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3A516" w14:textId="77777777" w:rsidR="00D96824" w:rsidRDefault="00D96824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211137" w14:textId="10A565DC" w:rsidR="00D96824" w:rsidRDefault="00D96824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416996" w14:textId="202CDD48" w:rsidR="00BD6743" w:rsidRDefault="00BD6743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31D8E9" w14:textId="0B5537A4" w:rsidR="00BD6743" w:rsidRDefault="00BD6743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44377D" w14:textId="2849AC66" w:rsidR="00BD6743" w:rsidRDefault="00BD6743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678DBD" w14:textId="77777777" w:rsidR="00BD6743" w:rsidRDefault="00BD6743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300775" w14:textId="77777777" w:rsidR="00D96824" w:rsidRDefault="00D96824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9B1EA5" w14:textId="77777777" w:rsidR="00D96824" w:rsidRDefault="00D96824" w:rsidP="00BD6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F39129" w14:textId="77777777" w:rsidR="00D96824" w:rsidRPr="00D96824" w:rsidRDefault="00D96824" w:rsidP="00BD67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24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14:paraId="511496FA" w14:textId="77777777" w:rsidR="00D96824" w:rsidRPr="00D96824" w:rsidRDefault="00D96824" w:rsidP="00BD6743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  <w:r w:rsidRPr="00D96824">
        <w:rPr>
          <w:rFonts w:ascii="Times New Roman" w:hAnsi="Times New Roman"/>
          <w:sz w:val="28"/>
          <w:szCs w:val="28"/>
        </w:rPr>
        <w:t xml:space="preserve">на проект Закону України «Про внесення змін до деяких </w:t>
      </w:r>
    </w:p>
    <w:p w14:paraId="1DF0E0CB" w14:textId="77777777" w:rsidR="00D96824" w:rsidRPr="00BD6743" w:rsidRDefault="00D96824" w:rsidP="00BD6743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  <w:r w:rsidRPr="00BD6743">
        <w:rPr>
          <w:rFonts w:ascii="Times New Roman" w:hAnsi="Times New Roman"/>
          <w:sz w:val="28"/>
          <w:szCs w:val="28"/>
        </w:rPr>
        <w:t xml:space="preserve">законів України </w:t>
      </w:r>
      <w:r w:rsidRPr="00BD6743">
        <w:rPr>
          <w:rFonts w:ascii="Times New Roman" w:hAnsi="Times New Roman"/>
          <w:bCs/>
          <w:sz w:val="28"/>
          <w:szCs w:val="28"/>
        </w:rPr>
        <w:t>щодо сприяння зайнятості</w:t>
      </w:r>
      <w:r w:rsidRPr="00BD6743">
        <w:rPr>
          <w:rFonts w:ascii="Times New Roman" w:hAnsi="Times New Roman"/>
          <w:sz w:val="28"/>
          <w:szCs w:val="28"/>
        </w:rPr>
        <w:t xml:space="preserve"> осіб з інвалідністю» </w:t>
      </w:r>
    </w:p>
    <w:p w14:paraId="3CEC9BC5" w14:textId="77777777" w:rsidR="00D8331D" w:rsidRPr="00BD6743" w:rsidRDefault="00D8331D" w:rsidP="00BD6743">
      <w:pPr>
        <w:spacing w:after="0" w:line="240" w:lineRule="auto"/>
        <w:rPr>
          <w:lang w:eastAsia="ru-RU"/>
        </w:rPr>
      </w:pPr>
    </w:p>
    <w:p w14:paraId="3BBA261D" w14:textId="77777777" w:rsidR="004C6BC7" w:rsidRDefault="00A02F84" w:rsidP="004C6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Законопроект подано як альтернативний щодо проекту Закону України </w:t>
      </w:r>
      <w:r w:rsidR="005373C5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 внесення змін до деяких законів України щодо створення сприятливих умов для працевлаштування осіб з інвалідністю» (реєстр. № 5344 від 07.04.2021; далі – проект </w:t>
      </w:r>
      <w:r w:rsidR="005373C5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реєстр. 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5344). Законопроектом </w:t>
      </w:r>
      <w:r w:rsidR="00953BC3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передбачаються аналогічні зміни до Закону України «Про основи соціальної захищеності осіб з інвалідністю в Україні»</w:t>
      </w:r>
      <w:r w:rsidR="00C3717E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саме: </w:t>
      </w:r>
      <w:r w:rsidR="000C5111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встановлення </w:t>
      </w:r>
      <w:r w:rsidR="00654600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</w:t>
      </w:r>
      <w:r w:rsidR="000C5111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</w:t>
      </w:r>
      <w:r w:rsidR="00654600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підбору робочого місця для особи з інвалідністю переважно на (в) підприємстві, установі та організації, у фізичної особи-підприємця, де працювала особа до настання інвалідності (замість «де настала інвалідність»); заміну визначення</w:t>
      </w:r>
      <w:r w:rsidR="00654600" w:rsidRPr="00654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відповідального органу замість «служби зайнятості» на «територіальні органи центрального органу виконавчої влади, що реалізує державну політику у сфері зай</w:t>
      </w:r>
      <w:r w:rsidR="00654600" w:rsidRPr="00654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нятості населення та трудової міграції»; проведення за рахунок коштів Фонду соціального захисту осіб з інвалідністю професійної підготовки, підвищення кваліфікації і перепідготовки; уточнення суб’єктів виконання нормативу робочих місць для працевлаштування осіб з інвалідністю – фізичних осіб-підприємців замість фізичних осіб, які використовують найману працю, зарахування  до виконання такого нормативу «забезпечення роботою осіб з інвалідністю І групи та осіб з інвалідністю ІІ групи з порушенням зору або інтелектуальними чи психічними порушеннями, які працюють не менш як 20 годин на тиждень за основним місцем роботи на (в) таких підприємствах, установах та організаціях, у таких фізичних осіб-підприємців як одна працююча особа з інвалідністю за двох штатних працівників»; заміну сплати адміністративно-господарських </w:t>
      </w:r>
      <w:r w:rsidR="00654600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санкцій і пені  на цільові фінансові санкції; забезпечення участі у конкурсі на зайняття посад державної служби осіб з інвалідністю шляхом застосування розумного пристосування, в якому визначаються види розумного пристосування та способи їх застосування, проведення спеціального конкурсу та ін.</w:t>
      </w:r>
    </w:p>
    <w:p w14:paraId="5C20AE1B" w14:textId="708F1233" w:rsidR="00D8331D" w:rsidRPr="0042495C" w:rsidRDefault="00953BC3" w:rsidP="004C6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 зауваження та п</w:t>
      </w:r>
      <w:r w:rsidR="00BD6743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ропозиції, викладені у висновку 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проекту </w:t>
      </w:r>
      <w:r w:rsidR="000C5111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Закону </w:t>
      </w:r>
      <w:r w:rsidR="005373C5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реєстр. 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5344</w:t>
      </w:r>
      <w:r w:rsid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стосуються і </w:t>
      </w:r>
      <w:r w:rsidR="000C5111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відповідних положень 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поданого альтернативного законопроекту.</w:t>
      </w:r>
      <w:r w:rsidRPr="0042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3D98A2E5" w14:textId="6DDF2D2E" w:rsidR="00953BC3" w:rsidRPr="00A017C8" w:rsidRDefault="00953BC3" w:rsidP="00BD67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відміну від законопроекту </w:t>
      </w:r>
      <w:r w:rsidR="005373C5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реєстр. </w:t>
      </w:r>
      <w:r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5344 у поданому законопроекті пропонується</w:t>
      </w:r>
      <w:r w:rsidR="00A017C8" w:rsidRPr="00BD6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BD6743">
        <w:rPr>
          <w:rFonts w:ascii="Times New Roman" w:hAnsi="Times New Roman" w:cs="Times New Roman"/>
          <w:sz w:val="28"/>
          <w:szCs w:val="28"/>
        </w:rPr>
        <w:t>апровадити стимулюючі механізми для працевлаштування осіб з інвалідністю:</w:t>
      </w:r>
      <w:r w:rsidR="00A017C8" w:rsidRPr="00BD6743">
        <w:rPr>
          <w:rFonts w:ascii="Times New Roman" w:hAnsi="Times New Roman" w:cs="Times New Roman"/>
          <w:sz w:val="28"/>
          <w:szCs w:val="28"/>
        </w:rPr>
        <w:t xml:space="preserve"> </w:t>
      </w:r>
      <w:r w:rsidRPr="00BD6743">
        <w:rPr>
          <w:rFonts w:ascii="Times New Roman" w:hAnsi="Times New Roman" w:cs="Times New Roman"/>
          <w:sz w:val="28"/>
          <w:szCs w:val="28"/>
        </w:rPr>
        <w:t xml:space="preserve">компенсацію роботодавцю протягом 1 року фактичних витрат на оплату праці працевлаштованих </w:t>
      </w:r>
      <w:r w:rsidRPr="00BD6743">
        <w:rPr>
          <w:rFonts w:ascii="Times New Roman" w:hAnsi="Times New Roman" w:cs="Times New Roman"/>
          <w:sz w:val="28"/>
          <w:szCs w:val="28"/>
        </w:rPr>
        <w:lastRenderedPageBreak/>
        <w:t>строком не менше ніж на 2 роки осіб з інвалідністю, яким надано статус безробітного,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міграції;</w:t>
      </w:r>
      <w:r w:rsidR="00A017C8" w:rsidRPr="00BD6743">
        <w:rPr>
          <w:rFonts w:ascii="Times New Roman" w:hAnsi="Times New Roman" w:cs="Times New Roman"/>
          <w:sz w:val="28"/>
          <w:szCs w:val="28"/>
        </w:rPr>
        <w:t xml:space="preserve"> </w:t>
      </w:r>
      <w:r w:rsidRPr="00BD6743">
        <w:rPr>
          <w:rFonts w:ascii="Times New Roman" w:hAnsi="Times New Roman" w:cs="Times New Roman"/>
          <w:sz w:val="28"/>
          <w:szCs w:val="28"/>
        </w:rPr>
        <w:t>надання протягом</w:t>
      </w:r>
      <w:r w:rsidRPr="0042495C">
        <w:rPr>
          <w:rFonts w:ascii="Times New Roman" w:hAnsi="Times New Roman" w:cs="Times New Roman"/>
          <w:sz w:val="28"/>
          <w:szCs w:val="28"/>
        </w:rPr>
        <w:t xml:space="preserve"> 1 року дотації роботодавцю, який працевлаштовує строком не менше ніж на 2 роки молодь із числа осіб з інвалідністю, яка отримала вищу або </w:t>
      </w:r>
      <w:r w:rsidRPr="0042495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професійну (професійно-технічну) освіту</w:t>
      </w:r>
      <w:r w:rsidRPr="0042495C">
        <w:rPr>
          <w:rFonts w:ascii="Times New Roman" w:hAnsi="Times New Roman" w:cs="Times New Roman"/>
          <w:sz w:val="28"/>
          <w:szCs w:val="28"/>
        </w:rPr>
        <w:t xml:space="preserve"> і вперше приймається на роботу,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</w:t>
      </w:r>
      <w:r w:rsidR="00A017C8">
        <w:rPr>
          <w:rFonts w:ascii="Times New Roman" w:hAnsi="Times New Roman" w:cs="Times New Roman"/>
          <w:sz w:val="28"/>
          <w:szCs w:val="28"/>
        </w:rPr>
        <w:t>;</w:t>
      </w:r>
      <w:r w:rsidR="00FD4E55">
        <w:rPr>
          <w:rFonts w:ascii="Times New Roman" w:hAnsi="Times New Roman" w:cs="Times New Roman"/>
          <w:sz w:val="28"/>
          <w:szCs w:val="28"/>
        </w:rPr>
        <w:t xml:space="preserve"> </w:t>
      </w:r>
      <w:r w:rsidRPr="0042495C">
        <w:rPr>
          <w:rFonts w:ascii="Times New Roman" w:hAnsi="Times New Roman" w:cs="Times New Roman"/>
          <w:sz w:val="28"/>
          <w:szCs w:val="28"/>
        </w:rPr>
        <w:t xml:space="preserve">можливість надання ваучера для підтримання конкурентоспроможності на </w:t>
      </w:r>
      <w:r w:rsidRPr="00A017C8">
        <w:rPr>
          <w:rFonts w:ascii="Times New Roman" w:hAnsi="Times New Roman" w:cs="Times New Roman"/>
          <w:sz w:val="28"/>
          <w:szCs w:val="28"/>
        </w:rPr>
        <w:t>ринку праці особам з інвалідністю, які не досягли пенсійного віку.</w:t>
      </w:r>
    </w:p>
    <w:p w14:paraId="23AE0C00" w14:textId="77777777" w:rsidR="00A017C8" w:rsidRPr="00BD6743" w:rsidRDefault="00A017C8" w:rsidP="00BD67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7C8">
        <w:rPr>
          <w:rFonts w:ascii="Times New Roman" w:hAnsi="Times New Roman" w:cs="Times New Roman"/>
          <w:sz w:val="28"/>
          <w:szCs w:val="28"/>
        </w:rPr>
        <w:t xml:space="preserve">Проект на момент підготовки висновку включений до Плану законопроектної роботи Верховної Ради України на 2021 рік, затвердженого постановою Верховної Ради України від 02.02.2021 № 1165-ІХ (п. 229, передбачена Планом назва «Проект </w:t>
      </w:r>
      <w:r w:rsidRPr="00BD6743">
        <w:rPr>
          <w:rFonts w:ascii="Times New Roman" w:hAnsi="Times New Roman" w:cs="Times New Roman"/>
          <w:sz w:val="28"/>
          <w:szCs w:val="28"/>
        </w:rPr>
        <w:t>Закону про створення сприятливих умов для</w:t>
      </w:r>
      <w:bookmarkStart w:id="0" w:name="w1_1"/>
      <w:r w:rsidRPr="00BD674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anchor="w1_2" w:history="1">
        <w:r w:rsidRPr="00BD674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працевлаштування</w:t>
        </w:r>
      </w:hyperlink>
      <w:bookmarkEnd w:id="0"/>
      <w:r w:rsidRPr="00BD6743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w2_33"/>
      <w:r w:rsidRPr="00BD6743">
        <w:rPr>
          <w:rFonts w:ascii="Times New Roman" w:hAnsi="Times New Roman" w:cs="Times New Roman"/>
          <w:sz w:val="28"/>
          <w:szCs w:val="28"/>
        </w:rPr>
        <w:fldChar w:fldCharType="begin"/>
      </w:r>
      <w:r w:rsidRPr="00BD6743">
        <w:rPr>
          <w:rFonts w:ascii="Times New Roman" w:hAnsi="Times New Roman" w:cs="Times New Roman"/>
          <w:sz w:val="28"/>
          <w:szCs w:val="28"/>
        </w:rPr>
        <w:instrText xml:space="preserve"> HYPERLINK "https://zakon.rada.gov.ua/laws/show/1165-20?find=1&amp;text=%D0%BF%D1%80%D0%B0%D1%86%D0%B5%D0%B2%D0%BB%D0%B0%D1%88%D1%82%D1%83%D0%B2%D0%B0%D0%BD%D0%BD%D1%8F+%D0%BE%D1%81%D1%96%D0%B1+%D0%B7+%D1%96%D0%BD%D0%B2%D0%B0%D0%BB%D1%96%D0%B4%D0%BD%D1%96%D1%81%D1%82%D1%8E" \l "w2_34" </w:instrText>
      </w:r>
      <w:r w:rsidRPr="00BD6743">
        <w:rPr>
          <w:rFonts w:ascii="Times New Roman" w:hAnsi="Times New Roman" w:cs="Times New Roman"/>
          <w:sz w:val="28"/>
          <w:szCs w:val="28"/>
        </w:rPr>
        <w:fldChar w:fldCharType="separate"/>
      </w:r>
      <w:r w:rsidRPr="00BD674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осіб</w:t>
      </w:r>
      <w:r w:rsidRPr="00BD6743">
        <w:rPr>
          <w:rFonts w:ascii="Times New Roman" w:hAnsi="Times New Roman" w:cs="Times New Roman"/>
          <w:sz w:val="28"/>
          <w:szCs w:val="28"/>
        </w:rPr>
        <w:fldChar w:fldCharType="end"/>
      </w:r>
      <w:bookmarkEnd w:id="1"/>
      <w:r w:rsidRPr="00BD6743">
        <w:rPr>
          <w:rFonts w:ascii="Times New Roman" w:hAnsi="Times New Roman" w:cs="Times New Roman"/>
          <w:sz w:val="28"/>
          <w:szCs w:val="28"/>
        </w:rPr>
        <w:t xml:space="preserve"> з</w:t>
      </w:r>
      <w:bookmarkStart w:id="2" w:name="w3_4"/>
      <w:r w:rsidRPr="00BD674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w3_5" w:history="1">
        <w:r w:rsidRPr="00BD674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інвалідністю</w:t>
        </w:r>
      </w:hyperlink>
      <w:bookmarkEnd w:id="2"/>
      <w:r w:rsidRPr="00BD6743">
        <w:rPr>
          <w:rFonts w:ascii="Times New Roman" w:hAnsi="Times New Roman" w:cs="Times New Roman"/>
          <w:sz w:val="28"/>
          <w:szCs w:val="28"/>
        </w:rPr>
        <w:t xml:space="preserve"> та забезпечення рівної оплати за працю рівної цінності»).</w:t>
      </w:r>
    </w:p>
    <w:p w14:paraId="670F298C" w14:textId="65880D24" w:rsidR="0042495C" w:rsidRPr="00BD6743" w:rsidRDefault="0042495C" w:rsidP="00BD6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BD67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Головне управління, за результатами розгляду законопроекту щодо відмінних положень </w:t>
      </w:r>
      <w:r w:rsidR="005373C5" w:rsidRPr="00BD67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альтернативного проекту </w:t>
      </w:r>
      <w:r w:rsidRPr="00BD67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вважає за доцільне відмітити  наступне.</w:t>
      </w:r>
    </w:p>
    <w:p w14:paraId="4BB9DFFD" w14:textId="539C7E72" w:rsidR="002A51C4" w:rsidRPr="002A51C4" w:rsidRDefault="00790D51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D6743">
        <w:rPr>
          <w:rFonts w:ascii="Times New Roman" w:hAnsi="Times New Roman" w:cs="Times New Roman"/>
          <w:sz w:val="28"/>
          <w:szCs w:val="28"/>
        </w:rPr>
        <w:t>З метою запровадження стимулюючих механізмів для працевлаштування осіб з інвалідністю пропонується ст.</w:t>
      </w:r>
      <w:r w:rsidR="00525263" w:rsidRPr="00BD6743">
        <w:rPr>
          <w:rFonts w:ascii="Times New Roman" w:hAnsi="Times New Roman" w:cs="Times New Roman"/>
          <w:sz w:val="28"/>
          <w:szCs w:val="28"/>
        </w:rPr>
        <w:t xml:space="preserve"> </w:t>
      </w:r>
      <w:r w:rsidR="000814D3" w:rsidRPr="00BD6743">
        <w:rPr>
          <w:rFonts w:ascii="Times New Roman" w:hAnsi="Times New Roman" w:cs="Times New Roman"/>
          <w:sz w:val="28"/>
          <w:szCs w:val="28"/>
        </w:rPr>
        <w:t>26 Закону</w:t>
      </w:r>
      <w:r w:rsidR="0042495C" w:rsidRPr="00BD6743">
        <w:rPr>
          <w:rFonts w:ascii="Times New Roman" w:hAnsi="Times New Roman" w:cs="Times New Roman"/>
          <w:sz w:val="28"/>
          <w:szCs w:val="28"/>
        </w:rPr>
        <w:t xml:space="preserve"> України «Про зайнятість населення» (далі</w:t>
      </w:r>
      <w:r w:rsidR="00A02F84" w:rsidRPr="00BD6743">
        <w:rPr>
          <w:rFonts w:ascii="Times New Roman" w:hAnsi="Times New Roman" w:cs="Times New Roman"/>
          <w:sz w:val="28"/>
          <w:szCs w:val="28"/>
        </w:rPr>
        <w:t xml:space="preserve"> – </w:t>
      </w:r>
      <w:r w:rsidR="0042495C" w:rsidRPr="00BD6743">
        <w:rPr>
          <w:rFonts w:ascii="Times New Roman" w:hAnsi="Times New Roman" w:cs="Times New Roman"/>
          <w:sz w:val="28"/>
          <w:szCs w:val="28"/>
        </w:rPr>
        <w:t>Закон)</w:t>
      </w:r>
      <w:r w:rsidR="000814D3" w:rsidRPr="00BD6743">
        <w:rPr>
          <w:rFonts w:ascii="Times New Roman" w:hAnsi="Times New Roman" w:cs="Times New Roman"/>
          <w:sz w:val="28"/>
          <w:szCs w:val="28"/>
        </w:rPr>
        <w:t xml:space="preserve"> доповнити новими частинами та передбачити </w:t>
      </w:r>
      <w:r w:rsidR="002A51C4" w:rsidRPr="00BD6743">
        <w:rPr>
          <w:rFonts w:ascii="Times New Roman" w:hAnsi="Times New Roman" w:cs="Times New Roman"/>
          <w:sz w:val="28"/>
          <w:szCs w:val="28"/>
        </w:rPr>
        <w:t xml:space="preserve">надання протягом </w:t>
      </w:r>
      <w:r w:rsidR="005373C5" w:rsidRPr="00BD6743">
        <w:rPr>
          <w:rFonts w:ascii="Times New Roman" w:hAnsi="Times New Roman" w:cs="Times New Roman"/>
          <w:sz w:val="28"/>
          <w:szCs w:val="28"/>
        </w:rPr>
        <w:br/>
      </w:r>
      <w:r w:rsidR="002A51C4" w:rsidRPr="00BD6743">
        <w:rPr>
          <w:rFonts w:ascii="Times New Roman" w:hAnsi="Times New Roman" w:cs="Times New Roman"/>
          <w:sz w:val="28"/>
          <w:szCs w:val="28"/>
        </w:rPr>
        <w:t xml:space="preserve">1 року </w:t>
      </w:r>
      <w:r w:rsidR="000814D3" w:rsidRPr="00BD6743">
        <w:rPr>
          <w:rFonts w:ascii="Times New Roman" w:hAnsi="Times New Roman" w:cs="Times New Roman"/>
          <w:i/>
          <w:sz w:val="28"/>
          <w:szCs w:val="28"/>
        </w:rPr>
        <w:t>компенсаці</w:t>
      </w:r>
      <w:r w:rsidR="002A51C4" w:rsidRPr="00BD6743">
        <w:rPr>
          <w:rFonts w:ascii="Times New Roman" w:hAnsi="Times New Roman" w:cs="Times New Roman"/>
          <w:i/>
          <w:sz w:val="28"/>
          <w:szCs w:val="28"/>
        </w:rPr>
        <w:t>ї фактичних витрат на</w:t>
      </w:r>
      <w:r w:rsidR="002A51C4" w:rsidRPr="002A51C4">
        <w:rPr>
          <w:rFonts w:ascii="Times New Roman" w:hAnsi="Times New Roman" w:cs="Times New Roman"/>
          <w:i/>
          <w:sz w:val="28"/>
          <w:szCs w:val="28"/>
        </w:rPr>
        <w:t xml:space="preserve"> оплату праці або дотації</w:t>
      </w:r>
      <w:r w:rsidR="000814D3" w:rsidRPr="002A51C4">
        <w:rPr>
          <w:rFonts w:ascii="Times New Roman" w:hAnsi="Times New Roman" w:cs="Times New Roman"/>
          <w:sz w:val="28"/>
          <w:szCs w:val="28"/>
        </w:rPr>
        <w:t xml:space="preserve"> </w:t>
      </w:r>
      <w:r w:rsidR="002A51C4" w:rsidRPr="002A51C4">
        <w:rPr>
          <w:rFonts w:ascii="Times New Roman" w:hAnsi="Times New Roman" w:cs="Times New Roman"/>
          <w:sz w:val="28"/>
          <w:szCs w:val="28"/>
        </w:rPr>
        <w:lastRenderedPageBreak/>
        <w:t xml:space="preserve">роботодавцям за </w:t>
      </w:r>
      <w:r w:rsidR="000814D3" w:rsidRPr="002A51C4">
        <w:rPr>
          <w:rFonts w:ascii="Times New Roman" w:hAnsi="Times New Roman" w:cs="Times New Roman"/>
          <w:sz w:val="28"/>
          <w:szCs w:val="28"/>
        </w:rPr>
        <w:t>працевлаштованих строком не менше ніж на 2 роки осіб з інвалідністю, яким надано статус безробітного,</w:t>
      </w:r>
      <w:r w:rsidR="002A51C4" w:rsidRPr="002A51C4">
        <w:rPr>
          <w:rFonts w:ascii="Times New Roman" w:hAnsi="Times New Roman" w:cs="Times New Roman"/>
          <w:sz w:val="28"/>
          <w:szCs w:val="28"/>
        </w:rPr>
        <w:t xml:space="preserve"> або молоді із числа осіб з інвалідністю, яка отримала вищу або професійну (професійно-технічну) освіту і вперше приймається на роботу,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міграції, а також надання </w:t>
      </w:r>
      <w:r w:rsidR="002A51C4" w:rsidRPr="002A51C4">
        <w:rPr>
          <w:rFonts w:ascii="Times New Roman" w:hAnsi="Times New Roman" w:cs="Times New Roman"/>
          <w:i/>
          <w:sz w:val="28"/>
          <w:szCs w:val="28"/>
        </w:rPr>
        <w:t>ваучера</w:t>
      </w:r>
      <w:r w:rsidR="002A51C4" w:rsidRPr="002A51C4">
        <w:rPr>
          <w:rFonts w:ascii="Times New Roman" w:hAnsi="Times New Roman" w:cs="Times New Roman"/>
          <w:sz w:val="28"/>
          <w:szCs w:val="28"/>
        </w:rPr>
        <w:t xml:space="preserve"> для підтримання конкурентоспроможності на ринку праці особам з інвалідністю, які не досягли пенсійного віку.</w:t>
      </w:r>
    </w:p>
    <w:p w14:paraId="34D2B79D" w14:textId="5F75F1C7" w:rsidR="00790D51" w:rsidRPr="00790D51" w:rsidRDefault="00AB694B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заперечуючи проти законодавчої ініціативи,</w:t>
      </w:r>
      <w:r w:rsidR="00790D51" w:rsidRPr="00790D51">
        <w:rPr>
          <w:rFonts w:ascii="Times New Roman" w:hAnsi="Times New Roman" w:cs="Times New Roman"/>
          <w:sz w:val="28"/>
          <w:szCs w:val="28"/>
        </w:rPr>
        <w:t xml:space="preserve"> звертаємо увагу на те, що питання стимулювання діяльності роботодавців на створення нових робочих місць та працевлаштування </w:t>
      </w:r>
      <w:r w:rsidR="00790D51">
        <w:rPr>
          <w:rFonts w:ascii="Times New Roman" w:hAnsi="Times New Roman" w:cs="Times New Roman"/>
          <w:sz w:val="28"/>
          <w:szCs w:val="28"/>
        </w:rPr>
        <w:t>зазначених вище категорій осіб</w:t>
      </w:r>
      <w:r w:rsidR="00790D51" w:rsidRPr="00790D51">
        <w:rPr>
          <w:rFonts w:ascii="Times New Roman" w:hAnsi="Times New Roman" w:cs="Times New Roman"/>
          <w:sz w:val="28"/>
          <w:szCs w:val="28"/>
        </w:rPr>
        <w:t xml:space="preserve"> вже </w:t>
      </w:r>
      <w:r w:rsidR="00790D51">
        <w:rPr>
          <w:rFonts w:ascii="Times New Roman" w:hAnsi="Times New Roman" w:cs="Times New Roman"/>
          <w:sz w:val="28"/>
          <w:szCs w:val="28"/>
        </w:rPr>
        <w:t xml:space="preserve">певним чином </w:t>
      </w:r>
      <w:r w:rsidR="00790D51" w:rsidRPr="00790D51">
        <w:rPr>
          <w:rFonts w:ascii="Times New Roman" w:hAnsi="Times New Roman" w:cs="Times New Roman"/>
          <w:sz w:val="28"/>
          <w:szCs w:val="28"/>
        </w:rPr>
        <w:t xml:space="preserve">вирішене у законодавстві України. Зокрема, роботодавцю, який протягом 12 календарних місяців забезпечував створення нових робочих місць, працевлаштовував на них працівників і упродовж цього періоду щомісяця здійснював їм виплату заробітної плати в розмірі не менше ніж три мінімальні заробітні плати за кожну особу, протягом наступних 12 календарних місяців за умови збереження рівня заробітної плати в розмірі не менше ніж три мінімальні заробітні плати за кожну таку особу щомісяця за рахунок коштів Державного бюджету України, передбачених у бюджеті Фонду загальнообов’язкового державного соціального страхування України на випадок безробіття, компенсуються фактичні витрати у розмірі </w:t>
      </w:r>
      <w:r w:rsidR="005373C5">
        <w:rPr>
          <w:rFonts w:ascii="Times New Roman" w:hAnsi="Times New Roman" w:cs="Times New Roman"/>
          <w:sz w:val="28"/>
          <w:szCs w:val="28"/>
        </w:rPr>
        <w:br/>
      </w:r>
      <w:r w:rsidR="00790D51" w:rsidRPr="00790D51">
        <w:rPr>
          <w:rFonts w:ascii="Times New Roman" w:hAnsi="Times New Roman" w:cs="Times New Roman"/>
          <w:sz w:val="28"/>
          <w:szCs w:val="28"/>
        </w:rPr>
        <w:t xml:space="preserve">50 відсотків суми нарахованого єдиного внеску за відповідну особу за місяць, за який він сплачений, у </w:t>
      </w:r>
      <w:hyperlink r:id="rId8" w:anchor="n7" w:tgtFrame="_blank" w:history="1">
        <w:r w:rsidR="00790D51" w:rsidRPr="00790D51">
          <w:rPr>
            <w:rFonts w:ascii="Times New Roman" w:hAnsi="Times New Roman" w:cs="Times New Roman"/>
            <w:sz w:val="28"/>
            <w:szCs w:val="28"/>
          </w:rPr>
          <w:t>порядку</w:t>
        </w:r>
      </w:hyperlink>
      <w:r w:rsidR="00790D51" w:rsidRPr="00790D51">
        <w:rPr>
          <w:rFonts w:ascii="Times New Roman" w:hAnsi="Times New Roman" w:cs="Times New Roman"/>
          <w:sz w:val="28"/>
          <w:szCs w:val="28"/>
        </w:rPr>
        <w:t xml:space="preserve">, визначеному Кабінетом </w:t>
      </w:r>
      <w:r w:rsidR="00790D51" w:rsidRPr="00790D51">
        <w:rPr>
          <w:rFonts w:ascii="Times New Roman" w:hAnsi="Times New Roman" w:cs="Times New Roman"/>
          <w:sz w:val="28"/>
          <w:szCs w:val="28"/>
        </w:rPr>
        <w:lastRenderedPageBreak/>
        <w:t xml:space="preserve">Міністрів України (абз. 1 </w:t>
      </w:r>
      <w:r w:rsidR="005373C5">
        <w:rPr>
          <w:rFonts w:ascii="Times New Roman" w:hAnsi="Times New Roman" w:cs="Times New Roman"/>
          <w:sz w:val="28"/>
          <w:szCs w:val="28"/>
        </w:rPr>
        <w:br/>
      </w:r>
      <w:r w:rsidR="00790D51" w:rsidRPr="00790D51">
        <w:rPr>
          <w:rFonts w:ascii="Times New Roman" w:hAnsi="Times New Roman" w:cs="Times New Roman"/>
          <w:sz w:val="28"/>
          <w:szCs w:val="28"/>
        </w:rPr>
        <w:t>ч. 3 ст. 24 Закону).</w:t>
      </w:r>
    </w:p>
    <w:p w14:paraId="12DADF8C" w14:textId="393CDC91" w:rsidR="00790D51" w:rsidRDefault="00790D51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bookmarkStart w:id="3" w:name="n918"/>
      <w:bookmarkEnd w:id="3"/>
      <w:r w:rsidRPr="00790D51">
        <w:rPr>
          <w:rFonts w:ascii="Times New Roman" w:hAnsi="Times New Roman" w:cs="Times New Roman"/>
          <w:sz w:val="28"/>
          <w:szCs w:val="28"/>
        </w:rPr>
        <w:t>Це ж стосується і суб’єктів малого підприємництва, яким щомісяця компенсуються фактичні витрати у розмірі єдиного внеску на загальнообов'язкове державне соціальне страхування за відповідну особу за місяць, за який він  сплачений, у разі працевлаштуванні безробітних строком не менше ніж на два роки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міграції, на нові робочі місця в пріоритетних видах економічної діяльності (ч. 2 ст. 27 Закону).</w:t>
      </w:r>
    </w:p>
    <w:p w14:paraId="71BECBB5" w14:textId="77777777" w:rsidR="00CA6C4D" w:rsidRPr="00BD6743" w:rsidRDefault="00CA6C4D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Варто також відзначити, що зазначені вище особи включені до категорії громадян, що мають додаткові гарантії у сприянні працевлаштуванню (п. 4 та 6 ч. 1 ст. 14</w:t>
      </w:r>
      <w:r w:rsidR="00932082">
        <w:rPr>
          <w:rFonts w:ascii="Times New Roman" w:hAnsi="Times New Roman" w:cs="Times New Roman"/>
          <w:sz w:val="28"/>
          <w:szCs w:val="28"/>
        </w:rPr>
        <w:t xml:space="preserve"> Закону), для стимулювання працевлаштування яких </w:t>
      </w:r>
      <w:r w:rsidR="00932082" w:rsidRPr="00932082">
        <w:rPr>
          <w:rFonts w:ascii="Times New Roman" w:hAnsi="Times New Roman" w:cs="Times New Roman"/>
          <w:sz w:val="28"/>
          <w:szCs w:val="28"/>
        </w:rPr>
        <w:t xml:space="preserve">роботодавцю, який працевлаштовує </w:t>
      </w:r>
      <w:r w:rsidR="00932082" w:rsidRPr="00BD6743">
        <w:rPr>
          <w:rFonts w:ascii="Times New Roman" w:hAnsi="Times New Roman" w:cs="Times New Roman"/>
          <w:sz w:val="28"/>
          <w:szCs w:val="28"/>
        </w:rPr>
        <w:t>на нове робоче місце таких громадян строком не менше ніж на два роки щомісяця компенсуються фактичні витрати у розмірі єдиного внеску на загальнообов'язкове державне соціальне страхування за відповідну особу за місяць, за який він сплачений (абз. 1 ч. 1 ст. 26 Закону).</w:t>
      </w:r>
    </w:p>
    <w:p w14:paraId="3F99D464" w14:textId="613E7E97" w:rsidR="00EB1AB4" w:rsidRPr="00BD6743" w:rsidRDefault="00EB1AB4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D6743">
        <w:rPr>
          <w:rFonts w:ascii="Times New Roman" w:hAnsi="Times New Roman" w:cs="Times New Roman"/>
          <w:sz w:val="28"/>
          <w:szCs w:val="28"/>
        </w:rPr>
        <w:t>Вважаємо також за доцільне відзначити, що оскільки запропоновані виплати для роботодавців пропону</w:t>
      </w:r>
      <w:r w:rsidR="005373C5" w:rsidRPr="00BD6743">
        <w:rPr>
          <w:rFonts w:ascii="Times New Roman" w:hAnsi="Times New Roman" w:cs="Times New Roman"/>
          <w:sz w:val="28"/>
          <w:szCs w:val="28"/>
        </w:rPr>
        <w:t>є</w:t>
      </w:r>
      <w:r w:rsidRPr="00BD6743">
        <w:rPr>
          <w:rFonts w:ascii="Times New Roman" w:hAnsi="Times New Roman" w:cs="Times New Roman"/>
          <w:sz w:val="28"/>
          <w:szCs w:val="28"/>
        </w:rPr>
        <w:t>ться здійснювати за рахунок коштів Державного Бюджету України, передбачених у бюджеті Фонду загальнообов'язкового державного соціального страхування України на випадок безробіття та Фонду соціального захисту осіб з інвалідністю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91F31" w:rsidRPr="00EB1AB4">
        <w:rPr>
          <w:rFonts w:ascii="Times New Roman" w:hAnsi="Times New Roman" w:cs="Times New Roman"/>
          <w:sz w:val="28"/>
          <w:szCs w:val="28"/>
        </w:rPr>
        <w:t xml:space="preserve">реалізація такої законодавчої ініціативи потребуватиме </w:t>
      </w:r>
      <w:r w:rsidR="00A91F31" w:rsidRPr="00EB1AB4">
        <w:rPr>
          <w:rFonts w:ascii="Times New Roman" w:hAnsi="Times New Roman" w:cs="Times New Roman"/>
          <w:sz w:val="28"/>
          <w:szCs w:val="28"/>
        </w:rPr>
        <w:lastRenderedPageBreak/>
        <w:t>додаткових бюджетних витрат</w:t>
      </w:r>
      <w:r w:rsidR="00A91F31">
        <w:rPr>
          <w:rFonts w:ascii="Times New Roman" w:hAnsi="Times New Roman" w:cs="Times New Roman"/>
          <w:sz w:val="28"/>
          <w:szCs w:val="28"/>
        </w:rPr>
        <w:t xml:space="preserve">. Отже, </w:t>
      </w:r>
      <w:r>
        <w:rPr>
          <w:rFonts w:ascii="Times New Roman" w:hAnsi="Times New Roman" w:cs="Times New Roman"/>
          <w:sz w:val="28"/>
          <w:szCs w:val="28"/>
        </w:rPr>
        <w:t>твердження</w:t>
      </w:r>
      <w:r w:rsidR="00A91F31">
        <w:rPr>
          <w:rFonts w:ascii="Times New Roman" w:hAnsi="Times New Roman" w:cs="Times New Roman"/>
          <w:sz w:val="28"/>
          <w:szCs w:val="28"/>
        </w:rPr>
        <w:t xml:space="preserve"> про те</w:t>
      </w:r>
      <w:r>
        <w:rPr>
          <w:rFonts w:ascii="Times New Roman" w:hAnsi="Times New Roman" w:cs="Times New Roman"/>
          <w:sz w:val="28"/>
          <w:szCs w:val="28"/>
        </w:rPr>
        <w:t xml:space="preserve">, що </w:t>
      </w:r>
      <w:r w:rsidRPr="00EB1AB4">
        <w:rPr>
          <w:rFonts w:ascii="Times New Roman" w:hAnsi="Times New Roman" w:cs="Times New Roman"/>
          <w:sz w:val="28"/>
          <w:szCs w:val="28"/>
        </w:rPr>
        <w:t>«реалізація проекту не потребуватиме додаткових фінансових витрат за рахунок Державного бюджету України»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(п. 5 пояснювальної записки до проекту), не відповідає дійсності</w:t>
      </w:r>
      <w:r w:rsidRPr="00EB1AB4">
        <w:rPr>
          <w:rFonts w:ascii="Times New Roman" w:hAnsi="Times New Roman" w:cs="Times New Roman"/>
          <w:sz w:val="28"/>
          <w:szCs w:val="28"/>
        </w:rPr>
        <w:t xml:space="preserve">. У зв’язку з цим звертаємо увагу на те, що </w:t>
      </w:r>
      <w:r>
        <w:rPr>
          <w:rFonts w:ascii="Times New Roman" w:hAnsi="Times New Roman" w:cs="Times New Roman"/>
          <w:sz w:val="28"/>
          <w:szCs w:val="28"/>
        </w:rPr>
        <w:t>законопроект потребує надання належним чином оформленого фінансово-економічного обґрунтування. Зокрема, з</w:t>
      </w:r>
      <w:r w:rsidRPr="00EB1AB4">
        <w:rPr>
          <w:rFonts w:ascii="Times New Roman" w:hAnsi="Times New Roman" w:cs="Times New Roman"/>
          <w:sz w:val="28"/>
          <w:szCs w:val="28"/>
        </w:rPr>
        <w:t xml:space="preserve">гідно з вимогами ст. 91 Регламенту Верховної Ради України та ст. 27 Бюджетного кодексу України у разі, якщо внесення законопроекту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 Відсутність такого обґрунтування і </w:t>
      </w:r>
      <w:r w:rsidRPr="00BD6743">
        <w:rPr>
          <w:rFonts w:ascii="Times New Roman" w:hAnsi="Times New Roman" w:cs="Times New Roman"/>
          <w:sz w:val="28"/>
          <w:szCs w:val="28"/>
        </w:rPr>
        <w:t xml:space="preserve">розрахунків, на думку </w:t>
      </w:r>
      <w:r w:rsidR="0087173A" w:rsidRPr="00BD6743">
        <w:rPr>
          <w:rFonts w:ascii="Times New Roman" w:hAnsi="Times New Roman" w:cs="Times New Roman"/>
          <w:sz w:val="28"/>
          <w:szCs w:val="28"/>
        </w:rPr>
        <w:t xml:space="preserve">Головного </w:t>
      </w:r>
      <w:r w:rsidRPr="00BD6743">
        <w:rPr>
          <w:rFonts w:ascii="Times New Roman" w:hAnsi="Times New Roman" w:cs="Times New Roman"/>
          <w:sz w:val="28"/>
          <w:szCs w:val="28"/>
        </w:rPr>
        <w:t>управління, унеможливлює практичну реалізацію пропозицій, що містяться у проекті.</w:t>
      </w:r>
    </w:p>
    <w:p w14:paraId="0B75E110" w14:textId="4887C66B" w:rsidR="00CA6C4D" w:rsidRDefault="00CA6C4D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BD6743">
        <w:rPr>
          <w:rFonts w:ascii="Times New Roman" w:hAnsi="Times New Roman" w:cs="Times New Roman"/>
          <w:sz w:val="28"/>
          <w:szCs w:val="28"/>
        </w:rPr>
        <w:t>Оскільки за змістом відповідних положень Конституції України (ст.</w:t>
      </w:r>
      <w:r w:rsidR="0087173A" w:rsidRPr="00BD6743">
        <w:rPr>
          <w:rFonts w:ascii="Times New Roman" w:hAnsi="Times New Roman" w:cs="Times New Roman"/>
          <w:sz w:val="28"/>
          <w:szCs w:val="28"/>
        </w:rPr>
        <w:t xml:space="preserve"> </w:t>
      </w:r>
      <w:r w:rsidRPr="00BD6743">
        <w:rPr>
          <w:rFonts w:ascii="Times New Roman" w:hAnsi="Times New Roman" w:cs="Times New Roman"/>
          <w:sz w:val="28"/>
          <w:szCs w:val="28"/>
        </w:rPr>
        <w:t>116) та Закону України «Про Кабінет Міністрів України» (ст. 20) проведення державної політики у всіх сферах суспільного життя (в тому числі і в сфері зайнятості населення) забезпечує Кабінет Міністрів України, то було б логічним для прийняття виваженого рішення отримати відповідний висновок Уряду щодо доцільності</w:t>
      </w:r>
      <w:r w:rsidRPr="00CA6C4D">
        <w:rPr>
          <w:rFonts w:ascii="Times New Roman" w:hAnsi="Times New Roman" w:cs="Times New Roman"/>
          <w:sz w:val="28"/>
          <w:szCs w:val="28"/>
        </w:rPr>
        <w:t xml:space="preserve"> та фінансово-економічних можливостей його запровадження.</w:t>
      </w:r>
    </w:p>
    <w:p w14:paraId="4447E965" w14:textId="77777777" w:rsidR="00A017C8" w:rsidRDefault="00A017C8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15D1A594" w14:textId="77777777" w:rsidR="00A017C8" w:rsidRDefault="00A017C8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26C9E919" w14:textId="0A5ADE55" w:rsidR="0042495C" w:rsidRDefault="0042495C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  </w:t>
      </w:r>
      <w:r w:rsidR="008C7B53"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С. Тихонюк</w:t>
      </w:r>
    </w:p>
    <w:p w14:paraId="2B001EC1" w14:textId="519792F1" w:rsidR="00932082" w:rsidRDefault="00932082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3EECFB65" w14:textId="77777777" w:rsidR="00FD4E55" w:rsidRDefault="00FD4E55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3EA88E35" w14:textId="77777777" w:rsidR="00932082" w:rsidRPr="002171D8" w:rsidRDefault="00932082" w:rsidP="00BD6743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0"/>
          <w:szCs w:val="20"/>
        </w:rPr>
      </w:pPr>
      <w:r w:rsidRPr="002171D8">
        <w:rPr>
          <w:rFonts w:ascii="Times New Roman" w:hAnsi="Times New Roman" w:cs="Times New Roman"/>
          <w:sz w:val="20"/>
          <w:szCs w:val="20"/>
        </w:rPr>
        <w:t>Вик.: С</w:t>
      </w:r>
      <w:r w:rsidR="002171D8" w:rsidRPr="002171D8">
        <w:rPr>
          <w:rFonts w:ascii="Times New Roman" w:hAnsi="Times New Roman" w:cs="Times New Roman"/>
          <w:sz w:val="20"/>
          <w:szCs w:val="20"/>
        </w:rPr>
        <w:t>.</w:t>
      </w:r>
      <w:r w:rsidRPr="002171D8">
        <w:rPr>
          <w:rFonts w:ascii="Times New Roman" w:hAnsi="Times New Roman" w:cs="Times New Roman"/>
          <w:sz w:val="20"/>
          <w:szCs w:val="20"/>
        </w:rPr>
        <w:t xml:space="preserve"> Бортнік</w:t>
      </w:r>
      <w:r w:rsidR="002171D8" w:rsidRPr="002171D8">
        <w:rPr>
          <w:rFonts w:ascii="Times New Roman" w:hAnsi="Times New Roman" w:cs="Times New Roman"/>
          <w:sz w:val="20"/>
          <w:szCs w:val="20"/>
        </w:rPr>
        <w:t>, Т. Макійчук</w:t>
      </w:r>
    </w:p>
    <w:sectPr w:rsidR="00932082" w:rsidRPr="002171D8" w:rsidSect="005373C5">
      <w:headerReference w:type="default" r:id="rId9"/>
      <w:headerReference w:type="first" r:id="rId10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19E5C" w14:textId="77777777" w:rsidR="0096293E" w:rsidRDefault="0096293E" w:rsidP="00D96824">
      <w:pPr>
        <w:spacing w:after="0" w:line="240" w:lineRule="auto"/>
      </w:pPr>
      <w:r>
        <w:separator/>
      </w:r>
    </w:p>
  </w:endnote>
  <w:endnote w:type="continuationSeparator" w:id="0">
    <w:p w14:paraId="55719D64" w14:textId="77777777" w:rsidR="0096293E" w:rsidRDefault="0096293E" w:rsidP="00D9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F26FA" w14:textId="77777777" w:rsidR="0096293E" w:rsidRDefault="0096293E" w:rsidP="00D96824">
      <w:pPr>
        <w:spacing w:after="0" w:line="240" w:lineRule="auto"/>
      </w:pPr>
      <w:r>
        <w:separator/>
      </w:r>
    </w:p>
  </w:footnote>
  <w:footnote w:type="continuationSeparator" w:id="0">
    <w:p w14:paraId="08A69836" w14:textId="77777777" w:rsidR="0096293E" w:rsidRDefault="0096293E" w:rsidP="00D96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91245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ED2EA9" w14:textId="384D964B" w:rsidR="00D96824" w:rsidRPr="00BD6743" w:rsidRDefault="002E69FA" w:rsidP="00BD6743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E69F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E69F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E69F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7B53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2E69F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45C41" w14:textId="5526E52E" w:rsidR="00D96824" w:rsidRPr="00BD6743" w:rsidRDefault="00D96824" w:rsidP="00D96824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BD6743">
      <w:rPr>
        <w:rFonts w:ascii="Times New Roman" w:hAnsi="Times New Roman" w:cs="Times New Roman"/>
        <w:sz w:val="20"/>
        <w:szCs w:val="20"/>
      </w:rPr>
      <w:t>До реєстр. № 5344-2 від 23.04.2021</w:t>
    </w:r>
  </w:p>
  <w:p w14:paraId="7B43F058" w14:textId="1E64C7B3" w:rsidR="00D96824" w:rsidRDefault="00D96824" w:rsidP="00D96824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BD6743">
      <w:rPr>
        <w:rFonts w:ascii="Times New Roman" w:hAnsi="Times New Roman" w:cs="Times New Roman"/>
        <w:sz w:val="20"/>
        <w:szCs w:val="20"/>
      </w:rPr>
      <w:t xml:space="preserve"> </w:t>
    </w:r>
    <w:r w:rsidR="005373C5" w:rsidRPr="00BD6743">
      <w:rPr>
        <w:rFonts w:ascii="Times New Roman" w:hAnsi="Times New Roman" w:cs="Times New Roman"/>
        <w:sz w:val="20"/>
        <w:szCs w:val="20"/>
      </w:rPr>
      <w:t>Н</w:t>
    </w:r>
    <w:r w:rsidRPr="00BD6743">
      <w:rPr>
        <w:rFonts w:ascii="Times New Roman" w:hAnsi="Times New Roman" w:cs="Times New Roman"/>
        <w:sz w:val="20"/>
        <w:szCs w:val="20"/>
      </w:rPr>
      <w:t>ародні депутати України</w:t>
    </w:r>
  </w:p>
  <w:p w14:paraId="78684BCA" w14:textId="77777777" w:rsidR="00D96824" w:rsidRPr="00D96824" w:rsidRDefault="00D96824" w:rsidP="00D96824">
    <w:pPr>
      <w:pStyle w:val="a4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Н. Королевська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68D"/>
    <w:rsid w:val="00044265"/>
    <w:rsid w:val="000814D3"/>
    <w:rsid w:val="000C5111"/>
    <w:rsid w:val="00134133"/>
    <w:rsid w:val="002171D8"/>
    <w:rsid w:val="002A51C4"/>
    <w:rsid w:val="002E69FA"/>
    <w:rsid w:val="003A4768"/>
    <w:rsid w:val="003D6069"/>
    <w:rsid w:val="003E4110"/>
    <w:rsid w:val="0042495C"/>
    <w:rsid w:val="004B08BE"/>
    <w:rsid w:val="004C6BC7"/>
    <w:rsid w:val="00525263"/>
    <w:rsid w:val="005373C5"/>
    <w:rsid w:val="00654600"/>
    <w:rsid w:val="00790D51"/>
    <w:rsid w:val="0079668D"/>
    <w:rsid w:val="007D0EBA"/>
    <w:rsid w:val="008643C8"/>
    <w:rsid w:val="0087173A"/>
    <w:rsid w:val="00887EEB"/>
    <w:rsid w:val="008A3ACF"/>
    <w:rsid w:val="008C7B53"/>
    <w:rsid w:val="00932082"/>
    <w:rsid w:val="00953BC3"/>
    <w:rsid w:val="0096293E"/>
    <w:rsid w:val="0098261F"/>
    <w:rsid w:val="00A017C8"/>
    <w:rsid w:val="00A02F84"/>
    <w:rsid w:val="00A91F31"/>
    <w:rsid w:val="00AB694B"/>
    <w:rsid w:val="00B62748"/>
    <w:rsid w:val="00BD2F46"/>
    <w:rsid w:val="00BD6743"/>
    <w:rsid w:val="00C122BC"/>
    <w:rsid w:val="00C25E6A"/>
    <w:rsid w:val="00C3717E"/>
    <w:rsid w:val="00C749E4"/>
    <w:rsid w:val="00CA6C4D"/>
    <w:rsid w:val="00D65F63"/>
    <w:rsid w:val="00D8331D"/>
    <w:rsid w:val="00D96824"/>
    <w:rsid w:val="00E85A88"/>
    <w:rsid w:val="00EB1AB4"/>
    <w:rsid w:val="00F7092D"/>
    <w:rsid w:val="00FD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A6C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208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968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96824"/>
  </w:style>
  <w:style w:type="paragraph" w:styleId="a6">
    <w:name w:val="footer"/>
    <w:basedOn w:val="a"/>
    <w:link w:val="a7"/>
    <w:uiPriority w:val="99"/>
    <w:unhideWhenUsed/>
    <w:rsid w:val="00D968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96824"/>
  </w:style>
  <w:style w:type="paragraph" w:customStyle="1" w:styleId="a8">
    <w:name w:val="Назва документа"/>
    <w:basedOn w:val="a"/>
    <w:next w:val="a"/>
    <w:rsid w:val="00D96824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9">
    <w:name w:val="List Paragraph"/>
    <w:basedOn w:val="a"/>
    <w:uiPriority w:val="34"/>
    <w:qFormat/>
    <w:rsid w:val="00AB69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34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34133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0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53-2013-%D0%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165-20?find=1&amp;text=%D0%BF%D1%80%D0%B0%D1%86%D0%B5%D0%B2%D0%BB%D0%B0%D1%88%D1%82%D1%83%D0%B2%D0%B0%D0%BD%D0%BD%D1%8F+%D0%BE%D1%81%D1%96%D0%B1+%D0%B7+%D1%96%D0%BD%D0%B2%D0%B0%D0%BB%D1%96%D0%B4%D0%BD%D1%96%D1%81%D1%82%D1%8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165-20?find=1&amp;text=%D0%BF%D1%80%D0%B0%D1%86%D0%B5%D0%B2%D0%BB%D0%B0%D1%88%D1%82%D1%83%D0%B2%D0%B0%D0%BD%D0%BD%D1%8F+%D0%BE%D1%81%D1%96%D0%B1+%D0%B7+%D1%96%D0%BD%D0%B2%D0%B0%D0%BB%D1%96%D0%B4%D0%BD%D1%96%D1%81%D1%82%D1%8E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6068</Words>
  <Characters>3459</Characters>
  <Application>Microsoft Office Word</Application>
  <DocSecurity>4</DocSecurity>
  <Lines>28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2021-10-08T09:48:00Z</dcterms:created>
  <dcterms:modified xsi:type="dcterms:W3CDTF">2021-10-08T09:48:00Z</dcterms:modified>
</cp:coreProperties>
</file>