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F51696" w:rsidRDefault="00B932F6" w:rsidP="001862F1">
      <w:pPr>
        <w:pStyle w:val="20"/>
        <w:spacing w:before="240"/>
        <w:ind w:left="5245"/>
        <w:jc w:val="left"/>
        <w:rPr>
          <w:b/>
          <w:bCs/>
        </w:rPr>
      </w:pPr>
      <w:r w:rsidRPr="00F51696">
        <w:rPr>
          <w:b/>
          <w:bCs/>
        </w:rPr>
        <w:t xml:space="preserve">Комітет Верховної Ради України з </w:t>
      </w:r>
      <w:r w:rsidR="00843425" w:rsidRPr="00F51696">
        <w:rPr>
          <w:b/>
          <w:bCs/>
        </w:rPr>
        <w:t xml:space="preserve">питань </w:t>
      </w:r>
      <w:r w:rsidR="00770749" w:rsidRPr="00F51696">
        <w:rPr>
          <w:b/>
        </w:rPr>
        <w:t>економічного розвитку</w:t>
      </w:r>
    </w:p>
    <w:p w:rsidR="00B932F6" w:rsidRPr="00F51696" w:rsidRDefault="00B932F6" w:rsidP="001862F1">
      <w:pPr>
        <w:spacing w:before="480"/>
        <w:jc w:val="both"/>
        <w:rPr>
          <w:sz w:val="28"/>
          <w:szCs w:val="26"/>
          <w:lang w:val="uk-UA"/>
        </w:rPr>
      </w:pPr>
      <w:r w:rsidRPr="00F51696">
        <w:rPr>
          <w:i/>
          <w:lang w:val="uk-UA"/>
        </w:rPr>
        <w:t>До законопроекту за реєстр. № </w:t>
      </w:r>
      <w:r w:rsidR="008B2CA0" w:rsidRPr="008B2CA0">
        <w:rPr>
          <w:i/>
          <w:lang w:val="uk-UA"/>
        </w:rPr>
        <w:t>5430</w:t>
      </w:r>
      <w:r w:rsidRPr="00F51696">
        <w:rPr>
          <w:i/>
          <w:lang w:val="uk-UA"/>
        </w:rPr>
        <w:t xml:space="preserve"> від </w:t>
      </w:r>
      <w:r w:rsidR="007B577C">
        <w:rPr>
          <w:i/>
          <w:lang w:val="uk-UA"/>
        </w:rPr>
        <w:t>26</w:t>
      </w:r>
      <w:r w:rsidRPr="00F51696">
        <w:rPr>
          <w:i/>
          <w:lang w:val="uk-UA"/>
        </w:rPr>
        <w:t>.</w:t>
      </w:r>
      <w:r w:rsidR="008B2CA0" w:rsidRPr="008B2CA0">
        <w:rPr>
          <w:i/>
          <w:lang w:val="uk-UA"/>
        </w:rPr>
        <w:t>04</w:t>
      </w:r>
      <w:r w:rsidRPr="00F51696">
        <w:rPr>
          <w:i/>
          <w:lang w:val="uk-UA"/>
        </w:rPr>
        <w:t>.202</w:t>
      </w:r>
      <w:r w:rsidR="008B2CA0">
        <w:rPr>
          <w:i/>
          <w:lang w:val="uk-UA"/>
        </w:rPr>
        <w:t>1</w:t>
      </w:r>
    </w:p>
    <w:p w:rsidR="007B577C" w:rsidRDefault="00B932F6" w:rsidP="001862F1">
      <w:pPr>
        <w:spacing w:before="480"/>
        <w:ind w:firstLine="709"/>
        <w:jc w:val="both"/>
        <w:rPr>
          <w:sz w:val="28"/>
          <w:szCs w:val="26"/>
          <w:lang w:val="uk-UA"/>
        </w:rPr>
      </w:pPr>
      <w:r w:rsidRPr="00F51696">
        <w:rPr>
          <w:sz w:val="28"/>
          <w:szCs w:val="26"/>
          <w:lang w:val="uk-UA"/>
        </w:rPr>
        <w:t xml:space="preserve">Комітет </w:t>
      </w:r>
      <w:bookmarkStart w:id="0" w:name="_GoBack"/>
      <w:r w:rsidRPr="00F51696">
        <w:rPr>
          <w:sz w:val="28"/>
          <w:szCs w:val="26"/>
          <w:lang w:val="uk-UA"/>
        </w:rPr>
        <w:t xml:space="preserve">Верховної Ради України з питань бюджету на засіданні </w:t>
      </w:r>
      <w:r w:rsidR="00954B2F" w:rsidRPr="00954B2F">
        <w:rPr>
          <w:sz w:val="28"/>
          <w:szCs w:val="26"/>
          <w:lang w:val="uk-UA"/>
        </w:rPr>
        <w:t>16 червня 2021 року (протокол № 92)</w:t>
      </w:r>
      <w:r w:rsidRPr="00F51696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7B577C">
        <w:rPr>
          <w:sz w:val="28"/>
          <w:szCs w:val="26"/>
          <w:lang w:val="uk-UA"/>
        </w:rPr>
        <w:t>п</w:t>
      </w:r>
      <w:r w:rsidR="00770749" w:rsidRPr="00F51696">
        <w:rPr>
          <w:sz w:val="28"/>
          <w:szCs w:val="26"/>
          <w:lang w:val="uk-UA"/>
        </w:rPr>
        <w:t xml:space="preserve">ро </w:t>
      </w:r>
      <w:r w:rsidR="008B2CA0" w:rsidRPr="008B2CA0">
        <w:rPr>
          <w:sz w:val="28"/>
          <w:szCs w:val="26"/>
          <w:lang w:val="uk-UA"/>
        </w:rPr>
        <w:t xml:space="preserve">внесення </w:t>
      </w:r>
      <w:bookmarkEnd w:id="0"/>
      <w:r w:rsidR="008B2CA0" w:rsidRPr="008B2CA0">
        <w:rPr>
          <w:sz w:val="28"/>
          <w:szCs w:val="26"/>
          <w:lang w:val="uk-UA"/>
        </w:rPr>
        <w:t>доповнень до статті 18 «Прикінцеві положення» Закону України «Про управління об'єктами державної власності»</w:t>
      </w:r>
      <w:r w:rsidR="00CF19D8" w:rsidRPr="00F51696">
        <w:rPr>
          <w:sz w:val="28"/>
          <w:szCs w:val="26"/>
          <w:lang w:val="uk-UA"/>
        </w:rPr>
        <w:t xml:space="preserve"> </w:t>
      </w:r>
      <w:r w:rsidRPr="00F51696">
        <w:rPr>
          <w:sz w:val="28"/>
          <w:szCs w:val="26"/>
          <w:lang w:val="uk-UA"/>
        </w:rPr>
        <w:t>(реєстр. </w:t>
      </w:r>
      <w:r w:rsidR="002C11F1" w:rsidRPr="00F51696">
        <w:rPr>
          <w:sz w:val="28"/>
          <w:szCs w:val="26"/>
          <w:lang w:val="uk-UA"/>
        </w:rPr>
        <w:t>№ </w:t>
      </w:r>
      <w:r w:rsidR="008B2CA0" w:rsidRPr="008B2CA0">
        <w:rPr>
          <w:sz w:val="28"/>
          <w:szCs w:val="26"/>
          <w:lang w:val="uk-UA"/>
        </w:rPr>
        <w:t>5430 від 26.04.2021</w:t>
      </w:r>
      <w:r w:rsidR="00FC6149" w:rsidRPr="00F51696">
        <w:rPr>
          <w:sz w:val="28"/>
          <w:szCs w:val="26"/>
          <w:lang w:val="uk-UA"/>
        </w:rPr>
        <w:t xml:space="preserve">), </w:t>
      </w:r>
      <w:r w:rsidR="008B2CA0">
        <w:rPr>
          <w:sz w:val="28"/>
          <w:szCs w:val="26"/>
          <w:lang w:val="uk-UA"/>
        </w:rPr>
        <w:t>внесений народним</w:t>
      </w:r>
      <w:r w:rsidR="00770749" w:rsidRPr="00F51696">
        <w:rPr>
          <w:sz w:val="28"/>
          <w:szCs w:val="26"/>
          <w:lang w:val="uk-UA"/>
        </w:rPr>
        <w:t xml:space="preserve"> депутат</w:t>
      </w:r>
      <w:r w:rsidR="008B2CA0">
        <w:rPr>
          <w:sz w:val="28"/>
          <w:szCs w:val="26"/>
          <w:lang w:val="uk-UA"/>
        </w:rPr>
        <w:t>о</w:t>
      </w:r>
      <w:r w:rsidR="00770749" w:rsidRPr="00F51696">
        <w:rPr>
          <w:sz w:val="28"/>
          <w:szCs w:val="26"/>
          <w:lang w:val="uk-UA"/>
        </w:rPr>
        <w:t xml:space="preserve">м України </w:t>
      </w:r>
      <w:proofErr w:type="spellStart"/>
      <w:r w:rsidR="008B2CA0" w:rsidRPr="008B2CA0">
        <w:rPr>
          <w:sz w:val="28"/>
          <w:szCs w:val="26"/>
          <w:lang w:val="uk-UA"/>
        </w:rPr>
        <w:t>Бурмічем</w:t>
      </w:r>
      <w:proofErr w:type="spellEnd"/>
      <w:r w:rsidR="008B2CA0" w:rsidRPr="008B2CA0">
        <w:rPr>
          <w:sz w:val="28"/>
          <w:szCs w:val="26"/>
          <w:lang w:val="uk-UA"/>
        </w:rPr>
        <w:t> А.П</w:t>
      </w:r>
      <w:r w:rsidR="00770749" w:rsidRPr="00F51696">
        <w:rPr>
          <w:sz w:val="28"/>
          <w:szCs w:val="26"/>
          <w:lang w:val="uk-UA"/>
        </w:rPr>
        <w:t>.</w:t>
      </w:r>
    </w:p>
    <w:p w:rsidR="007B577C" w:rsidRDefault="007B577C" w:rsidP="008B2CA0">
      <w:pPr>
        <w:ind w:firstLine="709"/>
        <w:jc w:val="both"/>
        <w:rPr>
          <w:sz w:val="28"/>
          <w:szCs w:val="28"/>
          <w:lang w:val="uk-UA"/>
        </w:rPr>
      </w:pPr>
      <w:r w:rsidRPr="008B2CA0">
        <w:rPr>
          <w:sz w:val="28"/>
          <w:szCs w:val="28"/>
          <w:lang w:val="uk-UA" w:eastAsia="uk-UA"/>
        </w:rPr>
        <w:t xml:space="preserve">Законопроектом пропонується </w:t>
      </w:r>
      <w:r w:rsidR="008B2CA0" w:rsidRPr="008B2CA0">
        <w:rPr>
          <w:sz w:val="28"/>
          <w:szCs w:val="28"/>
          <w:lang w:val="uk-UA" w:eastAsia="uk-UA"/>
        </w:rPr>
        <w:t xml:space="preserve">встановити, що на період дії карантину </w:t>
      </w:r>
      <w:r w:rsidR="008B2CA0" w:rsidRPr="008B2CA0">
        <w:rPr>
          <w:sz w:val="28"/>
          <w:szCs w:val="28"/>
          <w:lang w:val="uk-UA"/>
        </w:rPr>
        <w:t xml:space="preserve">сукупний розмір (річна, додаткова винагорода тощо) оплати послуг члена наглядової ради (в тому числі незалежного члена наглядової ради) державного унітарного підприємства, господарського товариства, у статутному капіталі якого більше 50% акцій (часток) належать державі, не може перевищувати (з розрахунку за один календарний місяць) десятикратного розміру мінімальної заробітної плати (у місячному розмірі), що установлений законом у відповідному місяці </w:t>
      </w:r>
      <w:r w:rsidR="008B2CA0" w:rsidRPr="008B2CA0">
        <w:rPr>
          <w:i/>
          <w:sz w:val="28"/>
          <w:szCs w:val="28"/>
          <w:lang w:val="uk-UA"/>
        </w:rPr>
        <w:t>/</w:t>
      </w:r>
      <w:r w:rsidR="008B2CA0">
        <w:rPr>
          <w:i/>
          <w:sz w:val="28"/>
          <w:szCs w:val="28"/>
          <w:lang w:val="uk-UA"/>
        </w:rPr>
        <w:t xml:space="preserve">на даний час – </w:t>
      </w:r>
      <w:r w:rsidR="008B2CA0" w:rsidRPr="008B2CA0">
        <w:rPr>
          <w:i/>
          <w:sz w:val="28"/>
          <w:szCs w:val="28"/>
          <w:lang w:val="uk-UA"/>
        </w:rPr>
        <w:t>60 тис. грн/</w:t>
      </w:r>
      <w:r w:rsidR="008B2CA0" w:rsidRPr="008B2CA0">
        <w:rPr>
          <w:sz w:val="28"/>
          <w:szCs w:val="28"/>
          <w:lang w:val="uk-UA"/>
        </w:rPr>
        <w:t>.</w:t>
      </w:r>
    </w:p>
    <w:p w:rsidR="008F3DFA" w:rsidRDefault="008F3DFA" w:rsidP="008B2CA0">
      <w:pPr>
        <w:ind w:firstLine="709"/>
        <w:jc w:val="both"/>
        <w:rPr>
          <w:sz w:val="28"/>
          <w:szCs w:val="28"/>
          <w:lang w:val="uk-UA"/>
        </w:rPr>
      </w:pPr>
      <w:r w:rsidRPr="00C31D30">
        <w:rPr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 w:rsidRPr="00C31D30">
        <w:rPr>
          <w:sz w:val="28"/>
          <w:szCs w:val="28"/>
          <w:lang w:val="uk-UA"/>
        </w:rPr>
        <w:t>відмічено</w:t>
      </w:r>
      <w:proofErr w:type="spellEnd"/>
      <w:r w:rsidRPr="00C31D30">
        <w:rPr>
          <w:sz w:val="28"/>
          <w:szCs w:val="28"/>
          <w:lang w:val="uk-UA"/>
        </w:rPr>
        <w:t>, що</w:t>
      </w:r>
      <w:r>
        <w:rPr>
          <w:sz w:val="28"/>
          <w:szCs w:val="28"/>
          <w:lang w:val="uk-UA"/>
        </w:rPr>
        <w:t xml:space="preserve"> прийняття законопроекту не призведе до зменшення надходжень до державного та місцевих бюджетів, а також не потребуватиме збільшення витрат з державного та місцевих бюджетів.</w:t>
      </w:r>
    </w:p>
    <w:p w:rsidR="000C75A2" w:rsidRDefault="002B5A91" w:rsidP="001862F1">
      <w:pPr>
        <w:ind w:firstLine="709"/>
        <w:jc w:val="both"/>
        <w:rPr>
          <w:sz w:val="28"/>
          <w:szCs w:val="28"/>
          <w:lang w:val="uk-UA" w:eastAsia="uk-UA"/>
        </w:rPr>
      </w:pPr>
      <w:r w:rsidRPr="00F51696">
        <w:rPr>
          <w:sz w:val="28"/>
          <w:szCs w:val="26"/>
          <w:lang w:val="uk-UA"/>
        </w:rPr>
        <w:t xml:space="preserve">Міністерство фінансів України у своєму експертному висновку зазначає, що </w:t>
      </w:r>
      <w:r w:rsidR="005C691E" w:rsidRPr="00F51696">
        <w:rPr>
          <w:sz w:val="28"/>
          <w:szCs w:val="26"/>
          <w:lang w:val="uk-UA"/>
        </w:rPr>
        <w:t>реалізація</w:t>
      </w:r>
      <w:r w:rsidRPr="00F51696">
        <w:rPr>
          <w:sz w:val="28"/>
          <w:szCs w:val="26"/>
          <w:lang w:val="uk-UA"/>
        </w:rPr>
        <w:t xml:space="preserve"> </w:t>
      </w:r>
      <w:r w:rsidR="00770749" w:rsidRPr="00F51696">
        <w:rPr>
          <w:sz w:val="28"/>
          <w:szCs w:val="26"/>
          <w:lang w:val="uk-UA"/>
        </w:rPr>
        <w:t xml:space="preserve">положень </w:t>
      </w:r>
      <w:r w:rsidRPr="00F51696">
        <w:rPr>
          <w:sz w:val="28"/>
          <w:szCs w:val="26"/>
          <w:lang w:val="uk-UA"/>
        </w:rPr>
        <w:t xml:space="preserve">законопроекту </w:t>
      </w:r>
      <w:r w:rsidR="001862F1">
        <w:rPr>
          <w:sz w:val="28"/>
          <w:szCs w:val="28"/>
          <w:lang w:val="uk-UA" w:eastAsia="uk-UA"/>
        </w:rPr>
        <w:t>не матиме впливу на показники видаткової частини бюджетів, оскільки оплата діяльності членів наглядових рад здійснюється за рахунок коштів відповідних суб’єктів господарювання державного сектору економіки.</w:t>
      </w:r>
      <w:r w:rsidR="001862F1">
        <w:rPr>
          <w:sz w:val="28"/>
          <w:szCs w:val="26"/>
          <w:lang w:val="uk-UA"/>
        </w:rPr>
        <w:t xml:space="preserve"> Водночас</w:t>
      </w:r>
      <w:r w:rsidR="000C75A2" w:rsidRPr="000C75A2">
        <w:rPr>
          <w:sz w:val="28"/>
          <w:szCs w:val="26"/>
          <w:lang w:val="uk-UA"/>
        </w:rPr>
        <w:t xml:space="preserve"> </w:t>
      </w:r>
      <w:proofErr w:type="spellStart"/>
      <w:r w:rsidR="000C75A2" w:rsidRPr="000C75A2">
        <w:rPr>
          <w:sz w:val="28"/>
          <w:szCs w:val="26"/>
          <w:lang w:val="uk-UA"/>
        </w:rPr>
        <w:t>відмічено</w:t>
      </w:r>
      <w:proofErr w:type="spellEnd"/>
      <w:r w:rsidR="000C75A2" w:rsidRPr="000C75A2">
        <w:rPr>
          <w:sz w:val="28"/>
          <w:szCs w:val="26"/>
          <w:lang w:val="uk-UA"/>
        </w:rPr>
        <w:t>, що</w:t>
      </w:r>
      <w:r w:rsidR="001862F1">
        <w:rPr>
          <w:sz w:val="28"/>
          <w:szCs w:val="26"/>
          <w:lang w:val="uk-UA"/>
        </w:rPr>
        <w:t xml:space="preserve"> </w:t>
      </w:r>
      <w:r w:rsidR="001862F1">
        <w:rPr>
          <w:sz w:val="28"/>
          <w:szCs w:val="28"/>
          <w:lang w:val="uk-UA" w:eastAsia="uk-UA"/>
        </w:rPr>
        <w:t xml:space="preserve">реалізація законопроекту може мати вплив на фінансовий результат діяльності суб’єктів господарювання державного сектору економіки та, як наслідок, – на сплату податкових та неподаткових платежів до бюджетів. </w:t>
      </w:r>
      <w:r w:rsidR="000C75A2">
        <w:rPr>
          <w:sz w:val="28"/>
          <w:szCs w:val="26"/>
          <w:lang w:val="uk-UA"/>
        </w:rPr>
        <w:t>Загалом</w:t>
      </w:r>
      <w:r w:rsidR="000C75A2" w:rsidRPr="000C75A2">
        <w:rPr>
          <w:sz w:val="28"/>
          <w:szCs w:val="26"/>
          <w:lang w:val="uk-UA"/>
        </w:rPr>
        <w:t xml:space="preserve"> Мінфін</w:t>
      </w:r>
      <w:r w:rsidR="000149CB">
        <w:rPr>
          <w:sz w:val="28"/>
          <w:szCs w:val="26"/>
          <w:lang w:val="uk-UA"/>
        </w:rPr>
        <w:t>ом</w:t>
      </w:r>
      <w:r w:rsidR="000C75A2" w:rsidRPr="000C75A2">
        <w:rPr>
          <w:sz w:val="28"/>
          <w:szCs w:val="26"/>
          <w:lang w:val="uk-UA"/>
        </w:rPr>
        <w:t xml:space="preserve"> </w:t>
      </w:r>
      <w:r w:rsidR="000C75A2" w:rsidRPr="000C75A2">
        <w:rPr>
          <w:sz w:val="28"/>
          <w:szCs w:val="28"/>
          <w:lang w:val="uk-UA" w:eastAsia="uk-UA"/>
        </w:rPr>
        <w:t xml:space="preserve">законопроект </w:t>
      </w:r>
      <w:r w:rsidR="000C75A2">
        <w:rPr>
          <w:sz w:val="28"/>
          <w:szCs w:val="28"/>
          <w:lang w:val="uk-UA" w:eastAsia="uk-UA"/>
        </w:rPr>
        <w:t>у запропонованій редакції</w:t>
      </w:r>
      <w:r w:rsidR="000149CB">
        <w:rPr>
          <w:sz w:val="28"/>
          <w:szCs w:val="28"/>
          <w:lang w:val="uk-UA" w:eastAsia="uk-UA"/>
        </w:rPr>
        <w:t xml:space="preserve"> </w:t>
      </w:r>
      <w:r w:rsidR="000149CB" w:rsidRPr="000C75A2">
        <w:rPr>
          <w:sz w:val="28"/>
          <w:szCs w:val="28"/>
          <w:lang w:val="uk-UA" w:eastAsia="uk-UA"/>
        </w:rPr>
        <w:t>не підтримує</w:t>
      </w:r>
      <w:r w:rsidR="000149CB">
        <w:rPr>
          <w:sz w:val="28"/>
          <w:szCs w:val="28"/>
          <w:lang w:val="uk-UA" w:eastAsia="uk-UA"/>
        </w:rPr>
        <w:t>ться</w:t>
      </w:r>
      <w:r w:rsidR="001862F1">
        <w:rPr>
          <w:sz w:val="28"/>
          <w:szCs w:val="28"/>
          <w:lang w:val="uk-UA" w:eastAsia="uk-UA"/>
        </w:rPr>
        <w:t xml:space="preserve"> та потребує додаткових фінансово-економічних розрахунків та обґрунтувань</w:t>
      </w:r>
      <w:r w:rsidR="000C75A2">
        <w:rPr>
          <w:sz w:val="28"/>
          <w:szCs w:val="28"/>
          <w:lang w:val="uk-UA" w:eastAsia="uk-UA"/>
        </w:rPr>
        <w:t>.</w:t>
      </w:r>
    </w:p>
    <w:p w:rsidR="000C75A2" w:rsidRPr="000C75A2" w:rsidRDefault="000C75A2" w:rsidP="000C75A2">
      <w:pPr>
        <w:ind w:firstLine="709"/>
        <w:jc w:val="both"/>
        <w:rPr>
          <w:sz w:val="28"/>
          <w:szCs w:val="28"/>
          <w:lang w:val="uk-UA" w:eastAsia="uk-UA"/>
        </w:rPr>
      </w:pPr>
      <w:r w:rsidRPr="000C75A2">
        <w:rPr>
          <w:sz w:val="28"/>
          <w:szCs w:val="28"/>
          <w:lang w:val="uk-UA" w:eastAsia="uk-UA"/>
        </w:rPr>
        <w:lastRenderedPageBreak/>
        <w:t>До законопроекту не надано фінансово-економічне обґрунтування (включаючи відповідні розрахунки), яке вимагається відповідно до норм частини першої статті 27 Бюджетного кодексу України і частини третьої статті 91 Регламенту Верховної Ради України.</w:t>
      </w:r>
    </w:p>
    <w:p w:rsidR="00843425" w:rsidRPr="000C75A2" w:rsidRDefault="002B5A91" w:rsidP="002B5A91">
      <w:pPr>
        <w:ind w:firstLine="709"/>
        <w:jc w:val="both"/>
        <w:rPr>
          <w:sz w:val="28"/>
          <w:szCs w:val="26"/>
          <w:lang w:val="uk-UA"/>
        </w:rPr>
      </w:pPr>
      <w:r w:rsidRPr="000C75A2">
        <w:rPr>
          <w:sz w:val="28"/>
          <w:szCs w:val="26"/>
          <w:lang w:val="uk-UA"/>
        </w:rPr>
        <w:t xml:space="preserve">За </w:t>
      </w:r>
      <w:r w:rsidR="000C75A2" w:rsidRPr="00AC3674">
        <w:rPr>
          <w:sz w:val="28"/>
          <w:szCs w:val="26"/>
          <w:lang w:val="uk-UA"/>
        </w:rPr>
        <w:t xml:space="preserve">підсумками </w:t>
      </w:r>
      <w:r w:rsidRPr="000C75A2">
        <w:rPr>
          <w:sz w:val="28"/>
          <w:szCs w:val="26"/>
          <w:lang w:val="uk-UA"/>
        </w:rPr>
        <w:t xml:space="preserve">розгляду Комітет прийняв рішення, що законопроект </w:t>
      </w:r>
      <w:r w:rsidR="000C75A2" w:rsidRPr="000C75A2">
        <w:rPr>
          <w:sz w:val="28"/>
          <w:szCs w:val="26"/>
          <w:lang w:val="uk-UA"/>
        </w:rPr>
        <w:t>матиме опосередкований вплив на показники бюджету (може призвести до зміни показників доходів державного бюджету від частини чистого прибутку державних підприємств та дивідендів на державну частину майна залежно від фінансово-економічного стану відповідних суб’єктів господарювання внаслідок практики застосування даної законодавчої ініціативи). У разі прийняття відповідного закону він може набирати чинності згідно із законодавством.</w:t>
      </w:r>
    </w:p>
    <w:p w:rsidR="00B932F6" w:rsidRPr="00F51696" w:rsidRDefault="00B932F6" w:rsidP="000C75A2">
      <w:pPr>
        <w:spacing w:before="840"/>
        <w:ind w:right="51"/>
        <w:rPr>
          <w:b/>
          <w:sz w:val="28"/>
          <w:szCs w:val="28"/>
          <w:lang w:val="uk-UA"/>
        </w:rPr>
      </w:pPr>
      <w:r w:rsidRPr="00F51696">
        <w:rPr>
          <w:b/>
          <w:bCs/>
          <w:sz w:val="28"/>
          <w:szCs w:val="28"/>
          <w:lang w:val="uk-UA"/>
        </w:rPr>
        <w:t xml:space="preserve">Голова Комітету                    </w:t>
      </w:r>
      <w:r w:rsidR="00713021" w:rsidRPr="00F51696">
        <w:rPr>
          <w:b/>
          <w:bCs/>
          <w:sz w:val="28"/>
          <w:szCs w:val="28"/>
          <w:lang w:val="uk-UA"/>
        </w:rPr>
        <w:t xml:space="preserve">                              </w:t>
      </w:r>
      <w:r w:rsidRPr="00F51696">
        <w:rPr>
          <w:b/>
          <w:bCs/>
          <w:sz w:val="28"/>
          <w:szCs w:val="28"/>
          <w:lang w:val="uk-UA"/>
        </w:rPr>
        <w:t xml:space="preserve">                             </w:t>
      </w:r>
      <w:r w:rsidR="001862F1">
        <w:rPr>
          <w:b/>
          <w:bCs/>
          <w:sz w:val="28"/>
          <w:szCs w:val="28"/>
          <w:lang w:val="uk-UA"/>
        </w:rPr>
        <w:t xml:space="preserve">     </w:t>
      </w:r>
      <w:r w:rsidRPr="00F51696">
        <w:rPr>
          <w:b/>
          <w:sz w:val="28"/>
          <w:szCs w:val="28"/>
          <w:lang w:val="uk-UA"/>
        </w:rPr>
        <w:t>Ю. Арістов</w:t>
      </w:r>
    </w:p>
    <w:sectPr w:rsidR="00B932F6" w:rsidRPr="00F51696" w:rsidSect="001862F1">
      <w:headerReference w:type="even" r:id="rId8"/>
      <w:headerReference w:type="default" r:id="rId9"/>
      <w:headerReference w:type="first" r:id="rId10"/>
      <w:pgSz w:w="11906" w:h="16838" w:code="9"/>
      <w:pgMar w:top="993" w:right="707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7E9" w:rsidRDefault="005467E9">
      <w:r>
        <w:separator/>
      </w:r>
    </w:p>
  </w:endnote>
  <w:endnote w:type="continuationSeparator" w:id="0">
    <w:p w:rsidR="005467E9" w:rsidRDefault="00546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7E9" w:rsidRDefault="005467E9">
      <w:r>
        <w:separator/>
      </w:r>
    </w:p>
  </w:footnote>
  <w:footnote w:type="continuationSeparator" w:id="0">
    <w:p w:rsidR="005467E9" w:rsidRDefault="00546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1A1181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819868"/>
      <w:docPartObj>
        <w:docPartGallery w:val="Page Numbers (Top of Page)"/>
        <w:docPartUnique/>
      </w:docPartObj>
    </w:sdtPr>
    <w:sdtEndPr/>
    <w:sdtContent>
      <w:p w:rsidR="008B2CA0" w:rsidRDefault="008B2CA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4B2F">
          <w:rPr>
            <w:noProof/>
          </w:rPr>
          <w:t>2</w:t>
        </w:r>
        <w:r>
          <w:fldChar w:fldCharType="end"/>
        </w:r>
      </w:p>
    </w:sdtContent>
  </w:sdt>
  <w:p w:rsidR="008B2CA0" w:rsidRDefault="008B2CA0" w:rsidP="008B2CA0">
    <w:pPr>
      <w:pStyle w:val="ac"/>
      <w:jc w:val="right"/>
    </w:pPr>
    <w:r w:rsidRPr="000945EA">
      <w:rPr>
        <w:sz w:val="20"/>
      </w:rPr>
      <w:t>До реєстр.</w:t>
    </w:r>
    <w:r w:rsidRPr="000945EA">
      <w:rPr>
        <w:sz w:val="16"/>
      </w:rPr>
      <w:t xml:space="preserve"> </w:t>
    </w:r>
    <w:r w:rsidRPr="000945EA">
      <w:rPr>
        <w:sz w:val="20"/>
      </w:rPr>
      <w:t>№</w:t>
    </w:r>
    <w:r>
      <w:rPr>
        <w:sz w:val="20"/>
      </w:rPr>
      <w:t> </w:t>
    </w:r>
    <w:r w:rsidRPr="008B2CA0">
      <w:rPr>
        <w:sz w:val="20"/>
      </w:rPr>
      <w:t>5430 від 26.04.2021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B550C" w:rsidRPr="008137E3" w:rsidRDefault="00EB550C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149CB"/>
    <w:rsid w:val="000200FA"/>
    <w:rsid w:val="0002029C"/>
    <w:rsid w:val="0002274B"/>
    <w:rsid w:val="000248F6"/>
    <w:rsid w:val="00026832"/>
    <w:rsid w:val="00027223"/>
    <w:rsid w:val="000366EE"/>
    <w:rsid w:val="00040D3D"/>
    <w:rsid w:val="000459BC"/>
    <w:rsid w:val="00045A9B"/>
    <w:rsid w:val="00045BB7"/>
    <w:rsid w:val="00052793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0FB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5A2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327A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9B8"/>
    <w:rsid w:val="00124AF9"/>
    <w:rsid w:val="001262FF"/>
    <w:rsid w:val="00131601"/>
    <w:rsid w:val="00133DD1"/>
    <w:rsid w:val="001374CA"/>
    <w:rsid w:val="001471EC"/>
    <w:rsid w:val="0014793F"/>
    <w:rsid w:val="001559B0"/>
    <w:rsid w:val="00155B5D"/>
    <w:rsid w:val="001618C8"/>
    <w:rsid w:val="00162EAC"/>
    <w:rsid w:val="001641D7"/>
    <w:rsid w:val="00166FD4"/>
    <w:rsid w:val="00170616"/>
    <w:rsid w:val="00170F90"/>
    <w:rsid w:val="001723CA"/>
    <w:rsid w:val="0017367B"/>
    <w:rsid w:val="00176A60"/>
    <w:rsid w:val="00177F99"/>
    <w:rsid w:val="001862F1"/>
    <w:rsid w:val="00191832"/>
    <w:rsid w:val="0019260D"/>
    <w:rsid w:val="001A1181"/>
    <w:rsid w:val="001B0A2B"/>
    <w:rsid w:val="001B19E9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4DEC"/>
    <w:rsid w:val="001C4F31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466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5A91"/>
    <w:rsid w:val="002B6E1B"/>
    <w:rsid w:val="002C05D5"/>
    <w:rsid w:val="002C11F1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4E6A"/>
    <w:rsid w:val="00326059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4F38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433F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0881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28B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0A23"/>
    <w:rsid w:val="004F4DF4"/>
    <w:rsid w:val="00504002"/>
    <w:rsid w:val="005044F7"/>
    <w:rsid w:val="00517CEF"/>
    <w:rsid w:val="00521A1D"/>
    <w:rsid w:val="00526A75"/>
    <w:rsid w:val="00527337"/>
    <w:rsid w:val="00527DB4"/>
    <w:rsid w:val="0053217F"/>
    <w:rsid w:val="005330F4"/>
    <w:rsid w:val="0053368E"/>
    <w:rsid w:val="00533B6D"/>
    <w:rsid w:val="00536429"/>
    <w:rsid w:val="00540891"/>
    <w:rsid w:val="00542E99"/>
    <w:rsid w:val="00543068"/>
    <w:rsid w:val="00543A55"/>
    <w:rsid w:val="0054608D"/>
    <w:rsid w:val="00546201"/>
    <w:rsid w:val="005467E9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A5E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2C23"/>
    <w:rsid w:val="005C5F66"/>
    <w:rsid w:val="005C691E"/>
    <w:rsid w:val="005C7150"/>
    <w:rsid w:val="005C7674"/>
    <w:rsid w:val="005C76C5"/>
    <w:rsid w:val="005D28D9"/>
    <w:rsid w:val="005D615A"/>
    <w:rsid w:val="005E1008"/>
    <w:rsid w:val="005E11D1"/>
    <w:rsid w:val="005E1414"/>
    <w:rsid w:val="005E22EA"/>
    <w:rsid w:val="005E3287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54E0"/>
    <w:rsid w:val="00687A9F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D7714"/>
    <w:rsid w:val="006E0241"/>
    <w:rsid w:val="006E23DD"/>
    <w:rsid w:val="006E3689"/>
    <w:rsid w:val="006E3A96"/>
    <w:rsid w:val="006F2CCE"/>
    <w:rsid w:val="006F4F72"/>
    <w:rsid w:val="006F6B05"/>
    <w:rsid w:val="007062EB"/>
    <w:rsid w:val="0070668D"/>
    <w:rsid w:val="007126DE"/>
    <w:rsid w:val="00713021"/>
    <w:rsid w:val="00713DDF"/>
    <w:rsid w:val="00717034"/>
    <w:rsid w:val="00720339"/>
    <w:rsid w:val="00721368"/>
    <w:rsid w:val="007225EC"/>
    <w:rsid w:val="00735E92"/>
    <w:rsid w:val="00736D93"/>
    <w:rsid w:val="007462BC"/>
    <w:rsid w:val="0075026F"/>
    <w:rsid w:val="00752D5C"/>
    <w:rsid w:val="0075335F"/>
    <w:rsid w:val="007625CC"/>
    <w:rsid w:val="00767C6C"/>
    <w:rsid w:val="00770749"/>
    <w:rsid w:val="007713F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577C"/>
    <w:rsid w:val="007C2690"/>
    <w:rsid w:val="007C717B"/>
    <w:rsid w:val="007C7935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0F87"/>
    <w:rsid w:val="00812082"/>
    <w:rsid w:val="008137E3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37A40"/>
    <w:rsid w:val="00843425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5275"/>
    <w:rsid w:val="008A6F6E"/>
    <w:rsid w:val="008B022A"/>
    <w:rsid w:val="008B11FB"/>
    <w:rsid w:val="008B2A62"/>
    <w:rsid w:val="008B2CA0"/>
    <w:rsid w:val="008B49C0"/>
    <w:rsid w:val="008B51EF"/>
    <w:rsid w:val="008B6479"/>
    <w:rsid w:val="008C24D7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3DFA"/>
    <w:rsid w:val="008F59CB"/>
    <w:rsid w:val="008F6620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B2F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6C5D"/>
    <w:rsid w:val="00A77D2B"/>
    <w:rsid w:val="00A80407"/>
    <w:rsid w:val="00A82428"/>
    <w:rsid w:val="00A83009"/>
    <w:rsid w:val="00A92128"/>
    <w:rsid w:val="00A94136"/>
    <w:rsid w:val="00AA0B01"/>
    <w:rsid w:val="00AA2956"/>
    <w:rsid w:val="00AA5436"/>
    <w:rsid w:val="00AB30F3"/>
    <w:rsid w:val="00AC3674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E7F41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3827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2568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5D5A"/>
    <w:rsid w:val="00BF6D1B"/>
    <w:rsid w:val="00BF6EE9"/>
    <w:rsid w:val="00C0131E"/>
    <w:rsid w:val="00C03855"/>
    <w:rsid w:val="00C0598A"/>
    <w:rsid w:val="00C05F91"/>
    <w:rsid w:val="00C07FF0"/>
    <w:rsid w:val="00C1182F"/>
    <w:rsid w:val="00C16BC1"/>
    <w:rsid w:val="00C213A0"/>
    <w:rsid w:val="00C315F5"/>
    <w:rsid w:val="00C33D24"/>
    <w:rsid w:val="00C33F5E"/>
    <w:rsid w:val="00C36D73"/>
    <w:rsid w:val="00C402BA"/>
    <w:rsid w:val="00C40650"/>
    <w:rsid w:val="00C40B55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2E2D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19D8"/>
    <w:rsid w:val="00CF2274"/>
    <w:rsid w:val="00CF2A0B"/>
    <w:rsid w:val="00CF5357"/>
    <w:rsid w:val="00CF659C"/>
    <w:rsid w:val="00CF66BD"/>
    <w:rsid w:val="00CF6FC0"/>
    <w:rsid w:val="00D007E1"/>
    <w:rsid w:val="00D0279E"/>
    <w:rsid w:val="00D05523"/>
    <w:rsid w:val="00D11805"/>
    <w:rsid w:val="00D12EBE"/>
    <w:rsid w:val="00D24796"/>
    <w:rsid w:val="00D25108"/>
    <w:rsid w:val="00D31599"/>
    <w:rsid w:val="00D3169E"/>
    <w:rsid w:val="00D3531E"/>
    <w:rsid w:val="00D431BB"/>
    <w:rsid w:val="00D44A1E"/>
    <w:rsid w:val="00D52D63"/>
    <w:rsid w:val="00D548E2"/>
    <w:rsid w:val="00D57561"/>
    <w:rsid w:val="00D61B1F"/>
    <w:rsid w:val="00D70715"/>
    <w:rsid w:val="00D72005"/>
    <w:rsid w:val="00D7227D"/>
    <w:rsid w:val="00D73D73"/>
    <w:rsid w:val="00D75502"/>
    <w:rsid w:val="00D77BC6"/>
    <w:rsid w:val="00D854B8"/>
    <w:rsid w:val="00D85AC2"/>
    <w:rsid w:val="00D86BE3"/>
    <w:rsid w:val="00D9033F"/>
    <w:rsid w:val="00D908DE"/>
    <w:rsid w:val="00D94311"/>
    <w:rsid w:val="00D96B98"/>
    <w:rsid w:val="00D973F4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34D2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6AA2"/>
    <w:rsid w:val="00E1752B"/>
    <w:rsid w:val="00E20ACA"/>
    <w:rsid w:val="00E227F2"/>
    <w:rsid w:val="00E26030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747BA"/>
    <w:rsid w:val="00E83B35"/>
    <w:rsid w:val="00E8626A"/>
    <w:rsid w:val="00E86AC6"/>
    <w:rsid w:val="00E90A92"/>
    <w:rsid w:val="00E92CC6"/>
    <w:rsid w:val="00E9344A"/>
    <w:rsid w:val="00E93D02"/>
    <w:rsid w:val="00E93DB4"/>
    <w:rsid w:val="00EA321D"/>
    <w:rsid w:val="00EA6029"/>
    <w:rsid w:val="00EA6158"/>
    <w:rsid w:val="00EB1B84"/>
    <w:rsid w:val="00EB2918"/>
    <w:rsid w:val="00EB390D"/>
    <w:rsid w:val="00EB49F7"/>
    <w:rsid w:val="00EB550C"/>
    <w:rsid w:val="00EB5B04"/>
    <w:rsid w:val="00EC0365"/>
    <w:rsid w:val="00EC1E26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A1B"/>
    <w:rsid w:val="00F26F1E"/>
    <w:rsid w:val="00F30202"/>
    <w:rsid w:val="00F31043"/>
    <w:rsid w:val="00F32B8E"/>
    <w:rsid w:val="00F37FB4"/>
    <w:rsid w:val="00F4049F"/>
    <w:rsid w:val="00F408F5"/>
    <w:rsid w:val="00F429A4"/>
    <w:rsid w:val="00F51696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B4F8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310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4FDBDA28-0C98-46D3-9B4C-03CA777EC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paragraph" w:customStyle="1" w:styleId="Default">
    <w:name w:val="Default"/>
    <w:rsid w:val="002B5A9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1F57C-48A1-4F22-AAC1-8500CA9C2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1833</Words>
  <Characters>1045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7</cp:revision>
  <cp:lastPrinted>2021-06-08T07:28:00Z</cp:lastPrinted>
  <dcterms:created xsi:type="dcterms:W3CDTF">2021-06-07T12:15:00Z</dcterms:created>
  <dcterms:modified xsi:type="dcterms:W3CDTF">2021-06-15T07:30:00Z</dcterms:modified>
</cp:coreProperties>
</file>