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FB5" w:rsidRPr="009827DE" w:rsidRDefault="000B7FB5" w:rsidP="009827DE">
      <w:pPr>
        <w:spacing w:after="0" w:line="240" w:lineRule="auto"/>
        <w:ind w:left="3969" w:firstLine="142"/>
        <w:jc w:val="center"/>
        <w:rPr>
          <w:rFonts w:ascii="Times New Roman" w:hAnsi="Times New Roman"/>
          <w:b/>
          <w:bCs/>
          <w:iCs/>
          <w:sz w:val="28"/>
          <w:szCs w:val="28"/>
          <w:lang w:val="uk-UA" w:eastAsia="ru-RU"/>
        </w:rPr>
      </w:pPr>
      <w:r w:rsidRPr="009827DE">
        <w:rPr>
          <w:rFonts w:ascii="Times New Roman" w:hAnsi="Times New Roman"/>
          <w:b/>
          <w:bCs/>
          <w:iCs/>
          <w:sz w:val="28"/>
          <w:szCs w:val="28"/>
          <w:lang w:val="uk-UA" w:eastAsia="ru-RU"/>
        </w:rPr>
        <w:t>Комітет Верховної Ради України</w:t>
      </w:r>
    </w:p>
    <w:p w:rsidR="000B7FB5" w:rsidRPr="009827DE" w:rsidRDefault="000B7FB5" w:rsidP="009827DE">
      <w:pPr>
        <w:shd w:val="clear" w:color="auto" w:fill="FFFFFF"/>
        <w:spacing w:after="0" w:line="216" w:lineRule="atLeast"/>
        <w:ind w:left="3969" w:firstLine="142"/>
        <w:jc w:val="both"/>
        <w:rPr>
          <w:rFonts w:ascii="Times New Roman" w:hAnsi="Times New Roman"/>
          <w:b/>
          <w:bCs/>
          <w:iCs/>
          <w:sz w:val="28"/>
          <w:szCs w:val="28"/>
          <w:lang w:val="uk-UA" w:eastAsia="ru-RU"/>
        </w:rPr>
      </w:pPr>
      <w:r w:rsidRPr="009827DE">
        <w:rPr>
          <w:rFonts w:ascii="Times New Roman" w:hAnsi="Times New Roman"/>
          <w:b/>
          <w:bCs/>
          <w:iCs/>
          <w:sz w:val="28"/>
          <w:szCs w:val="28"/>
          <w:lang w:val="uk-UA" w:eastAsia="ru-RU"/>
        </w:rPr>
        <w:t xml:space="preserve">з </w:t>
      </w:r>
      <w:r w:rsidR="009827DE" w:rsidRPr="009827DE">
        <w:rPr>
          <w:rFonts w:ascii="Times New Roman" w:hAnsi="Times New Roman"/>
          <w:b/>
          <w:bCs/>
          <w:iCs/>
          <w:sz w:val="28"/>
          <w:szCs w:val="28"/>
          <w:lang w:val="uk-UA" w:eastAsia="ru-RU"/>
        </w:rPr>
        <w:t>питань аграрної та земельної політики</w:t>
      </w:r>
    </w:p>
    <w:p w:rsidR="000B7FB5" w:rsidRPr="00E916F6" w:rsidRDefault="000B7FB5" w:rsidP="000B7FB5">
      <w:pPr>
        <w:spacing w:after="0" w:line="240" w:lineRule="auto"/>
        <w:ind w:left="4678" w:hanging="3969"/>
        <w:jc w:val="center"/>
        <w:rPr>
          <w:rFonts w:ascii="Times New Roman" w:hAnsi="Times New Roman"/>
          <w:b/>
          <w:bCs/>
          <w:iCs/>
          <w:sz w:val="28"/>
          <w:szCs w:val="28"/>
          <w:lang w:val="uk-UA" w:eastAsia="ru-RU"/>
        </w:rPr>
      </w:pPr>
    </w:p>
    <w:p w:rsidR="000B7FB5" w:rsidRPr="00450EED" w:rsidRDefault="000B7FB5" w:rsidP="000B7FB5">
      <w:pPr>
        <w:spacing w:after="0" w:line="240" w:lineRule="auto"/>
        <w:jc w:val="both"/>
        <w:rPr>
          <w:rFonts w:ascii="Times New Roman" w:hAnsi="Times New Roman"/>
          <w:bCs/>
          <w:i/>
          <w:iCs/>
          <w:sz w:val="26"/>
          <w:szCs w:val="26"/>
          <w:lang w:val="uk-UA" w:eastAsia="ru-RU"/>
        </w:rPr>
      </w:pPr>
      <w:r w:rsidRPr="00450EED">
        <w:rPr>
          <w:rFonts w:ascii="Times New Roman" w:hAnsi="Times New Roman"/>
          <w:bCs/>
          <w:i/>
          <w:iCs/>
          <w:sz w:val="26"/>
          <w:szCs w:val="26"/>
          <w:lang w:val="uk-UA" w:eastAsia="ru-RU"/>
        </w:rPr>
        <w:t>Про розгляд законопроекту</w:t>
      </w:r>
    </w:p>
    <w:p w:rsidR="000B7FB5" w:rsidRPr="00450EED" w:rsidRDefault="000B7FB5" w:rsidP="000B7FB5">
      <w:pPr>
        <w:spacing w:after="0" w:line="240" w:lineRule="auto"/>
        <w:jc w:val="both"/>
        <w:rPr>
          <w:rFonts w:ascii="Times New Roman" w:hAnsi="Times New Roman"/>
          <w:i/>
          <w:sz w:val="26"/>
          <w:szCs w:val="26"/>
          <w:lang w:val="uk-UA" w:eastAsia="ru-RU"/>
        </w:rPr>
      </w:pPr>
      <w:r w:rsidRPr="00450EED">
        <w:rPr>
          <w:rFonts w:ascii="Times New Roman" w:hAnsi="Times New Roman"/>
          <w:i/>
          <w:sz w:val="26"/>
          <w:szCs w:val="26"/>
          <w:lang w:val="uk-UA" w:eastAsia="ru-RU"/>
        </w:rPr>
        <w:t xml:space="preserve">за реєстр. № </w:t>
      </w:r>
      <w:r w:rsidR="009827DE">
        <w:rPr>
          <w:rFonts w:ascii="Times New Roman" w:hAnsi="Times New Roman"/>
          <w:i/>
          <w:sz w:val="26"/>
          <w:szCs w:val="26"/>
          <w:lang w:val="uk-UA" w:eastAsia="ru-RU"/>
        </w:rPr>
        <w:t>5441</w:t>
      </w:r>
    </w:p>
    <w:p w:rsidR="000B7FB5" w:rsidRPr="00450EED" w:rsidRDefault="000B7FB5" w:rsidP="000B7FB5">
      <w:pPr>
        <w:spacing w:after="0" w:line="240" w:lineRule="auto"/>
        <w:ind w:firstLine="709"/>
        <w:jc w:val="both"/>
        <w:rPr>
          <w:rFonts w:ascii="Times New Roman" w:hAnsi="Times New Roman"/>
          <w:sz w:val="26"/>
          <w:szCs w:val="26"/>
          <w:shd w:val="clear" w:color="auto" w:fill="FFFFFF"/>
          <w:lang w:val="uk-UA" w:eastAsia="ru-RU"/>
        </w:rPr>
      </w:pPr>
    </w:p>
    <w:p w:rsidR="000B7FB5" w:rsidRPr="00830F46" w:rsidRDefault="000B7FB5" w:rsidP="00830F46">
      <w:pPr>
        <w:pStyle w:val="3"/>
        <w:shd w:val="clear" w:color="auto" w:fill="FFFFFF"/>
        <w:spacing w:line="240" w:lineRule="auto"/>
        <w:ind w:firstLine="567"/>
        <w:jc w:val="both"/>
        <w:textAlignment w:val="baseline"/>
        <w:rPr>
          <w:rFonts w:ascii="Times New Roman" w:hAnsi="Times New Roman"/>
          <w:bCs/>
          <w:color w:val="auto"/>
          <w:sz w:val="28"/>
          <w:szCs w:val="28"/>
          <w:lang w:val="uk-UA" w:eastAsia="ru-RU"/>
        </w:rPr>
      </w:pPr>
      <w:r w:rsidRPr="0076751B">
        <w:rPr>
          <w:rFonts w:ascii="Times New Roman" w:hAnsi="Times New Roman" w:cs="Times New Roman"/>
          <w:bCs/>
          <w:color w:val="auto"/>
          <w:sz w:val="28"/>
          <w:szCs w:val="28"/>
          <w:lang w:val="uk-UA" w:eastAsia="ru-RU"/>
        </w:rPr>
        <w:t xml:space="preserve">Комітет Верховної Ради України з питань бюджету на засіданні </w:t>
      </w:r>
      <w:r w:rsidR="00C13BFE">
        <w:rPr>
          <w:rFonts w:ascii="Times New Roman" w:hAnsi="Times New Roman" w:cs="Times New Roman"/>
          <w:bCs/>
          <w:color w:val="auto"/>
          <w:sz w:val="28"/>
          <w:szCs w:val="28"/>
          <w:lang w:val="uk-UA" w:eastAsia="ru-RU"/>
        </w:rPr>
        <w:t>16</w:t>
      </w:r>
      <w:r w:rsidR="00B06D2F">
        <w:rPr>
          <w:rFonts w:ascii="Times New Roman" w:hAnsi="Times New Roman" w:cs="Times New Roman"/>
          <w:bCs/>
          <w:color w:val="auto"/>
          <w:sz w:val="28"/>
          <w:szCs w:val="28"/>
          <w:lang w:val="uk-UA" w:eastAsia="ru-RU"/>
        </w:rPr>
        <w:t xml:space="preserve"> </w:t>
      </w:r>
      <w:r w:rsidR="009827DE">
        <w:rPr>
          <w:rFonts w:ascii="Times New Roman" w:hAnsi="Times New Roman" w:cs="Times New Roman"/>
          <w:bCs/>
          <w:color w:val="auto"/>
          <w:sz w:val="28"/>
          <w:szCs w:val="28"/>
          <w:lang w:val="uk-UA" w:eastAsia="ru-RU"/>
        </w:rPr>
        <w:t>червня</w:t>
      </w:r>
      <w:r w:rsidRPr="0076751B">
        <w:rPr>
          <w:rFonts w:ascii="Times New Roman" w:hAnsi="Times New Roman" w:cs="Times New Roman"/>
          <w:bCs/>
          <w:color w:val="auto"/>
          <w:sz w:val="28"/>
          <w:szCs w:val="28"/>
          <w:lang w:val="uk-UA" w:eastAsia="ru-RU"/>
        </w:rPr>
        <w:t xml:space="preserve"> 202</w:t>
      </w:r>
      <w:r w:rsidR="00866019">
        <w:rPr>
          <w:rFonts w:ascii="Times New Roman" w:hAnsi="Times New Roman" w:cs="Times New Roman"/>
          <w:bCs/>
          <w:color w:val="auto"/>
          <w:sz w:val="28"/>
          <w:szCs w:val="28"/>
          <w:lang w:val="uk-UA" w:eastAsia="ru-RU"/>
        </w:rPr>
        <w:t>1</w:t>
      </w:r>
      <w:r w:rsidRPr="0076751B">
        <w:rPr>
          <w:rFonts w:ascii="Times New Roman" w:hAnsi="Times New Roman" w:cs="Times New Roman"/>
          <w:bCs/>
          <w:color w:val="auto"/>
          <w:sz w:val="28"/>
          <w:szCs w:val="28"/>
          <w:lang w:eastAsia="ru-RU"/>
        </w:rPr>
        <w:t> </w:t>
      </w:r>
      <w:r w:rsidRPr="0076751B">
        <w:rPr>
          <w:rFonts w:ascii="Times New Roman" w:hAnsi="Times New Roman" w:cs="Times New Roman"/>
          <w:bCs/>
          <w:color w:val="auto"/>
          <w:sz w:val="28"/>
          <w:szCs w:val="28"/>
          <w:lang w:val="uk-UA" w:eastAsia="ru-RU"/>
        </w:rPr>
        <w:t>року (протокол №</w:t>
      </w:r>
      <w:r w:rsidR="00B724B9">
        <w:rPr>
          <w:rFonts w:ascii="Times New Roman" w:hAnsi="Times New Roman" w:cs="Times New Roman"/>
          <w:bCs/>
          <w:color w:val="auto"/>
          <w:sz w:val="28"/>
          <w:szCs w:val="28"/>
          <w:lang w:val="uk-UA" w:eastAsia="ru-RU"/>
        </w:rPr>
        <w:t xml:space="preserve"> </w:t>
      </w:r>
      <w:r w:rsidR="00C13BFE">
        <w:rPr>
          <w:rFonts w:ascii="Times New Roman" w:hAnsi="Times New Roman" w:cs="Times New Roman"/>
          <w:bCs/>
          <w:color w:val="auto"/>
          <w:sz w:val="28"/>
          <w:szCs w:val="28"/>
          <w:lang w:val="uk-UA" w:eastAsia="ru-RU"/>
        </w:rPr>
        <w:t>92</w:t>
      </w:r>
      <w:bookmarkStart w:id="0" w:name="_GoBack"/>
      <w:bookmarkEnd w:id="0"/>
      <w:r w:rsidRPr="0076751B">
        <w:rPr>
          <w:rFonts w:ascii="Times New Roman" w:hAnsi="Times New Roman" w:cs="Times New Roman"/>
          <w:bCs/>
          <w:color w:val="auto"/>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w:t>
      </w:r>
      <w:r w:rsidRPr="00830F46">
        <w:rPr>
          <w:rFonts w:ascii="Times New Roman" w:hAnsi="Times New Roman" w:cs="Times New Roman"/>
          <w:bCs/>
          <w:color w:val="auto"/>
          <w:sz w:val="28"/>
          <w:szCs w:val="28"/>
          <w:lang w:val="uk-UA" w:eastAsia="ru-RU"/>
        </w:rPr>
        <w:t xml:space="preserve">закону </w:t>
      </w:r>
      <w:r w:rsidR="00830F46" w:rsidRPr="00830F46">
        <w:rPr>
          <w:rFonts w:ascii="Times New Roman" w:hAnsi="Times New Roman"/>
          <w:bCs/>
          <w:color w:val="auto"/>
          <w:sz w:val="28"/>
          <w:szCs w:val="28"/>
          <w:lang w:val="uk-UA" w:eastAsia="ru-RU"/>
        </w:rPr>
        <w:t xml:space="preserve">про внесення змін до розділу Х «Перехідні положення» Земельного кодексу України щодо </w:t>
      </w:r>
      <w:r w:rsidR="00830F46">
        <w:rPr>
          <w:rFonts w:ascii="Times New Roman" w:hAnsi="Times New Roman"/>
          <w:bCs/>
          <w:color w:val="auto"/>
          <w:sz w:val="28"/>
          <w:szCs w:val="28"/>
          <w:lang w:val="uk-UA" w:eastAsia="ru-RU"/>
        </w:rPr>
        <w:t xml:space="preserve">продовження заборони відчуження </w:t>
      </w:r>
      <w:r w:rsidR="00830F46" w:rsidRPr="00830F46">
        <w:rPr>
          <w:rFonts w:ascii="Times New Roman" w:hAnsi="Times New Roman"/>
          <w:bCs/>
          <w:color w:val="auto"/>
          <w:sz w:val="28"/>
          <w:szCs w:val="28"/>
          <w:lang w:val="uk-UA" w:eastAsia="ru-RU"/>
        </w:rPr>
        <w:t>сільськогосподарських земель»</w:t>
      </w:r>
      <w:r w:rsidR="00830F46" w:rsidRPr="00830F46">
        <w:rPr>
          <w:rFonts w:ascii="Times New Roman" w:hAnsi="Times New Roman" w:cs="Times New Roman"/>
          <w:bCs/>
          <w:color w:val="auto"/>
          <w:sz w:val="28"/>
          <w:szCs w:val="28"/>
          <w:lang w:val="uk-UA" w:eastAsia="ru-RU"/>
        </w:rPr>
        <w:t xml:space="preserve"> </w:t>
      </w:r>
      <w:r w:rsidRPr="0076751B">
        <w:rPr>
          <w:rFonts w:ascii="Times New Roman" w:hAnsi="Times New Roman" w:cs="Times New Roman"/>
          <w:bCs/>
          <w:color w:val="auto"/>
          <w:sz w:val="28"/>
          <w:szCs w:val="28"/>
          <w:lang w:val="uk-UA" w:eastAsia="ru-RU"/>
        </w:rPr>
        <w:t xml:space="preserve">(реєстр. </w:t>
      </w:r>
      <w:r w:rsidR="0076751B" w:rsidRPr="00265B86">
        <w:rPr>
          <w:rFonts w:ascii="Times New Roman" w:hAnsi="Times New Roman" w:cs="Times New Roman"/>
          <w:bCs/>
          <w:color w:val="auto"/>
          <w:sz w:val="28"/>
          <w:szCs w:val="28"/>
          <w:lang w:val="uk-UA" w:eastAsia="ru-RU"/>
        </w:rPr>
        <w:t>№</w:t>
      </w:r>
      <w:r w:rsidR="0076751B">
        <w:rPr>
          <w:rFonts w:ascii="Times New Roman" w:hAnsi="Times New Roman" w:cs="Times New Roman"/>
          <w:bCs/>
          <w:color w:val="auto"/>
          <w:sz w:val="28"/>
          <w:szCs w:val="28"/>
          <w:lang w:eastAsia="ru-RU"/>
        </w:rPr>
        <w:t> </w:t>
      </w:r>
      <w:r w:rsidR="00830F46">
        <w:rPr>
          <w:rFonts w:ascii="Times New Roman" w:hAnsi="Times New Roman" w:cs="Times New Roman"/>
          <w:bCs/>
          <w:color w:val="auto"/>
          <w:sz w:val="28"/>
          <w:szCs w:val="28"/>
          <w:lang w:val="uk-UA" w:eastAsia="ru-RU"/>
        </w:rPr>
        <w:t>5441</w:t>
      </w:r>
      <w:r w:rsidR="0076751B" w:rsidRPr="00265B86">
        <w:rPr>
          <w:rFonts w:ascii="Times New Roman" w:hAnsi="Times New Roman" w:cs="Times New Roman"/>
          <w:bCs/>
          <w:color w:val="auto"/>
          <w:sz w:val="28"/>
          <w:szCs w:val="28"/>
          <w:lang w:val="uk-UA" w:eastAsia="ru-RU"/>
        </w:rPr>
        <w:t xml:space="preserve"> </w:t>
      </w:r>
      <w:r w:rsidRPr="00265B86">
        <w:rPr>
          <w:rFonts w:ascii="Times New Roman" w:hAnsi="Times New Roman" w:cs="Times New Roman"/>
          <w:bCs/>
          <w:color w:val="auto"/>
          <w:sz w:val="28"/>
          <w:szCs w:val="28"/>
          <w:lang w:val="uk-UA" w:eastAsia="ru-RU"/>
        </w:rPr>
        <w:t>від</w:t>
      </w:r>
      <w:r w:rsidRPr="0076751B">
        <w:rPr>
          <w:rFonts w:ascii="Times New Roman" w:hAnsi="Times New Roman" w:cs="Times New Roman"/>
          <w:bCs/>
          <w:color w:val="auto"/>
          <w:sz w:val="28"/>
          <w:szCs w:val="28"/>
          <w:lang w:eastAsia="ru-RU"/>
        </w:rPr>
        <w:t> </w:t>
      </w:r>
      <w:r w:rsidR="00830F46">
        <w:rPr>
          <w:rFonts w:ascii="Times New Roman" w:hAnsi="Times New Roman" w:cs="Times New Roman"/>
          <w:bCs/>
          <w:color w:val="auto"/>
          <w:sz w:val="28"/>
          <w:szCs w:val="28"/>
          <w:lang w:val="uk-UA" w:eastAsia="ru-RU"/>
        </w:rPr>
        <w:t>29.04</w:t>
      </w:r>
      <w:r w:rsidR="00866019">
        <w:rPr>
          <w:rFonts w:ascii="Times New Roman" w:hAnsi="Times New Roman" w:cs="Times New Roman"/>
          <w:bCs/>
          <w:color w:val="auto"/>
          <w:sz w:val="28"/>
          <w:szCs w:val="28"/>
          <w:lang w:val="uk-UA" w:eastAsia="ru-RU"/>
        </w:rPr>
        <w:t>.2021</w:t>
      </w:r>
      <w:r w:rsidRPr="00265B86">
        <w:rPr>
          <w:rFonts w:ascii="Times New Roman" w:hAnsi="Times New Roman" w:cs="Times New Roman"/>
          <w:bCs/>
          <w:color w:val="auto"/>
          <w:sz w:val="28"/>
          <w:szCs w:val="28"/>
          <w:lang w:val="uk-UA" w:eastAsia="ru-RU"/>
        </w:rPr>
        <w:t xml:space="preserve">), внесений </w:t>
      </w:r>
      <w:r w:rsidR="001D5139">
        <w:rPr>
          <w:rFonts w:ascii="Times New Roman" w:hAnsi="Times New Roman" w:cs="Times New Roman"/>
          <w:bCs/>
          <w:color w:val="auto"/>
          <w:sz w:val="28"/>
          <w:szCs w:val="28"/>
          <w:lang w:val="uk-UA" w:eastAsia="ru-RU"/>
        </w:rPr>
        <w:t xml:space="preserve">народними депутатами України Шуфричем Н.І., </w:t>
      </w:r>
      <w:proofErr w:type="spellStart"/>
      <w:r w:rsidR="001D5139">
        <w:rPr>
          <w:rFonts w:ascii="Times New Roman" w:hAnsi="Times New Roman" w:cs="Times New Roman"/>
          <w:bCs/>
          <w:color w:val="auto"/>
          <w:sz w:val="28"/>
          <w:szCs w:val="28"/>
          <w:lang w:val="uk-UA" w:eastAsia="ru-RU"/>
        </w:rPr>
        <w:t>Плачковою</w:t>
      </w:r>
      <w:proofErr w:type="spellEnd"/>
      <w:r w:rsidR="001D5139">
        <w:rPr>
          <w:rFonts w:ascii="Times New Roman" w:hAnsi="Times New Roman" w:cs="Times New Roman"/>
          <w:bCs/>
          <w:color w:val="auto"/>
          <w:sz w:val="28"/>
          <w:szCs w:val="28"/>
          <w:lang w:val="uk-UA" w:eastAsia="ru-RU"/>
        </w:rPr>
        <w:t xml:space="preserve"> Т.М. та іншими народними депутатами України</w:t>
      </w:r>
      <w:r w:rsidR="00265B86">
        <w:rPr>
          <w:rFonts w:ascii="Times New Roman" w:hAnsi="Times New Roman" w:cs="Times New Roman"/>
          <w:color w:val="auto"/>
          <w:sz w:val="28"/>
          <w:szCs w:val="28"/>
          <w:lang w:val="uk-UA"/>
        </w:rPr>
        <w:t>,</w:t>
      </w:r>
      <w:r w:rsidR="00536241">
        <w:rPr>
          <w:rFonts w:ascii="Times New Roman" w:hAnsi="Times New Roman" w:cs="Times New Roman"/>
          <w:color w:val="auto"/>
          <w:sz w:val="28"/>
          <w:szCs w:val="28"/>
          <w:lang w:val="uk-UA"/>
        </w:rPr>
        <w:t xml:space="preserve"> </w:t>
      </w:r>
      <w:r w:rsidRPr="00265B86">
        <w:rPr>
          <w:rFonts w:ascii="Times New Roman" w:hAnsi="Times New Roman" w:cs="Times New Roman"/>
          <w:color w:val="auto"/>
          <w:sz w:val="28"/>
          <w:szCs w:val="28"/>
          <w:shd w:val="clear" w:color="auto" w:fill="FFFFFF"/>
          <w:lang w:val="uk-UA"/>
        </w:rPr>
        <w:t>і повідомляє про таке.</w:t>
      </w:r>
    </w:p>
    <w:p w:rsidR="00B95CA1" w:rsidRPr="007F099F" w:rsidRDefault="00383DE5" w:rsidP="00B95CA1">
      <w:pPr>
        <w:pStyle w:val="ac"/>
        <w:spacing w:before="0"/>
        <w:ind w:right="-1"/>
        <w:rPr>
          <w:rFonts w:ascii="Times New Roman" w:hAnsi="Times New Roman"/>
          <w:sz w:val="28"/>
          <w:szCs w:val="28"/>
        </w:rPr>
      </w:pPr>
      <w:r>
        <w:rPr>
          <w:rFonts w:ascii="Times New Roman" w:hAnsi="Times New Roman"/>
          <w:bCs/>
          <w:sz w:val="28"/>
          <w:szCs w:val="28"/>
        </w:rPr>
        <w:t xml:space="preserve">У законопроекті шляхом внесення змін </w:t>
      </w:r>
      <w:r w:rsidR="00830F46" w:rsidRPr="00830F46">
        <w:rPr>
          <w:rFonts w:ascii="Times New Roman" w:hAnsi="Times New Roman"/>
          <w:bCs/>
          <w:sz w:val="28"/>
          <w:szCs w:val="28"/>
        </w:rPr>
        <w:t>до пунктів 14 та 15 розділу Х «Перехідні положення» Земельного кодексу Ук</w:t>
      </w:r>
      <w:r>
        <w:rPr>
          <w:rFonts w:ascii="Times New Roman" w:hAnsi="Times New Roman"/>
          <w:bCs/>
          <w:sz w:val="28"/>
          <w:szCs w:val="28"/>
        </w:rPr>
        <w:t>раїни пропонується</w:t>
      </w:r>
      <w:r w:rsidR="00B95CA1">
        <w:rPr>
          <w:rFonts w:ascii="Times New Roman" w:hAnsi="Times New Roman"/>
          <w:bCs/>
          <w:sz w:val="28"/>
          <w:szCs w:val="28"/>
        </w:rPr>
        <w:t xml:space="preserve"> продовжити </w:t>
      </w:r>
      <w:r w:rsidR="00F754C6">
        <w:rPr>
          <w:rFonts w:ascii="Times New Roman" w:hAnsi="Times New Roman"/>
          <w:bCs/>
          <w:sz w:val="28"/>
          <w:szCs w:val="28"/>
        </w:rPr>
        <w:t>до 1 січня 202</w:t>
      </w:r>
      <w:r w:rsidR="0061040B">
        <w:rPr>
          <w:rFonts w:ascii="Times New Roman" w:hAnsi="Times New Roman"/>
          <w:bCs/>
          <w:sz w:val="28"/>
          <w:szCs w:val="28"/>
        </w:rPr>
        <w:t>3</w:t>
      </w:r>
      <w:r w:rsidR="00F754C6">
        <w:rPr>
          <w:rFonts w:ascii="Times New Roman" w:hAnsi="Times New Roman"/>
          <w:bCs/>
          <w:sz w:val="28"/>
          <w:szCs w:val="28"/>
        </w:rPr>
        <w:t xml:space="preserve"> року </w:t>
      </w:r>
      <w:r w:rsidR="00B95CA1">
        <w:rPr>
          <w:rFonts w:ascii="Times New Roman" w:hAnsi="Times New Roman"/>
          <w:bCs/>
          <w:sz w:val="28"/>
          <w:szCs w:val="28"/>
        </w:rPr>
        <w:t xml:space="preserve">дію мораторію щодо </w:t>
      </w:r>
      <w:r w:rsidR="00B95CA1" w:rsidRPr="007F099F">
        <w:rPr>
          <w:rFonts w:ascii="Times New Roman" w:hAnsi="Times New Roman"/>
          <w:sz w:val="28"/>
          <w:szCs w:val="28"/>
        </w:rPr>
        <w:t>внесення права на  земельну частку (пай) до статутних ка</w:t>
      </w:r>
      <w:r w:rsidR="00B95CA1">
        <w:rPr>
          <w:rFonts w:ascii="Times New Roman" w:hAnsi="Times New Roman"/>
          <w:sz w:val="28"/>
          <w:szCs w:val="28"/>
        </w:rPr>
        <w:t xml:space="preserve">піталів господарських товариств, </w:t>
      </w:r>
      <w:r w:rsidR="00B95CA1" w:rsidRPr="007F099F">
        <w:rPr>
          <w:rFonts w:ascii="Times New Roman" w:hAnsi="Times New Roman"/>
          <w:sz w:val="28"/>
          <w:szCs w:val="28"/>
        </w:rPr>
        <w:t>купівл</w:t>
      </w:r>
      <w:r w:rsidR="00B95CA1">
        <w:rPr>
          <w:rFonts w:ascii="Times New Roman" w:hAnsi="Times New Roman"/>
          <w:sz w:val="28"/>
          <w:szCs w:val="28"/>
        </w:rPr>
        <w:t>і</w:t>
      </w:r>
      <w:r w:rsidR="00B95CA1" w:rsidRPr="007F099F">
        <w:rPr>
          <w:rFonts w:ascii="Times New Roman" w:hAnsi="Times New Roman"/>
          <w:sz w:val="28"/>
          <w:szCs w:val="28"/>
        </w:rPr>
        <w:t>-продаж</w:t>
      </w:r>
      <w:r w:rsidR="00B95CA1">
        <w:rPr>
          <w:rFonts w:ascii="Times New Roman" w:hAnsi="Times New Roman"/>
          <w:sz w:val="28"/>
          <w:szCs w:val="28"/>
        </w:rPr>
        <w:t>у</w:t>
      </w:r>
      <w:r w:rsidR="00B95CA1" w:rsidRPr="007F099F">
        <w:rPr>
          <w:rFonts w:ascii="Times New Roman" w:hAnsi="Times New Roman"/>
          <w:sz w:val="28"/>
          <w:szCs w:val="28"/>
        </w:rPr>
        <w:t xml:space="preserve"> або інш</w:t>
      </w:r>
      <w:r w:rsidR="00B95CA1">
        <w:rPr>
          <w:rFonts w:ascii="Times New Roman" w:hAnsi="Times New Roman"/>
          <w:sz w:val="28"/>
          <w:szCs w:val="28"/>
        </w:rPr>
        <w:t>ого</w:t>
      </w:r>
      <w:r w:rsidR="00B95CA1" w:rsidRPr="007F099F">
        <w:rPr>
          <w:rFonts w:ascii="Times New Roman" w:hAnsi="Times New Roman"/>
          <w:sz w:val="28"/>
          <w:szCs w:val="28"/>
        </w:rPr>
        <w:t xml:space="preserve"> спос</w:t>
      </w:r>
      <w:r w:rsidR="00B95CA1">
        <w:rPr>
          <w:rFonts w:ascii="Times New Roman" w:hAnsi="Times New Roman"/>
          <w:sz w:val="28"/>
          <w:szCs w:val="28"/>
        </w:rPr>
        <w:t>обу</w:t>
      </w:r>
      <w:r w:rsidR="00B95CA1" w:rsidRPr="007F099F">
        <w:rPr>
          <w:rFonts w:ascii="Times New Roman" w:hAnsi="Times New Roman"/>
          <w:sz w:val="28"/>
          <w:szCs w:val="28"/>
        </w:rPr>
        <w:t xml:space="preserve"> відчуження</w:t>
      </w:r>
      <w:r w:rsidR="00B95CA1">
        <w:rPr>
          <w:rFonts w:ascii="Times New Roman" w:hAnsi="Times New Roman"/>
          <w:sz w:val="28"/>
          <w:szCs w:val="28"/>
        </w:rPr>
        <w:t>, а також зміни цільового призначення (використання)</w:t>
      </w:r>
      <w:r w:rsidR="00B95CA1" w:rsidRPr="007F099F">
        <w:rPr>
          <w:rFonts w:ascii="Times New Roman" w:hAnsi="Times New Roman"/>
          <w:sz w:val="28"/>
          <w:szCs w:val="28"/>
        </w:rPr>
        <w:t xml:space="preserve"> земельних ділянок сільськогосподарського</w:t>
      </w:r>
      <w:r w:rsidR="00B95CA1">
        <w:rPr>
          <w:rFonts w:ascii="Times New Roman" w:hAnsi="Times New Roman"/>
          <w:sz w:val="28"/>
          <w:szCs w:val="28"/>
        </w:rPr>
        <w:t xml:space="preserve"> призначення.</w:t>
      </w:r>
    </w:p>
    <w:p w:rsidR="005A05DC" w:rsidRPr="004B2D09" w:rsidRDefault="005A05DC" w:rsidP="004B2D09">
      <w:pPr>
        <w:pStyle w:val="3"/>
        <w:shd w:val="clear" w:color="auto" w:fill="FFFFFF"/>
        <w:spacing w:before="0" w:line="240" w:lineRule="auto"/>
        <w:ind w:firstLine="567"/>
        <w:jc w:val="both"/>
        <w:textAlignment w:val="baseline"/>
        <w:rPr>
          <w:rFonts w:ascii="Times New Roman" w:hAnsi="Times New Roman" w:cs="Times New Roman"/>
          <w:bCs/>
          <w:color w:val="auto"/>
          <w:sz w:val="28"/>
          <w:szCs w:val="28"/>
          <w:lang w:val="uk-UA" w:eastAsia="ru-RU"/>
        </w:rPr>
      </w:pPr>
      <w:r w:rsidRPr="004B2D09">
        <w:rPr>
          <w:rFonts w:ascii="Times New Roman" w:hAnsi="Times New Roman" w:cs="Times New Roman"/>
          <w:bCs/>
          <w:color w:val="auto"/>
          <w:sz w:val="28"/>
          <w:szCs w:val="28"/>
          <w:lang w:val="uk-UA" w:eastAsia="ru-RU"/>
        </w:rPr>
        <w:t>У експертному висновку Міністерства фінансів України до даного законопроекту зазн</w:t>
      </w:r>
      <w:r w:rsidR="00DC3453">
        <w:rPr>
          <w:rFonts w:ascii="Times New Roman" w:hAnsi="Times New Roman" w:cs="Times New Roman"/>
          <w:bCs/>
          <w:color w:val="auto"/>
          <w:sz w:val="28"/>
          <w:szCs w:val="28"/>
          <w:lang w:val="uk-UA" w:eastAsia="ru-RU"/>
        </w:rPr>
        <w:t>ачається, що реалізація</w:t>
      </w:r>
      <w:r w:rsidR="00856A44">
        <w:rPr>
          <w:rFonts w:ascii="Times New Roman" w:hAnsi="Times New Roman" w:cs="Times New Roman"/>
          <w:bCs/>
          <w:color w:val="auto"/>
          <w:sz w:val="28"/>
          <w:szCs w:val="28"/>
          <w:lang w:val="uk-UA" w:eastAsia="ru-RU"/>
        </w:rPr>
        <w:t xml:space="preserve"> його положень</w:t>
      </w:r>
      <w:r w:rsidR="00DC3453">
        <w:rPr>
          <w:rFonts w:ascii="Times New Roman" w:hAnsi="Times New Roman" w:cs="Times New Roman"/>
          <w:bCs/>
          <w:color w:val="auto"/>
          <w:sz w:val="28"/>
          <w:szCs w:val="28"/>
          <w:lang w:val="uk-UA" w:eastAsia="ru-RU"/>
        </w:rPr>
        <w:t xml:space="preserve"> не</w:t>
      </w:r>
      <w:r w:rsidR="00856A44">
        <w:rPr>
          <w:rFonts w:ascii="Times New Roman" w:hAnsi="Times New Roman" w:cs="Times New Roman"/>
          <w:bCs/>
          <w:color w:val="auto"/>
          <w:sz w:val="28"/>
          <w:szCs w:val="28"/>
          <w:lang w:val="uk-UA" w:eastAsia="ru-RU"/>
        </w:rPr>
        <w:t xml:space="preserve"> впливатиме на показники державного та місцевих бюджетів </w:t>
      </w:r>
      <w:r w:rsidR="00A979BB">
        <w:rPr>
          <w:rFonts w:ascii="Times New Roman" w:hAnsi="Times New Roman" w:cs="Times New Roman"/>
          <w:bCs/>
          <w:color w:val="auto"/>
          <w:sz w:val="28"/>
          <w:szCs w:val="28"/>
          <w:lang w:val="uk-UA" w:eastAsia="ru-RU"/>
        </w:rPr>
        <w:t>і</w:t>
      </w:r>
      <w:r w:rsidR="00856A44">
        <w:rPr>
          <w:rFonts w:ascii="Times New Roman" w:hAnsi="Times New Roman" w:cs="Times New Roman"/>
          <w:bCs/>
          <w:color w:val="auto"/>
          <w:sz w:val="28"/>
          <w:szCs w:val="28"/>
          <w:lang w:val="uk-UA" w:eastAsia="ru-RU"/>
        </w:rPr>
        <w:t xml:space="preserve"> не</w:t>
      </w:r>
      <w:r w:rsidR="00DC3453">
        <w:rPr>
          <w:rFonts w:ascii="Times New Roman" w:hAnsi="Times New Roman" w:cs="Times New Roman"/>
          <w:bCs/>
          <w:color w:val="auto"/>
          <w:sz w:val="28"/>
          <w:szCs w:val="28"/>
          <w:lang w:val="uk-UA" w:eastAsia="ru-RU"/>
        </w:rPr>
        <w:t xml:space="preserve"> потребуватиме матеріальних та інших витрат у поточному бюджетному періоді.</w:t>
      </w:r>
    </w:p>
    <w:p w:rsidR="000B7FB5" w:rsidRPr="004B2D09" w:rsidRDefault="000B7FB5" w:rsidP="004B2D09">
      <w:pPr>
        <w:pStyle w:val="3"/>
        <w:shd w:val="clear" w:color="auto" w:fill="FFFFFF"/>
        <w:spacing w:before="0" w:line="240" w:lineRule="auto"/>
        <w:ind w:firstLine="567"/>
        <w:jc w:val="both"/>
        <w:textAlignment w:val="baseline"/>
        <w:rPr>
          <w:rFonts w:ascii="Times New Roman" w:hAnsi="Times New Roman" w:cs="Times New Roman"/>
          <w:bCs/>
          <w:color w:val="auto"/>
          <w:sz w:val="28"/>
          <w:szCs w:val="28"/>
          <w:lang w:val="uk-UA" w:eastAsia="ru-RU"/>
        </w:rPr>
      </w:pPr>
      <w:r w:rsidRPr="004B2D09">
        <w:rPr>
          <w:rFonts w:ascii="Times New Roman" w:hAnsi="Times New Roman" w:cs="Times New Roman"/>
          <w:bCs/>
          <w:color w:val="auto"/>
          <w:sz w:val="28"/>
          <w:szCs w:val="28"/>
          <w:lang w:val="uk-UA" w:eastAsia="ru-RU"/>
        </w:rPr>
        <w:t>За результатами розгляду Комітет ухвалив ріш</w:t>
      </w:r>
      <w:r w:rsidR="005A05DC" w:rsidRPr="004B2D09">
        <w:rPr>
          <w:rFonts w:ascii="Times New Roman" w:hAnsi="Times New Roman" w:cs="Times New Roman"/>
          <w:bCs/>
          <w:color w:val="auto"/>
          <w:sz w:val="28"/>
          <w:szCs w:val="28"/>
          <w:lang w:val="uk-UA" w:eastAsia="ru-RU"/>
        </w:rPr>
        <w:t>ення, що законопроект (реєстр.  </w:t>
      </w:r>
      <w:r w:rsidR="00856A44">
        <w:rPr>
          <w:rFonts w:ascii="Times New Roman" w:hAnsi="Times New Roman" w:cs="Times New Roman"/>
          <w:bCs/>
          <w:color w:val="auto"/>
          <w:sz w:val="28"/>
          <w:szCs w:val="28"/>
          <w:lang w:val="uk-UA" w:eastAsia="ru-RU"/>
        </w:rPr>
        <w:t>№ </w:t>
      </w:r>
      <w:r w:rsidR="00400BF3">
        <w:rPr>
          <w:rFonts w:ascii="Times New Roman" w:hAnsi="Times New Roman" w:cs="Times New Roman"/>
          <w:bCs/>
          <w:color w:val="auto"/>
          <w:sz w:val="28"/>
          <w:szCs w:val="28"/>
          <w:lang w:val="uk-UA" w:eastAsia="ru-RU"/>
        </w:rPr>
        <w:t>5</w:t>
      </w:r>
      <w:r w:rsidR="008C07D8">
        <w:rPr>
          <w:rFonts w:ascii="Times New Roman" w:hAnsi="Times New Roman" w:cs="Times New Roman"/>
          <w:bCs/>
          <w:color w:val="auto"/>
          <w:sz w:val="28"/>
          <w:szCs w:val="28"/>
          <w:lang w:val="uk-UA" w:eastAsia="ru-RU"/>
        </w:rPr>
        <w:t>441</w:t>
      </w:r>
      <w:r w:rsidR="00447E11" w:rsidRPr="004B2D09">
        <w:rPr>
          <w:rFonts w:ascii="Times New Roman" w:hAnsi="Times New Roman" w:cs="Times New Roman"/>
          <w:bCs/>
          <w:color w:val="auto"/>
          <w:sz w:val="28"/>
          <w:szCs w:val="28"/>
          <w:lang w:val="uk-UA" w:eastAsia="ru-RU"/>
        </w:rPr>
        <w:t>)</w:t>
      </w:r>
      <w:r w:rsidRPr="004B2D09">
        <w:rPr>
          <w:rFonts w:ascii="Times New Roman" w:hAnsi="Times New Roman" w:cs="Times New Roman"/>
          <w:bCs/>
          <w:color w:val="auto"/>
          <w:sz w:val="28"/>
          <w:szCs w:val="28"/>
          <w:lang w:val="uk-UA" w:eastAsia="ru-RU"/>
        </w:rPr>
        <w:t xml:space="preserve"> не має впливу на показники бюджетів. У разі прийняття відповідного закону він може набирати чинності згідно із законодавством.</w:t>
      </w:r>
    </w:p>
    <w:p w:rsidR="005A05DC" w:rsidRDefault="005A05DC" w:rsidP="000B7FB5">
      <w:pPr>
        <w:spacing w:after="0" w:line="240" w:lineRule="auto"/>
        <w:jc w:val="both"/>
        <w:rPr>
          <w:rFonts w:ascii="Times New Roman" w:eastAsia="MS Mincho" w:hAnsi="Times New Roman"/>
          <w:sz w:val="26"/>
          <w:szCs w:val="26"/>
          <w:lang w:val="uk-UA" w:eastAsia="ja-JP"/>
        </w:rPr>
      </w:pPr>
    </w:p>
    <w:p w:rsidR="004D5E7F" w:rsidRDefault="004D5E7F" w:rsidP="000B7FB5">
      <w:pPr>
        <w:spacing w:after="0" w:line="240" w:lineRule="auto"/>
        <w:jc w:val="both"/>
        <w:rPr>
          <w:rFonts w:ascii="Times New Roman" w:eastAsia="MS Mincho" w:hAnsi="Times New Roman"/>
          <w:sz w:val="26"/>
          <w:szCs w:val="26"/>
          <w:lang w:val="uk-UA" w:eastAsia="ja-JP"/>
        </w:rPr>
      </w:pPr>
    </w:p>
    <w:p w:rsidR="004E0316" w:rsidRPr="000B7FB5" w:rsidRDefault="000B7FB5" w:rsidP="000B7FB5">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 xml:space="preserve">Голова Комітету </w:t>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t xml:space="preserve">     </w:t>
      </w:r>
      <w:r>
        <w:rPr>
          <w:rFonts w:ascii="Times New Roman" w:hAnsi="Times New Roman"/>
          <w:b/>
          <w:sz w:val="28"/>
          <w:szCs w:val="28"/>
          <w:lang w:val="uk-UA" w:eastAsia="ru-RU"/>
        </w:rPr>
        <w:t xml:space="preserve">   </w:t>
      </w:r>
      <w:r w:rsidR="00944050">
        <w:rPr>
          <w:rFonts w:ascii="Times New Roman" w:hAnsi="Times New Roman"/>
          <w:b/>
          <w:sz w:val="28"/>
          <w:szCs w:val="28"/>
          <w:lang w:val="uk-UA" w:eastAsia="ru-RU"/>
        </w:rPr>
        <w:t xml:space="preserve">    </w:t>
      </w:r>
      <w:r w:rsidR="00866019">
        <w:rPr>
          <w:rFonts w:ascii="Times New Roman" w:hAnsi="Times New Roman"/>
          <w:b/>
          <w:sz w:val="28"/>
          <w:szCs w:val="28"/>
          <w:lang w:val="uk-UA" w:eastAsia="ru-RU"/>
        </w:rPr>
        <w:t xml:space="preserve">Ю. </w:t>
      </w:r>
      <w:r w:rsidR="00125022">
        <w:rPr>
          <w:rFonts w:ascii="Times New Roman" w:hAnsi="Times New Roman"/>
          <w:b/>
          <w:sz w:val="28"/>
          <w:szCs w:val="28"/>
          <w:lang w:val="uk-UA" w:eastAsia="ru-RU"/>
        </w:rPr>
        <w:t>Арістов</w:t>
      </w:r>
    </w:p>
    <w:sectPr w:rsidR="004E0316" w:rsidRPr="000B7FB5" w:rsidSect="004E0316">
      <w:headerReference w:type="even" r:id="rId8"/>
      <w:headerReference w:type="default" r:id="rId9"/>
      <w:footerReference w:type="even" r:id="rId10"/>
      <w:footerReference w:type="default" r:id="rId11"/>
      <w:headerReference w:type="first" r:id="rId12"/>
      <w:footerReference w:type="first" r:id="rId13"/>
      <w:pgSz w:w="11906" w:h="16838"/>
      <w:pgMar w:top="1134" w:right="851" w:bottom="14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035" w:rsidRDefault="00025035" w:rsidP="005E306B">
      <w:pPr>
        <w:spacing w:after="0" w:line="240" w:lineRule="auto"/>
      </w:pPr>
      <w:r>
        <w:separator/>
      </w:r>
    </w:p>
  </w:endnote>
  <w:endnote w:type="continuationSeparator" w:id="0">
    <w:p w:rsidR="00025035" w:rsidRDefault="0002503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OpenSymbol">
    <w:altName w:val="Times New Roman"/>
    <w:charset w:val="01"/>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2503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035" w:rsidRDefault="00025035" w:rsidP="005E306B">
      <w:pPr>
        <w:spacing w:after="0" w:line="240" w:lineRule="auto"/>
      </w:pPr>
      <w:r>
        <w:separator/>
      </w:r>
    </w:p>
  </w:footnote>
  <w:footnote w:type="continuationSeparator" w:id="0">
    <w:p w:rsidR="00025035" w:rsidRDefault="0002503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E572D"/>
    <w:multiLevelType w:val="hybridMultilevel"/>
    <w:tmpl w:val="7FD0DC12"/>
    <w:lvl w:ilvl="0" w:tplc="20BE5E0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73513F1F"/>
    <w:multiLevelType w:val="multilevel"/>
    <w:tmpl w:val="840C2D94"/>
    <w:lvl w:ilvl="0">
      <w:start w:val="1"/>
      <w:numFmt w:val="bullet"/>
      <w:lvlText w:val="-"/>
      <w:lvlJc w:val="left"/>
      <w:pPr>
        <w:ind w:left="720" w:hanging="360"/>
      </w:pPr>
      <w:rPr>
        <w:rFonts w:ascii="OpenSymbol" w:hAnsi="OpenSymbol" w:cs="OpenSymbol" w:hint="default"/>
        <w:sz w:val="28"/>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7ACC2A42"/>
    <w:multiLevelType w:val="hybridMultilevel"/>
    <w:tmpl w:val="8FE0EF1A"/>
    <w:lvl w:ilvl="0" w:tplc="27345A6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035"/>
    <w:rsid w:val="0004046F"/>
    <w:rsid w:val="00075D22"/>
    <w:rsid w:val="00093AFC"/>
    <w:rsid w:val="000A1527"/>
    <w:rsid w:val="000B7FB5"/>
    <w:rsid w:val="000F1586"/>
    <w:rsid w:val="000F7D3C"/>
    <w:rsid w:val="00104168"/>
    <w:rsid w:val="00125022"/>
    <w:rsid w:val="00140E2F"/>
    <w:rsid w:val="00141617"/>
    <w:rsid w:val="00177234"/>
    <w:rsid w:val="0019108F"/>
    <w:rsid w:val="0019231B"/>
    <w:rsid w:val="001966F0"/>
    <w:rsid w:val="001C2F99"/>
    <w:rsid w:val="001D3C24"/>
    <w:rsid w:val="001D5082"/>
    <w:rsid w:val="001D5139"/>
    <w:rsid w:val="0021032F"/>
    <w:rsid w:val="002351D9"/>
    <w:rsid w:val="00235CD7"/>
    <w:rsid w:val="00265B86"/>
    <w:rsid w:val="002663F2"/>
    <w:rsid w:val="002A3751"/>
    <w:rsid w:val="002A5D4C"/>
    <w:rsid w:val="002A73BC"/>
    <w:rsid w:val="002B5FC1"/>
    <w:rsid w:val="002D0561"/>
    <w:rsid w:val="002D14F7"/>
    <w:rsid w:val="002E0A18"/>
    <w:rsid w:val="002E31BF"/>
    <w:rsid w:val="002E44DA"/>
    <w:rsid w:val="00306F36"/>
    <w:rsid w:val="00351567"/>
    <w:rsid w:val="00376D9C"/>
    <w:rsid w:val="00383DE5"/>
    <w:rsid w:val="00395969"/>
    <w:rsid w:val="003D0996"/>
    <w:rsid w:val="003D1CBA"/>
    <w:rsid w:val="003D2271"/>
    <w:rsid w:val="00400BF3"/>
    <w:rsid w:val="004455DF"/>
    <w:rsid w:val="00447E11"/>
    <w:rsid w:val="00451750"/>
    <w:rsid w:val="004717F5"/>
    <w:rsid w:val="0047546C"/>
    <w:rsid w:val="004852FA"/>
    <w:rsid w:val="00495C98"/>
    <w:rsid w:val="004A6CFD"/>
    <w:rsid w:val="004B2D09"/>
    <w:rsid w:val="004B481B"/>
    <w:rsid w:val="004C53C1"/>
    <w:rsid w:val="004D5E7F"/>
    <w:rsid w:val="004E0316"/>
    <w:rsid w:val="004E4F5C"/>
    <w:rsid w:val="004E7480"/>
    <w:rsid w:val="004F1A63"/>
    <w:rsid w:val="004F5A04"/>
    <w:rsid w:val="004F7B8A"/>
    <w:rsid w:val="00500CE7"/>
    <w:rsid w:val="0050620F"/>
    <w:rsid w:val="00525EF3"/>
    <w:rsid w:val="00526C38"/>
    <w:rsid w:val="00526EFB"/>
    <w:rsid w:val="00527040"/>
    <w:rsid w:val="00536241"/>
    <w:rsid w:val="00545919"/>
    <w:rsid w:val="0055005A"/>
    <w:rsid w:val="005518B0"/>
    <w:rsid w:val="00552105"/>
    <w:rsid w:val="0056039F"/>
    <w:rsid w:val="0056352F"/>
    <w:rsid w:val="00592C72"/>
    <w:rsid w:val="005A05DC"/>
    <w:rsid w:val="005A211A"/>
    <w:rsid w:val="005A4728"/>
    <w:rsid w:val="005A5AB4"/>
    <w:rsid w:val="005B71F5"/>
    <w:rsid w:val="005C674D"/>
    <w:rsid w:val="005D5122"/>
    <w:rsid w:val="005E306B"/>
    <w:rsid w:val="005F20B5"/>
    <w:rsid w:val="005F25E2"/>
    <w:rsid w:val="005F5227"/>
    <w:rsid w:val="005F6CC7"/>
    <w:rsid w:val="005F7AFC"/>
    <w:rsid w:val="0061040B"/>
    <w:rsid w:val="00626A3E"/>
    <w:rsid w:val="00646A22"/>
    <w:rsid w:val="0065485F"/>
    <w:rsid w:val="00660B13"/>
    <w:rsid w:val="0066623D"/>
    <w:rsid w:val="006A3AFA"/>
    <w:rsid w:val="006C10DA"/>
    <w:rsid w:val="006D3C8D"/>
    <w:rsid w:val="006E4295"/>
    <w:rsid w:val="006F10E8"/>
    <w:rsid w:val="00701E9A"/>
    <w:rsid w:val="00713E93"/>
    <w:rsid w:val="0073224C"/>
    <w:rsid w:val="00747800"/>
    <w:rsid w:val="0076751B"/>
    <w:rsid w:val="007A0252"/>
    <w:rsid w:val="007B2464"/>
    <w:rsid w:val="007B31A3"/>
    <w:rsid w:val="007D2B6C"/>
    <w:rsid w:val="007E7CC7"/>
    <w:rsid w:val="007F5D91"/>
    <w:rsid w:val="0080545D"/>
    <w:rsid w:val="00811821"/>
    <w:rsid w:val="00830F46"/>
    <w:rsid w:val="00835358"/>
    <w:rsid w:val="0084269F"/>
    <w:rsid w:val="00856A44"/>
    <w:rsid w:val="00866019"/>
    <w:rsid w:val="00886C87"/>
    <w:rsid w:val="008A0AE3"/>
    <w:rsid w:val="008C07D8"/>
    <w:rsid w:val="008C699C"/>
    <w:rsid w:val="008D0011"/>
    <w:rsid w:val="008D7BBE"/>
    <w:rsid w:val="00921548"/>
    <w:rsid w:val="00926D41"/>
    <w:rsid w:val="00944050"/>
    <w:rsid w:val="00945B68"/>
    <w:rsid w:val="00957D31"/>
    <w:rsid w:val="009636E1"/>
    <w:rsid w:val="00972232"/>
    <w:rsid w:val="009827DE"/>
    <w:rsid w:val="009865D4"/>
    <w:rsid w:val="009A59B3"/>
    <w:rsid w:val="009A720A"/>
    <w:rsid w:val="009E2799"/>
    <w:rsid w:val="009E739E"/>
    <w:rsid w:val="009F7349"/>
    <w:rsid w:val="00A00059"/>
    <w:rsid w:val="00A0016F"/>
    <w:rsid w:val="00A266FD"/>
    <w:rsid w:val="00A45BED"/>
    <w:rsid w:val="00A571C3"/>
    <w:rsid w:val="00A60747"/>
    <w:rsid w:val="00A62585"/>
    <w:rsid w:val="00A7635E"/>
    <w:rsid w:val="00A76A60"/>
    <w:rsid w:val="00A833C8"/>
    <w:rsid w:val="00A9046D"/>
    <w:rsid w:val="00A979BB"/>
    <w:rsid w:val="00AA7A89"/>
    <w:rsid w:val="00AB3FD4"/>
    <w:rsid w:val="00AD7F82"/>
    <w:rsid w:val="00B06D2F"/>
    <w:rsid w:val="00B15403"/>
    <w:rsid w:val="00B311C9"/>
    <w:rsid w:val="00B311E8"/>
    <w:rsid w:val="00B724B9"/>
    <w:rsid w:val="00B755E6"/>
    <w:rsid w:val="00B765EF"/>
    <w:rsid w:val="00B95CA1"/>
    <w:rsid w:val="00BA62CD"/>
    <w:rsid w:val="00BB38CF"/>
    <w:rsid w:val="00BC4401"/>
    <w:rsid w:val="00BD0801"/>
    <w:rsid w:val="00BF1E95"/>
    <w:rsid w:val="00C0280A"/>
    <w:rsid w:val="00C11FB6"/>
    <w:rsid w:val="00C13BFE"/>
    <w:rsid w:val="00C21AF6"/>
    <w:rsid w:val="00C27AE9"/>
    <w:rsid w:val="00C434B6"/>
    <w:rsid w:val="00C86266"/>
    <w:rsid w:val="00C92027"/>
    <w:rsid w:val="00C92F3D"/>
    <w:rsid w:val="00CA7044"/>
    <w:rsid w:val="00CC39A1"/>
    <w:rsid w:val="00CC7651"/>
    <w:rsid w:val="00CD4A38"/>
    <w:rsid w:val="00CE3AC4"/>
    <w:rsid w:val="00CE3E1B"/>
    <w:rsid w:val="00CE6A4B"/>
    <w:rsid w:val="00D1108F"/>
    <w:rsid w:val="00D22048"/>
    <w:rsid w:val="00D242C2"/>
    <w:rsid w:val="00D26776"/>
    <w:rsid w:val="00D3769C"/>
    <w:rsid w:val="00D37FA2"/>
    <w:rsid w:val="00D52549"/>
    <w:rsid w:val="00D57E1B"/>
    <w:rsid w:val="00D74800"/>
    <w:rsid w:val="00D921B9"/>
    <w:rsid w:val="00DC3453"/>
    <w:rsid w:val="00DC605E"/>
    <w:rsid w:val="00DF0115"/>
    <w:rsid w:val="00E01B82"/>
    <w:rsid w:val="00E031AA"/>
    <w:rsid w:val="00E15132"/>
    <w:rsid w:val="00E32335"/>
    <w:rsid w:val="00E431F7"/>
    <w:rsid w:val="00E65320"/>
    <w:rsid w:val="00E7471C"/>
    <w:rsid w:val="00E916F6"/>
    <w:rsid w:val="00E9376E"/>
    <w:rsid w:val="00EA6C99"/>
    <w:rsid w:val="00EA7AFD"/>
    <w:rsid w:val="00EC6142"/>
    <w:rsid w:val="00F55423"/>
    <w:rsid w:val="00F754C6"/>
    <w:rsid w:val="00F91DD3"/>
    <w:rsid w:val="00FB5FAF"/>
    <w:rsid w:val="00FC3DF4"/>
    <w:rsid w:val="00FD1FA5"/>
    <w:rsid w:val="00FF16A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396C7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A6C9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EA6C99"/>
    <w:rPr>
      <w:rFonts w:ascii="Courier New" w:eastAsia="Times New Roman" w:hAnsi="Courier New" w:cs="Calibri"/>
      <w:sz w:val="20"/>
      <w:szCs w:val="20"/>
      <w:lang w:val="uk-UA" w:eastAsia="ar-SA"/>
    </w:rPr>
  </w:style>
  <w:style w:type="paragraph" w:customStyle="1" w:styleId="StyleZakonu">
    <w:name w:val="StyleZakonu"/>
    <w:basedOn w:val="a"/>
    <w:uiPriority w:val="99"/>
    <w:rsid w:val="00E031AA"/>
    <w:pPr>
      <w:spacing w:after="60" w:line="220" w:lineRule="exact"/>
      <w:ind w:firstLine="284"/>
      <w:jc w:val="both"/>
    </w:pPr>
    <w:rPr>
      <w:rFonts w:ascii="Times New Roman" w:eastAsia="Times New Roman" w:hAnsi="Times New Roman"/>
      <w:sz w:val="20"/>
      <w:szCs w:val="20"/>
      <w:lang w:val="uk-UA" w:eastAsia="ru-RU"/>
    </w:rPr>
  </w:style>
  <w:style w:type="paragraph" w:styleId="ab">
    <w:name w:val="List Paragraph"/>
    <w:basedOn w:val="a"/>
    <w:uiPriority w:val="34"/>
    <w:qFormat/>
    <w:rsid w:val="00093AFC"/>
    <w:pPr>
      <w:ind w:left="720"/>
      <w:contextualSpacing/>
    </w:pPr>
  </w:style>
  <w:style w:type="paragraph" w:customStyle="1" w:styleId="ac">
    <w:name w:val="Нормальний текст"/>
    <w:basedOn w:val="a"/>
    <w:uiPriority w:val="99"/>
    <w:rsid w:val="00B95CA1"/>
    <w:pPr>
      <w:spacing w:before="120" w:after="0" w:line="240" w:lineRule="auto"/>
      <w:ind w:firstLine="567"/>
      <w:jc w:val="both"/>
    </w:pPr>
    <w:rPr>
      <w:rFonts w:ascii="Antiqua" w:eastAsia="Times New Roman"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569829">
      <w:bodyDiv w:val="1"/>
      <w:marLeft w:val="0"/>
      <w:marRight w:val="0"/>
      <w:marTop w:val="0"/>
      <w:marBottom w:val="0"/>
      <w:divBdr>
        <w:top w:val="none" w:sz="0" w:space="0" w:color="auto"/>
        <w:left w:val="none" w:sz="0" w:space="0" w:color="auto"/>
        <w:bottom w:val="none" w:sz="0" w:space="0" w:color="auto"/>
        <w:right w:val="none" w:sz="0" w:space="0" w:color="auto"/>
      </w:divBdr>
    </w:div>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 w:id="1427266570">
      <w:bodyDiv w:val="1"/>
      <w:marLeft w:val="0"/>
      <w:marRight w:val="0"/>
      <w:marTop w:val="0"/>
      <w:marBottom w:val="0"/>
      <w:divBdr>
        <w:top w:val="none" w:sz="0" w:space="0" w:color="auto"/>
        <w:left w:val="none" w:sz="0" w:space="0" w:color="auto"/>
        <w:bottom w:val="none" w:sz="0" w:space="0" w:color="auto"/>
        <w:right w:val="none" w:sz="0" w:space="0" w:color="auto"/>
      </w:divBdr>
    </w:div>
    <w:div w:id="1452624018">
      <w:bodyDiv w:val="1"/>
      <w:marLeft w:val="0"/>
      <w:marRight w:val="0"/>
      <w:marTop w:val="0"/>
      <w:marBottom w:val="0"/>
      <w:divBdr>
        <w:top w:val="none" w:sz="0" w:space="0" w:color="auto"/>
        <w:left w:val="none" w:sz="0" w:space="0" w:color="auto"/>
        <w:bottom w:val="none" w:sz="0" w:space="0" w:color="auto"/>
        <w:right w:val="none" w:sz="0" w:space="0" w:color="auto"/>
      </w:divBdr>
    </w:div>
    <w:div w:id="167322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A655B-39EC-4172-A10C-1C34E4643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1012</Words>
  <Characters>578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21</cp:revision>
  <cp:lastPrinted>2021-06-04T14:20:00Z</cp:lastPrinted>
  <dcterms:created xsi:type="dcterms:W3CDTF">2021-06-04T13:46:00Z</dcterms:created>
  <dcterms:modified xsi:type="dcterms:W3CDTF">2021-06-17T10:09:00Z</dcterms:modified>
</cp:coreProperties>
</file>