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176" w:rsidRPr="00C31176" w:rsidRDefault="00C3117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bookmarkStart w:id="0" w:name="_GoBack"/>
      <w:bookmarkEnd w:id="0"/>
      <w:r>
        <w:rPr>
          <w:rFonts w:ascii="Times New Roman" w:hAnsi="Times New Roman"/>
          <w:b/>
          <w:sz w:val="28"/>
          <w:szCs w:val="28"/>
          <w:lang w:val="uk-UA" w:eastAsia="x-none"/>
        </w:rPr>
        <w:t xml:space="preserve">                                      </w:t>
      </w:r>
      <w:r w:rsidRPr="00C31176">
        <w:rPr>
          <w:rFonts w:ascii="Times New Roman" w:hAnsi="Times New Roman"/>
          <w:b/>
          <w:sz w:val="28"/>
          <w:szCs w:val="28"/>
          <w:lang w:val="uk-UA" w:eastAsia="x-none"/>
        </w:rPr>
        <w:t>Проект</w:t>
      </w:r>
    </w:p>
    <w:p w:rsidR="00C31176" w:rsidRPr="00C31176" w:rsidRDefault="00C3117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r>
        <w:rPr>
          <w:rFonts w:ascii="Times New Roman" w:hAnsi="Times New Roman"/>
          <w:b/>
          <w:sz w:val="28"/>
          <w:szCs w:val="28"/>
          <w:lang w:val="uk-UA" w:eastAsia="x-none"/>
        </w:rPr>
        <w:t xml:space="preserve">                                </w:t>
      </w:r>
      <w:r w:rsidR="009610B6">
        <w:rPr>
          <w:rFonts w:ascii="Times New Roman" w:hAnsi="Times New Roman"/>
          <w:b/>
          <w:sz w:val="28"/>
          <w:szCs w:val="28"/>
          <w:lang w:val="uk-UA" w:eastAsia="x-none"/>
        </w:rPr>
        <w:t xml:space="preserve">                              </w:t>
      </w:r>
      <w:r>
        <w:rPr>
          <w:rFonts w:ascii="Times New Roman" w:hAnsi="Times New Roman"/>
          <w:b/>
          <w:sz w:val="28"/>
          <w:szCs w:val="28"/>
          <w:lang w:val="uk-UA" w:eastAsia="x-none"/>
        </w:rPr>
        <w:t>вноситься народним</w:t>
      </w:r>
      <w:r w:rsidRPr="00C31176">
        <w:rPr>
          <w:rFonts w:ascii="Times New Roman" w:hAnsi="Times New Roman"/>
          <w:b/>
          <w:sz w:val="28"/>
          <w:szCs w:val="28"/>
          <w:lang w:val="uk-UA" w:eastAsia="x-none"/>
        </w:rPr>
        <w:t xml:space="preserve"> </w:t>
      </w:r>
    </w:p>
    <w:p w:rsidR="00C31176" w:rsidRDefault="00C3117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r>
        <w:rPr>
          <w:rFonts w:ascii="Times New Roman" w:hAnsi="Times New Roman"/>
          <w:b/>
          <w:sz w:val="28"/>
          <w:szCs w:val="28"/>
          <w:lang w:val="uk-UA" w:eastAsia="x-none"/>
        </w:rPr>
        <w:t xml:space="preserve">                            </w:t>
      </w:r>
      <w:r w:rsidR="009610B6">
        <w:rPr>
          <w:rFonts w:ascii="Times New Roman" w:hAnsi="Times New Roman"/>
          <w:b/>
          <w:sz w:val="28"/>
          <w:szCs w:val="28"/>
          <w:lang w:val="uk-UA" w:eastAsia="x-none"/>
        </w:rPr>
        <w:t xml:space="preserve">                               </w:t>
      </w:r>
      <w:r>
        <w:rPr>
          <w:rFonts w:ascii="Times New Roman" w:hAnsi="Times New Roman"/>
          <w:b/>
          <w:sz w:val="28"/>
          <w:szCs w:val="28"/>
          <w:lang w:val="uk-UA" w:eastAsia="x-none"/>
        </w:rPr>
        <w:t>депутат</w:t>
      </w:r>
      <w:r w:rsidR="009610B6">
        <w:rPr>
          <w:rFonts w:ascii="Times New Roman" w:hAnsi="Times New Roman"/>
          <w:b/>
          <w:sz w:val="28"/>
          <w:szCs w:val="28"/>
          <w:lang w:val="uk-UA" w:eastAsia="x-none"/>
        </w:rPr>
        <w:t>ом</w:t>
      </w:r>
      <w:r w:rsidRPr="00C31176">
        <w:rPr>
          <w:rFonts w:ascii="Times New Roman" w:hAnsi="Times New Roman"/>
          <w:b/>
          <w:sz w:val="28"/>
          <w:szCs w:val="28"/>
          <w:lang w:val="uk-UA" w:eastAsia="x-none"/>
        </w:rPr>
        <w:t xml:space="preserve"> України</w:t>
      </w:r>
    </w:p>
    <w:p w:rsidR="00A82642" w:rsidRDefault="00AF3982" w:rsidP="00AF39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r>
        <w:rPr>
          <w:rFonts w:ascii="Times New Roman" w:hAnsi="Times New Roman"/>
          <w:b/>
          <w:sz w:val="28"/>
          <w:szCs w:val="28"/>
          <w:lang w:val="uk-UA" w:eastAsia="x-none"/>
        </w:rPr>
        <w:t xml:space="preserve">                                                   С.В. Кузьміних</w:t>
      </w:r>
      <w:r w:rsidR="006128B9">
        <w:rPr>
          <w:rFonts w:ascii="Times New Roman" w:hAnsi="Times New Roman"/>
          <w:b/>
          <w:sz w:val="28"/>
          <w:szCs w:val="28"/>
          <w:lang w:val="uk-UA" w:eastAsia="x-none"/>
        </w:rPr>
        <w:t xml:space="preserve">                                                           </w:t>
      </w:r>
    </w:p>
    <w:p w:rsidR="004709A1" w:rsidRDefault="004709A1" w:rsidP="002C74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p>
    <w:p w:rsidR="004709A1" w:rsidRDefault="004709A1" w:rsidP="002C74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p>
    <w:p w:rsidR="005D259A" w:rsidRPr="002C7487" w:rsidRDefault="00C31176" w:rsidP="002C74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r>
        <w:rPr>
          <w:rFonts w:ascii="Times New Roman" w:hAnsi="Times New Roman"/>
          <w:b/>
          <w:sz w:val="28"/>
          <w:szCs w:val="28"/>
          <w:lang w:val="uk-UA" w:eastAsia="x-none"/>
        </w:rPr>
        <w:t xml:space="preserve">                                                                         </w:t>
      </w:r>
      <w:r w:rsidR="001A5EA0" w:rsidRPr="003456FF">
        <w:rPr>
          <w:rFonts w:ascii="Times New Roman" w:hAnsi="Times New Roman"/>
          <w:b/>
          <w:sz w:val="28"/>
          <w:szCs w:val="28"/>
          <w:lang w:val="uk-UA" w:eastAsia="x-none"/>
        </w:rPr>
        <w:t xml:space="preserve"> </w:t>
      </w:r>
      <w:r w:rsidR="000D3456">
        <w:rPr>
          <w:rFonts w:ascii="Times New Roman" w:hAnsi="Times New Roman"/>
          <w:sz w:val="28"/>
          <w:szCs w:val="28"/>
          <w:lang w:val="uk-UA" w:eastAsia="ru-RU"/>
        </w:rPr>
        <w:t xml:space="preserve">                                                 </w:t>
      </w:r>
    </w:p>
    <w:p w:rsidR="000D3456" w:rsidRPr="001B04D8" w:rsidRDefault="000D3456" w:rsidP="000D34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ru-RU"/>
        </w:rPr>
      </w:pPr>
    </w:p>
    <w:p w:rsidR="001A5EA0" w:rsidRPr="003456FF" w:rsidRDefault="001A5EA0" w:rsidP="00AD0C01">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aps/>
          <w:sz w:val="28"/>
          <w:szCs w:val="28"/>
          <w:lang w:val="uk-UA" w:eastAsia="ru-RU"/>
        </w:rPr>
      </w:pPr>
      <w:r w:rsidRPr="003456FF">
        <w:rPr>
          <w:rFonts w:ascii="Times New Roman" w:hAnsi="Times New Roman"/>
          <w:b/>
          <w:caps/>
          <w:sz w:val="28"/>
          <w:szCs w:val="28"/>
          <w:lang w:val="uk-UA" w:eastAsia="ru-RU"/>
        </w:rPr>
        <w:t>Закон УкраЇни</w:t>
      </w:r>
    </w:p>
    <w:p w:rsidR="001A5EA0" w:rsidRPr="003456FF" w:rsidRDefault="001A5EA0" w:rsidP="00AD0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ru-RU"/>
        </w:rPr>
      </w:pPr>
    </w:p>
    <w:p w:rsidR="00941B01" w:rsidRPr="00A0124C" w:rsidRDefault="00A0124C" w:rsidP="00A01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8"/>
          <w:szCs w:val="28"/>
          <w:lang w:val="uk-UA" w:eastAsia="uk-UA"/>
        </w:rPr>
      </w:pPr>
      <w:bookmarkStart w:id="1" w:name="o2"/>
      <w:bookmarkEnd w:id="1"/>
      <w:r>
        <w:rPr>
          <w:rFonts w:ascii="Times New Roman" w:hAnsi="Times New Roman"/>
          <w:b/>
          <w:bCs/>
          <w:sz w:val="28"/>
          <w:szCs w:val="28"/>
          <w:lang w:val="uk-UA" w:eastAsia="uk-UA"/>
        </w:rPr>
        <w:t>Про внесення</w:t>
      </w:r>
      <w:r w:rsidRPr="00A0124C">
        <w:rPr>
          <w:rFonts w:ascii="Times New Roman" w:hAnsi="Times New Roman"/>
          <w:b/>
          <w:bCs/>
          <w:sz w:val="28"/>
          <w:szCs w:val="28"/>
          <w:lang w:val="uk-UA" w:eastAsia="uk-UA"/>
        </w:rPr>
        <w:t xml:space="preserve"> змін до Закону України «Про</w:t>
      </w:r>
      <w:r>
        <w:rPr>
          <w:rFonts w:ascii="Times New Roman" w:hAnsi="Times New Roman"/>
          <w:b/>
          <w:bCs/>
          <w:sz w:val="28"/>
          <w:szCs w:val="28"/>
          <w:lang w:val="uk-UA" w:eastAsia="uk-UA"/>
        </w:rPr>
        <w:t xml:space="preserve"> </w:t>
      </w:r>
      <w:r w:rsidRPr="00A0124C">
        <w:rPr>
          <w:rFonts w:ascii="Times New Roman" w:hAnsi="Times New Roman"/>
          <w:b/>
          <w:bCs/>
          <w:sz w:val="28"/>
          <w:szCs w:val="28"/>
          <w:lang w:val="uk-UA" w:eastAsia="uk-UA"/>
        </w:rPr>
        <w:t>статус і соціальний захист громадян, які постраждали внаслідок</w:t>
      </w:r>
      <w:r>
        <w:rPr>
          <w:rFonts w:ascii="Times New Roman" w:hAnsi="Times New Roman"/>
          <w:b/>
          <w:bCs/>
          <w:sz w:val="28"/>
          <w:szCs w:val="28"/>
          <w:lang w:val="uk-UA" w:eastAsia="uk-UA"/>
        </w:rPr>
        <w:t xml:space="preserve"> </w:t>
      </w:r>
      <w:r w:rsidRPr="00A0124C">
        <w:rPr>
          <w:rFonts w:ascii="Times New Roman" w:hAnsi="Times New Roman"/>
          <w:b/>
          <w:bCs/>
          <w:sz w:val="28"/>
          <w:szCs w:val="28"/>
          <w:lang w:val="uk-UA" w:eastAsia="uk-UA"/>
        </w:rPr>
        <w:t>Чорнобильської катастрофи» щод</w:t>
      </w:r>
      <w:r>
        <w:rPr>
          <w:rFonts w:ascii="Times New Roman" w:hAnsi="Times New Roman"/>
          <w:b/>
          <w:bCs/>
          <w:sz w:val="28"/>
          <w:szCs w:val="28"/>
          <w:lang w:val="uk-UA" w:eastAsia="uk-UA"/>
        </w:rPr>
        <w:t xml:space="preserve">о державних гарантій реалізації </w:t>
      </w:r>
      <w:r w:rsidRPr="00A0124C">
        <w:rPr>
          <w:rFonts w:ascii="Times New Roman" w:hAnsi="Times New Roman"/>
          <w:b/>
          <w:bCs/>
          <w:sz w:val="28"/>
          <w:szCs w:val="28"/>
          <w:lang w:val="uk-UA" w:eastAsia="uk-UA"/>
        </w:rPr>
        <w:t>конституційних прав на охорону життя,  здоров'я та соціальний захист, громадянами України, які постраждали внаслідок Чорнобильської катастрофи</w:t>
      </w:r>
    </w:p>
    <w:p w:rsidR="00A67833" w:rsidRPr="003456FF" w:rsidRDefault="00A67833" w:rsidP="00A01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rPr>
          <w:rFonts w:ascii="Times New Roman" w:hAnsi="Times New Roman"/>
          <w:sz w:val="28"/>
          <w:szCs w:val="28"/>
          <w:lang w:val="uk-UA" w:eastAsia="ru-RU"/>
        </w:rPr>
      </w:pPr>
    </w:p>
    <w:p w:rsidR="001A5EA0" w:rsidRPr="003456FF" w:rsidRDefault="001A5EA0"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b/>
          <w:bCs/>
          <w:sz w:val="28"/>
          <w:szCs w:val="28"/>
          <w:lang w:val="uk-UA" w:eastAsia="uk-UA"/>
        </w:rPr>
      </w:pPr>
      <w:bookmarkStart w:id="2" w:name="o6"/>
      <w:bookmarkEnd w:id="2"/>
      <w:r w:rsidRPr="003456FF">
        <w:rPr>
          <w:rFonts w:ascii="Times New Roman" w:hAnsi="Times New Roman"/>
          <w:sz w:val="28"/>
          <w:szCs w:val="28"/>
          <w:lang w:val="uk-UA" w:eastAsia="uk-UA"/>
        </w:rPr>
        <w:t>Верховна Рада України </w:t>
      </w:r>
      <w:r w:rsidRPr="003456FF">
        <w:rPr>
          <w:rFonts w:ascii="Times New Roman" w:hAnsi="Times New Roman"/>
          <w:b/>
          <w:bCs/>
          <w:sz w:val="28"/>
          <w:szCs w:val="28"/>
          <w:lang w:val="uk-UA" w:eastAsia="uk-UA"/>
        </w:rPr>
        <w:t>п</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о</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с</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т</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а</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н</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о</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в</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л</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я</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є:</w:t>
      </w:r>
    </w:p>
    <w:p w:rsidR="00945226" w:rsidRPr="003456FF" w:rsidRDefault="0094522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val="uk-UA" w:eastAsia="uk-UA"/>
        </w:rPr>
      </w:pPr>
    </w:p>
    <w:p w:rsidR="00D73601" w:rsidRDefault="00261F0B" w:rsidP="00EF33AA">
      <w:pPr>
        <w:pStyle w:val="HTML"/>
        <w:ind w:firstLine="720"/>
        <w:jc w:val="both"/>
        <w:rPr>
          <w:rFonts w:ascii="Times New Roman" w:hAnsi="Times New Roman"/>
          <w:sz w:val="28"/>
          <w:szCs w:val="28"/>
        </w:rPr>
      </w:pPr>
      <w:r w:rsidRPr="00B001E9">
        <w:rPr>
          <w:rFonts w:ascii="Times New Roman" w:hAnsi="Times New Roman"/>
          <w:b/>
          <w:sz w:val="28"/>
          <w:szCs w:val="28"/>
        </w:rPr>
        <w:t>І</w:t>
      </w:r>
      <w:r w:rsidR="001A5EA0" w:rsidRPr="003456FF">
        <w:rPr>
          <w:rFonts w:ascii="Times New Roman" w:hAnsi="Times New Roman"/>
          <w:sz w:val="28"/>
          <w:szCs w:val="28"/>
        </w:rPr>
        <w:t xml:space="preserve">. </w:t>
      </w:r>
      <w:r w:rsidR="00285A86">
        <w:rPr>
          <w:rFonts w:ascii="Times New Roman" w:hAnsi="Times New Roman"/>
          <w:sz w:val="28"/>
          <w:szCs w:val="28"/>
        </w:rPr>
        <w:t>В</w:t>
      </w:r>
      <w:r w:rsidR="00907305">
        <w:rPr>
          <w:rFonts w:ascii="Times New Roman" w:hAnsi="Times New Roman"/>
          <w:sz w:val="28"/>
          <w:szCs w:val="28"/>
        </w:rPr>
        <w:t>нести до</w:t>
      </w:r>
      <w:r w:rsidR="00285A86">
        <w:rPr>
          <w:rFonts w:ascii="Times New Roman" w:hAnsi="Times New Roman"/>
          <w:sz w:val="28"/>
          <w:szCs w:val="28"/>
        </w:rPr>
        <w:t xml:space="preserve"> Закон</w:t>
      </w:r>
      <w:r w:rsidR="00907305">
        <w:rPr>
          <w:rFonts w:ascii="Times New Roman" w:hAnsi="Times New Roman"/>
          <w:sz w:val="28"/>
          <w:szCs w:val="28"/>
        </w:rPr>
        <w:t>у</w:t>
      </w:r>
      <w:r w:rsidR="00D73601">
        <w:rPr>
          <w:rFonts w:ascii="Times New Roman" w:hAnsi="Times New Roman"/>
          <w:sz w:val="28"/>
          <w:szCs w:val="28"/>
        </w:rPr>
        <w:t xml:space="preserve"> України «Про </w:t>
      </w:r>
      <w:r w:rsidR="00285A86" w:rsidRPr="00285A86">
        <w:rPr>
          <w:rFonts w:ascii="Times New Roman" w:hAnsi="Times New Roman"/>
          <w:sz w:val="28"/>
          <w:szCs w:val="28"/>
        </w:rPr>
        <w:t>статус і соціальний захист громадян, які постраждали внаслідок Чорнобильської катастрофи</w:t>
      </w:r>
      <w:r w:rsidR="00D73601">
        <w:rPr>
          <w:rFonts w:ascii="Times New Roman" w:hAnsi="Times New Roman"/>
          <w:sz w:val="28"/>
          <w:szCs w:val="28"/>
        </w:rPr>
        <w:t>» (</w:t>
      </w:r>
      <w:r w:rsidR="00D73601" w:rsidRPr="00D73601">
        <w:rPr>
          <w:rFonts w:ascii="Times New Roman" w:hAnsi="Times New Roman"/>
          <w:sz w:val="28"/>
          <w:szCs w:val="28"/>
        </w:rPr>
        <w:t>Відомості Верховної Ради України (ВВР)</w:t>
      </w:r>
      <w:r w:rsidR="00285A86">
        <w:rPr>
          <w:rFonts w:ascii="Times New Roman" w:hAnsi="Times New Roman"/>
          <w:sz w:val="28"/>
          <w:szCs w:val="28"/>
        </w:rPr>
        <w:t xml:space="preserve">, </w:t>
      </w:r>
      <w:r w:rsidR="00285A86" w:rsidRPr="00285A86">
        <w:rPr>
          <w:rFonts w:ascii="Times New Roman" w:hAnsi="Times New Roman"/>
          <w:sz w:val="28"/>
          <w:szCs w:val="28"/>
        </w:rPr>
        <w:t>1991, № 16, ст.200</w:t>
      </w:r>
      <w:r w:rsidR="00D73601">
        <w:rPr>
          <w:rFonts w:ascii="Times New Roman" w:hAnsi="Times New Roman"/>
          <w:sz w:val="28"/>
          <w:szCs w:val="28"/>
        </w:rPr>
        <w:t xml:space="preserve"> із змінами)</w:t>
      </w:r>
      <w:r w:rsidR="00907305">
        <w:rPr>
          <w:rFonts w:ascii="Times New Roman" w:hAnsi="Times New Roman"/>
          <w:sz w:val="28"/>
          <w:szCs w:val="28"/>
        </w:rPr>
        <w:t xml:space="preserve"> такі зміни</w:t>
      </w:r>
      <w:r w:rsidR="00D73601">
        <w:rPr>
          <w:rFonts w:ascii="Times New Roman" w:hAnsi="Times New Roman"/>
          <w:sz w:val="28"/>
          <w:szCs w:val="28"/>
        </w:rPr>
        <w:t>:</w:t>
      </w:r>
    </w:p>
    <w:p w:rsidR="002E6469" w:rsidRDefault="002E6469" w:rsidP="00EF33AA">
      <w:pPr>
        <w:pStyle w:val="HTML"/>
        <w:ind w:firstLine="720"/>
        <w:jc w:val="both"/>
        <w:rPr>
          <w:rFonts w:ascii="Times New Roman" w:hAnsi="Times New Roman"/>
          <w:sz w:val="28"/>
          <w:szCs w:val="28"/>
        </w:rPr>
      </w:pPr>
    </w:p>
    <w:p w:rsidR="00D73601" w:rsidRDefault="00907305" w:rsidP="00D8255F">
      <w:pPr>
        <w:pStyle w:val="HTML"/>
        <w:ind w:firstLine="720"/>
        <w:jc w:val="both"/>
        <w:rPr>
          <w:rFonts w:ascii="Times New Roman" w:hAnsi="Times New Roman"/>
          <w:sz w:val="28"/>
          <w:szCs w:val="28"/>
        </w:rPr>
      </w:pPr>
      <w:r w:rsidRPr="001266FE">
        <w:rPr>
          <w:rFonts w:ascii="Times New Roman" w:hAnsi="Times New Roman"/>
          <w:b/>
          <w:sz w:val="28"/>
          <w:szCs w:val="28"/>
        </w:rPr>
        <w:t>1.</w:t>
      </w:r>
      <w:r>
        <w:rPr>
          <w:rFonts w:ascii="Times New Roman" w:hAnsi="Times New Roman"/>
          <w:sz w:val="28"/>
          <w:szCs w:val="28"/>
        </w:rPr>
        <w:t xml:space="preserve"> Доповнити Закон статтею 2</w:t>
      </w:r>
      <w:r w:rsidRPr="00907305">
        <w:rPr>
          <w:rFonts w:ascii="Times New Roman" w:hAnsi="Times New Roman"/>
          <w:sz w:val="28"/>
          <w:szCs w:val="28"/>
        </w:rPr>
        <w:t xml:space="preserve"> такого змісту:</w:t>
      </w:r>
      <w:r>
        <w:rPr>
          <w:rFonts w:ascii="Times New Roman" w:hAnsi="Times New Roman"/>
          <w:sz w:val="28"/>
          <w:szCs w:val="28"/>
        </w:rPr>
        <w:t xml:space="preserve"> </w:t>
      </w:r>
    </w:p>
    <w:p w:rsidR="00907305" w:rsidRDefault="00907305" w:rsidP="00907305">
      <w:pPr>
        <w:pStyle w:val="HTML"/>
        <w:ind w:firstLine="720"/>
        <w:jc w:val="both"/>
        <w:rPr>
          <w:rFonts w:ascii="Times New Roman" w:hAnsi="Times New Roman"/>
          <w:sz w:val="28"/>
          <w:szCs w:val="28"/>
        </w:rPr>
      </w:pPr>
      <w:r>
        <w:rPr>
          <w:rFonts w:ascii="Times New Roman" w:hAnsi="Times New Roman"/>
          <w:sz w:val="28"/>
          <w:szCs w:val="28"/>
        </w:rPr>
        <w:t>«</w:t>
      </w:r>
      <w:r w:rsidRPr="00907305">
        <w:rPr>
          <w:rFonts w:ascii="Times New Roman" w:hAnsi="Times New Roman"/>
          <w:sz w:val="28"/>
          <w:szCs w:val="28"/>
        </w:rPr>
        <w:t>Стаття 2. Визначення категорій зон раді</w:t>
      </w:r>
      <w:r>
        <w:rPr>
          <w:rFonts w:ascii="Times New Roman" w:hAnsi="Times New Roman"/>
          <w:sz w:val="28"/>
          <w:szCs w:val="28"/>
        </w:rPr>
        <w:t xml:space="preserve">оактивно забруднених територій </w:t>
      </w:r>
    </w:p>
    <w:p w:rsidR="00907305" w:rsidRDefault="00907305" w:rsidP="00907305">
      <w:pPr>
        <w:pStyle w:val="HTML"/>
        <w:jc w:val="both"/>
        <w:rPr>
          <w:rFonts w:ascii="Times New Roman" w:hAnsi="Times New Roman"/>
          <w:sz w:val="28"/>
          <w:szCs w:val="28"/>
        </w:rPr>
      </w:pPr>
    </w:p>
    <w:p w:rsidR="00907305" w:rsidRDefault="00825AFF" w:rsidP="00907305">
      <w:pPr>
        <w:pStyle w:val="HTML"/>
        <w:jc w:val="both"/>
        <w:rPr>
          <w:rFonts w:ascii="Times New Roman" w:hAnsi="Times New Roman"/>
          <w:sz w:val="28"/>
          <w:szCs w:val="28"/>
        </w:rPr>
      </w:pPr>
      <w:r>
        <w:rPr>
          <w:rFonts w:ascii="Times New Roman" w:hAnsi="Times New Roman"/>
          <w:sz w:val="28"/>
          <w:szCs w:val="28"/>
        </w:rPr>
        <w:tab/>
      </w:r>
      <w:r w:rsidR="00907305" w:rsidRPr="00907305">
        <w:rPr>
          <w:rFonts w:ascii="Times New Roman" w:hAnsi="Times New Roman"/>
          <w:sz w:val="28"/>
          <w:szCs w:val="28"/>
        </w:rPr>
        <w:t xml:space="preserve">Залежно від ландшафтних та геохімічних особливостей грунтів, міри перевищення природного доаварійного рівня накопичення радіонуклідів у навколишньому середовищі, пов'язаних з ними ступенів можливого негативного впливу на здоров'я населення, вимог щодо здійснення радіаційного захисту населення та інших соціальних заходів, з урахуванням загальних виробничих і соціально-побутових відносин, територія, що зазнала радіоактивного забруднення внаслідок Чорнобильської катастрофи, поділяється на зони. </w:t>
      </w:r>
    </w:p>
    <w:p w:rsidR="00907305" w:rsidRPr="00907305" w:rsidRDefault="00907305" w:rsidP="00907305">
      <w:pPr>
        <w:pStyle w:val="HTML"/>
        <w:jc w:val="both"/>
        <w:rPr>
          <w:rFonts w:ascii="Times New Roman" w:hAnsi="Times New Roman"/>
          <w:sz w:val="28"/>
          <w:szCs w:val="28"/>
        </w:rPr>
      </w:pPr>
      <w:r>
        <w:rPr>
          <w:rFonts w:ascii="Times New Roman" w:hAnsi="Times New Roman"/>
          <w:sz w:val="28"/>
          <w:szCs w:val="28"/>
        </w:rPr>
        <w:tab/>
      </w:r>
      <w:r w:rsidRPr="00907305">
        <w:rPr>
          <w:rFonts w:ascii="Times New Roman" w:hAnsi="Times New Roman"/>
          <w:sz w:val="28"/>
          <w:szCs w:val="28"/>
        </w:rPr>
        <w:t xml:space="preserve">Такими зонами є: </w:t>
      </w:r>
    </w:p>
    <w:p w:rsidR="00907305" w:rsidRPr="00907305" w:rsidRDefault="00907305" w:rsidP="00907305">
      <w:pPr>
        <w:pStyle w:val="HTML"/>
        <w:ind w:firstLine="720"/>
        <w:jc w:val="both"/>
        <w:rPr>
          <w:rFonts w:ascii="Times New Roman" w:hAnsi="Times New Roman"/>
          <w:sz w:val="28"/>
          <w:szCs w:val="28"/>
        </w:rPr>
      </w:pPr>
      <w:r>
        <w:rPr>
          <w:rFonts w:ascii="Times New Roman" w:hAnsi="Times New Roman"/>
          <w:sz w:val="28"/>
          <w:szCs w:val="28"/>
        </w:rPr>
        <w:t xml:space="preserve">   </w:t>
      </w:r>
      <w:r w:rsidRPr="00907305">
        <w:rPr>
          <w:rFonts w:ascii="Times New Roman" w:hAnsi="Times New Roman"/>
          <w:sz w:val="28"/>
          <w:szCs w:val="28"/>
        </w:rPr>
        <w:t xml:space="preserve">1) зона відчуження - це територія, з якої проведено евакуацію населення в 1986 році; </w:t>
      </w:r>
    </w:p>
    <w:p w:rsidR="00907305" w:rsidRDefault="00907305" w:rsidP="00907305">
      <w:pPr>
        <w:pStyle w:val="HTML"/>
        <w:ind w:firstLine="720"/>
        <w:jc w:val="both"/>
        <w:rPr>
          <w:rFonts w:ascii="Times New Roman" w:hAnsi="Times New Roman"/>
          <w:sz w:val="28"/>
          <w:szCs w:val="28"/>
        </w:rPr>
      </w:pPr>
      <w:r>
        <w:rPr>
          <w:rFonts w:ascii="Times New Roman" w:hAnsi="Times New Roman"/>
          <w:sz w:val="28"/>
          <w:szCs w:val="28"/>
        </w:rPr>
        <w:t xml:space="preserve">   </w:t>
      </w:r>
      <w:r w:rsidRPr="00907305">
        <w:rPr>
          <w:rFonts w:ascii="Times New Roman" w:hAnsi="Times New Roman"/>
          <w:sz w:val="28"/>
          <w:szCs w:val="28"/>
        </w:rPr>
        <w:t>2) зона безумовного (обов'язкового) відселення - це територія, що зазнала інтенсивного забруднення довгоживучими радіонуклідами, з щільністю забруднення грунту понад доаварійний рівень ізотопами цезію від 15,0 Кі/кв. км та вище, або стронцію від 3,0 Кі/кв. км та вище, або плутонію від 0,1 Кі/кв. км та вище, де розрахункова ефективна еквівалентна доза опромінення людини з урахуванням коефіцієнтів міграції радіонуклідів у рослини та інших факторів може перевищити 5,0 мЗв (0,5 бер) за рік понад дозу, яку вона од</w:t>
      </w:r>
      <w:r>
        <w:rPr>
          <w:rFonts w:ascii="Times New Roman" w:hAnsi="Times New Roman"/>
          <w:sz w:val="28"/>
          <w:szCs w:val="28"/>
        </w:rPr>
        <w:t xml:space="preserve">ержувала у доаварійний період; </w:t>
      </w:r>
    </w:p>
    <w:p w:rsidR="00907305" w:rsidRPr="00907305" w:rsidRDefault="00907305" w:rsidP="00907305">
      <w:pPr>
        <w:pStyle w:val="HTML"/>
        <w:ind w:firstLine="720"/>
        <w:jc w:val="both"/>
        <w:rPr>
          <w:rFonts w:ascii="Times New Roman" w:hAnsi="Times New Roman"/>
          <w:sz w:val="28"/>
          <w:szCs w:val="28"/>
        </w:rPr>
      </w:pPr>
      <w:r>
        <w:rPr>
          <w:rFonts w:ascii="Times New Roman" w:hAnsi="Times New Roman"/>
          <w:sz w:val="28"/>
          <w:szCs w:val="28"/>
        </w:rPr>
        <w:lastRenderedPageBreak/>
        <w:tab/>
      </w:r>
      <w:r w:rsidRPr="00907305">
        <w:rPr>
          <w:rFonts w:ascii="Times New Roman" w:hAnsi="Times New Roman"/>
          <w:sz w:val="28"/>
          <w:szCs w:val="28"/>
        </w:rPr>
        <w:t xml:space="preserve">3) зона гарантованого добровільного відселення - це територія з щільністю забруднення грунту понад доаварійний рівень ізотопами цезію від 5,0 до 15,0 Кі/кв. км, або стронцію від 0,15 до 3,0 Кі/кв. км, або плутонію від 0,01 до 0,1 Кі/кв. км, де розрахункова ефективна еквівалентна доза опромінення людини з урахуванням коефіцієнтів міграції радіонуклідів у рослини та інших факторів може перевищити 1,0 мЗв (0,1 бер) за рік понад дозу, яку вона одержувала у доаварійний період; </w:t>
      </w:r>
    </w:p>
    <w:p w:rsidR="00907305" w:rsidRPr="00907305" w:rsidRDefault="00907305" w:rsidP="00907305">
      <w:pPr>
        <w:pStyle w:val="HTML"/>
        <w:jc w:val="both"/>
        <w:rPr>
          <w:rFonts w:ascii="Times New Roman" w:hAnsi="Times New Roman"/>
          <w:sz w:val="28"/>
          <w:szCs w:val="28"/>
        </w:rPr>
      </w:pPr>
      <w:r>
        <w:rPr>
          <w:rFonts w:ascii="Times New Roman" w:hAnsi="Times New Roman"/>
          <w:sz w:val="28"/>
          <w:szCs w:val="28"/>
        </w:rPr>
        <w:tab/>
      </w:r>
      <w:r w:rsidRPr="00907305">
        <w:rPr>
          <w:rFonts w:ascii="Times New Roman" w:hAnsi="Times New Roman"/>
          <w:sz w:val="28"/>
          <w:szCs w:val="28"/>
        </w:rPr>
        <w:t>4) зона посиленого радіоекологічного контролю - це територія з щільністю забруднення грунту понад доаварійний рівень ізотопами цезію від 1,0 до 5,0 Кі/кв. км, або стронцію від 0,02 до 0,15 Кі/кв. км, або плутонію від 0,005 до 0,01 Кі/кв. км за умови, що розрахункова ефективна еквівалентна доза опромінення людини з урахуванням коефіцієнтів міграції радіонуклідів у рослини та інших факторів перевищує 0,5 мЗв (0,05 бер) за рік понад дозу, яку вона одержувала у доаварійний період.</w:t>
      </w:r>
    </w:p>
    <w:p w:rsidR="00907305" w:rsidRPr="00907305" w:rsidRDefault="00907305" w:rsidP="00907305">
      <w:pPr>
        <w:pStyle w:val="HTML"/>
        <w:jc w:val="both"/>
        <w:rPr>
          <w:rFonts w:ascii="Times New Roman" w:hAnsi="Times New Roman"/>
          <w:sz w:val="28"/>
          <w:szCs w:val="28"/>
        </w:rPr>
      </w:pPr>
      <w:r>
        <w:rPr>
          <w:rFonts w:ascii="Times New Roman" w:hAnsi="Times New Roman"/>
          <w:sz w:val="28"/>
          <w:szCs w:val="28"/>
        </w:rPr>
        <w:tab/>
      </w:r>
      <w:r w:rsidRPr="00907305">
        <w:rPr>
          <w:rFonts w:ascii="Times New Roman" w:hAnsi="Times New Roman"/>
          <w:sz w:val="28"/>
          <w:szCs w:val="28"/>
        </w:rPr>
        <w:t>Межі цих зон установлюються та переглядаються Кабінетом Міністрів України на основі експертних висновків Національної академії наук України, центральних органів виконавчої влади, що забезпечують формування державної політики у сферах охорони здоров'я, управління зоною відчуження та зоною безумовного (обов'язкового) відселення, подолання наслідків Чорнобильської катастрофи, охорони навколишнього природного середовища, центрального органу виконавчої влади, що реалізує державну політику у сфері нагляду (контролю) в агропромисловому комплексі, за поданням обласних рад і затверджуються Верховною Радою України.</w:t>
      </w:r>
    </w:p>
    <w:p w:rsidR="00907305" w:rsidRPr="00907305" w:rsidRDefault="00907305" w:rsidP="00907305">
      <w:pPr>
        <w:pStyle w:val="HTML"/>
        <w:jc w:val="both"/>
        <w:rPr>
          <w:rFonts w:ascii="Times New Roman" w:hAnsi="Times New Roman"/>
          <w:sz w:val="28"/>
          <w:szCs w:val="28"/>
        </w:rPr>
      </w:pPr>
      <w:r>
        <w:rPr>
          <w:rFonts w:ascii="Times New Roman" w:hAnsi="Times New Roman"/>
          <w:sz w:val="28"/>
          <w:szCs w:val="28"/>
        </w:rPr>
        <w:tab/>
      </w:r>
      <w:r w:rsidRPr="00907305">
        <w:rPr>
          <w:rFonts w:ascii="Times New Roman" w:hAnsi="Times New Roman"/>
          <w:sz w:val="28"/>
          <w:szCs w:val="28"/>
        </w:rPr>
        <w:t xml:space="preserve">Перелік населених пунктів, віднесених до зон радіоактивного забруднення, та дані щорічних дозиметричних паспортизацій із зазначенням очікуваних доз опромінення населення оприлюднюються Кабінетом Міністрів України один раз на три роки, починаючи з 2009 року. </w:t>
      </w:r>
    </w:p>
    <w:p w:rsidR="002E6469" w:rsidRDefault="00907305" w:rsidP="00907305">
      <w:pPr>
        <w:pStyle w:val="HTML"/>
        <w:jc w:val="both"/>
        <w:rPr>
          <w:rFonts w:ascii="Times New Roman" w:hAnsi="Times New Roman"/>
          <w:sz w:val="28"/>
          <w:szCs w:val="28"/>
        </w:rPr>
      </w:pPr>
      <w:r>
        <w:rPr>
          <w:rFonts w:ascii="Times New Roman" w:hAnsi="Times New Roman"/>
          <w:sz w:val="28"/>
          <w:szCs w:val="28"/>
        </w:rPr>
        <w:tab/>
      </w:r>
      <w:r w:rsidRPr="00907305">
        <w:rPr>
          <w:rFonts w:ascii="Times New Roman" w:hAnsi="Times New Roman"/>
          <w:sz w:val="28"/>
          <w:szCs w:val="28"/>
        </w:rPr>
        <w:t>Карти зазначених зон, перелік населених пунктів, віднесених до цих зон, та дані щорічних дозиметричних паспортизацій із зазначенням очікуваних доз опромінення населення один раз на три роки публікуються в загальнодержавних та регіональних друкованих засобах масової інформації і зберігаються у відповідних центральних та місцевих органах виконавчої влади.</w:t>
      </w:r>
      <w:r w:rsidR="00D73601">
        <w:rPr>
          <w:rFonts w:ascii="Times New Roman" w:hAnsi="Times New Roman"/>
          <w:sz w:val="28"/>
          <w:szCs w:val="28"/>
        </w:rPr>
        <w:t>»</w:t>
      </w:r>
      <w:r w:rsidR="00EF33AA">
        <w:rPr>
          <w:rFonts w:ascii="Times New Roman" w:hAnsi="Times New Roman"/>
          <w:sz w:val="28"/>
          <w:szCs w:val="28"/>
        </w:rPr>
        <w:t>.</w:t>
      </w:r>
    </w:p>
    <w:p w:rsidR="002E6469" w:rsidRDefault="002E6469" w:rsidP="002E6469">
      <w:pPr>
        <w:pStyle w:val="HTML"/>
        <w:ind w:firstLine="720"/>
        <w:jc w:val="both"/>
        <w:rPr>
          <w:rFonts w:ascii="Times New Roman" w:hAnsi="Times New Roman"/>
          <w:sz w:val="28"/>
          <w:szCs w:val="28"/>
        </w:rPr>
      </w:pPr>
    </w:p>
    <w:p w:rsidR="00EF33AA" w:rsidRDefault="00825AFF" w:rsidP="00D8255F">
      <w:pPr>
        <w:pStyle w:val="HTML"/>
        <w:ind w:firstLine="720"/>
        <w:jc w:val="both"/>
        <w:rPr>
          <w:rFonts w:ascii="Times New Roman" w:hAnsi="Times New Roman"/>
          <w:sz w:val="28"/>
          <w:szCs w:val="28"/>
        </w:rPr>
      </w:pPr>
      <w:r w:rsidRPr="001266FE">
        <w:rPr>
          <w:rFonts w:ascii="Times New Roman" w:hAnsi="Times New Roman"/>
          <w:b/>
          <w:sz w:val="28"/>
          <w:szCs w:val="28"/>
        </w:rPr>
        <w:t>2.</w:t>
      </w:r>
      <w:r>
        <w:rPr>
          <w:rFonts w:ascii="Times New Roman" w:hAnsi="Times New Roman"/>
          <w:sz w:val="28"/>
          <w:szCs w:val="28"/>
        </w:rPr>
        <w:t xml:space="preserve"> Статтю 21 доповнити пунктом 2</w:t>
      </w:r>
      <w:r w:rsidR="00D1349B">
        <w:rPr>
          <w:rFonts w:ascii="Times New Roman" w:hAnsi="Times New Roman"/>
          <w:sz w:val="28"/>
          <w:szCs w:val="28"/>
        </w:rPr>
        <w:t>)</w:t>
      </w:r>
      <w:r>
        <w:rPr>
          <w:rFonts w:ascii="Times New Roman" w:hAnsi="Times New Roman"/>
          <w:sz w:val="28"/>
          <w:szCs w:val="28"/>
        </w:rPr>
        <w:t xml:space="preserve"> такого змісту</w:t>
      </w:r>
      <w:r w:rsidR="00EF33AA">
        <w:rPr>
          <w:rFonts w:ascii="Times New Roman" w:hAnsi="Times New Roman"/>
          <w:sz w:val="28"/>
          <w:szCs w:val="28"/>
        </w:rPr>
        <w:t>:</w:t>
      </w:r>
    </w:p>
    <w:p w:rsidR="00D1349B" w:rsidRPr="00D1349B" w:rsidRDefault="00EF33AA" w:rsidP="00D1349B">
      <w:pPr>
        <w:pStyle w:val="HTML"/>
        <w:ind w:firstLine="720"/>
        <w:jc w:val="both"/>
        <w:rPr>
          <w:rFonts w:ascii="Times New Roman" w:hAnsi="Times New Roman"/>
          <w:sz w:val="28"/>
          <w:szCs w:val="28"/>
        </w:rPr>
      </w:pPr>
      <w:r>
        <w:rPr>
          <w:rFonts w:ascii="Times New Roman" w:hAnsi="Times New Roman"/>
          <w:sz w:val="28"/>
          <w:szCs w:val="28"/>
        </w:rPr>
        <w:t>«</w:t>
      </w:r>
      <w:r w:rsidR="00D1349B" w:rsidRPr="00D1349B">
        <w:rPr>
          <w:rFonts w:ascii="Times New Roman" w:hAnsi="Times New Roman"/>
          <w:sz w:val="28"/>
          <w:szCs w:val="28"/>
        </w:rPr>
        <w:t>2) першочергове щорічне безплатне забезпечення санаторно-курортними путівками або путівками на відпочинок шляхом надання щорічної грошової допомоги для компенсації вартості путівок через безготівкове перерахування санаторно-курортним закладам чи закладам відпочинку, які мають ліцензію на провадження господарської діяльності з медичної практики, за надання послуг із санаторно-курортного лікування або відпочинку чи одержання за їх бажанням грошової компенсації у розмірі середньої вартості путівки в Україні;</w:t>
      </w:r>
    </w:p>
    <w:p w:rsidR="00D1349B" w:rsidRDefault="00D1349B" w:rsidP="00D1349B">
      <w:pPr>
        <w:pStyle w:val="HTML"/>
        <w:jc w:val="both"/>
        <w:rPr>
          <w:rFonts w:ascii="Times New Roman" w:hAnsi="Times New Roman"/>
          <w:sz w:val="28"/>
          <w:szCs w:val="28"/>
        </w:rPr>
      </w:pPr>
      <w:r>
        <w:rPr>
          <w:rFonts w:ascii="Times New Roman" w:hAnsi="Times New Roman"/>
          <w:sz w:val="28"/>
          <w:szCs w:val="28"/>
        </w:rPr>
        <w:lastRenderedPageBreak/>
        <w:tab/>
      </w:r>
      <w:r w:rsidRPr="00D1349B">
        <w:rPr>
          <w:rFonts w:ascii="Times New Roman" w:hAnsi="Times New Roman"/>
          <w:sz w:val="28"/>
          <w:szCs w:val="28"/>
        </w:rPr>
        <w:t>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r>
        <w:rPr>
          <w:rFonts w:ascii="Times New Roman" w:hAnsi="Times New Roman"/>
          <w:sz w:val="28"/>
          <w:szCs w:val="28"/>
        </w:rPr>
        <w:t xml:space="preserve"> </w:t>
      </w:r>
    </w:p>
    <w:p w:rsidR="00D1349B" w:rsidRPr="00D1349B" w:rsidRDefault="00D1349B" w:rsidP="00D1349B">
      <w:pPr>
        <w:pStyle w:val="HTML"/>
        <w:jc w:val="both"/>
        <w:rPr>
          <w:rFonts w:ascii="Times New Roman" w:hAnsi="Times New Roman"/>
          <w:sz w:val="28"/>
          <w:szCs w:val="28"/>
        </w:rPr>
      </w:pPr>
      <w:r>
        <w:rPr>
          <w:rFonts w:ascii="Times New Roman" w:hAnsi="Times New Roman"/>
          <w:sz w:val="28"/>
          <w:szCs w:val="28"/>
        </w:rPr>
        <w:tab/>
      </w:r>
      <w:r w:rsidRPr="00D1349B">
        <w:rPr>
          <w:rFonts w:ascii="Times New Roman" w:hAnsi="Times New Roman"/>
          <w:sz w:val="28"/>
          <w:szCs w:val="28"/>
        </w:rPr>
        <w:t>Порядок надання щорічної грошової допомоги та здійснення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w:t>
      </w:r>
    </w:p>
    <w:p w:rsidR="00EF33AA" w:rsidRDefault="00D1349B" w:rsidP="00D1349B">
      <w:pPr>
        <w:pStyle w:val="HTML"/>
        <w:jc w:val="both"/>
        <w:rPr>
          <w:rFonts w:ascii="Times New Roman" w:hAnsi="Times New Roman"/>
          <w:sz w:val="28"/>
          <w:szCs w:val="28"/>
        </w:rPr>
      </w:pPr>
      <w:r>
        <w:rPr>
          <w:rFonts w:ascii="Times New Roman" w:hAnsi="Times New Roman"/>
          <w:sz w:val="28"/>
          <w:szCs w:val="28"/>
        </w:rPr>
        <w:tab/>
      </w:r>
      <w:r w:rsidRPr="00D1349B">
        <w:rPr>
          <w:rFonts w:ascii="Times New Roman" w:hAnsi="Times New Roman"/>
          <w:sz w:val="28"/>
          <w:szCs w:val="28"/>
        </w:rPr>
        <w:t>Розмір щорічної грошової допомоги, щорічний розмір середньої вартості путівки в Україні визначаються законом про Державний бюджет України на відповідний рік;</w:t>
      </w:r>
      <w:r w:rsidR="00EF33AA">
        <w:rPr>
          <w:rFonts w:ascii="Times New Roman" w:hAnsi="Times New Roman"/>
          <w:sz w:val="28"/>
          <w:szCs w:val="28"/>
        </w:rPr>
        <w:t>».</w:t>
      </w:r>
    </w:p>
    <w:p w:rsidR="008B52F9" w:rsidRDefault="008B52F9" w:rsidP="00D1349B">
      <w:pPr>
        <w:pStyle w:val="HTML"/>
        <w:jc w:val="both"/>
        <w:rPr>
          <w:rFonts w:ascii="Times New Roman" w:hAnsi="Times New Roman"/>
          <w:sz w:val="28"/>
          <w:szCs w:val="28"/>
        </w:rPr>
      </w:pPr>
    </w:p>
    <w:p w:rsidR="008B52F9" w:rsidRDefault="008B52F9" w:rsidP="00D1349B">
      <w:pPr>
        <w:pStyle w:val="HTML"/>
        <w:jc w:val="both"/>
        <w:rPr>
          <w:rFonts w:ascii="Times New Roman" w:hAnsi="Times New Roman"/>
          <w:sz w:val="28"/>
          <w:szCs w:val="28"/>
        </w:rPr>
      </w:pPr>
      <w:r>
        <w:rPr>
          <w:rFonts w:ascii="Times New Roman" w:hAnsi="Times New Roman"/>
          <w:sz w:val="28"/>
          <w:szCs w:val="28"/>
        </w:rPr>
        <w:tab/>
      </w:r>
      <w:r w:rsidRPr="001266FE">
        <w:rPr>
          <w:rFonts w:ascii="Times New Roman" w:hAnsi="Times New Roman"/>
          <w:b/>
          <w:sz w:val="28"/>
          <w:szCs w:val="28"/>
        </w:rPr>
        <w:t>3.</w:t>
      </w:r>
      <w:r>
        <w:rPr>
          <w:rFonts w:ascii="Times New Roman" w:hAnsi="Times New Roman"/>
          <w:sz w:val="28"/>
          <w:szCs w:val="28"/>
        </w:rPr>
        <w:t xml:space="preserve"> Статтю 22:</w:t>
      </w:r>
    </w:p>
    <w:p w:rsidR="008B52F9" w:rsidRDefault="008B52F9" w:rsidP="00D1349B">
      <w:pPr>
        <w:pStyle w:val="HTML"/>
        <w:jc w:val="both"/>
        <w:rPr>
          <w:rFonts w:ascii="Times New Roman" w:hAnsi="Times New Roman"/>
          <w:sz w:val="28"/>
          <w:szCs w:val="28"/>
        </w:rPr>
      </w:pPr>
      <w:r>
        <w:rPr>
          <w:rFonts w:ascii="Times New Roman" w:hAnsi="Times New Roman"/>
          <w:sz w:val="28"/>
          <w:szCs w:val="28"/>
        </w:rPr>
        <w:tab/>
      </w:r>
      <w:r w:rsidRPr="001266FE">
        <w:rPr>
          <w:rFonts w:ascii="Times New Roman" w:hAnsi="Times New Roman"/>
          <w:b/>
          <w:sz w:val="28"/>
          <w:szCs w:val="28"/>
        </w:rPr>
        <w:t>1)</w:t>
      </w:r>
      <w:r>
        <w:rPr>
          <w:rFonts w:ascii="Times New Roman" w:hAnsi="Times New Roman"/>
          <w:sz w:val="28"/>
          <w:szCs w:val="28"/>
        </w:rPr>
        <w:t xml:space="preserve"> доповнити пунктом 2) такого змісту:</w:t>
      </w:r>
    </w:p>
    <w:p w:rsidR="008B52F9" w:rsidRPr="008B52F9" w:rsidRDefault="008B52F9" w:rsidP="008B52F9">
      <w:pPr>
        <w:pStyle w:val="HTML"/>
        <w:jc w:val="both"/>
        <w:rPr>
          <w:rFonts w:ascii="Times New Roman" w:hAnsi="Times New Roman"/>
          <w:sz w:val="28"/>
          <w:szCs w:val="28"/>
        </w:rPr>
      </w:pPr>
      <w:r>
        <w:rPr>
          <w:rFonts w:ascii="Times New Roman" w:hAnsi="Times New Roman"/>
          <w:sz w:val="28"/>
          <w:szCs w:val="28"/>
        </w:rPr>
        <w:tab/>
        <w:t>«</w:t>
      </w:r>
      <w:r w:rsidRPr="008B52F9">
        <w:rPr>
          <w:rFonts w:ascii="Times New Roman" w:hAnsi="Times New Roman"/>
          <w:sz w:val="28"/>
          <w:szCs w:val="28"/>
        </w:rPr>
        <w:t>2) першочергове щорічне забезпечення пільговою санаторно-курортною путівкою або путівкою на відпочинок шляхом надання щорічної грошової допомоги для компенсації вартості путівок через безготівкове перерахування санаторно-курортним закладам чи закладам відпочинку, які мають ліцензію на провадження господарської діяльності з медичної практики, за надання послуг із санаторно-курортного лікування або відпочинку чи одержання за їх бажанням грошової компенсації у розмірі 70 процентів середньої вартості путівки в Україні;</w:t>
      </w:r>
    </w:p>
    <w:p w:rsidR="008B52F9" w:rsidRPr="008B52F9" w:rsidRDefault="008B52F9" w:rsidP="008B52F9">
      <w:pPr>
        <w:pStyle w:val="HTML"/>
        <w:jc w:val="both"/>
        <w:rPr>
          <w:rFonts w:ascii="Times New Roman" w:hAnsi="Times New Roman"/>
          <w:sz w:val="28"/>
          <w:szCs w:val="28"/>
        </w:rPr>
      </w:pPr>
      <w:r>
        <w:rPr>
          <w:rFonts w:ascii="Times New Roman" w:hAnsi="Times New Roman"/>
          <w:sz w:val="28"/>
          <w:szCs w:val="28"/>
        </w:rPr>
        <w:tab/>
      </w:r>
      <w:r w:rsidRPr="008B52F9">
        <w:rPr>
          <w:rFonts w:ascii="Times New Roman" w:hAnsi="Times New Roman"/>
          <w:sz w:val="28"/>
          <w:szCs w:val="28"/>
        </w:rPr>
        <w:t>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8B52F9" w:rsidRDefault="008B52F9" w:rsidP="008B52F9">
      <w:pPr>
        <w:pStyle w:val="HTML"/>
        <w:jc w:val="both"/>
        <w:rPr>
          <w:rFonts w:ascii="Times New Roman" w:hAnsi="Times New Roman"/>
          <w:sz w:val="28"/>
          <w:szCs w:val="28"/>
        </w:rPr>
      </w:pPr>
      <w:r>
        <w:rPr>
          <w:rFonts w:ascii="Times New Roman" w:hAnsi="Times New Roman"/>
          <w:sz w:val="28"/>
          <w:szCs w:val="28"/>
        </w:rPr>
        <w:tab/>
      </w:r>
      <w:r w:rsidRPr="008B52F9">
        <w:rPr>
          <w:rFonts w:ascii="Times New Roman" w:hAnsi="Times New Roman"/>
          <w:sz w:val="28"/>
          <w:szCs w:val="28"/>
        </w:rPr>
        <w:t>Порядок надання щорічної грошової допомоги та здійснення доплат за рахунок власних коштів, виплати грошової компенсації в розмірі 70 процентів середньої вартості путівки в Україні встановлюється Кабінетом Міністрів України.</w:t>
      </w:r>
    </w:p>
    <w:p w:rsidR="008B52F9" w:rsidRDefault="008B52F9" w:rsidP="008B52F9">
      <w:pPr>
        <w:pStyle w:val="HTML"/>
        <w:jc w:val="both"/>
        <w:rPr>
          <w:rFonts w:ascii="Times New Roman" w:hAnsi="Times New Roman"/>
          <w:sz w:val="28"/>
          <w:szCs w:val="28"/>
        </w:rPr>
      </w:pPr>
      <w:r>
        <w:rPr>
          <w:rFonts w:ascii="Times New Roman" w:hAnsi="Times New Roman"/>
          <w:sz w:val="28"/>
          <w:szCs w:val="28"/>
        </w:rPr>
        <w:tab/>
      </w:r>
      <w:r w:rsidRPr="008B52F9">
        <w:rPr>
          <w:rFonts w:ascii="Times New Roman" w:hAnsi="Times New Roman"/>
          <w:sz w:val="28"/>
          <w:szCs w:val="28"/>
        </w:rPr>
        <w:t>Розмір щорічної грошової допомоги, щорічний розмір середньої вартості путівки в Україні визначаються законом про Державний бюджет України на відповідний рік;</w:t>
      </w:r>
      <w:r>
        <w:rPr>
          <w:rFonts w:ascii="Times New Roman" w:hAnsi="Times New Roman"/>
          <w:sz w:val="28"/>
          <w:szCs w:val="28"/>
        </w:rPr>
        <w:t>»;</w:t>
      </w:r>
    </w:p>
    <w:p w:rsidR="008B52F9" w:rsidRDefault="008B52F9" w:rsidP="008B52F9">
      <w:pPr>
        <w:pStyle w:val="HTML"/>
        <w:jc w:val="both"/>
        <w:rPr>
          <w:rFonts w:ascii="Times New Roman" w:hAnsi="Times New Roman"/>
          <w:sz w:val="28"/>
          <w:szCs w:val="28"/>
        </w:rPr>
      </w:pPr>
      <w:r>
        <w:rPr>
          <w:rFonts w:ascii="Times New Roman" w:hAnsi="Times New Roman"/>
          <w:sz w:val="28"/>
          <w:szCs w:val="28"/>
        </w:rPr>
        <w:tab/>
      </w:r>
      <w:r w:rsidRPr="001266FE">
        <w:rPr>
          <w:rFonts w:ascii="Times New Roman" w:hAnsi="Times New Roman"/>
          <w:b/>
          <w:sz w:val="28"/>
          <w:szCs w:val="28"/>
        </w:rPr>
        <w:t>2)</w:t>
      </w:r>
      <w:r>
        <w:rPr>
          <w:rFonts w:ascii="Times New Roman" w:hAnsi="Times New Roman"/>
          <w:sz w:val="28"/>
          <w:szCs w:val="28"/>
        </w:rPr>
        <w:t xml:space="preserve"> доповнити пунктом 13) такого змісту:</w:t>
      </w:r>
    </w:p>
    <w:p w:rsidR="001266FE" w:rsidRDefault="008B52F9" w:rsidP="001266FE">
      <w:pPr>
        <w:pStyle w:val="HTML"/>
        <w:jc w:val="both"/>
        <w:rPr>
          <w:rFonts w:ascii="Times New Roman" w:hAnsi="Times New Roman"/>
          <w:sz w:val="28"/>
          <w:szCs w:val="28"/>
        </w:rPr>
      </w:pPr>
      <w:r>
        <w:rPr>
          <w:rFonts w:ascii="Times New Roman" w:hAnsi="Times New Roman"/>
          <w:sz w:val="28"/>
          <w:szCs w:val="28"/>
        </w:rPr>
        <w:lastRenderedPageBreak/>
        <w:tab/>
      </w:r>
      <w:r w:rsidR="001266FE">
        <w:rPr>
          <w:rFonts w:ascii="Times New Roman" w:hAnsi="Times New Roman"/>
          <w:sz w:val="28"/>
          <w:szCs w:val="28"/>
        </w:rPr>
        <w:t>«</w:t>
      </w:r>
      <w:r w:rsidR="001266FE" w:rsidRPr="001266FE">
        <w:rPr>
          <w:rFonts w:ascii="Times New Roman" w:hAnsi="Times New Roman"/>
          <w:sz w:val="28"/>
          <w:szCs w:val="28"/>
        </w:rPr>
        <w:t>13) особам, які постійно проживали до відселення чи самостійного переселення або постійно працюють на території зон відчуження, безумовного (обов'язкового) і гарантованого добровільного відселення, за умови, що вони станом на 1 січня 1993 року прожили або відпрацювали в зоні безумовного (обов'язкового) відселення не менше двох років, а в зоні гарантованого добровільного відселення - не менше трьох років, - надання пільг, передбачених пунктом 18 частини першої статті 20, а також позачергове щорічне безплатне забезпечення санаторно-курортними путівками шляхом надання щорічної грошової допомоги для компенсації вартості путівок через безготівкове перерахування санаторно-курортним закладам, які мають ліцензію на провадження господарської діяльності з медичної практики, за надання послуг із санаторно-курортного лікування чи одержання за їх бажанням грошової компенсації у розмірі середньої вартості путівки в Україні;</w:t>
      </w:r>
    </w:p>
    <w:p w:rsidR="001266FE" w:rsidRPr="001266FE" w:rsidRDefault="001266FE" w:rsidP="001266FE">
      <w:pPr>
        <w:pStyle w:val="HTML"/>
        <w:jc w:val="both"/>
        <w:rPr>
          <w:rFonts w:ascii="Times New Roman" w:hAnsi="Times New Roman"/>
          <w:sz w:val="28"/>
          <w:szCs w:val="28"/>
        </w:rPr>
      </w:pPr>
      <w:r>
        <w:rPr>
          <w:rFonts w:ascii="Times New Roman" w:hAnsi="Times New Roman"/>
          <w:sz w:val="28"/>
          <w:szCs w:val="28"/>
        </w:rPr>
        <w:tab/>
      </w:r>
      <w:r w:rsidRPr="001266FE">
        <w:rPr>
          <w:rFonts w:ascii="Times New Roman" w:hAnsi="Times New Roman"/>
          <w:sz w:val="28"/>
          <w:szCs w:val="28"/>
        </w:rPr>
        <w:t>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1266FE" w:rsidRPr="001266FE" w:rsidRDefault="001266FE" w:rsidP="001266FE">
      <w:pPr>
        <w:pStyle w:val="HTML"/>
        <w:jc w:val="both"/>
        <w:rPr>
          <w:rFonts w:ascii="Times New Roman" w:hAnsi="Times New Roman"/>
          <w:sz w:val="28"/>
          <w:szCs w:val="28"/>
        </w:rPr>
      </w:pPr>
      <w:r>
        <w:rPr>
          <w:rFonts w:ascii="Times New Roman" w:hAnsi="Times New Roman"/>
          <w:sz w:val="28"/>
          <w:szCs w:val="28"/>
        </w:rPr>
        <w:tab/>
      </w:r>
      <w:r w:rsidRPr="001266FE">
        <w:rPr>
          <w:rFonts w:ascii="Times New Roman" w:hAnsi="Times New Roman"/>
          <w:sz w:val="28"/>
          <w:szCs w:val="28"/>
        </w:rPr>
        <w:t>Порядок надання щорічної грошової допомоги та здійснення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w:t>
      </w:r>
    </w:p>
    <w:p w:rsidR="001266FE" w:rsidRDefault="001266FE" w:rsidP="001266FE">
      <w:pPr>
        <w:pStyle w:val="HTML"/>
        <w:jc w:val="both"/>
        <w:rPr>
          <w:rFonts w:ascii="Times New Roman" w:hAnsi="Times New Roman"/>
          <w:sz w:val="28"/>
          <w:szCs w:val="28"/>
        </w:rPr>
      </w:pPr>
      <w:r>
        <w:rPr>
          <w:rFonts w:ascii="Times New Roman" w:hAnsi="Times New Roman"/>
          <w:sz w:val="28"/>
          <w:szCs w:val="28"/>
        </w:rPr>
        <w:tab/>
      </w:r>
      <w:r w:rsidRPr="001266FE">
        <w:rPr>
          <w:rFonts w:ascii="Times New Roman" w:hAnsi="Times New Roman"/>
          <w:sz w:val="28"/>
          <w:szCs w:val="28"/>
        </w:rPr>
        <w:t>Розмір щорічної грошової допомоги, щорічний розмір середньої вартості путівки в Україні визначаються законом про Державний бюджет України на відповідний рік;</w:t>
      </w:r>
      <w:r w:rsidR="00132A7B">
        <w:rPr>
          <w:rFonts w:ascii="Times New Roman" w:hAnsi="Times New Roman"/>
          <w:sz w:val="28"/>
          <w:szCs w:val="28"/>
        </w:rPr>
        <w:t>»;</w:t>
      </w:r>
    </w:p>
    <w:p w:rsidR="00674B88" w:rsidRDefault="00674B88" w:rsidP="001266FE">
      <w:pPr>
        <w:pStyle w:val="HTML"/>
        <w:jc w:val="both"/>
        <w:rPr>
          <w:rFonts w:ascii="Times New Roman" w:hAnsi="Times New Roman"/>
          <w:sz w:val="28"/>
          <w:szCs w:val="28"/>
        </w:rPr>
      </w:pPr>
    </w:p>
    <w:p w:rsidR="00674B88" w:rsidRDefault="00674B88" w:rsidP="001266FE">
      <w:pPr>
        <w:pStyle w:val="HTML"/>
        <w:jc w:val="both"/>
        <w:rPr>
          <w:rFonts w:ascii="Times New Roman" w:hAnsi="Times New Roman"/>
          <w:sz w:val="28"/>
          <w:szCs w:val="28"/>
        </w:rPr>
      </w:pPr>
      <w:r>
        <w:rPr>
          <w:rFonts w:ascii="Times New Roman" w:hAnsi="Times New Roman"/>
          <w:sz w:val="28"/>
          <w:szCs w:val="28"/>
        </w:rPr>
        <w:tab/>
      </w:r>
      <w:r w:rsidRPr="00674B88">
        <w:rPr>
          <w:rFonts w:ascii="Times New Roman" w:hAnsi="Times New Roman"/>
          <w:b/>
          <w:sz w:val="28"/>
          <w:szCs w:val="28"/>
        </w:rPr>
        <w:t>4.</w:t>
      </w:r>
      <w:r>
        <w:rPr>
          <w:rFonts w:ascii="Times New Roman" w:hAnsi="Times New Roman"/>
          <w:sz w:val="28"/>
          <w:szCs w:val="28"/>
        </w:rPr>
        <w:t xml:space="preserve"> Частину другу статті 24 вилучити.</w:t>
      </w:r>
    </w:p>
    <w:p w:rsidR="00674B88" w:rsidRDefault="00674B88" w:rsidP="001266FE">
      <w:pPr>
        <w:pStyle w:val="HTML"/>
        <w:jc w:val="both"/>
        <w:rPr>
          <w:rFonts w:ascii="Times New Roman" w:hAnsi="Times New Roman"/>
          <w:sz w:val="28"/>
          <w:szCs w:val="28"/>
        </w:rPr>
      </w:pPr>
      <w:r>
        <w:rPr>
          <w:rFonts w:ascii="Times New Roman" w:hAnsi="Times New Roman"/>
          <w:sz w:val="28"/>
          <w:szCs w:val="28"/>
        </w:rPr>
        <w:tab/>
      </w:r>
      <w:r w:rsidRPr="00674B88">
        <w:rPr>
          <w:rFonts w:ascii="Times New Roman" w:hAnsi="Times New Roman"/>
          <w:b/>
          <w:sz w:val="28"/>
          <w:szCs w:val="28"/>
        </w:rPr>
        <w:t>5.</w:t>
      </w:r>
      <w:r>
        <w:rPr>
          <w:rFonts w:ascii="Times New Roman" w:hAnsi="Times New Roman"/>
          <w:sz w:val="28"/>
          <w:szCs w:val="28"/>
        </w:rPr>
        <w:t xml:space="preserve"> Статтю 30:</w:t>
      </w:r>
    </w:p>
    <w:p w:rsidR="00674B88" w:rsidRDefault="00674B88" w:rsidP="001266FE">
      <w:pPr>
        <w:pStyle w:val="HTML"/>
        <w:jc w:val="both"/>
        <w:rPr>
          <w:rFonts w:ascii="Times New Roman" w:hAnsi="Times New Roman"/>
          <w:sz w:val="28"/>
          <w:szCs w:val="28"/>
        </w:rPr>
      </w:pPr>
      <w:r>
        <w:rPr>
          <w:rFonts w:ascii="Times New Roman" w:hAnsi="Times New Roman"/>
          <w:sz w:val="28"/>
          <w:szCs w:val="28"/>
        </w:rPr>
        <w:tab/>
      </w:r>
      <w:r w:rsidRPr="00674B88">
        <w:rPr>
          <w:rFonts w:ascii="Times New Roman" w:hAnsi="Times New Roman"/>
          <w:b/>
          <w:sz w:val="28"/>
          <w:szCs w:val="28"/>
        </w:rPr>
        <w:t>1)</w:t>
      </w:r>
      <w:r>
        <w:rPr>
          <w:rFonts w:ascii="Times New Roman" w:hAnsi="Times New Roman"/>
          <w:sz w:val="28"/>
          <w:szCs w:val="28"/>
        </w:rPr>
        <w:t xml:space="preserve"> доповнити пунктом 1) такого змісту:</w:t>
      </w:r>
    </w:p>
    <w:p w:rsidR="00674B88" w:rsidRDefault="00674B88" w:rsidP="001266FE">
      <w:pPr>
        <w:pStyle w:val="HTML"/>
        <w:jc w:val="both"/>
        <w:rPr>
          <w:rFonts w:ascii="Times New Roman" w:hAnsi="Times New Roman"/>
          <w:sz w:val="28"/>
          <w:szCs w:val="28"/>
        </w:rPr>
      </w:pPr>
      <w:r>
        <w:rPr>
          <w:rFonts w:ascii="Times New Roman" w:hAnsi="Times New Roman"/>
          <w:sz w:val="28"/>
          <w:szCs w:val="28"/>
        </w:rPr>
        <w:tab/>
        <w:t>«</w:t>
      </w:r>
      <w:r w:rsidRPr="00674B88">
        <w:rPr>
          <w:rFonts w:ascii="Times New Roman" w:hAnsi="Times New Roman"/>
          <w:sz w:val="28"/>
          <w:szCs w:val="28"/>
        </w:rPr>
        <w:t>1) повне державне забезпечення дітей до вступу їх до школи (не старше 8 років) шляхом безплатного виховання (утримання) їх у державних та комунальних дошкільних навчальних закладах і надання щомісячної грошової допомоги, розмір якої визначається Кабінетом Міністрів України;</w:t>
      </w:r>
      <w:r>
        <w:rPr>
          <w:rFonts w:ascii="Times New Roman" w:hAnsi="Times New Roman"/>
          <w:sz w:val="28"/>
          <w:szCs w:val="28"/>
        </w:rPr>
        <w:t>»;</w:t>
      </w:r>
    </w:p>
    <w:p w:rsidR="00674B88" w:rsidRDefault="00674B88" w:rsidP="001266FE">
      <w:pPr>
        <w:pStyle w:val="HTML"/>
        <w:jc w:val="both"/>
        <w:rPr>
          <w:rFonts w:ascii="Times New Roman" w:hAnsi="Times New Roman"/>
          <w:sz w:val="28"/>
          <w:szCs w:val="28"/>
        </w:rPr>
      </w:pPr>
      <w:r>
        <w:rPr>
          <w:rFonts w:ascii="Times New Roman" w:hAnsi="Times New Roman"/>
          <w:sz w:val="28"/>
          <w:szCs w:val="28"/>
        </w:rPr>
        <w:tab/>
      </w:r>
      <w:r w:rsidRPr="00674B88">
        <w:rPr>
          <w:rFonts w:ascii="Times New Roman" w:hAnsi="Times New Roman"/>
          <w:b/>
          <w:sz w:val="28"/>
          <w:szCs w:val="28"/>
        </w:rPr>
        <w:t>2)</w:t>
      </w:r>
      <w:r>
        <w:rPr>
          <w:rFonts w:ascii="Times New Roman" w:hAnsi="Times New Roman"/>
          <w:sz w:val="28"/>
          <w:szCs w:val="28"/>
        </w:rPr>
        <w:t xml:space="preserve"> доповнити пунктом 3) такого змісту:</w:t>
      </w:r>
    </w:p>
    <w:p w:rsidR="00674B88" w:rsidRDefault="00674B88" w:rsidP="001266FE">
      <w:pPr>
        <w:pStyle w:val="HTML"/>
        <w:jc w:val="both"/>
        <w:rPr>
          <w:rFonts w:ascii="Times New Roman" w:hAnsi="Times New Roman"/>
          <w:sz w:val="28"/>
          <w:szCs w:val="28"/>
        </w:rPr>
      </w:pPr>
      <w:r>
        <w:rPr>
          <w:rFonts w:ascii="Times New Roman" w:hAnsi="Times New Roman"/>
          <w:sz w:val="28"/>
          <w:szCs w:val="28"/>
        </w:rPr>
        <w:tab/>
        <w:t>«</w:t>
      </w:r>
      <w:r w:rsidRPr="00674B88">
        <w:rPr>
          <w:rFonts w:ascii="Times New Roman" w:hAnsi="Times New Roman"/>
          <w:sz w:val="28"/>
          <w:szCs w:val="28"/>
        </w:rPr>
        <w:t>3) безплатний проїзд у межах України на всіх видах транспорту (крім таксі) дитині та особі, яка супроводжує хвору дитину до місця лікування (реабілітації), оздоровлення та назад (за направленням медичних закладів), з правом позачергового придбання квитків;</w:t>
      </w:r>
      <w:r>
        <w:rPr>
          <w:rFonts w:ascii="Times New Roman" w:hAnsi="Times New Roman"/>
          <w:sz w:val="28"/>
          <w:szCs w:val="28"/>
        </w:rPr>
        <w:t>»;</w:t>
      </w:r>
    </w:p>
    <w:p w:rsidR="00674B88" w:rsidRDefault="00674B88" w:rsidP="001266FE">
      <w:pPr>
        <w:pStyle w:val="HTML"/>
        <w:jc w:val="both"/>
        <w:rPr>
          <w:rFonts w:ascii="Times New Roman" w:hAnsi="Times New Roman"/>
          <w:sz w:val="28"/>
          <w:szCs w:val="28"/>
        </w:rPr>
      </w:pPr>
      <w:r>
        <w:rPr>
          <w:rFonts w:ascii="Times New Roman" w:hAnsi="Times New Roman"/>
          <w:sz w:val="28"/>
          <w:szCs w:val="28"/>
        </w:rPr>
        <w:tab/>
      </w:r>
      <w:r w:rsidRPr="007B5A46">
        <w:rPr>
          <w:rFonts w:ascii="Times New Roman" w:hAnsi="Times New Roman"/>
          <w:b/>
          <w:sz w:val="28"/>
          <w:szCs w:val="28"/>
        </w:rPr>
        <w:t>3)</w:t>
      </w:r>
      <w:r>
        <w:rPr>
          <w:rFonts w:ascii="Times New Roman" w:hAnsi="Times New Roman"/>
          <w:sz w:val="28"/>
          <w:szCs w:val="28"/>
        </w:rPr>
        <w:t xml:space="preserve"> доповнити пунктом 5) такого змісту:</w:t>
      </w:r>
    </w:p>
    <w:p w:rsidR="00674B88" w:rsidRPr="00674B88" w:rsidRDefault="00674B88" w:rsidP="00674B88">
      <w:pPr>
        <w:pStyle w:val="HTML"/>
        <w:jc w:val="both"/>
        <w:rPr>
          <w:rFonts w:ascii="Times New Roman" w:hAnsi="Times New Roman"/>
          <w:sz w:val="28"/>
          <w:szCs w:val="28"/>
        </w:rPr>
      </w:pPr>
      <w:r>
        <w:rPr>
          <w:rFonts w:ascii="Times New Roman" w:hAnsi="Times New Roman"/>
          <w:sz w:val="28"/>
          <w:szCs w:val="28"/>
        </w:rPr>
        <w:tab/>
        <w:t>«</w:t>
      </w:r>
      <w:r w:rsidRPr="00674B88">
        <w:rPr>
          <w:rFonts w:ascii="Times New Roman" w:hAnsi="Times New Roman"/>
          <w:sz w:val="28"/>
          <w:szCs w:val="28"/>
        </w:rPr>
        <w:t xml:space="preserve">5) щорічне безплатне забезпечення потерпілих дітей путівками на оздоровлення строком до двох місяців шляхом надання щорічної грошової </w:t>
      </w:r>
      <w:r w:rsidRPr="00674B88">
        <w:rPr>
          <w:rFonts w:ascii="Times New Roman" w:hAnsi="Times New Roman"/>
          <w:sz w:val="28"/>
          <w:szCs w:val="28"/>
        </w:rPr>
        <w:lastRenderedPageBreak/>
        <w:t>допомоги для компенсації вартості путівки через безготівкове перерахування закладам оздоровлення, які мають ліцензію на провадження господарської діяльності з медичної практики, за надання послуг із оздоровлення.</w:t>
      </w:r>
    </w:p>
    <w:p w:rsidR="00674B88" w:rsidRPr="00674B88" w:rsidRDefault="007B5A46" w:rsidP="00674B88">
      <w:pPr>
        <w:pStyle w:val="HTML"/>
        <w:jc w:val="both"/>
        <w:rPr>
          <w:rFonts w:ascii="Times New Roman" w:hAnsi="Times New Roman"/>
          <w:sz w:val="28"/>
          <w:szCs w:val="28"/>
        </w:rPr>
      </w:pPr>
      <w:r>
        <w:rPr>
          <w:rFonts w:ascii="Times New Roman" w:hAnsi="Times New Roman"/>
          <w:sz w:val="28"/>
          <w:szCs w:val="28"/>
        </w:rPr>
        <w:tab/>
      </w:r>
      <w:r w:rsidR="00674B88" w:rsidRPr="00674B88">
        <w:rPr>
          <w:rFonts w:ascii="Times New Roman" w:hAnsi="Times New Roman"/>
          <w:sz w:val="28"/>
          <w:szCs w:val="28"/>
        </w:rPr>
        <w:t>Потерпілі діти віком до 10 років разом з одним із батьків або особою, яка їх замінює, за умови, що така особа належить до постраждалих внаслідок Чорнобильської катастрофи, забезпечуються путівками на оздоровлення шляхом надання щорічної грошової допомоги для компенсації вартості путівки через безготівкове перерахування закладам оздоровлення, які мають ліцензію на провадження господарської діяльності з медичної практики, за надання послуг із оздоровлення чи одержання грошової компенсації у розмірі середньої вартості путівки в Україні.</w:t>
      </w:r>
    </w:p>
    <w:p w:rsidR="007B5A46" w:rsidRDefault="007B5A46" w:rsidP="007B5A46">
      <w:pPr>
        <w:pStyle w:val="HTML"/>
        <w:jc w:val="both"/>
        <w:rPr>
          <w:rFonts w:ascii="Times New Roman" w:hAnsi="Times New Roman"/>
          <w:sz w:val="28"/>
          <w:szCs w:val="28"/>
        </w:rPr>
      </w:pPr>
      <w:r>
        <w:rPr>
          <w:rFonts w:ascii="Times New Roman" w:hAnsi="Times New Roman"/>
          <w:sz w:val="28"/>
          <w:szCs w:val="28"/>
        </w:rPr>
        <w:tab/>
      </w:r>
      <w:r w:rsidR="00674B88" w:rsidRPr="00674B88">
        <w:rPr>
          <w:rFonts w:ascii="Times New Roman" w:hAnsi="Times New Roman"/>
          <w:sz w:val="28"/>
          <w:szCs w:val="28"/>
        </w:rPr>
        <w:t>Батьки потерпілих дітей або особа, яка їх замінює, мають 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7B5A46" w:rsidRPr="007B5A46" w:rsidRDefault="007B5A46" w:rsidP="007B5A46">
      <w:pPr>
        <w:pStyle w:val="HTML"/>
        <w:jc w:val="both"/>
        <w:rPr>
          <w:rFonts w:ascii="Times New Roman" w:hAnsi="Times New Roman"/>
          <w:sz w:val="28"/>
          <w:szCs w:val="28"/>
        </w:rPr>
      </w:pPr>
      <w:r>
        <w:rPr>
          <w:rFonts w:ascii="Times New Roman" w:hAnsi="Times New Roman"/>
          <w:sz w:val="28"/>
          <w:szCs w:val="28"/>
        </w:rPr>
        <w:tab/>
      </w:r>
      <w:r w:rsidRPr="007B5A46">
        <w:rPr>
          <w:rFonts w:ascii="Times New Roman" w:hAnsi="Times New Roman"/>
          <w:sz w:val="28"/>
          <w:szCs w:val="28"/>
        </w:rPr>
        <w:t>Порядок надання щорічної грошової допомоги та здійснення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w:t>
      </w:r>
    </w:p>
    <w:p w:rsidR="007B5A46" w:rsidRPr="007B5A46" w:rsidRDefault="007B5A46" w:rsidP="007B5A46">
      <w:pPr>
        <w:pStyle w:val="HTML"/>
        <w:jc w:val="both"/>
        <w:rPr>
          <w:rFonts w:ascii="Times New Roman" w:hAnsi="Times New Roman"/>
          <w:sz w:val="28"/>
          <w:szCs w:val="28"/>
        </w:rPr>
      </w:pPr>
      <w:r w:rsidRPr="007B5A46">
        <w:rPr>
          <w:rFonts w:ascii="Times New Roman" w:hAnsi="Times New Roman"/>
          <w:sz w:val="28"/>
          <w:szCs w:val="28"/>
        </w:rPr>
        <w:t>Розмір щорічної грошової допомоги, щорічний розмір середньої вартості путівки в Україні визначаються законом про Державний бюджет України на відповідний рік.</w:t>
      </w:r>
    </w:p>
    <w:p w:rsidR="007B5A46" w:rsidRDefault="007B5A46" w:rsidP="007B5A46">
      <w:pPr>
        <w:pStyle w:val="HTML"/>
        <w:jc w:val="both"/>
        <w:rPr>
          <w:rFonts w:ascii="Times New Roman" w:hAnsi="Times New Roman"/>
          <w:sz w:val="28"/>
          <w:szCs w:val="28"/>
        </w:rPr>
      </w:pPr>
      <w:r>
        <w:rPr>
          <w:rFonts w:ascii="Times New Roman" w:hAnsi="Times New Roman"/>
          <w:sz w:val="28"/>
          <w:szCs w:val="28"/>
        </w:rPr>
        <w:tab/>
      </w:r>
      <w:r w:rsidRPr="007B5A46">
        <w:rPr>
          <w:rFonts w:ascii="Times New Roman" w:hAnsi="Times New Roman"/>
          <w:sz w:val="28"/>
          <w:szCs w:val="28"/>
        </w:rPr>
        <w:t>При цьому в разі недостатньої тривалості щорічної відпустки одному з батьків, або особі, яка їх замінює, або особі, яка доглядає за потерпілою дитиною, надається додаткова відпустка без збереження заробітної плати;</w:t>
      </w:r>
      <w:r>
        <w:rPr>
          <w:rFonts w:ascii="Times New Roman" w:hAnsi="Times New Roman"/>
          <w:sz w:val="28"/>
          <w:szCs w:val="28"/>
        </w:rPr>
        <w:t>»;</w:t>
      </w:r>
    </w:p>
    <w:p w:rsidR="00AA79C6" w:rsidRDefault="00AA79C6" w:rsidP="007B5A46">
      <w:pPr>
        <w:pStyle w:val="HTML"/>
        <w:jc w:val="both"/>
        <w:rPr>
          <w:rFonts w:ascii="Times New Roman" w:hAnsi="Times New Roman"/>
          <w:sz w:val="28"/>
          <w:szCs w:val="28"/>
        </w:rPr>
      </w:pPr>
      <w:r>
        <w:rPr>
          <w:rFonts w:ascii="Times New Roman" w:hAnsi="Times New Roman"/>
          <w:sz w:val="28"/>
          <w:szCs w:val="28"/>
        </w:rPr>
        <w:tab/>
      </w:r>
      <w:r w:rsidRPr="00AA79C6">
        <w:rPr>
          <w:rFonts w:ascii="Times New Roman" w:hAnsi="Times New Roman"/>
          <w:b/>
          <w:sz w:val="28"/>
          <w:szCs w:val="28"/>
        </w:rPr>
        <w:t>4)</w:t>
      </w:r>
      <w:r>
        <w:rPr>
          <w:rFonts w:ascii="Times New Roman" w:hAnsi="Times New Roman"/>
          <w:sz w:val="28"/>
          <w:szCs w:val="28"/>
        </w:rPr>
        <w:t xml:space="preserve"> доповнити пунктом 6) такого змісту:</w:t>
      </w:r>
    </w:p>
    <w:p w:rsidR="00AA79C6" w:rsidRDefault="00AA79C6" w:rsidP="007B5A46">
      <w:pPr>
        <w:pStyle w:val="HTML"/>
        <w:jc w:val="both"/>
        <w:rPr>
          <w:rFonts w:ascii="Times New Roman" w:hAnsi="Times New Roman"/>
          <w:sz w:val="28"/>
          <w:szCs w:val="28"/>
        </w:rPr>
      </w:pPr>
      <w:r>
        <w:rPr>
          <w:rFonts w:ascii="Times New Roman" w:hAnsi="Times New Roman"/>
          <w:sz w:val="28"/>
          <w:szCs w:val="28"/>
        </w:rPr>
        <w:tab/>
        <w:t>«</w:t>
      </w:r>
      <w:r w:rsidRPr="00AA79C6">
        <w:rPr>
          <w:rFonts w:ascii="Times New Roman" w:hAnsi="Times New Roman"/>
          <w:sz w:val="28"/>
          <w:szCs w:val="28"/>
        </w:rPr>
        <w:t>6) щомісячна виплата 50 процентів мінімальної заробітної плати незалежно від інших виплат на кожну дитину шкільного віку, яка евакуйована із зони відчуження або народилася після 26 квітня 1986 року від батька, який на час настання вагітності матері, має підстави належати до категорії 1 або 2, або матері, яка на час настання вагітності або під час вагітності має підстави належати до категорії 1 або 2, а також на кожну дитину, яка проживала у зоні безумовного (обов'язкового) відселення з моменту аварії до прийняття постанови про відселення;</w:t>
      </w:r>
      <w:r>
        <w:rPr>
          <w:rFonts w:ascii="Times New Roman" w:hAnsi="Times New Roman"/>
          <w:sz w:val="28"/>
          <w:szCs w:val="28"/>
        </w:rPr>
        <w:t>»;</w:t>
      </w:r>
    </w:p>
    <w:p w:rsidR="00AA79C6" w:rsidRDefault="00AA79C6" w:rsidP="007B5A46">
      <w:pPr>
        <w:pStyle w:val="HTML"/>
        <w:jc w:val="both"/>
        <w:rPr>
          <w:rFonts w:ascii="Times New Roman" w:hAnsi="Times New Roman"/>
          <w:sz w:val="28"/>
          <w:szCs w:val="28"/>
        </w:rPr>
      </w:pPr>
      <w:r>
        <w:rPr>
          <w:rFonts w:ascii="Times New Roman" w:hAnsi="Times New Roman"/>
          <w:sz w:val="28"/>
          <w:szCs w:val="28"/>
        </w:rPr>
        <w:tab/>
      </w:r>
      <w:r w:rsidRPr="00AA79C6">
        <w:rPr>
          <w:rFonts w:ascii="Times New Roman" w:hAnsi="Times New Roman"/>
          <w:b/>
          <w:sz w:val="28"/>
          <w:szCs w:val="28"/>
        </w:rPr>
        <w:t>5)</w:t>
      </w:r>
      <w:r>
        <w:rPr>
          <w:rFonts w:ascii="Times New Roman" w:hAnsi="Times New Roman"/>
          <w:sz w:val="28"/>
          <w:szCs w:val="28"/>
        </w:rPr>
        <w:t xml:space="preserve"> доповнити пунктом 8) такого змісту:</w:t>
      </w:r>
    </w:p>
    <w:p w:rsidR="00AA79C6" w:rsidRDefault="00AA79C6" w:rsidP="007B5A46">
      <w:pPr>
        <w:pStyle w:val="HTML"/>
        <w:jc w:val="both"/>
        <w:rPr>
          <w:rFonts w:ascii="Times New Roman" w:hAnsi="Times New Roman"/>
          <w:sz w:val="28"/>
          <w:szCs w:val="28"/>
        </w:rPr>
      </w:pPr>
      <w:r>
        <w:rPr>
          <w:rFonts w:ascii="Times New Roman" w:hAnsi="Times New Roman"/>
          <w:sz w:val="28"/>
          <w:szCs w:val="28"/>
        </w:rPr>
        <w:tab/>
        <w:t>«</w:t>
      </w:r>
      <w:r w:rsidR="00464D29" w:rsidRPr="00464D29">
        <w:rPr>
          <w:rFonts w:ascii="Times New Roman" w:hAnsi="Times New Roman"/>
          <w:sz w:val="28"/>
          <w:szCs w:val="28"/>
        </w:rPr>
        <w:t xml:space="preserve">8) щомісячна виплата мінімальної заробітної плати сім'ям на кожну дитину шкільного віку, яка стала інвалідом або перебуває на диспансерному обліку по захворюванню внаслідок Чорнобильської катастрофи, а також дітям шкільного віку, батьки яких стали інвалідами I або II групи чи померли внаслідок Чорнобильської катастрофи, замість виплати, передбаченої пунктом </w:t>
      </w:r>
      <w:r w:rsidR="00464D29" w:rsidRPr="00464D29">
        <w:rPr>
          <w:rFonts w:ascii="Times New Roman" w:hAnsi="Times New Roman"/>
          <w:sz w:val="28"/>
          <w:szCs w:val="28"/>
        </w:rPr>
        <w:lastRenderedPageBreak/>
        <w:t>6 цієї статті, якщо вказана дитина не перебуває на повному державному забезпеченні. Необхідність взяття дитини на такий диспансерний облік визначається лікарською консультаційною комісією;</w:t>
      </w:r>
      <w:r w:rsidR="00464D29">
        <w:rPr>
          <w:rFonts w:ascii="Times New Roman" w:hAnsi="Times New Roman"/>
          <w:sz w:val="28"/>
          <w:szCs w:val="28"/>
        </w:rPr>
        <w:t>»;</w:t>
      </w:r>
    </w:p>
    <w:p w:rsidR="00464D29" w:rsidRDefault="00464D29" w:rsidP="007B5A46">
      <w:pPr>
        <w:pStyle w:val="HTML"/>
        <w:jc w:val="both"/>
        <w:rPr>
          <w:rFonts w:ascii="Times New Roman" w:hAnsi="Times New Roman"/>
          <w:sz w:val="28"/>
          <w:szCs w:val="28"/>
        </w:rPr>
      </w:pPr>
      <w:r>
        <w:rPr>
          <w:rFonts w:ascii="Times New Roman" w:hAnsi="Times New Roman"/>
          <w:sz w:val="28"/>
          <w:szCs w:val="28"/>
        </w:rPr>
        <w:tab/>
      </w:r>
      <w:r w:rsidRPr="00464D29">
        <w:rPr>
          <w:rFonts w:ascii="Times New Roman" w:hAnsi="Times New Roman"/>
          <w:b/>
          <w:sz w:val="28"/>
          <w:szCs w:val="28"/>
        </w:rPr>
        <w:t>6)</w:t>
      </w:r>
      <w:r>
        <w:rPr>
          <w:rFonts w:ascii="Times New Roman" w:hAnsi="Times New Roman"/>
          <w:sz w:val="28"/>
          <w:szCs w:val="28"/>
        </w:rPr>
        <w:t xml:space="preserve"> пунктом 10) доповнити абзацом такого змісту:</w:t>
      </w:r>
    </w:p>
    <w:p w:rsidR="00464D29" w:rsidRDefault="00464D29" w:rsidP="007B5A46">
      <w:pPr>
        <w:pStyle w:val="HTML"/>
        <w:jc w:val="both"/>
        <w:rPr>
          <w:rFonts w:ascii="Times New Roman" w:hAnsi="Times New Roman"/>
          <w:sz w:val="28"/>
          <w:szCs w:val="28"/>
        </w:rPr>
      </w:pPr>
      <w:r>
        <w:rPr>
          <w:rFonts w:ascii="Times New Roman" w:hAnsi="Times New Roman"/>
          <w:sz w:val="28"/>
          <w:szCs w:val="28"/>
        </w:rPr>
        <w:tab/>
        <w:t>«</w:t>
      </w:r>
      <w:r w:rsidRPr="00464D29">
        <w:rPr>
          <w:rFonts w:ascii="Times New Roman" w:hAnsi="Times New Roman"/>
          <w:sz w:val="28"/>
          <w:szCs w:val="28"/>
        </w:rPr>
        <w:t>Жінкам, які проживають на території радіоактивного забруднення, під час вагітності надаються путівки для оздоровлення у спеціалізованих оздоровчих закладах.</w:t>
      </w:r>
      <w:r>
        <w:rPr>
          <w:rFonts w:ascii="Times New Roman" w:hAnsi="Times New Roman"/>
          <w:sz w:val="28"/>
          <w:szCs w:val="28"/>
        </w:rPr>
        <w:t>»;</w:t>
      </w:r>
    </w:p>
    <w:p w:rsidR="00C7234F" w:rsidRDefault="00C7234F" w:rsidP="007B5A46">
      <w:pPr>
        <w:pStyle w:val="HTML"/>
        <w:jc w:val="both"/>
        <w:rPr>
          <w:rFonts w:ascii="Times New Roman" w:hAnsi="Times New Roman"/>
          <w:sz w:val="28"/>
          <w:szCs w:val="28"/>
        </w:rPr>
      </w:pPr>
      <w:r>
        <w:rPr>
          <w:rFonts w:ascii="Times New Roman" w:hAnsi="Times New Roman"/>
          <w:sz w:val="28"/>
          <w:szCs w:val="28"/>
        </w:rPr>
        <w:tab/>
      </w:r>
      <w:r w:rsidRPr="008E7A06">
        <w:rPr>
          <w:rFonts w:ascii="Times New Roman" w:hAnsi="Times New Roman"/>
          <w:b/>
          <w:sz w:val="28"/>
          <w:szCs w:val="28"/>
        </w:rPr>
        <w:t>7)</w:t>
      </w:r>
      <w:r>
        <w:rPr>
          <w:rFonts w:ascii="Times New Roman" w:hAnsi="Times New Roman"/>
          <w:sz w:val="28"/>
          <w:szCs w:val="28"/>
        </w:rPr>
        <w:t xml:space="preserve"> </w:t>
      </w:r>
      <w:r w:rsidR="008E7A06">
        <w:rPr>
          <w:rFonts w:ascii="Times New Roman" w:hAnsi="Times New Roman"/>
          <w:sz w:val="28"/>
          <w:szCs w:val="28"/>
        </w:rPr>
        <w:t>доповнити пунктом 12) такого змісту:</w:t>
      </w:r>
    </w:p>
    <w:p w:rsidR="008E7A06" w:rsidRDefault="008E7A06" w:rsidP="007B5A46">
      <w:pPr>
        <w:pStyle w:val="HTML"/>
        <w:jc w:val="both"/>
        <w:rPr>
          <w:rFonts w:ascii="Times New Roman" w:hAnsi="Times New Roman"/>
          <w:sz w:val="28"/>
          <w:szCs w:val="28"/>
        </w:rPr>
      </w:pPr>
      <w:r>
        <w:rPr>
          <w:rFonts w:ascii="Times New Roman" w:hAnsi="Times New Roman"/>
          <w:sz w:val="28"/>
          <w:szCs w:val="28"/>
        </w:rPr>
        <w:tab/>
        <w:t>«</w:t>
      </w:r>
      <w:r w:rsidRPr="008E7A06">
        <w:rPr>
          <w:rFonts w:ascii="Times New Roman" w:hAnsi="Times New Roman"/>
          <w:sz w:val="28"/>
          <w:szCs w:val="28"/>
        </w:rPr>
        <w:t>12) забезпечення продуктами харчування потерпілих дітей, які не відвідують дитячі дошкільні та загальноосвітні навчальні заклади (у тому числі і тих, які не знаходяться в обліковому складі шкіл), на суму середньої вартості харчування в цих закладах, що встановлюється органами місцевого самоврядування, або виплата грошової компенсації батькам за їх бажанням, якщо діти не перебувають на повному державному забезпеченні;</w:t>
      </w:r>
      <w:r>
        <w:rPr>
          <w:rFonts w:ascii="Times New Roman" w:hAnsi="Times New Roman"/>
          <w:sz w:val="28"/>
          <w:szCs w:val="28"/>
        </w:rPr>
        <w:t>»;</w:t>
      </w:r>
    </w:p>
    <w:p w:rsidR="008E7A06" w:rsidRDefault="008E7A06" w:rsidP="007B5A46">
      <w:pPr>
        <w:pStyle w:val="HTML"/>
        <w:jc w:val="both"/>
        <w:rPr>
          <w:rFonts w:ascii="Times New Roman" w:hAnsi="Times New Roman"/>
          <w:sz w:val="28"/>
          <w:szCs w:val="28"/>
        </w:rPr>
      </w:pPr>
      <w:r>
        <w:rPr>
          <w:rFonts w:ascii="Times New Roman" w:hAnsi="Times New Roman"/>
          <w:sz w:val="28"/>
          <w:szCs w:val="28"/>
        </w:rPr>
        <w:tab/>
      </w:r>
      <w:r w:rsidRPr="008E7A06">
        <w:rPr>
          <w:rFonts w:ascii="Times New Roman" w:hAnsi="Times New Roman"/>
          <w:b/>
          <w:sz w:val="28"/>
          <w:szCs w:val="28"/>
        </w:rPr>
        <w:t>8)</w:t>
      </w:r>
      <w:r>
        <w:rPr>
          <w:rFonts w:ascii="Times New Roman" w:hAnsi="Times New Roman"/>
          <w:sz w:val="28"/>
          <w:szCs w:val="28"/>
        </w:rPr>
        <w:t xml:space="preserve"> частину сьому статті вилучити.</w:t>
      </w:r>
    </w:p>
    <w:p w:rsidR="00827A41" w:rsidRDefault="00827A41" w:rsidP="007B5A46">
      <w:pPr>
        <w:pStyle w:val="HTML"/>
        <w:jc w:val="both"/>
        <w:rPr>
          <w:rFonts w:ascii="Times New Roman" w:hAnsi="Times New Roman"/>
          <w:sz w:val="28"/>
          <w:szCs w:val="28"/>
        </w:rPr>
      </w:pPr>
    </w:p>
    <w:p w:rsidR="00827A41" w:rsidRDefault="00827A41" w:rsidP="007B5A46">
      <w:pPr>
        <w:pStyle w:val="HTML"/>
        <w:jc w:val="both"/>
        <w:rPr>
          <w:rFonts w:ascii="Times New Roman" w:hAnsi="Times New Roman"/>
          <w:sz w:val="28"/>
          <w:szCs w:val="28"/>
        </w:rPr>
      </w:pPr>
      <w:r>
        <w:rPr>
          <w:rFonts w:ascii="Times New Roman" w:hAnsi="Times New Roman"/>
          <w:sz w:val="28"/>
          <w:szCs w:val="28"/>
        </w:rPr>
        <w:tab/>
      </w:r>
      <w:r w:rsidRPr="000C7B2A">
        <w:rPr>
          <w:rFonts w:ascii="Times New Roman" w:hAnsi="Times New Roman"/>
          <w:b/>
          <w:sz w:val="28"/>
          <w:szCs w:val="28"/>
        </w:rPr>
        <w:t>6.</w:t>
      </w:r>
      <w:r>
        <w:rPr>
          <w:rFonts w:ascii="Times New Roman" w:hAnsi="Times New Roman"/>
          <w:sz w:val="28"/>
          <w:szCs w:val="28"/>
        </w:rPr>
        <w:t xml:space="preserve"> </w:t>
      </w:r>
      <w:r w:rsidR="000C7B2A">
        <w:rPr>
          <w:rFonts w:ascii="Times New Roman" w:hAnsi="Times New Roman"/>
          <w:sz w:val="28"/>
          <w:szCs w:val="28"/>
        </w:rPr>
        <w:t>Доповнити Закон статтею 31 такого змісту:</w:t>
      </w:r>
    </w:p>
    <w:p w:rsidR="006F69BA" w:rsidRPr="006F69BA" w:rsidRDefault="006F69BA" w:rsidP="006F69BA">
      <w:pPr>
        <w:pStyle w:val="HTML"/>
        <w:jc w:val="both"/>
        <w:rPr>
          <w:rFonts w:ascii="Times New Roman" w:hAnsi="Times New Roman"/>
          <w:sz w:val="28"/>
          <w:szCs w:val="28"/>
        </w:rPr>
      </w:pPr>
      <w:r>
        <w:rPr>
          <w:rFonts w:ascii="Times New Roman" w:hAnsi="Times New Roman"/>
          <w:sz w:val="28"/>
          <w:szCs w:val="28"/>
        </w:rPr>
        <w:tab/>
        <w:t>«</w:t>
      </w:r>
      <w:r w:rsidRPr="006F69BA">
        <w:rPr>
          <w:rFonts w:ascii="Times New Roman" w:hAnsi="Times New Roman"/>
          <w:sz w:val="28"/>
          <w:szCs w:val="28"/>
        </w:rPr>
        <w:t xml:space="preserve">Стаття 31. Допомога сім'ям, що мають дітей шкільного віку, які проживають на територіях радіоактивного забруднення </w:t>
      </w:r>
    </w:p>
    <w:p w:rsidR="006F69BA" w:rsidRPr="006F69BA" w:rsidRDefault="006F69BA" w:rsidP="006F69BA">
      <w:pPr>
        <w:pStyle w:val="HTML"/>
        <w:jc w:val="both"/>
        <w:rPr>
          <w:rFonts w:ascii="Times New Roman" w:hAnsi="Times New Roman"/>
          <w:sz w:val="28"/>
          <w:szCs w:val="28"/>
        </w:rPr>
      </w:pPr>
    </w:p>
    <w:p w:rsidR="006F69BA" w:rsidRDefault="006F69BA" w:rsidP="006F69BA">
      <w:pPr>
        <w:pStyle w:val="HTML"/>
        <w:jc w:val="both"/>
        <w:rPr>
          <w:rFonts w:ascii="Times New Roman" w:hAnsi="Times New Roman"/>
          <w:sz w:val="28"/>
          <w:szCs w:val="28"/>
        </w:rPr>
      </w:pPr>
      <w:r w:rsidRPr="006F69BA">
        <w:rPr>
          <w:rFonts w:ascii="Times New Roman" w:hAnsi="Times New Roman"/>
          <w:sz w:val="28"/>
          <w:szCs w:val="28"/>
        </w:rPr>
        <w:t xml:space="preserve">       </w:t>
      </w:r>
      <w:r w:rsidR="00231E9F">
        <w:rPr>
          <w:rFonts w:ascii="Times New Roman" w:hAnsi="Times New Roman"/>
          <w:sz w:val="28"/>
          <w:szCs w:val="28"/>
        </w:rPr>
        <w:tab/>
      </w:r>
      <w:r w:rsidRPr="006F69BA">
        <w:rPr>
          <w:rFonts w:ascii="Times New Roman" w:hAnsi="Times New Roman"/>
          <w:sz w:val="28"/>
          <w:szCs w:val="28"/>
        </w:rPr>
        <w:t>Сім'ї, що мають дітей віком від 7 до 16 років (учнів віком до 18 років), які проживають на територіях радіоактивного забруднення, допомога, передбачена чинним законодавством України, виплачуються у подвійному розмірі.</w:t>
      </w:r>
      <w:r>
        <w:rPr>
          <w:rFonts w:ascii="Times New Roman" w:hAnsi="Times New Roman"/>
          <w:sz w:val="28"/>
          <w:szCs w:val="28"/>
        </w:rPr>
        <w:t>».</w:t>
      </w:r>
    </w:p>
    <w:p w:rsidR="00F53416" w:rsidRDefault="00F53416" w:rsidP="006F69BA">
      <w:pPr>
        <w:pStyle w:val="HTML"/>
        <w:jc w:val="both"/>
        <w:rPr>
          <w:rFonts w:ascii="Times New Roman" w:hAnsi="Times New Roman"/>
          <w:sz w:val="28"/>
          <w:szCs w:val="28"/>
        </w:rPr>
      </w:pPr>
    </w:p>
    <w:p w:rsidR="00F53416" w:rsidRDefault="00F53416" w:rsidP="006F69BA">
      <w:pPr>
        <w:pStyle w:val="HTML"/>
        <w:jc w:val="both"/>
        <w:rPr>
          <w:rFonts w:ascii="Times New Roman" w:hAnsi="Times New Roman"/>
          <w:sz w:val="28"/>
          <w:szCs w:val="28"/>
        </w:rPr>
      </w:pPr>
      <w:r>
        <w:rPr>
          <w:rFonts w:ascii="Times New Roman" w:hAnsi="Times New Roman"/>
          <w:sz w:val="28"/>
          <w:szCs w:val="28"/>
        </w:rPr>
        <w:tab/>
      </w:r>
      <w:r w:rsidRPr="00F53416">
        <w:rPr>
          <w:rFonts w:ascii="Times New Roman" w:hAnsi="Times New Roman"/>
          <w:b/>
          <w:sz w:val="28"/>
          <w:szCs w:val="28"/>
        </w:rPr>
        <w:t>7.</w:t>
      </w:r>
      <w:r>
        <w:rPr>
          <w:rFonts w:ascii="Times New Roman" w:hAnsi="Times New Roman"/>
          <w:sz w:val="28"/>
          <w:szCs w:val="28"/>
        </w:rPr>
        <w:t xml:space="preserve"> Доповнити Закон статтею </w:t>
      </w:r>
      <w:r w:rsidR="00231E9F">
        <w:rPr>
          <w:rFonts w:ascii="Times New Roman" w:hAnsi="Times New Roman"/>
          <w:sz w:val="28"/>
          <w:szCs w:val="28"/>
        </w:rPr>
        <w:t>37 такого змісту:</w:t>
      </w:r>
    </w:p>
    <w:p w:rsidR="00231E9F" w:rsidRPr="00231E9F" w:rsidRDefault="00231E9F" w:rsidP="00231E9F">
      <w:pPr>
        <w:pStyle w:val="HTML"/>
        <w:jc w:val="both"/>
        <w:rPr>
          <w:rFonts w:ascii="Times New Roman" w:hAnsi="Times New Roman"/>
          <w:sz w:val="28"/>
          <w:szCs w:val="28"/>
        </w:rPr>
      </w:pPr>
      <w:r>
        <w:rPr>
          <w:rFonts w:ascii="Times New Roman" w:hAnsi="Times New Roman"/>
          <w:sz w:val="28"/>
          <w:szCs w:val="28"/>
        </w:rPr>
        <w:tab/>
        <w:t>«</w:t>
      </w:r>
      <w:r w:rsidRPr="00231E9F">
        <w:rPr>
          <w:rFonts w:ascii="Times New Roman" w:hAnsi="Times New Roman"/>
          <w:sz w:val="28"/>
          <w:szCs w:val="28"/>
        </w:rPr>
        <w:t xml:space="preserve">Стаття 37. Компенсації громадянам, які проживають на територіях радіоактивного забруднення </w:t>
      </w:r>
    </w:p>
    <w:p w:rsidR="00231E9F" w:rsidRPr="00231E9F" w:rsidRDefault="00231E9F" w:rsidP="00231E9F">
      <w:pPr>
        <w:pStyle w:val="HTML"/>
        <w:jc w:val="both"/>
        <w:rPr>
          <w:rFonts w:ascii="Times New Roman" w:hAnsi="Times New Roman"/>
          <w:sz w:val="28"/>
          <w:szCs w:val="28"/>
        </w:rPr>
      </w:pPr>
    </w:p>
    <w:p w:rsidR="00231E9F" w:rsidRPr="00231E9F" w:rsidRDefault="00231E9F" w:rsidP="00231E9F">
      <w:pPr>
        <w:pStyle w:val="HTML"/>
        <w:jc w:val="both"/>
        <w:rPr>
          <w:rFonts w:ascii="Times New Roman" w:hAnsi="Times New Roman"/>
          <w:sz w:val="28"/>
          <w:szCs w:val="28"/>
        </w:rPr>
      </w:pPr>
      <w:r w:rsidRPr="00231E9F">
        <w:rPr>
          <w:rFonts w:ascii="Times New Roman" w:hAnsi="Times New Roman"/>
          <w:sz w:val="28"/>
          <w:szCs w:val="28"/>
        </w:rPr>
        <w:t xml:space="preserve">       </w:t>
      </w:r>
      <w:r w:rsidR="00B56040">
        <w:rPr>
          <w:rFonts w:ascii="Times New Roman" w:hAnsi="Times New Roman"/>
          <w:sz w:val="28"/>
          <w:szCs w:val="28"/>
        </w:rPr>
        <w:tab/>
      </w:r>
      <w:r w:rsidRPr="00231E9F">
        <w:rPr>
          <w:rFonts w:ascii="Times New Roman" w:hAnsi="Times New Roman"/>
          <w:sz w:val="28"/>
          <w:szCs w:val="28"/>
        </w:rPr>
        <w:t xml:space="preserve">Громадянам, які проживають на територіях радіоактивного забруднення, виплачується щомісячна грошова допомога у зв'язку з обмеженням споживання продуктів харчування місцевого виробництва та особистого підсобного господарства в таких розмірах: </w:t>
      </w:r>
    </w:p>
    <w:p w:rsidR="00231E9F" w:rsidRPr="00231E9F" w:rsidRDefault="00231E9F" w:rsidP="00231E9F">
      <w:pPr>
        <w:pStyle w:val="HTML"/>
        <w:jc w:val="both"/>
        <w:rPr>
          <w:rFonts w:ascii="Times New Roman" w:hAnsi="Times New Roman"/>
          <w:sz w:val="28"/>
          <w:szCs w:val="28"/>
        </w:rPr>
      </w:pPr>
      <w:r w:rsidRPr="00231E9F">
        <w:rPr>
          <w:rFonts w:ascii="Times New Roman" w:hAnsi="Times New Roman"/>
          <w:sz w:val="28"/>
          <w:szCs w:val="28"/>
        </w:rPr>
        <w:t xml:space="preserve">       </w:t>
      </w:r>
      <w:r w:rsidR="00B56040">
        <w:rPr>
          <w:rFonts w:ascii="Times New Roman" w:hAnsi="Times New Roman"/>
          <w:sz w:val="28"/>
          <w:szCs w:val="28"/>
        </w:rPr>
        <w:tab/>
      </w:r>
      <w:r w:rsidRPr="00231E9F">
        <w:rPr>
          <w:rFonts w:ascii="Times New Roman" w:hAnsi="Times New Roman"/>
          <w:sz w:val="28"/>
          <w:szCs w:val="28"/>
        </w:rPr>
        <w:t xml:space="preserve">- у зоні посиленого радіоекологічного контролю - 30 процентів від мінімальної заробітної плати; </w:t>
      </w:r>
    </w:p>
    <w:p w:rsidR="00231E9F" w:rsidRPr="00231E9F" w:rsidRDefault="00231E9F" w:rsidP="00231E9F">
      <w:pPr>
        <w:pStyle w:val="HTML"/>
        <w:jc w:val="both"/>
        <w:rPr>
          <w:rFonts w:ascii="Times New Roman" w:hAnsi="Times New Roman"/>
          <w:sz w:val="28"/>
          <w:szCs w:val="28"/>
        </w:rPr>
      </w:pPr>
      <w:r w:rsidRPr="00231E9F">
        <w:rPr>
          <w:rFonts w:ascii="Times New Roman" w:hAnsi="Times New Roman"/>
          <w:sz w:val="28"/>
          <w:szCs w:val="28"/>
        </w:rPr>
        <w:t xml:space="preserve">       </w:t>
      </w:r>
      <w:r w:rsidR="00B56040">
        <w:rPr>
          <w:rFonts w:ascii="Times New Roman" w:hAnsi="Times New Roman"/>
          <w:sz w:val="28"/>
          <w:szCs w:val="28"/>
        </w:rPr>
        <w:tab/>
      </w:r>
      <w:r w:rsidRPr="00231E9F">
        <w:rPr>
          <w:rFonts w:ascii="Times New Roman" w:hAnsi="Times New Roman"/>
          <w:sz w:val="28"/>
          <w:szCs w:val="28"/>
        </w:rPr>
        <w:t xml:space="preserve">- у зоні гарантованого добровільного відселення - 40 процентів від мінімальної заробітної плати; </w:t>
      </w:r>
    </w:p>
    <w:p w:rsidR="00231E9F" w:rsidRPr="00231E9F" w:rsidRDefault="00231E9F" w:rsidP="00231E9F">
      <w:pPr>
        <w:pStyle w:val="HTML"/>
        <w:jc w:val="both"/>
        <w:rPr>
          <w:rFonts w:ascii="Times New Roman" w:hAnsi="Times New Roman"/>
          <w:sz w:val="28"/>
          <w:szCs w:val="28"/>
        </w:rPr>
      </w:pPr>
      <w:r w:rsidRPr="00231E9F">
        <w:rPr>
          <w:rFonts w:ascii="Times New Roman" w:hAnsi="Times New Roman"/>
          <w:sz w:val="28"/>
          <w:szCs w:val="28"/>
        </w:rPr>
        <w:t xml:space="preserve">       </w:t>
      </w:r>
      <w:r w:rsidR="00B56040">
        <w:rPr>
          <w:rFonts w:ascii="Times New Roman" w:hAnsi="Times New Roman"/>
          <w:sz w:val="28"/>
          <w:szCs w:val="28"/>
        </w:rPr>
        <w:tab/>
      </w:r>
      <w:r w:rsidRPr="00231E9F">
        <w:rPr>
          <w:rFonts w:ascii="Times New Roman" w:hAnsi="Times New Roman"/>
          <w:sz w:val="28"/>
          <w:szCs w:val="28"/>
        </w:rPr>
        <w:t xml:space="preserve">- у зоні безумовного (обов'язкового) відселення - 50 процентів від мінімальної заробітної плати. </w:t>
      </w:r>
    </w:p>
    <w:p w:rsidR="00231E9F" w:rsidRDefault="00231E9F" w:rsidP="00231E9F">
      <w:pPr>
        <w:pStyle w:val="HTML"/>
        <w:jc w:val="both"/>
        <w:rPr>
          <w:rFonts w:ascii="Times New Roman" w:hAnsi="Times New Roman"/>
          <w:sz w:val="28"/>
          <w:szCs w:val="28"/>
        </w:rPr>
      </w:pPr>
      <w:r w:rsidRPr="00231E9F">
        <w:rPr>
          <w:rFonts w:ascii="Times New Roman" w:hAnsi="Times New Roman"/>
          <w:sz w:val="28"/>
          <w:szCs w:val="28"/>
        </w:rPr>
        <w:t xml:space="preserve">       </w:t>
      </w:r>
      <w:r w:rsidR="00B56040">
        <w:rPr>
          <w:rFonts w:ascii="Times New Roman" w:hAnsi="Times New Roman"/>
          <w:sz w:val="28"/>
          <w:szCs w:val="28"/>
        </w:rPr>
        <w:tab/>
      </w:r>
      <w:r w:rsidRPr="00231E9F">
        <w:rPr>
          <w:rFonts w:ascii="Times New Roman" w:hAnsi="Times New Roman"/>
          <w:sz w:val="28"/>
          <w:szCs w:val="28"/>
        </w:rPr>
        <w:t>Перелік населених пунктів, жителям яких виплачується щомісячна грошова допомога, затверджується Кабінетом Міністрів України.</w:t>
      </w:r>
      <w:r w:rsidR="00B56040">
        <w:rPr>
          <w:rFonts w:ascii="Times New Roman" w:hAnsi="Times New Roman"/>
          <w:sz w:val="28"/>
          <w:szCs w:val="28"/>
        </w:rPr>
        <w:t>».</w:t>
      </w:r>
    </w:p>
    <w:p w:rsidR="00B56040" w:rsidRDefault="00B56040" w:rsidP="00231E9F">
      <w:pPr>
        <w:pStyle w:val="HTML"/>
        <w:jc w:val="both"/>
        <w:rPr>
          <w:rFonts w:ascii="Times New Roman" w:hAnsi="Times New Roman"/>
          <w:sz w:val="28"/>
          <w:szCs w:val="28"/>
        </w:rPr>
      </w:pPr>
    </w:p>
    <w:p w:rsidR="00B56040" w:rsidRDefault="00B56040" w:rsidP="00231E9F">
      <w:pPr>
        <w:pStyle w:val="HTML"/>
        <w:jc w:val="both"/>
        <w:rPr>
          <w:rFonts w:ascii="Times New Roman" w:hAnsi="Times New Roman"/>
          <w:sz w:val="28"/>
          <w:szCs w:val="28"/>
        </w:rPr>
      </w:pPr>
      <w:r>
        <w:rPr>
          <w:rFonts w:ascii="Times New Roman" w:hAnsi="Times New Roman"/>
          <w:sz w:val="28"/>
          <w:szCs w:val="28"/>
        </w:rPr>
        <w:tab/>
      </w:r>
      <w:r w:rsidRPr="0015617A">
        <w:rPr>
          <w:rFonts w:ascii="Times New Roman" w:hAnsi="Times New Roman"/>
          <w:b/>
          <w:sz w:val="28"/>
          <w:szCs w:val="28"/>
        </w:rPr>
        <w:t>8.</w:t>
      </w:r>
      <w:r>
        <w:rPr>
          <w:rFonts w:ascii="Times New Roman" w:hAnsi="Times New Roman"/>
          <w:sz w:val="28"/>
          <w:szCs w:val="28"/>
        </w:rPr>
        <w:t xml:space="preserve"> </w:t>
      </w:r>
      <w:r w:rsidR="0015617A">
        <w:rPr>
          <w:rFonts w:ascii="Times New Roman" w:hAnsi="Times New Roman"/>
          <w:sz w:val="28"/>
          <w:szCs w:val="28"/>
        </w:rPr>
        <w:t>Статтю 39 викласти у такій редакції:</w:t>
      </w:r>
    </w:p>
    <w:p w:rsidR="006F7534" w:rsidRPr="006F7534" w:rsidRDefault="0015617A" w:rsidP="006F7534">
      <w:pPr>
        <w:pStyle w:val="HTML"/>
        <w:jc w:val="both"/>
        <w:rPr>
          <w:rFonts w:ascii="Times New Roman" w:hAnsi="Times New Roman"/>
          <w:sz w:val="28"/>
          <w:szCs w:val="28"/>
        </w:rPr>
      </w:pPr>
      <w:r>
        <w:rPr>
          <w:rFonts w:ascii="Times New Roman" w:hAnsi="Times New Roman"/>
          <w:sz w:val="28"/>
          <w:szCs w:val="28"/>
        </w:rPr>
        <w:lastRenderedPageBreak/>
        <w:tab/>
        <w:t>«</w:t>
      </w:r>
      <w:r w:rsidR="006F7534" w:rsidRPr="006F7534">
        <w:rPr>
          <w:rFonts w:ascii="Times New Roman" w:hAnsi="Times New Roman"/>
          <w:sz w:val="28"/>
          <w:szCs w:val="28"/>
        </w:rPr>
        <w:t xml:space="preserve">Стаття 39. Доплата громадянам, які працюють на територіях радіоактивного забруднення </w:t>
      </w:r>
    </w:p>
    <w:p w:rsidR="006F7534" w:rsidRPr="006F7534" w:rsidRDefault="006F7534" w:rsidP="006F7534">
      <w:pPr>
        <w:pStyle w:val="HTML"/>
        <w:jc w:val="both"/>
        <w:rPr>
          <w:rFonts w:ascii="Times New Roman" w:hAnsi="Times New Roman"/>
          <w:sz w:val="28"/>
          <w:szCs w:val="28"/>
        </w:rPr>
      </w:pPr>
    </w:p>
    <w:p w:rsidR="006F7534" w:rsidRPr="006F7534" w:rsidRDefault="006F7534" w:rsidP="006F7534">
      <w:pPr>
        <w:pStyle w:val="HTML"/>
        <w:jc w:val="both"/>
        <w:rPr>
          <w:rFonts w:ascii="Times New Roman" w:hAnsi="Times New Roman"/>
          <w:sz w:val="28"/>
          <w:szCs w:val="28"/>
        </w:rPr>
      </w:pPr>
      <w:r w:rsidRPr="006F7534">
        <w:rPr>
          <w:rFonts w:ascii="Times New Roman" w:hAnsi="Times New Roman"/>
          <w:sz w:val="28"/>
          <w:szCs w:val="28"/>
        </w:rPr>
        <w:t xml:space="preserve">       </w:t>
      </w:r>
      <w:r>
        <w:rPr>
          <w:rFonts w:ascii="Times New Roman" w:hAnsi="Times New Roman"/>
          <w:sz w:val="28"/>
          <w:szCs w:val="28"/>
        </w:rPr>
        <w:tab/>
      </w:r>
      <w:r w:rsidRPr="006F7534">
        <w:rPr>
          <w:rFonts w:ascii="Times New Roman" w:hAnsi="Times New Roman"/>
          <w:sz w:val="28"/>
          <w:szCs w:val="28"/>
        </w:rPr>
        <w:t xml:space="preserve">Громадянам, які працюють на територіях радіоактивного забруднення, провадиться доплата в таких розмірах: </w:t>
      </w:r>
    </w:p>
    <w:p w:rsidR="006F7534" w:rsidRPr="006F7534" w:rsidRDefault="006F7534" w:rsidP="006F7534">
      <w:pPr>
        <w:pStyle w:val="HTML"/>
        <w:jc w:val="both"/>
        <w:rPr>
          <w:rFonts w:ascii="Times New Roman" w:hAnsi="Times New Roman"/>
          <w:sz w:val="28"/>
          <w:szCs w:val="28"/>
        </w:rPr>
      </w:pPr>
      <w:r w:rsidRPr="006F7534">
        <w:rPr>
          <w:rFonts w:ascii="Times New Roman" w:hAnsi="Times New Roman"/>
          <w:sz w:val="28"/>
          <w:szCs w:val="28"/>
        </w:rPr>
        <w:t xml:space="preserve">       </w:t>
      </w:r>
      <w:r>
        <w:rPr>
          <w:rFonts w:ascii="Times New Roman" w:hAnsi="Times New Roman"/>
          <w:sz w:val="28"/>
          <w:szCs w:val="28"/>
        </w:rPr>
        <w:tab/>
      </w:r>
      <w:r w:rsidRPr="006F7534">
        <w:rPr>
          <w:rFonts w:ascii="Times New Roman" w:hAnsi="Times New Roman"/>
          <w:sz w:val="28"/>
          <w:szCs w:val="28"/>
        </w:rPr>
        <w:t xml:space="preserve">- у зоні безумовного (обов'язкового) відселення - три мінімальні заробітні плати; </w:t>
      </w:r>
    </w:p>
    <w:p w:rsidR="006F7534" w:rsidRPr="006F7534" w:rsidRDefault="006F7534" w:rsidP="006F7534">
      <w:pPr>
        <w:pStyle w:val="HTML"/>
        <w:jc w:val="both"/>
        <w:rPr>
          <w:rFonts w:ascii="Times New Roman" w:hAnsi="Times New Roman"/>
          <w:sz w:val="28"/>
          <w:szCs w:val="28"/>
        </w:rPr>
      </w:pPr>
      <w:r w:rsidRPr="006F7534">
        <w:rPr>
          <w:rFonts w:ascii="Times New Roman" w:hAnsi="Times New Roman"/>
          <w:sz w:val="28"/>
          <w:szCs w:val="28"/>
        </w:rPr>
        <w:t xml:space="preserve">       </w:t>
      </w:r>
      <w:r w:rsidR="003D4697">
        <w:rPr>
          <w:rFonts w:ascii="Times New Roman" w:hAnsi="Times New Roman"/>
          <w:sz w:val="28"/>
          <w:szCs w:val="28"/>
        </w:rPr>
        <w:tab/>
      </w:r>
      <w:r w:rsidRPr="006F7534">
        <w:rPr>
          <w:rFonts w:ascii="Times New Roman" w:hAnsi="Times New Roman"/>
          <w:sz w:val="28"/>
          <w:szCs w:val="28"/>
        </w:rPr>
        <w:t xml:space="preserve">- у зоні гарантованого добровільного відселення - дві мінімальні заробітні плати; </w:t>
      </w:r>
    </w:p>
    <w:p w:rsidR="006F7534" w:rsidRPr="006F7534" w:rsidRDefault="006F7534" w:rsidP="006F7534">
      <w:pPr>
        <w:pStyle w:val="HTML"/>
        <w:jc w:val="both"/>
        <w:rPr>
          <w:rFonts w:ascii="Times New Roman" w:hAnsi="Times New Roman"/>
          <w:sz w:val="28"/>
          <w:szCs w:val="28"/>
        </w:rPr>
      </w:pPr>
      <w:r w:rsidRPr="006F7534">
        <w:rPr>
          <w:rFonts w:ascii="Times New Roman" w:hAnsi="Times New Roman"/>
          <w:sz w:val="28"/>
          <w:szCs w:val="28"/>
        </w:rPr>
        <w:t xml:space="preserve">       </w:t>
      </w:r>
      <w:r w:rsidR="003D4697">
        <w:rPr>
          <w:rFonts w:ascii="Times New Roman" w:hAnsi="Times New Roman"/>
          <w:sz w:val="28"/>
          <w:szCs w:val="28"/>
        </w:rPr>
        <w:tab/>
      </w:r>
      <w:r w:rsidRPr="006F7534">
        <w:rPr>
          <w:rFonts w:ascii="Times New Roman" w:hAnsi="Times New Roman"/>
          <w:sz w:val="28"/>
          <w:szCs w:val="28"/>
        </w:rPr>
        <w:t xml:space="preserve">- у зоні посиленого радіоекологічного контролю - одна мінімальна заробітна плата. </w:t>
      </w:r>
    </w:p>
    <w:p w:rsidR="0015617A" w:rsidRDefault="006F7534" w:rsidP="006F7534">
      <w:pPr>
        <w:pStyle w:val="HTML"/>
        <w:jc w:val="both"/>
        <w:rPr>
          <w:rFonts w:ascii="Times New Roman" w:hAnsi="Times New Roman"/>
          <w:sz w:val="28"/>
          <w:szCs w:val="28"/>
        </w:rPr>
      </w:pPr>
      <w:r w:rsidRPr="006F7534">
        <w:rPr>
          <w:rFonts w:ascii="Times New Roman" w:hAnsi="Times New Roman"/>
          <w:sz w:val="28"/>
          <w:szCs w:val="28"/>
        </w:rPr>
        <w:t xml:space="preserve">       </w:t>
      </w:r>
      <w:r w:rsidR="003D4697">
        <w:rPr>
          <w:rFonts w:ascii="Times New Roman" w:hAnsi="Times New Roman"/>
          <w:sz w:val="28"/>
          <w:szCs w:val="28"/>
        </w:rPr>
        <w:tab/>
      </w:r>
      <w:r w:rsidRPr="006F7534">
        <w:rPr>
          <w:rFonts w:ascii="Times New Roman" w:hAnsi="Times New Roman"/>
          <w:sz w:val="28"/>
          <w:szCs w:val="28"/>
        </w:rPr>
        <w:t>Пенсії непрацюючим пенсіонерам, які проживають на цих територіях, і стипендії студентам, які там навчаються, підвищуються у розмірах, встановлених частиною першою цієї статті. Пенсіонерам, які працюють у зонах радіоактивного забруднення, оплата праці додатково підвищується на 25 процентів від розміру мінімальної заробітної плати.</w:t>
      </w:r>
      <w:r w:rsidR="003D4697">
        <w:rPr>
          <w:rFonts w:ascii="Times New Roman" w:hAnsi="Times New Roman"/>
          <w:sz w:val="28"/>
          <w:szCs w:val="28"/>
        </w:rPr>
        <w:t>»</w:t>
      </w:r>
      <w:r w:rsidR="00114106">
        <w:rPr>
          <w:rFonts w:ascii="Times New Roman" w:hAnsi="Times New Roman"/>
          <w:sz w:val="28"/>
          <w:szCs w:val="28"/>
        </w:rPr>
        <w:t>.</w:t>
      </w:r>
    </w:p>
    <w:p w:rsidR="00114106" w:rsidRDefault="00114106" w:rsidP="006F7534">
      <w:pPr>
        <w:pStyle w:val="HTML"/>
        <w:jc w:val="both"/>
        <w:rPr>
          <w:rFonts w:ascii="Times New Roman" w:hAnsi="Times New Roman"/>
          <w:sz w:val="28"/>
          <w:szCs w:val="28"/>
        </w:rPr>
      </w:pPr>
    </w:p>
    <w:p w:rsidR="00114106" w:rsidRDefault="00114106" w:rsidP="006F7534">
      <w:pPr>
        <w:pStyle w:val="HTML"/>
        <w:jc w:val="both"/>
        <w:rPr>
          <w:rFonts w:ascii="Times New Roman" w:hAnsi="Times New Roman"/>
          <w:sz w:val="28"/>
          <w:szCs w:val="28"/>
        </w:rPr>
      </w:pPr>
      <w:r>
        <w:rPr>
          <w:rFonts w:ascii="Times New Roman" w:hAnsi="Times New Roman"/>
          <w:sz w:val="28"/>
          <w:szCs w:val="28"/>
        </w:rPr>
        <w:tab/>
      </w:r>
      <w:r w:rsidRPr="00114106">
        <w:rPr>
          <w:rFonts w:ascii="Times New Roman" w:hAnsi="Times New Roman"/>
          <w:b/>
          <w:sz w:val="28"/>
          <w:szCs w:val="28"/>
        </w:rPr>
        <w:t>9.</w:t>
      </w:r>
      <w:r>
        <w:rPr>
          <w:rFonts w:ascii="Times New Roman" w:hAnsi="Times New Roman"/>
          <w:sz w:val="28"/>
          <w:szCs w:val="28"/>
        </w:rPr>
        <w:t xml:space="preserve"> Доповнити Закон статтею 45 такого змісту:</w:t>
      </w:r>
    </w:p>
    <w:p w:rsidR="00114106" w:rsidRPr="00114106" w:rsidRDefault="00114106" w:rsidP="00114106">
      <w:pPr>
        <w:pStyle w:val="HTML"/>
        <w:jc w:val="both"/>
        <w:rPr>
          <w:rFonts w:ascii="Times New Roman" w:hAnsi="Times New Roman"/>
          <w:sz w:val="28"/>
          <w:szCs w:val="28"/>
        </w:rPr>
      </w:pPr>
      <w:r>
        <w:rPr>
          <w:rFonts w:ascii="Times New Roman" w:hAnsi="Times New Roman"/>
          <w:sz w:val="28"/>
          <w:szCs w:val="28"/>
        </w:rPr>
        <w:tab/>
        <w:t>«</w:t>
      </w:r>
      <w:r w:rsidRPr="00114106">
        <w:rPr>
          <w:rFonts w:ascii="Times New Roman" w:hAnsi="Times New Roman"/>
          <w:sz w:val="28"/>
          <w:szCs w:val="28"/>
        </w:rPr>
        <w:t>Стаття 45. Збереження за працівниками середньої заробітної плати та стажу роботи при звільненні у зв'язку з відселенням або самостійним переселенням</w:t>
      </w:r>
    </w:p>
    <w:p w:rsidR="00114106" w:rsidRPr="00114106" w:rsidRDefault="00114106" w:rsidP="00114106">
      <w:pPr>
        <w:pStyle w:val="HTML"/>
        <w:jc w:val="both"/>
        <w:rPr>
          <w:rFonts w:ascii="Times New Roman" w:hAnsi="Times New Roman"/>
          <w:sz w:val="28"/>
          <w:szCs w:val="28"/>
        </w:rPr>
      </w:pPr>
    </w:p>
    <w:p w:rsidR="00114106" w:rsidRPr="00114106" w:rsidRDefault="00114106" w:rsidP="00114106">
      <w:pPr>
        <w:pStyle w:val="HTML"/>
        <w:jc w:val="both"/>
        <w:rPr>
          <w:rFonts w:ascii="Times New Roman" w:hAnsi="Times New Roman"/>
          <w:sz w:val="28"/>
          <w:szCs w:val="28"/>
        </w:rPr>
      </w:pPr>
      <w:r w:rsidRPr="00114106">
        <w:rPr>
          <w:rFonts w:ascii="Times New Roman" w:hAnsi="Times New Roman"/>
          <w:sz w:val="28"/>
          <w:szCs w:val="28"/>
        </w:rPr>
        <w:t xml:space="preserve">       </w:t>
      </w:r>
      <w:r w:rsidR="00505E2F">
        <w:rPr>
          <w:rFonts w:ascii="Times New Roman" w:hAnsi="Times New Roman"/>
          <w:sz w:val="28"/>
          <w:szCs w:val="28"/>
        </w:rPr>
        <w:tab/>
      </w:r>
      <w:r w:rsidRPr="00114106">
        <w:rPr>
          <w:rFonts w:ascii="Times New Roman" w:hAnsi="Times New Roman"/>
          <w:sz w:val="28"/>
          <w:szCs w:val="28"/>
        </w:rPr>
        <w:t xml:space="preserve">За працівниками, які звільняються з підприємств, установ та організацій у разі розірвання трудового договору у зв'язку з відселенням або самостійним переселенням з території радіоактивного забруднення відповідно до статті 4 цього Закону, зберігаються за попереднім місцем роботи на період працевлаштування, але не більш як на три місяці, середня заробітна плата з урахуванням місячної вихідної допомоги та безперервний стаж роботи. </w:t>
      </w:r>
    </w:p>
    <w:p w:rsidR="00114106" w:rsidRPr="00114106" w:rsidRDefault="00114106" w:rsidP="00114106">
      <w:pPr>
        <w:pStyle w:val="HTML"/>
        <w:jc w:val="both"/>
        <w:rPr>
          <w:rFonts w:ascii="Times New Roman" w:hAnsi="Times New Roman"/>
          <w:sz w:val="28"/>
          <w:szCs w:val="28"/>
        </w:rPr>
      </w:pPr>
      <w:r w:rsidRPr="00114106">
        <w:rPr>
          <w:rFonts w:ascii="Times New Roman" w:hAnsi="Times New Roman"/>
          <w:sz w:val="28"/>
          <w:szCs w:val="28"/>
        </w:rPr>
        <w:t xml:space="preserve">       </w:t>
      </w:r>
      <w:r w:rsidR="00505E2F">
        <w:rPr>
          <w:rFonts w:ascii="Times New Roman" w:hAnsi="Times New Roman"/>
          <w:sz w:val="28"/>
          <w:szCs w:val="28"/>
        </w:rPr>
        <w:tab/>
      </w:r>
      <w:r w:rsidRPr="00114106">
        <w:rPr>
          <w:rFonts w:ascii="Times New Roman" w:hAnsi="Times New Roman"/>
          <w:sz w:val="28"/>
          <w:szCs w:val="28"/>
        </w:rPr>
        <w:t xml:space="preserve">Зберігається середня заробітна плата і стаж роботи на період працевлаштування і протягом четвертого місяця з дня звільнення за умови, що працівник своєчасно (у місячний строк після звільнення) звернувся до служби зайнятості, але не був нею працевлаштований. </w:t>
      </w:r>
    </w:p>
    <w:p w:rsidR="00114106" w:rsidRDefault="00114106" w:rsidP="00114106">
      <w:pPr>
        <w:pStyle w:val="HTML"/>
        <w:jc w:val="both"/>
        <w:rPr>
          <w:rFonts w:ascii="Times New Roman" w:hAnsi="Times New Roman"/>
          <w:sz w:val="28"/>
          <w:szCs w:val="28"/>
        </w:rPr>
      </w:pPr>
      <w:r w:rsidRPr="00114106">
        <w:rPr>
          <w:rFonts w:ascii="Times New Roman" w:hAnsi="Times New Roman"/>
          <w:sz w:val="28"/>
          <w:szCs w:val="28"/>
        </w:rPr>
        <w:t xml:space="preserve">       </w:t>
      </w:r>
      <w:r w:rsidR="00505E2F">
        <w:rPr>
          <w:rFonts w:ascii="Times New Roman" w:hAnsi="Times New Roman"/>
          <w:sz w:val="28"/>
          <w:szCs w:val="28"/>
        </w:rPr>
        <w:tab/>
      </w:r>
      <w:r w:rsidRPr="00114106">
        <w:rPr>
          <w:rFonts w:ascii="Times New Roman" w:hAnsi="Times New Roman"/>
          <w:sz w:val="28"/>
          <w:szCs w:val="28"/>
        </w:rPr>
        <w:t>У випадках, коли чотиримісячний строк минув, і відповідну роботу працівнику не було запропоновано, і немає можливості навчання нових професій (спеціальностей) або коли працівник звернувся до служби зайнятості пізніше місячного строку з поважних причин, йому надається статус безробітного з виплатою допомоги по безробіттю відповідно до Закону України "Про зайнятість населення".</w:t>
      </w:r>
      <w:r w:rsidR="00505E2F">
        <w:rPr>
          <w:rFonts w:ascii="Times New Roman" w:hAnsi="Times New Roman"/>
          <w:sz w:val="28"/>
          <w:szCs w:val="28"/>
        </w:rPr>
        <w:t>».</w:t>
      </w:r>
    </w:p>
    <w:p w:rsidR="00505E2F" w:rsidRDefault="00505E2F" w:rsidP="00114106">
      <w:pPr>
        <w:pStyle w:val="HTML"/>
        <w:jc w:val="both"/>
        <w:rPr>
          <w:rFonts w:ascii="Times New Roman" w:hAnsi="Times New Roman"/>
          <w:sz w:val="28"/>
          <w:szCs w:val="28"/>
        </w:rPr>
      </w:pPr>
    </w:p>
    <w:p w:rsidR="00505E2F" w:rsidRDefault="00505E2F" w:rsidP="00114106">
      <w:pPr>
        <w:pStyle w:val="HTML"/>
        <w:jc w:val="both"/>
        <w:rPr>
          <w:rFonts w:ascii="Times New Roman" w:hAnsi="Times New Roman"/>
          <w:sz w:val="28"/>
          <w:szCs w:val="28"/>
        </w:rPr>
      </w:pPr>
      <w:r>
        <w:rPr>
          <w:rFonts w:ascii="Times New Roman" w:hAnsi="Times New Roman"/>
          <w:sz w:val="28"/>
          <w:szCs w:val="28"/>
        </w:rPr>
        <w:tab/>
      </w:r>
      <w:r w:rsidRPr="00694F62">
        <w:rPr>
          <w:rFonts w:ascii="Times New Roman" w:hAnsi="Times New Roman"/>
          <w:b/>
          <w:sz w:val="28"/>
          <w:szCs w:val="28"/>
        </w:rPr>
        <w:t>10.</w:t>
      </w:r>
      <w:r>
        <w:rPr>
          <w:rFonts w:ascii="Times New Roman" w:hAnsi="Times New Roman"/>
          <w:sz w:val="28"/>
          <w:szCs w:val="28"/>
        </w:rPr>
        <w:t xml:space="preserve"> </w:t>
      </w:r>
      <w:r w:rsidR="00694F62">
        <w:rPr>
          <w:rFonts w:ascii="Times New Roman" w:hAnsi="Times New Roman"/>
          <w:sz w:val="28"/>
          <w:szCs w:val="28"/>
        </w:rPr>
        <w:t>Статтю викласти 48 у такій редакції:</w:t>
      </w:r>
    </w:p>
    <w:p w:rsidR="00694F62" w:rsidRPr="00694F62" w:rsidRDefault="00694F62" w:rsidP="00694F62">
      <w:pPr>
        <w:pStyle w:val="HTML"/>
        <w:jc w:val="both"/>
        <w:rPr>
          <w:rFonts w:ascii="Times New Roman" w:hAnsi="Times New Roman"/>
          <w:sz w:val="28"/>
          <w:szCs w:val="28"/>
        </w:rPr>
      </w:pPr>
      <w:r>
        <w:rPr>
          <w:rFonts w:ascii="Times New Roman" w:hAnsi="Times New Roman"/>
          <w:sz w:val="28"/>
          <w:szCs w:val="28"/>
        </w:rPr>
        <w:tab/>
        <w:t>«</w:t>
      </w:r>
      <w:r w:rsidRPr="00694F62">
        <w:rPr>
          <w:rFonts w:ascii="Times New Roman" w:hAnsi="Times New Roman"/>
          <w:sz w:val="28"/>
          <w:szCs w:val="28"/>
        </w:rPr>
        <w:t xml:space="preserve">Стаття 48. Компенсації за шкоду, заподіяну здоров’ю, особам, які стали особами з інвалідністю внаслідок Чорнобильської катастрофи, інших ядерних аварій та випробувань, учасникам ліквідації наслідків аварії на Чорнобильській АЕС, інших ядерних аварій, ядерних випробувань, військових </w:t>
      </w:r>
      <w:r w:rsidRPr="00694F62">
        <w:rPr>
          <w:rFonts w:ascii="Times New Roman" w:hAnsi="Times New Roman"/>
          <w:sz w:val="28"/>
          <w:szCs w:val="28"/>
        </w:rPr>
        <w:lastRenderedPageBreak/>
        <w:t xml:space="preserve">навчань із застосуванням ядерної зброї, сім’ям у зв’язку із втратою годувальника та щорічна допомога на оздоровлення    </w:t>
      </w:r>
    </w:p>
    <w:p w:rsidR="00694F62" w:rsidRPr="00694F62" w:rsidRDefault="00694F62" w:rsidP="00694F62">
      <w:pPr>
        <w:pStyle w:val="HTML"/>
        <w:jc w:val="both"/>
        <w:rPr>
          <w:rFonts w:ascii="Times New Roman" w:hAnsi="Times New Roman"/>
          <w:sz w:val="28"/>
          <w:szCs w:val="28"/>
        </w:rPr>
      </w:pPr>
    </w:p>
    <w:p w:rsidR="00694F62" w:rsidRPr="00694F62" w:rsidRDefault="00694F62" w:rsidP="00694F62">
      <w:pPr>
        <w:pStyle w:val="HTML"/>
        <w:jc w:val="both"/>
        <w:rPr>
          <w:rFonts w:ascii="Times New Roman" w:hAnsi="Times New Roman"/>
          <w:sz w:val="28"/>
          <w:szCs w:val="28"/>
        </w:rPr>
      </w:pPr>
      <w:r>
        <w:rPr>
          <w:rFonts w:ascii="Times New Roman" w:hAnsi="Times New Roman"/>
          <w:sz w:val="28"/>
          <w:szCs w:val="28"/>
        </w:rPr>
        <w:tab/>
      </w:r>
      <w:r w:rsidRPr="00694F62">
        <w:rPr>
          <w:rFonts w:ascii="Times New Roman" w:hAnsi="Times New Roman"/>
          <w:sz w:val="28"/>
          <w:szCs w:val="28"/>
        </w:rPr>
        <w:t xml:space="preserve">Одноразова компенсація учасникам ліквідації наслідків аварії на Чорнобильській АЕС, які стали особами з інвалідністю внаслідок Чорнобильської катастрофи, учасникам ліквідації наслідків інших ядерних аварій, особам, які брали участь у ядерних випробуваннях, військових навчаннях із застосуванням ядерної зброї, складанні ядерних зарядів та здійсненні на них регламентних робіт, які стали особами з інвалідністю внаслідок відповідних ядерних аварій та випробувань, участі у військових навчаннях із застосуванням ядерної зброї, складанні ядерних зарядів та здійсненні на них регламентних робіт, дружинам (чоловікам), якщо та (той) не одружилися вдруге, померлих громадян, смерть яких пов’язана з Чорнобильською катастрофою, участю у ліквідації наслідків інших ядерних аварій, у ядерних випробуваннях, військових навчаннях із застосуванням ядерної зброї, у складанні ядерних зарядів та здійсненні на них регламентних робіт, сім’ям, які втратили годувальника, та батькам померлого із числа осіб, віднесених до учасників ліквідації наслідків аварії на Чорнобильській АЕС та смерть яких пов’язана з Чорнобильською катастрофою, дітям з інвалідністю, інвалідність яких пов’язана з Чорнобильською катастрофою, виплачується в таких розмірах: </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 xml:space="preserve">інвалідам I групи - 60 мінімальних заробітних плат; </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 xml:space="preserve">інвалідам II групи - 45 мінімальних заробітних плат; </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 xml:space="preserve">інвалідам III групи - 30 мінімальних заробітних плат; </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 xml:space="preserve">дітям-інвалідам - 10 мінімальних заробітних плат; </w:t>
      </w:r>
    </w:p>
    <w:p w:rsidR="00694F62" w:rsidRPr="00694F62" w:rsidRDefault="00431C6D" w:rsidP="00694F62">
      <w:pPr>
        <w:pStyle w:val="HTML"/>
        <w:jc w:val="both"/>
        <w:rPr>
          <w:rFonts w:ascii="Times New Roman" w:hAnsi="Times New Roman"/>
          <w:sz w:val="28"/>
          <w:szCs w:val="28"/>
        </w:rPr>
      </w:pPr>
      <w:r>
        <w:rPr>
          <w:rFonts w:ascii="Times New Roman" w:hAnsi="Times New Roman"/>
          <w:sz w:val="28"/>
          <w:szCs w:val="28"/>
        </w:rPr>
        <w:tab/>
      </w:r>
      <w:r w:rsidR="00694F62" w:rsidRPr="00694F62">
        <w:rPr>
          <w:rFonts w:ascii="Times New Roman" w:hAnsi="Times New Roman"/>
          <w:sz w:val="28"/>
          <w:szCs w:val="28"/>
        </w:rPr>
        <w:t xml:space="preserve">сім'ям, які втратили годувальника, - 60 мінімальних заробітних плат; </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батькам померлого - 30 мінімальних заробітних плат.</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 xml:space="preserve">У разі встановлення інвалідності вищої групи інвалідам виплачується різниця у компенсаціях. </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 xml:space="preserve">Виплата здійснюється з мінімальної заробітної плати, яка склалася на момент встановлення інвалідності чи втрати годувальника. </w:t>
      </w:r>
    </w:p>
    <w:p w:rsidR="00694F62" w:rsidRPr="00694F62" w:rsidRDefault="00694F62" w:rsidP="00694F62">
      <w:pPr>
        <w:pStyle w:val="HTML"/>
        <w:jc w:val="both"/>
        <w:rPr>
          <w:rFonts w:ascii="Times New Roman" w:hAnsi="Times New Roman"/>
          <w:sz w:val="28"/>
          <w:szCs w:val="28"/>
        </w:rPr>
      </w:pPr>
    </w:p>
    <w:p w:rsidR="00694F62" w:rsidRPr="00694F62" w:rsidRDefault="00431C6D" w:rsidP="00694F62">
      <w:pPr>
        <w:pStyle w:val="HTML"/>
        <w:jc w:val="both"/>
        <w:rPr>
          <w:rFonts w:ascii="Times New Roman" w:hAnsi="Times New Roman"/>
          <w:sz w:val="28"/>
          <w:szCs w:val="28"/>
        </w:rPr>
      </w:pPr>
      <w:r>
        <w:rPr>
          <w:rFonts w:ascii="Times New Roman" w:hAnsi="Times New Roman"/>
          <w:sz w:val="28"/>
          <w:szCs w:val="28"/>
        </w:rPr>
        <w:tab/>
      </w:r>
      <w:r w:rsidR="00694F62" w:rsidRPr="00694F62">
        <w:rPr>
          <w:rFonts w:ascii="Times New Roman" w:hAnsi="Times New Roman"/>
          <w:sz w:val="28"/>
          <w:szCs w:val="28"/>
        </w:rPr>
        <w:t xml:space="preserve">Щорічна допомога на оздоровлення виплачується в таких розмірах: </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 xml:space="preserve">інвалідам I і II групи - п'ять мінімальних заробітних плат; </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 xml:space="preserve">інвалідам III групи, дітям-інвалідам - чотири мінімальні заробітні плати; </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 xml:space="preserve">учасникам ліквідації наслідків аварії на Чорнобильській АЕС, інших ядерних аварій, громадянам, які брали участь у ядерних випробуваннях, у військових навчаннях із застосуванням ядерної зброї, у складанні ядерних зарядів та здійсненні на них регламентних робіт, і постраждалим за інших обставин від радіаційного опромінення не з власної вини, віднесеним до категорії 1 або 2 - п'ять мінімальних заробітних плат; </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 xml:space="preserve">учасникам ліквідації наслідків аварії на Чорнобильській АЕС, інших ядерних аварій, громадянам, які брали участь у ядерних випробуваннях, у </w:t>
      </w:r>
      <w:r w:rsidRPr="00694F62">
        <w:rPr>
          <w:rFonts w:ascii="Times New Roman" w:hAnsi="Times New Roman"/>
          <w:sz w:val="28"/>
          <w:szCs w:val="28"/>
        </w:rPr>
        <w:lastRenderedPageBreak/>
        <w:t xml:space="preserve">військових навчаннях із застосуванням ядерної зброї, у складанні ядерних зарядів та здійсненні на них регламентних робіт, і постраждалим за інших обставин від радіаційного опромінення не з власної вини, віднесеним до категорії 3 - три мінімальні заробітні плати; </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 xml:space="preserve">кожній дитині, яка втратила внаслідок Чорнобильської катастрофи одного з батьків, - три мінімальні заробітні плати; </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евакуйованим із зони відчуження у 1986 році, включаючи дітей, - три мінімальні заробітні плати.</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 xml:space="preserve">Щорічна допомога на оздоровлення виплачується громадянам за місцем їх проживання органами соціального захисту населення. У разі виникнення права на щорічну допомогу з різних підстав, передбачених частиною четвертою цієї статті, надається одна з них, за вибором особи. </w:t>
      </w:r>
    </w:p>
    <w:p w:rsidR="00694F62" w:rsidRP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 xml:space="preserve">Виплати, зазначені в цій статті, провадяться протягом одного місяця з дня встановлення інвалідності чи смерті потерпілого. </w:t>
      </w:r>
    </w:p>
    <w:p w:rsidR="00694F62" w:rsidRDefault="00694F62" w:rsidP="00694F62">
      <w:pPr>
        <w:pStyle w:val="HTML"/>
        <w:jc w:val="both"/>
        <w:rPr>
          <w:rFonts w:ascii="Times New Roman" w:hAnsi="Times New Roman"/>
          <w:sz w:val="28"/>
          <w:szCs w:val="28"/>
        </w:rPr>
      </w:pPr>
      <w:r w:rsidRPr="00694F62">
        <w:rPr>
          <w:rFonts w:ascii="Times New Roman" w:hAnsi="Times New Roman"/>
          <w:sz w:val="28"/>
          <w:szCs w:val="28"/>
        </w:rPr>
        <w:t xml:space="preserve">       </w:t>
      </w:r>
      <w:r w:rsidR="00431C6D">
        <w:rPr>
          <w:rFonts w:ascii="Times New Roman" w:hAnsi="Times New Roman"/>
          <w:sz w:val="28"/>
          <w:szCs w:val="28"/>
        </w:rPr>
        <w:tab/>
      </w:r>
      <w:r w:rsidRPr="00694F62">
        <w:rPr>
          <w:rFonts w:ascii="Times New Roman" w:hAnsi="Times New Roman"/>
          <w:sz w:val="28"/>
          <w:szCs w:val="28"/>
        </w:rPr>
        <w:t>Розмір мінімальної заробітної плати визначається на момент виплати.</w:t>
      </w:r>
      <w:r w:rsidR="00431C6D">
        <w:rPr>
          <w:rFonts w:ascii="Times New Roman" w:hAnsi="Times New Roman"/>
          <w:sz w:val="28"/>
          <w:szCs w:val="28"/>
        </w:rPr>
        <w:t>»</w:t>
      </w:r>
      <w:r w:rsidR="004B4C82">
        <w:rPr>
          <w:rFonts w:ascii="Times New Roman" w:hAnsi="Times New Roman"/>
          <w:sz w:val="28"/>
          <w:szCs w:val="28"/>
        </w:rPr>
        <w:t>.</w:t>
      </w:r>
    </w:p>
    <w:p w:rsidR="004B4C82" w:rsidRDefault="004B4C82" w:rsidP="00694F62">
      <w:pPr>
        <w:pStyle w:val="HTML"/>
        <w:jc w:val="both"/>
        <w:rPr>
          <w:rFonts w:ascii="Times New Roman" w:hAnsi="Times New Roman"/>
          <w:sz w:val="28"/>
          <w:szCs w:val="28"/>
        </w:rPr>
      </w:pPr>
    </w:p>
    <w:p w:rsidR="004B4C82" w:rsidRDefault="004B4C82" w:rsidP="00694F62">
      <w:pPr>
        <w:pStyle w:val="HTML"/>
        <w:jc w:val="both"/>
        <w:rPr>
          <w:rFonts w:ascii="Times New Roman" w:hAnsi="Times New Roman"/>
          <w:sz w:val="28"/>
          <w:szCs w:val="28"/>
        </w:rPr>
      </w:pPr>
      <w:r>
        <w:rPr>
          <w:rFonts w:ascii="Times New Roman" w:hAnsi="Times New Roman"/>
          <w:sz w:val="28"/>
          <w:szCs w:val="28"/>
        </w:rPr>
        <w:tab/>
      </w:r>
      <w:r w:rsidRPr="00637E3A">
        <w:rPr>
          <w:rFonts w:ascii="Times New Roman" w:hAnsi="Times New Roman"/>
          <w:b/>
          <w:sz w:val="28"/>
          <w:szCs w:val="28"/>
        </w:rPr>
        <w:t>11.</w:t>
      </w:r>
      <w:r>
        <w:rPr>
          <w:rFonts w:ascii="Times New Roman" w:hAnsi="Times New Roman"/>
          <w:sz w:val="28"/>
          <w:szCs w:val="28"/>
        </w:rPr>
        <w:t xml:space="preserve"> Статтю 50 викласти у такій редакції:</w:t>
      </w:r>
    </w:p>
    <w:p w:rsidR="00637E3A" w:rsidRPr="00637E3A" w:rsidRDefault="00637E3A" w:rsidP="00637E3A">
      <w:pPr>
        <w:pStyle w:val="HTML"/>
        <w:jc w:val="both"/>
        <w:rPr>
          <w:rFonts w:ascii="Times New Roman" w:hAnsi="Times New Roman"/>
          <w:sz w:val="28"/>
          <w:szCs w:val="28"/>
        </w:rPr>
      </w:pPr>
      <w:r>
        <w:rPr>
          <w:rFonts w:ascii="Times New Roman" w:hAnsi="Times New Roman"/>
          <w:sz w:val="28"/>
          <w:szCs w:val="28"/>
        </w:rPr>
        <w:tab/>
        <w:t>«</w:t>
      </w:r>
      <w:r w:rsidRPr="00637E3A">
        <w:rPr>
          <w:rFonts w:ascii="Times New Roman" w:hAnsi="Times New Roman"/>
          <w:sz w:val="28"/>
          <w:szCs w:val="28"/>
        </w:rPr>
        <w:t>Стаття 50. Додаткова пенсія за шкоду, заподіяну здоров'ю, особам, віднесеним до категорії 1</w:t>
      </w:r>
    </w:p>
    <w:p w:rsidR="00637E3A" w:rsidRPr="00637E3A" w:rsidRDefault="00637E3A" w:rsidP="00637E3A">
      <w:pPr>
        <w:pStyle w:val="HTML"/>
        <w:jc w:val="both"/>
        <w:rPr>
          <w:rFonts w:ascii="Times New Roman" w:hAnsi="Times New Roman"/>
          <w:sz w:val="28"/>
          <w:szCs w:val="28"/>
        </w:rPr>
      </w:pPr>
    </w:p>
    <w:p w:rsidR="00637E3A" w:rsidRPr="00637E3A" w:rsidRDefault="00637E3A" w:rsidP="00637E3A">
      <w:pPr>
        <w:pStyle w:val="HTML"/>
        <w:jc w:val="both"/>
        <w:rPr>
          <w:rFonts w:ascii="Times New Roman" w:hAnsi="Times New Roman"/>
          <w:sz w:val="28"/>
          <w:szCs w:val="28"/>
        </w:rPr>
      </w:pPr>
      <w:r w:rsidRPr="00637E3A">
        <w:rPr>
          <w:rFonts w:ascii="Times New Roman" w:hAnsi="Times New Roman"/>
          <w:sz w:val="28"/>
          <w:szCs w:val="28"/>
        </w:rPr>
        <w:t xml:space="preserve">       </w:t>
      </w:r>
      <w:r>
        <w:rPr>
          <w:rFonts w:ascii="Times New Roman" w:hAnsi="Times New Roman"/>
          <w:sz w:val="28"/>
          <w:szCs w:val="28"/>
        </w:rPr>
        <w:tab/>
      </w:r>
      <w:r w:rsidRPr="00637E3A">
        <w:rPr>
          <w:rFonts w:ascii="Times New Roman" w:hAnsi="Times New Roman"/>
          <w:sz w:val="28"/>
          <w:szCs w:val="28"/>
        </w:rPr>
        <w:t xml:space="preserve">Особам, віднесеним до категорії 1, призначається щомісячна додаткова пенсія за шкоду, заподіяну здоров'ю, у розмірах: </w:t>
      </w:r>
    </w:p>
    <w:p w:rsidR="00637E3A" w:rsidRPr="00637E3A" w:rsidRDefault="00637E3A" w:rsidP="00637E3A">
      <w:pPr>
        <w:pStyle w:val="HTML"/>
        <w:jc w:val="both"/>
        <w:rPr>
          <w:rFonts w:ascii="Times New Roman" w:hAnsi="Times New Roman"/>
          <w:sz w:val="28"/>
          <w:szCs w:val="28"/>
        </w:rPr>
      </w:pPr>
      <w:r w:rsidRPr="00637E3A">
        <w:rPr>
          <w:rFonts w:ascii="Times New Roman" w:hAnsi="Times New Roman"/>
          <w:sz w:val="28"/>
          <w:szCs w:val="28"/>
        </w:rPr>
        <w:t xml:space="preserve">       </w:t>
      </w:r>
      <w:r>
        <w:rPr>
          <w:rFonts w:ascii="Times New Roman" w:hAnsi="Times New Roman"/>
          <w:sz w:val="28"/>
          <w:szCs w:val="28"/>
        </w:rPr>
        <w:tab/>
      </w:r>
      <w:r w:rsidRPr="00637E3A">
        <w:rPr>
          <w:rFonts w:ascii="Times New Roman" w:hAnsi="Times New Roman"/>
          <w:sz w:val="28"/>
          <w:szCs w:val="28"/>
        </w:rPr>
        <w:t xml:space="preserve">інвалідам I групи - 30 процентів прожиткового мінімуму для осіб, які втратили працездатність; </w:t>
      </w:r>
    </w:p>
    <w:p w:rsidR="00637E3A" w:rsidRPr="00637E3A" w:rsidRDefault="00637E3A" w:rsidP="00637E3A">
      <w:pPr>
        <w:pStyle w:val="HTML"/>
        <w:jc w:val="both"/>
        <w:rPr>
          <w:rFonts w:ascii="Times New Roman" w:hAnsi="Times New Roman"/>
          <w:sz w:val="28"/>
          <w:szCs w:val="28"/>
        </w:rPr>
      </w:pPr>
      <w:r w:rsidRPr="00637E3A">
        <w:rPr>
          <w:rFonts w:ascii="Times New Roman" w:hAnsi="Times New Roman"/>
          <w:sz w:val="28"/>
          <w:szCs w:val="28"/>
        </w:rPr>
        <w:t xml:space="preserve">       </w:t>
      </w:r>
      <w:r>
        <w:rPr>
          <w:rFonts w:ascii="Times New Roman" w:hAnsi="Times New Roman"/>
          <w:sz w:val="28"/>
          <w:szCs w:val="28"/>
        </w:rPr>
        <w:tab/>
      </w:r>
      <w:r w:rsidRPr="00637E3A">
        <w:rPr>
          <w:rFonts w:ascii="Times New Roman" w:hAnsi="Times New Roman"/>
          <w:sz w:val="28"/>
          <w:szCs w:val="28"/>
        </w:rPr>
        <w:t xml:space="preserve">інвалідам II групи - 20 процентів прожиткового мінімуму для осіб, які втратили працездатність; </w:t>
      </w:r>
    </w:p>
    <w:p w:rsidR="00637E3A" w:rsidRPr="00637E3A" w:rsidRDefault="00637E3A" w:rsidP="00637E3A">
      <w:pPr>
        <w:pStyle w:val="HTML"/>
        <w:jc w:val="both"/>
        <w:rPr>
          <w:rFonts w:ascii="Times New Roman" w:hAnsi="Times New Roman"/>
          <w:sz w:val="28"/>
          <w:szCs w:val="28"/>
        </w:rPr>
      </w:pPr>
      <w:r w:rsidRPr="00637E3A">
        <w:rPr>
          <w:rFonts w:ascii="Times New Roman" w:hAnsi="Times New Roman"/>
          <w:sz w:val="28"/>
          <w:szCs w:val="28"/>
        </w:rPr>
        <w:t xml:space="preserve">       </w:t>
      </w:r>
      <w:r>
        <w:rPr>
          <w:rFonts w:ascii="Times New Roman" w:hAnsi="Times New Roman"/>
          <w:sz w:val="28"/>
          <w:szCs w:val="28"/>
        </w:rPr>
        <w:tab/>
      </w:r>
      <w:r w:rsidRPr="00637E3A">
        <w:rPr>
          <w:rFonts w:ascii="Times New Roman" w:hAnsi="Times New Roman"/>
          <w:sz w:val="28"/>
          <w:szCs w:val="28"/>
        </w:rPr>
        <w:t xml:space="preserve">інвалідам III групи, дітям-інвалідам, а також хворим на променеву хворобу внаслідок Чорнобильської катастрофи, інших ядерних аварій, участі у ядерних випробуваннях, у військових навчаннях із застосуванням ядерної зброї, у складанні ядерних зарядів та здійсненні на них регламентних робіт - 15 процентів прожиткового мінімуму для осіб, які втратили працездатність. </w:t>
      </w:r>
    </w:p>
    <w:p w:rsidR="00637E3A" w:rsidRDefault="00637E3A" w:rsidP="00637E3A">
      <w:pPr>
        <w:pStyle w:val="HTML"/>
        <w:jc w:val="both"/>
        <w:rPr>
          <w:rFonts w:ascii="Times New Roman" w:hAnsi="Times New Roman"/>
          <w:sz w:val="28"/>
          <w:szCs w:val="28"/>
        </w:rPr>
      </w:pPr>
      <w:r w:rsidRPr="00637E3A">
        <w:rPr>
          <w:rFonts w:ascii="Times New Roman" w:hAnsi="Times New Roman"/>
          <w:sz w:val="28"/>
          <w:szCs w:val="28"/>
        </w:rPr>
        <w:t xml:space="preserve">       </w:t>
      </w:r>
      <w:r>
        <w:rPr>
          <w:rFonts w:ascii="Times New Roman" w:hAnsi="Times New Roman"/>
          <w:sz w:val="28"/>
          <w:szCs w:val="28"/>
        </w:rPr>
        <w:tab/>
      </w:r>
      <w:r w:rsidRPr="00637E3A">
        <w:rPr>
          <w:rFonts w:ascii="Times New Roman" w:hAnsi="Times New Roman"/>
          <w:sz w:val="28"/>
          <w:szCs w:val="28"/>
        </w:rPr>
        <w:t>Розмір прожиткового мінімуму для осіб, які втратили працездатність, визначається на момент виплати додаткової пенсії згідно із законом про Державний бюджет України і не може коригуватися іншими нормативно-правовими актами.</w:t>
      </w:r>
      <w:r>
        <w:rPr>
          <w:rFonts w:ascii="Times New Roman" w:hAnsi="Times New Roman"/>
          <w:sz w:val="28"/>
          <w:szCs w:val="28"/>
        </w:rPr>
        <w:t>».</w:t>
      </w:r>
    </w:p>
    <w:p w:rsidR="00637E3A" w:rsidRDefault="00637E3A" w:rsidP="00637E3A">
      <w:pPr>
        <w:pStyle w:val="HTML"/>
        <w:jc w:val="both"/>
        <w:rPr>
          <w:rFonts w:ascii="Times New Roman" w:hAnsi="Times New Roman"/>
          <w:sz w:val="28"/>
          <w:szCs w:val="28"/>
        </w:rPr>
      </w:pPr>
    </w:p>
    <w:p w:rsidR="00637E3A" w:rsidRDefault="00637E3A" w:rsidP="00637E3A">
      <w:pPr>
        <w:pStyle w:val="HTML"/>
        <w:jc w:val="both"/>
        <w:rPr>
          <w:rFonts w:ascii="Times New Roman" w:hAnsi="Times New Roman"/>
          <w:sz w:val="28"/>
          <w:szCs w:val="28"/>
        </w:rPr>
      </w:pPr>
      <w:r>
        <w:rPr>
          <w:rFonts w:ascii="Times New Roman" w:hAnsi="Times New Roman"/>
          <w:sz w:val="28"/>
          <w:szCs w:val="28"/>
        </w:rPr>
        <w:tab/>
      </w:r>
      <w:r w:rsidRPr="00637E3A">
        <w:rPr>
          <w:rFonts w:ascii="Times New Roman" w:hAnsi="Times New Roman"/>
          <w:b/>
          <w:sz w:val="28"/>
          <w:szCs w:val="28"/>
        </w:rPr>
        <w:t>12.</w:t>
      </w:r>
      <w:r>
        <w:rPr>
          <w:rFonts w:ascii="Times New Roman" w:hAnsi="Times New Roman"/>
          <w:sz w:val="28"/>
          <w:szCs w:val="28"/>
        </w:rPr>
        <w:t xml:space="preserve"> Статтю 51 викласти у такій редакції:</w:t>
      </w:r>
    </w:p>
    <w:p w:rsidR="00637E3A" w:rsidRPr="00637E3A" w:rsidRDefault="00637E3A" w:rsidP="00637E3A">
      <w:pPr>
        <w:pStyle w:val="HTML"/>
        <w:jc w:val="both"/>
        <w:rPr>
          <w:rFonts w:ascii="Times New Roman" w:hAnsi="Times New Roman"/>
          <w:sz w:val="28"/>
          <w:szCs w:val="28"/>
        </w:rPr>
      </w:pPr>
      <w:r>
        <w:rPr>
          <w:rFonts w:ascii="Times New Roman" w:hAnsi="Times New Roman"/>
          <w:sz w:val="28"/>
          <w:szCs w:val="28"/>
        </w:rPr>
        <w:tab/>
        <w:t>«</w:t>
      </w:r>
      <w:r w:rsidRPr="00637E3A">
        <w:rPr>
          <w:rFonts w:ascii="Times New Roman" w:hAnsi="Times New Roman"/>
          <w:sz w:val="28"/>
          <w:szCs w:val="28"/>
        </w:rPr>
        <w:t>Стаття 51. Додаткова пенсія за шкоду, заподіяну здоров'ю, особам, віднесеним до категорій 2, 3, 4</w:t>
      </w:r>
    </w:p>
    <w:p w:rsidR="00637E3A" w:rsidRPr="00637E3A" w:rsidRDefault="00637E3A" w:rsidP="00637E3A">
      <w:pPr>
        <w:pStyle w:val="HTML"/>
        <w:jc w:val="both"/>
        <w:rPr>
          <w:rFonts w:ascii="Times New Roman" w:hAnsi="Times New Roman"/>
          <w:sz w:val="28"/>
          <w:szCs w:val="28"/>
        </w:rPr>
      </w:pPr>
    </w:p>
    <w:p w:rsidR="00637E3A" w:rsidRPr="00637E3A" w:rsidRDefault="00637E3A" w:rsidP="00637E3A">
      <w:pPr>
        <w:pStyle w:val="HTML"/>
        <w:jc w:val="both"/>
        <w:rPr>
          <w:rFonts w:ascii="Times New Roman" w:hAnsi="Times New Roman"/>
          <w:sz w:val="28"/>
          <w:szCs w:val="28"/>
        </w:rPr>
      </w:pPr>
      <w:r w:rsidRPr="00637E3A">
        <w:rPr>
          <w:rFonts w:ascii="Times New Roman" w:hAnsi="Times New Roman"/>
          <w:sz w:val="28"/>
          <w:szCs w:val="28"/>
        </w:rPr>
        <w:t xml:space="preserve">       </w:t>
      </w:r>
      <w:r>
        <w:rPr>
          <w:rFonts w:ascii="Times New Roman" w:hAnsi="Times New Roman"/>
          <w:sz w:val="28"/>
          <w:szCs w:val="28"/>
        </w:rPr>
        <w:tab/>
      </w:r>
      <w:r w:rsidRPr="00637E3A">
        <w:rPr>
          <w:rFonts w:ascii="Times New Roman" w:hAnsi="Times New Roman"/>
          <w:sz w:val="28"/>
          <w:szCs w:val="28"/>
        </w:rPr>
        <w:t xml:space="preserve">Особам, віднесеним до категорії 2, щомісячна додаткова пенсія за шкоду, заподіяну здоров'ю, призначається в розмірі 15 процентів прожиткового мінімуму для осіб, які втратили працездатність. </w:t>
      </w:r>
    </w:p>
    <w:p w:rsidR="00637E3A" w:rsidRPr="00637E3A" w:rsidRDefault="00637E3A" w:rsidP="00637E3A">
      <w:pPr>
        <w:pStyle w:val="HTML"/>
        <w:jc w:val="both"/>
        <w:rPr>
          <w:rFonts w:ascii="Times New Roman" w:hAnsi="Times New Roman"/>
          <w:sz w:val="28"/>
          <w:szCs w:val="28"/>
        </w:rPr>
      </w:pPr>
      <w:r w:rsidRPr="00637E3A">
        <w:rPr>
          <w:rFonts w:ascii="Times New Roman" w:hAnsi="Times New Roman"/>
          <w:sz w:val="28"/>
          <w:szCs w:val="28"/>
        </w:rPr>
        <w:lastRenderedPageBreak/>
        <w:t xml:space="preserve">       </w:t>
      </w:r>
      <w:r>
        <w:rPr>
          <w:rFonts w:ascii="Times New Roman" w:hAnsi="Times New Roman"/>
          <w:sz w:val="28"/>
          <w:szCs w:val="28"/>
        </w:rPr>
        <w:tab/>
      </w:r>
      <w:r w:rsidRPr="00637E3A">
        <w:rPr>
          <w:rFonts w:ascii="Times New Roman" w:hAnsi="Times New Roman"/>
          <w:sz w:val="28"/>
          <w:szCs w:val="28"/>
        </w:rPr>
        <w:t xml:space="preserve">Особам, віднесеним до категорії 3, щомісячна додаткова пенсія за шкоду, заподіяну здоров'ю, призначається в розмірі 10 процентів прожиткового мінімуму для осіб, які втратили працездатність. </w:t>
      </w:r>
    </w:p>
    <w:p w:rsidR="00637E3A" w:rsidRPr="00637E3A" w:rsidRDefault="00637E3A" w:rsidP="00637E3A">
      <w:pPr>
        <w:pStyle w:val="HTML"/>
        <w:jc w:val="both"/>
        <w:rPr>
          <w:rFonts w:ascii="Times New Roman" w:hAnsi="Times New Roman"/>
          <w:sz w:val="28"/>
          <w:szCs w:val="28"/>
        </w:rPr>
      </w:pPr>
      <w:r w:rsidRPr="00637E3A">
        <w:rPr>
          <w:rFonts w:ascii="Times New Roman" w:hAnsi="Times New Roman"/>
          <w:sz w:val="28"/>
          <w:szCs w:val="28"/>
        </w:rPr>
        <w:t xml:space="preserve">       </w:t>
      </w:r>
      <w:r>
        <w:rPr>
          <w:rFonts w:ascii="Times New Roman" w:hAnsi="Times New Roman"/>
          <w:sz w:val="28"/>
          <w:szCs w:val="28"/>
        </w:rPr>
        <w:tab/>
      </w:r>
      <w:r w:rsidRPr="00637E3A">
        <w:rPr>
          <w:rFonts w:ascii="Times New Roman" w:hAnsi="Times New Roman"/>
          <w:sz w:val="28"/>
          <w:szCs w:val="28"/>
        </w:rPr>
        <w:t xml:space="preserve">Особам, віднесеним до категорії 4, щомісячна додаткова пенсія за шкоду, заподіяну здоров'ю, призначається в розмірі 5 процентів прожиткового мінімуму для осіб, які втратили працездатність. </w:t>
      </w:r>
    </w:p>
    <w:p w:rsidR="00637E3A" w:rsidRDefault="00637E3A" w:rsidP="00637E3A">
      <w:pPr>
        <w:pStyle w:val="HTML"/>
        <w:jc w:val="both"/>
        <w:rPr>
          <w:rFonts w:ascii="Times New Roman" w:hAnsi="Times New Roman"/>
          <w:sz w:val="28"/>
          <w:szCs w:val="28"/>
        </w:rPr>
      </w:pPr>
      <w:r w:rsidRPr="00637E3A">
        <w:rPr>
          <w:rFonts w:ascii="Times New Roman" w:hAnsi="Times New Roman"/>
          <w:sz w:val="28"/>
          <w:szCs w:val="28"/>
        </w:rPr>
        <w:t xml:space="preserve">       </w:t>
      </w:r>
      <w:r>
        <w:rPr>
          <w:rFonts w:ascii="Times New Roman" w:hAnsi="Times New Roman"/>
          <w:sz w:val="28"/>
          <w:szCs w:val="28"/>
        </w:rPr>
        <w:tab/>
      </w:r>
      <w:r w:rsidRPr="00637E3A">
        <w:rPr>
          <w:rFonts w:ascii="Times New Roman" w:hAnsi="Times New Roman"/>
          <w:sz w:val="28"/>
          <w:szCs w:val="28"/>
        </w:rPr>
        <w:t>Розмір прожиткового мінімуму для осіб, які втратили працездатність, визначається на момент виплати додаткової пенсії згідно із законом про Державний бюджет України і не може коригуватися іншими нормативно-правовими актами.</w:t>
      </w:r>
      <w:r>
        <w:rPr>
          <w:rFonts w:ascii="Times New Roman" w:hAnsi="Times New Roman"/>
          <w:sz w:val="28"/>
          <w:szCs w:val="28"/>
        </w:rPr>
        <w:t>».</w:t>
      </w:r>
    </w:p>
    <w:p w:rsidR="00E85D28" w:rsidRDefault="00E85D28" w:rsidP="00637E3A">
      <w:pPr>
        <w:pStyle w:val="HTML"/>
        <w:jc w:val="both"/>
        <w:rPr>
          <w:rFonts w:ascii="Times New Roman" w:hAnsi="Times New Roman"/>
          <w:sz w:val="28"/>
          <w:szCs w:val="28"/>
        </w:rPr>
      </w:pPr>
    </w:p>
    <w:p w:rsidR="00E85D28" w:rsidRDefault="00E85D28" w:rsidP="00637E3A">
      <w:pPr>
        <w:pStyle w:val="HTML"/>
        <w:jc w:val="both"/>
        <w:rPr>
          <w:rFonts w:ascii="Times New Roman" w:hAnsi="Times New Roman"/>
          <w:sz w:val="28"/>
          <w:szCs w:val="28"/>
        </w:rPr>
      </w:pPr>
      <w:r>
        <w:rPr>
          <w:rFonts w:ascii="Times New Roman" w:hAnsi="Times New Roman"/>
          <w:sz w:val="28"/>
          <w:szCs w:val="28"/>
        </w:rPr>
        <w:tab/>
      </w:r>
      <w:r w:rsidRPr="00E85D28">
        <w:rPr>
          <w:rFonts w:ascii="Times New Roman" w:hAnsi="Times New Roman"/>
          <w:b/>
          <w:sz w:val="28"/>
          <w:szCs w:val="28"/>
        </w:rPr>
        <w:t>13.</w:t>
      </w:r>
      <w:r>
        <w:rPr>
          <w:rFonts w:ascii="Times New Roman" w:hAnsi="Times New Roman"/>
          <w:sz w:val="28"/>
          <w:szCs w:val="28"/>
        </w:rPr>
        <w:t xml:space="preserve"> Статтю 52 викласти у такій редакції:</w:t>
      </w:r>
    </w:p>
    <w:p w:rsidR="00E85D28" w:rsidRPr="00E85D28" w:rsidRDefault="00E85D28" w:rsidP="00E85D28">
      <w:pPr>
        <w:pStyle w:val="af"/>
        <w:jc w:val="both"/>
        <w:rPr>
          <w:rFonts w:ascii="Times New Roman" w:hAnsi="Times New Roman"/>
          <w:sz w:val="28"/>
          <w:szCs w:val="28"/>
        </w:rPr>
      </w:pPr>
      <w:r>
        <w:tab/>
      </w:r>
      <w:r w:rsidRPr="00E85D28">
        <w:rPr>
          <w:rFonts w:ascii="Times New Roman" w:hAnsi="Times New Roman"/>
          <w:sz w:val="28"/>
          <w:szCs w:val="28"/>
        </w:rPr>
        <w:t>«Стаття 52. Щомісячна компенсація сім'ям за втрату годувальника внаслідок Чорнобильської катастрофи</w:t>
      </w:r>
    </w:p>
    <w:p w:rsidR="00E85D28" w:rsidRPr="00E85D28" w:rsidRDefault="00E85D28" w:rsidP="00E85D28">
      <w:pPr>
        <w:pStyle w:val="af"/>
        <w:jc w:val="both"/>
        <w:rPr>
          <w:rFonts w:ascii="Times New Roman" w:hAnsi="Times New Roman"/>
          <w:sz w:val="28"/>
          <w:szCs w:val="28"/>
        </w:rPr>
      </w:pPr>
    </w:p>
    <w:p w:rsidR="00E85D28" w:rsidRPr="00E85D28" w:rsidRDefault="00E85D28" w:rsidP="00E85D28">
      <w:pPr>
        <w:pStyle w:val="af"/>
        <w:jc w:val="both"/>
        <w:rPr>
          <w:rFonts w:ascii="Times New Roman" w:hAnsi="Times New Roman"/>
          <w:sz w:val="28"/>
          <w:szCs w:val="28"/>
        </w:rPr>
      </w:pPr>
      <w:r w:rsidRPr="00E85D28">
        <w:rPr>
          <w:rFonts w:ascii="Times New Roman" w:hAnsi="Times New Roman"/>
          <w:sz w:val="28"/>
          <w:szCs w:val="28"/>
        </w:rPr>
        <w:t xml:space="preserve">       </w:t>
      </w:r>
      <w:r w:rsidRPr="00E85D28">
        <w:rPr>
          <w:rFonts w:ascii="Times New Roman" w:hAnsi="Times New Roman"/>
          <w:sz w:val="28"/>
          <w:szCs w:val="28"/>
        </w:rPr>
        <w:tab/>
        <w:t xml:space="preserve">Щомісячна компенсація в разі втрати годувальника призначається на кожного непрацездатного члена сім'ї, який був на його утриманні, в розмірі 10 процентів прожиткового мінімуму для осіб, які втратили працездатність, незалежно від пенсії, передбаченої законодавством України. </w:t>
      </w:r>
    </w:p>
    <w:p w:rsidR="00E85D28" w:rsidRPr="00E85D28" w:rsidRDefault="00E85D28" w:rsidP="00E85D28">
      <w:pPr>
        <w:pStyle w:val="af"/>
        <w:jc w:val="both"/>
        <w:rPr>
          <w:rFonts w:ascii="Times New Roman" w:hAnsi="Times New Roman"/>
          <w:sz w:val="28"/>
          <w:szCs w:val="28"/>
        </w:rPr>
      </w:pPr>
    </w:p>
    <w:p w:rsidR="00E85D28" w:rsidRPr="00E85D28" w:rsidRDefault="00E85D28" w:rsidP="00E85D28">
      <w:pPr>
        <w:pStyle w:val="af"/>
        <w:jc w:val="both"/>
        <w:rPr>
          <w:rFonts w:ascii="Times New Roman" w:hAnsi="Times New Roman"/>
          <w:sz w:val="28"/>
          <w:szCs w:val="28"/>
        </w:rPr>
      </w:pPr>
      <w:r w:rsidRPr="00E85D28">
        <w:rPr>
          <w:rFonts w:ascii="Times New Roman" w:hAnsi="Times New Roman"/>
          <w:sz w:val="28"/>
          <w:szCs w:val="28"/>
        </w:rPr>
        <w:t xml:space="preserve">      </w:t>
      </w:r>
      <w:r w:rsidRPr="00E85D28">
        <w:rPr>
          <w:rFonts w:ascii="Times New Roman" w:hAnsi="Times New Roman"/>
          <w:sz w:val="28"/>
          <w:szCs w:val="28"/>
        </w:rPr>
        <w:tab/>
        <w:t>Члени сім'ї, які вважаються непрацездатними і утриманцями, визначаються відповідно до Закону України "Про загальнообов'язкове державне пенсійне страхування".</w:t>
      </w:r>
    </w:p>
    <w:p w:rsidR="00E85D28" w:rsidRPr="00E85D28" w:rsidRDefault="00E85D28" w:rsidP="00E85D28">
      <w:pPr>
        <w:pStyle w:val="af"/>
        <w:jc w:val="both"/>
        <w:rPr>
          <w:rFonts w:ascii="Times New Roman" w:hAnsi="Times New Roman"/>
          <w:sz w:val="28"/>
          <w:szCs w:val="28"/>
        </w:rPr>
      </w:pPr>
    </w:p>
    <w:p w:rsidR="00E85D28" w:rsidRPr="00E85D28" w:rsidRDefault="00E85D28" w:rsidP="00E85D28">
      <w:pPr>
        <w:pStyle w:val="af"/>
        <w:jc w:val="both"/>
        <w:rPr>
          <w:rFonts w:ascii="Times New Roman" w:hAnsi="Times New Roman"/>
          <w:sz w:val="28"/>
          <w:szCs w:val="28"/>
        </w:rPr>
      </w:pPr>
      <w:r w:rsidRPr="00E85D28">
        <w:rPr>
          <w:rFonts w:ascii="Times New Roman" w:hAnsi="Times New Roman"/>
          <w:sz w:val="28"/>
          <w:szCs w:val="28"/>
        </w:rPr>
        <w:t xml:space="preserve">      </w:t>
      </w:r>
      <w:r w:rsidRPr="00E85D28">
        <w:rPr>
          <w:rFonts w:ascii="Times New Roman" w:hAnsi="Times New Roman"/>
          <w:sz w:val="28"/>
          <w:szCs w:val="28"/>
        </w:rPr>
        <w:tab/>
        <w:t>Вихованці, учні, студенти, курсанти, слухачі і стажисти мають право на щомісячну компенсаці</w:t>
      </w:r>
      <w:r w:rsidR="00846DE5">
        <w:rPr>
          <w:rFonts w:ascii="Times New Roman" w:hAnsi="Times New Roman"/>
          <w:sz w:val="28"/>
          <w:szCs w:val="28"/>
        </w:rPr>
        <w:t>ю в разі втрати годувальника на</w:t>
      </w:r>
      <w:r w:rsidR="00846DE5">
        <w:rPr>
          <w:rFonts w:ascii="Times New Roman" w:hAnsi="Times New Roman"/>
          <w:sz w:val="28"/>
          <w:szCs w:val="28"/>
          <w:lang w:val="uk-UA"/>
        </w:rPr>
        <w:t xml:space="preserve"> </w:t>
      </w:r>
      <w:r w:rsidRPr="00E85D28">
        <w:rPr>
          <w:rFonts w:ascii="Times New Roman" w:hAnsi="Times New Roman"/>
          <w:sz w:val="28"/>
          <w:szCs w:val="28"/>
        </w:rPr>
        <w:t>строк навчання у закладах освіти, але не більш як до досягнення ними 23-річного віку.</w:t>
      </w:r>
    </w:p>
    <w:p w:rsidR="00E85D28" w:rsidRPr="00E85D28" w:rsidRDefault="00E85D28" w:rsidP="00E85D28">
      <w:pPr>
        <w:pStyle w:val="af"/>
        <w:jc w:val="both"/>
        <w:rPr>
          <w:rFonts w:ascii="Times New Roman" w:hAnsi="Times New Roman"/>
          <w:sz w:val="28"/>
          <w:szCs w:val="28"/>
        </w:rPr>
      </w:pPr>
    </w:p>
    <w:p w:rsidR="00E85D28" w:rsidRDefault="00E85D28" w:rsidP="00E85D28">
      <w:pPr>
        <w:pStyle w:val="af"/>
        <w:jc w:val="both"/>
        <w:rPr>
          <w:rFonts w:ascii="Times New Roman" w:hAnsi="Times New Roman"/>
          <w:sz w:val="28"/>
          <w:szCs w:val="28"/>
          <w:lang w:val="uk-UA"/>
        </w:rPr>
      </w:pPr>
      <w:r w:rsidRPr="00E85D28">
        <w:rPr>
          <w:rFonts w:ascii="Times New Roman" w:hAnsi="Times New Roman"/>
          <w:sz w:val="28"/>
          <w:szCs w:val="28"/>
        </w:rPr>
        <w:t xml:space="preserve">      </w:t>
      </w:r>
      <w:r w:rsidRPr="00E85D28">
        <w:rPr>
          <w:rFonts w:ascii="Times New Roman" w:hAnsi="Times New Roman"/>
          <w:sz w:val="28"/>
          <w:szCs w:val="28"/>
        </w:rPr>
        <w:tab/>
        <w:t>Розмір прожиткового мінімуму для осіб, які втратили працездатність, визначається на момент виплати компенсації згідно із законом про Державний бюджет України і не може коригуватися іншими нормативно-правовими актами.</w:t>
      </w:r>
      <w:r>
        <w:rPr>
          <w:rFonts w:ascii="Times New Roman" w:hAnsi="Times New Roman"/>
          <w:sz w:val="28"/>
          <w:szCs w:val="28"/>
          <w:lang w:val="uk-UA"/>
        </w:rPr>
        <w:t>».</w:t>
      </w:r>
    </w:p>
    <w:p w:rsidR="005E28A6" w:rsidRDefault="005E28A6" w:rsidP="00E85D28">
      <w:pPr>
        <w:pStyle w:val="af"/>
        <w:jc w:val="both"/>
        <w:rPr>
          <w:rFonts w:ascii="Times New Roman" w:hAnsi="Times New Roman"/>
          <w:sz w:val="28"/>
          <w:szCs w:val="28"/>
          <w:lang w:val="uk-UA"/>
        </w:rPr>
      </w:pPr>
    </w:p>
    <w:p w:rsidR="005E28A6" w:rsidRDefault="005E28A6" w:rsidP="00E85D28">
      <w:pPr>
        <w:pStyle w:val="af"/>
        <w:jc w:val="both"/>
        <w:rPr>
          <w:rFonts w:ascii="Times New Roman" w:hAnsi="Times New Roman"/>
          <w:sz w:val="28"/>
          <w:szCs w:val="28"/>
          <w:lang w:val="uk-UA"/>
        </w:rPr>
      </w:pPr>
      <w:r>
        <w:rPr>
          <w:rFonts w:ascii="Times New Roman" w:hAnsi="Times New Roman"/>
          <w:sz w:val="28"/>
          <w:szCs w:val="28"/>
          <w:lang w:val="uk-UA"/>
        </w:rPr>
        <w:tab/>
      </w:r>
      <w:r w:rsidRPr="005E28A6">
        <w:rPr>
          <w:rFonts w:ascii="Times New Roman" w:hAnsi="Times New Roman"/>
          <w:b/>
          <w:sz w:val="28"/>
          <w:szCs w:val="28"/>
          <w:lang w:val="uk-UA"/>
        </w:rPr>
        <w:t>14.</w:t>
      </w:r>
      <w:r>
        <w:rPr>
          <w:rFonts w:ascii="Times New Roman" w:hAnsi="Times New Roman"/>
          <w:sz w:val="28"/>
          <w:szCs w:val="28"/>
          <w:lang w:val="uk-UA"/>
        </w:rPr>
        <w:t xml:space="preserve"> Статтю 53 викласти у такій редакції:</w:t>
      </w:r>
    </w:p>
    <w:p w:rsidR="005E28A6" w:rsidRPr="005E28A6" w:rsidRDefault="005E28A6" w:rsidP="005E28A6">
      <w:pPr>
        <w:pStyle w:val="af"/>
        <w:jc w:val="both"/>
        <w:rPr>
          <w:rFonts w:ascii="Times New Roman" w:hAnsi="Times New Roman"/>
          <w:sz w:val="28"/>
          <w:szCs w:val="28"/>
          <w:lang w:val="uk-UA"/>
        </w:rPr>
      </w:pPr>
      <w:r>
        <w:rPr>
          <w:rFonts w:ascii="Times New Roman" w:hAnsi="Times New Roman"/>
          <w:sz w:val="28"/>
          <w:szCs w:val="28"/>
          <w:lang w:val="uk-UA"/>
        </w:rPr>
        <w:tab/>
        <w:t>«</w:t>
      </w:r>
      <w:r w:rsidRPr="005E28A6">
        <w:rPr>
          <w:rFonts w:ascii="Times New Roman" w:hAnsi="Times New Roman"/>
          <w:sz w:val="28"/>
          <w:szCs w:val="28"/>
          <w:lang w:val="uk-UA"/>
        </w:rPr>
        <w:t>Стаття 53. Виплата додаткової пенсії за шкоду, заподіяну здоров'ю, та щомісячної компенсації сім'ям за втрату годувальника</w:t>
      </w:r>
    </w:p>
    <w:p w:rsidR="005E28A6" w:rsidRPr="005E28A6" w:rsidRDefault="005E28A6" w:rsidP="005E28A6">
      <w:pPr>
        <w:pStyle w:val="af"/>
        <w:jc w:val="both"/>
        <w:rPr>
          <w:rFonts w:ascii="Times New Roman" w:hAnsi="Times New Roman"/>
          <w:sz w:val="28"/>
          <w:szCs w:val="28"/>
          <w:lang w:val="uk-UA"/>
        </w:rPr>
      </w:pPr>
    </w:p>
    <w:p w:rsidR="005E28A6" w:rsidRDefault="005E28A6" w:rsidP="005E28A6">
      <w:pPr>
        <w:pStyle w:val="af"/>
        <w:jc w:val="both"/>
        <w:rPr>
          <w:rFonts w:ascii="Times New Roman" w:hAnsi="Times New Roman"/>
          <w:sz w:val="28"/>
          <w:szCs w:val="28"/>
          <w:lang w:val="uk-UA"/>
        </w:rPr>
      </w:pPr>
      <w:r w:rsidRPr="005E28A6">
        <w:rPr>
          <w:rFonts w:ascii="Times New Roman" w:hAnsi="Times New Roman"/>
          <w:sz w:val="28"/>
          <w:szCs w:val="28"/>
          <w:lang w:val="uk-UA"/>
        </w:rPr>
        <w:t xml:space="preserve">       </w:t>
      </w:r>
      <w:r>
        <w:rPr>
          <w:rFonts w:ascii="Times New Roman" w:hAnsi="Times New Roman"/>
          <w:sz w:val="28"/>
          <w:szCs w:val="28"/>
          <w:lang w:val="uk-UA"/>
        </w:rPr>
        <w:tab/>
      </w:r>
      <w:r w:rsidRPr="005E28A6">
        <w:rPr>
          <w:rFonts w:ascii="Times New Roman" w:hAnsi="Times New Roman"/>
          <w:sz w:val="28"/>
          <w:szCs w:val="28"/>
          <w:lang w:val="uk-UA"/>
        </w:rPr>
        <w:t>Додаткова пенсія за шкоду, заподіяну здоров'ю, та щомісячна компенсація сім'ям за втрату годувальника внаслідок Чорнобильської катастрофи виплачуються повністю незалежно від заробітку, пенсії чи іншого доходу.</w:t>
      </w:r>
      <w:r w:rsidR="00846DE5">
        <w:rPr>
          <w:rFonts w:ascii="Times New Roman" w:hAnsi="Times New Roman"/>
          <w:sz w:val="28"/>
          <w:szCs w:val="28"/>
          <w:lang w:val="uk-UA"/>
        </w:rPr>
        <w:t>».</w:t>
      </w:r>
    </w:p>
    <w:p w:rsidR="00846DE5" w:rsidRDefault="00846DE5" w:rsidP="005E28A6">
      <w:pPr>
        <w:pStyle w:val="af"/>
        <w:jc w:val="both"/>
        <w:rPr>
          <w:rFonts w:ascii="Times New Roman" w:hAnsi="Times New Roman"/>
          <w:sz w:val="28"/>
          <w:szCs w:val="28"/>
          <w:lang w:val="uk-UA"/>
        </w:rPr>
      </w:pPr>
    </w:p>
    <w:p w:rsidR="00846DE5" w:rsidRDefault="00846DE5" w:rsidP="005E28A6">
      <w:pPr>
        <w:pStyle w:val="af"/>
        <w:jc w:val="both"/>
        <w:rPr>
          <w:rFonts w:ascii="Times New Roman" w:hAnsi="Times New Roman"/>
          <w:sz w:val="28"/>
          <w:szCs w:val="28"/>
          <w:lang w:val="uk-UA"/>
        </w:rPr>
      </w:pPr>
      <w:r>
        <w:rPr>
          <w:rFonts w:ascii="Times New Roman" w:hAnsi="Times New Roman"/>
          <w:sz w:val="28"/>
          <w:szCs w:val="28"/>
          <w:lang w:val="uk-UA"/>
        </w:rPr>
        <w:tab/>
      </w:r>
      <w:r w:rsidRPr="00846DE5">
        <w:rPr>
          <w:rFonts w:ascii="Times New Roman" w:hAnsi="Times New Roman"/>
          <w:b/>
          <w:sz w:val="28"/>
          <w:szCs w:val="28"/>
          <w:lang w:val="uk-UA"/>
        </w:rPr>
        <w:t>15.</w:t>
      </w:r>
      <w:r>
        <w:rPr>
          <w:rFonts w:ascii="Times New Roman" w:hAnsi="Times New Roman"/>
          <w:sz w:val="28"/>
          <w:szCs w:val="28"/>
          <w:lang w:val="uk-UA"/>
        </w:rPr>
        <w:t xml:space="preserve"> Статтю 54 викласти у такій редакції:</w:t>
      </w:r>
    </w:p>
    <w:p w:rsidR="00846DE5" w:rsidRDefault="00846DE5" w:rsidP="00846DE5">
      <w:pPr>
        <w:pStyle w:val="af"/>
        <w:jc w:val="both"/>
        <w:rPr>
          <w:rFonts w:ascii="Times New Roman" w:hAnsi="Times New Roman"/>
          <w:sz w:val="28"/>
          <w:szCs w:val="28"/>
          <w:lang w:val="uk-UA"/>
        </w:rPr>
      </w:pPr>
      <w:r>
        <w:rPr>
          <w:rFonts w:ascii="Times New Roman" w:hAnsi="Times New Roman"/>
          <w:sz w:val="28"/>
          <w:szCs w:val="28"/>
          <w:lang w:val="uk-UA"/>
        </w:rPr>
        <w:lastRenderedPageBreak/>
        <w:tab/>
        <w:t>«</w:t>
      </w:r>
      <w:r w:rsidRPr="00846DE5">
        <w:rPr>
          <w:rFonts w:ascii="Times New Roman" w:hAnsi="Times New Roman"/>
          <w:sz w:val="28"/>
          <w:szCs w:val="28"/>
          <w:lang w:val="uk-UA"/>
        </w:rPr>
        <w:t xml:space="preserve">Стаття 54. Державна пенсія особам, віднесеним до категорії 1 та у </w:t>
      </w:r>
      <w:r>
        <w:rPr>
          <w:rFonts w:ascii="Times New Roman" w:hAnsi="Times New Roman"/>
          <w:sz w:val="28"/>
          <w:szCs w:val="28"/>
          <w:lang w:val="uk-UA"/>
        </w:rPr>
        <w:t xml:space="preserve">зв'язку з втратою годувальника </w:t>
      </w:r>
    </w:p>
    <w:p w:rsidR="00846DE5" w:rsidRPr="00846DE5" w:rsidRDefault="00846DE5" w:rsidP="00846DE5">
      <w:pPr>
        <w:pStyle w:val="af"/>
        <w:jc w:val="both"/>
        <w:rPr>
          <w:rFonts w:ascii="Times New Roman" w:hAnsi="Times New Roman"/>
          <w:sz w:val="28"/>
          <w:szCs w:val="28"/>
          <w:lang w:val="uk-UA"/>
        </w:rPr>
      </w:pP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Пенсії по інвалідності, що настала внаслідок каліцтва чи захворювання, і пенсії у зв'язку з втратою годувальника внаслідок Чорнобильської катастрофи можуть призначатися за бажанням громадянина із заробітку, одержаного за роботу в зоні відчуження в 1986-1990 роках, у розмірі відшкодування фактичних збитків, який визначається згідно з законодавством. </w:t>
      </w:r>
    </w:p>
    <w:p w:rsidR="00846DE5" w:rsidRPr="00846DE5" w:rsidRDefault="00846DE5" w:rsidP="00846DE5">
      <w:pPr>
        <w:pStyle w:val="af"/>
        <w:jc w:val="both"/>
        <w:rPr>
          <w:rFonts w:ascii="Times New Roman" w:hAnsi="Times New Roman"/>
          <w:sz w:val="28"/>
          <w:szCs w:val="28"/>
          <w:lang w:val="uk-UA"/>
        </w:rPr>
      </w:pP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В усіх випадках розмір середньомісячної заробітної плати для обчислення пенсії за роботу у зоні відчуження у 1986 - 1990 роках не може перевищувати 3,0 тис. карбованців.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У всіх випадках розміри пенсій для інвалідів, щодо яких встановлено зв'язок з Чорнобильською катастрофою, не можуть бути нижчими: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для учасників ліквідації наслідків аварії на Чорнобильській АЕС у 1986 році: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по I групі інвалідності - 220 процентів прожиткового мінімуму для осіб, які втратили працездатність;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по II групі інвалідності - 200 процентів прожиткового мінімуму для осіб, які втратили працездатність;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по III групі інвалідності - 180 процентів прожиткового мінімуму для осіб, які втратили працездатність;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для учасників ліквідації наслідків аварії на Чорнобильській АЕС у 1987 - 1990 роках та осіб, евакуйованих у 1986 році із зони відчуження: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по I групі інвалідності - 160 процентів прожиткового мінімуму для осіб, які втратили працездатність;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по II групі інвалідності - 150 процентів прожиткового мінімуму для осіб, які втратили працездатність;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по III групі інвалідності - 140 процентів прожиткового мінімуму для осіб, які втратили працездатність;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для інших інвалідів, щодо яких встановлено причинний зв'язок інвалідності з Чорнобильською катастрофою: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по I групі інвалідності - 130 процентів прожиткового мінімуму для осіб, які втратили працездатність;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по II групі інвалідності - 120 процентів прожиткового мінімуму для осіб, які втратили працездатність;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по III групі інвалідності - 110 процентів прожиткового мінімуму для осіб, які втратили працездатність;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дітям-інвалідам - 70 процентів прожиткового мінімуму для осіб, які втратили працездатність.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Пенсія в разі втрати годувальника призначається непрацездатним членам сім'ї померлого годувальника, які були на його утриманні (при цьому </w:t>
      </w:r>
      <w:r w:rsidRPr="00846DE5">
        <w:rPr>
          <w:rFonts w:ascii="Times New Roman" w:hAnsi="Times New Roman"/>
          <w:sz w:val="28"/>
          <w:szCs w:val="28"/>
          <w:lang w:val="uk-UA"/>
        </w:rPr>
        <w:lastRenderedPageBreak/>
        <w:t xml:space="preserve">дітям пенсія призначається незалежно від того, чи були вони на утриманні годувальника), у розмірі: </w:t>
      </w: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 xml:space="preserve">на одного непрацездатного члена сім'ї - 50 процентів пенсії по інвалідності померлого годувальника; </w:t>
      </w:r>
    </w:p>
    <w:p w:rsid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на двох та більше непрацездатних членів сім'ї - 100 процентів пенсії по інвалідності померлого годувальника, визначеної згідно із зазначеною статтею, що розподіляєт</w:t>
      </w:r>
      <w:r w:rsidR="00763825">
        <w:rPr>
          <w:rFonts w:ascii="Times New Roman" w:hAnsi="Times New Roman"/>
          <w:sz w:val="28"/>
          <w:szCs w:val="28"/>
          <w:lang w:val="uk-UA"/>
        </w:rPr>
        <w:t xml:space="preserve">ься між ними рівними частками. </w:t>
      </w:r>
    </w:p>
    <w:p w:rsidR="00A1793E" w:rsidRPr="00846DE5" w:rsidRDefault="00A1793E" w:rsidP="00846DE5">
      <w:pPr>
        <w:pStyle w:val="af"/>
        <w:jc w:val="both"/>
        <w:rPr>
          <w:rFonts w:ascii="Times New Roman" w:hAnsi="Times New Roman"/>
          <w:sz w:val="28"/>
          <w:szCs w:val="28"/>
          <w:lang w:val="uk-UA"/>
        </w:rPr>
      </w:pPr>
    </w:p>
    <w:p w:rsid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До непрацездатних членів сім'ї померлого годувальника належать особи, зазначені у статті 36 Закону України "Про загальнообов'язкове держав</w:t>
      </w:r>
      <w:r w:rsidR="00763825">
        <w:rPr>
          <w:rFonts w:ascii="Times New Roman" w:hAnsi="Times New Roman"/>
          <w:sz w:val="28"/>
          <w:szCs w:val="28"/>
          <w:lang w:val="uk-UA"/>
        </w:rPr>
        <w:t>не пенсійне страхування".</w:t>
      </w:r>
    </w:p>
    <w:p w:rsidR="00A1793E" w:rsidRPr="00846DE5" w:rsidRDefault="00A1793E" w:rsidP="00846DE5">
      <w:pPr>
        <w:pStyle w:val="af"/>
        <w:jc w:val="both"/>
        <w:rPr>
          <w:rFonts w:ascii="Times New Roman" w:hAnsi="Times New Roman"/>
          <w:sz w:val="28"/>
          <w:szCs w:val="28"/>
          <w:lang w:val="uk-UA"/>
        </w:rPr>
      </w:pPr>
    </w:p>
    <w:p w:rsidR="00846DE5" w:rsidRP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Розмір прожиткового мінімуму для осіб, які втратили працездатність, визначається на момент виплати пенсії згідно із законом про Державний бюджет України і не може коригуватися іншими нормативно-правовими актами.</w:t>
      </w:r>
    </w:p>
    <w:p w:rsidR="00846DE5" w:rsidRPr="00846DE5" w:rsidRDefault="00846DE5" w:rsidP="00846DE5">
      <w:pPr>
        <w:pStyle w:val="af"/>
        <w:jc w:val="both"/>
        <w:rPr>
          <w:rFonts w:ascii="Times New Roman" w:hAnsi="Times New Roman"/>
          <w:sz w:val="28"/>
          <w:szCs w:val="28"/>
          <w:lang w:val="uk-UA"/>
        </w:rPr>
      </w:pPr>
    </w:p>
    <w:p w:rsidR="00846DE5" w:rsidRDefault="00846DE5" w:rsidP="00846DE5">
      <w:pPr>
        <w:pStyle w:val="af"/>
        <w:jc w:val="both"/>
        <w:rPr>
          <w:rFonts w:ascii="Times New Roman" w:hAnsi="Times New Roman"/>
          <w:sz w:val="28"/>
          <w:szCs w:val="28"/>
          <w:lang w:val="uk-UA"/>
        </w:rPr>
      </w:pPr>
      <w:r w:rsidRPr="00846DE5">
        <w:rPr>
          <w:rFonts w:ascii="Times New Roman" w:hAnsi="Times New Roman"/>
          <w:sz w:val="28"/>
          <w:szCs w:val="28"/>
          <w:lang w:val="uk-UA"/>
        </w:rPr>
        <w:t xml:space="preserve">       </w:t>
      </w:r>
      <w:r>
        <w:rPr>
          <w:rFonts w:ascii="Times New Roman" w:hAnsi="Times New Roman"/>
          <w:sz w:val="28"/>
          <w:szCs w:val="28"/>
          <w:lang w:val="uk-UA"/>
        </w:rPr>
        <w:tab/>
      </w:r>
      <w:r w:rsidRPr="00846DE5">
        <w:rPr>
          <w:rFonts w:ascii="Times New Roman" w:hAnsi="Times New Roman"/>
          <w:sz w:val="28"/>
          <w:szCs w:val="28"/>
          <w:lang w:val="uk-UA"/>
        </w:rPr>
        <w:t>Порядок обчислення пенсії по інвалідності, що настала внаслідок каліцтва чи захворювання, і пенсії у зв'язку з втратою годувальника внаслідок Чорнобильської катастрофи визначається Кабінетом Міністрів України.</w:t>
      </w:r>
      <w:r>
        <w:rPr>
          <w:rFonts w:ascii="Times New Roman" w:hAnsi="Times New Roman"/>
          <w:sz w:val="28"/>
          <w:szCs w:val="28"/>
          <w:lang w:val="uk-UA"/>
        </w:rPr>
        <w:t>».</w:t>
      </w:r>
    </w:p>
    <w:p w:rsidR="00780957" w:rsidRDefault="00780957" w:rsidP="00846DE5">
      <w:pPr>
        <w:pStyle w:val="af"/>
        <w:jc w:val="both"/>
        <w:rPr>
          <w:rFonts w:ascii="Times New Roman" w:hAnsi="Times New Roman"/>
          <w:sz w:val="28"/>
          <w:szCs w:val="28"/>
          <w:lang w:val="uk-UA"/>
        </w:rPr>
      </w:pPr>
    </w:p>
    <w:p w:rsidR="00780957" w:rsidRDefault="00780957" w:rsidP="00846DE5">
      <w:pPr>
        <w:pStyle w:val="af"/>
        <w:jc w:val="both"/>
        <w:rPr>
          <w:rFonts w:ascii="Times New Roman" w:hAnsi="Times New Roman"/>
          <w:sz w:val="28"/>
          <w:szCs w:val="28"/>
          <w:lang w:val="uk-UA"/>
        </w:rPr>
      </w:pPr>
      <w:r>
        <w:rPr>
          <w:rFonts w:ascii="Times New Roman" w:hAnsi="Times New Roman"/>
          <w:sz w:val="28"/>
          <w:szCs w:val="28"/>
          <w:lang w:val="uk-UA"/>
        </w:rPr>
        <w:tab/>
      </w:r>
      <w:r w:rsidRPr="00780957">
        <w:rPr>
          <w:rFonts w:ascii="Times New Roman" w:hAnsi="Times New Roman"/>
          <w:b/>
          <w:sz w:val="28"/>
          <w:szCs w:val="28"/>
          <w:lang w:val="uk-UA"/>
        </w:rPr>
        <w:t>16.</w:t>
      </w:r>
      <w:r>
        <w:rPr>
          <w:rFonts w:ascii="Times New Roman" w:hAnsi="Times New Roman"/>
          <w:sz w:val="28"/>
          <w:szCs w:val="28"/>
          <w:lang w:val="uk-UA"/>
        </w:rPr>
        <w:t xml:space="preserve"> Статтю 60 викласти у такій редакції:</w:t>
      </w:r>
    </w:p>
    <w:p w:rsidR="00780957" w:rsidRPr="00780957" w:rsidRDefault="00780957" w:rsidP="00780957">
      <w:pPr>
        <w:pStyle w:val="af"/>
        <w:jc w:val="both"/>
        <w:rPr>
          <w:rFonts w:ascii="Times New Roman" w:hAnsi="Times New Roman"/>
          <w:sz w:val="28"/>
          <w:szCs w:val="28"/>
          <w:lang w:val="uk-UA"/>
        </w:rPr>
      </w:pPr>
      <w:r>
        <w:rPr>
          <w:rFonts w:ascii="Times New Roman" w:hAnsi="Times New Roman"/>
          <w:sz w:val="28"/>
          <w:szCs w:val="28"/>
          <w:lang w:val="uk-UA"/>
        </w:rPr>
        <w:tab/>
        <w:t>«</w:t>
      </w:r>
      <w:r w:rsidRPr="00780957">
        <w:rPr>
          <w:rFonts w:ascii="Times New Roman" w:hAnsi="Times New Roman"/>
          <w:sz w:val="28"/>
          <w:szCs w:val="28"/>
          <w:lang w:val="uk-UA"/>
        </w:rPr>
        <w:t xml:space="preserve">Стаття 60. Інші пільги та компенсації особам, які постраждали внаслідок Чорнобильської катастрофи </w:t>
      </w:r>
    </w:p>
    <w:p w:rsidR="00780957" w:rsidRPr="00780957" w:rsidRDefault="00780957" w:rsidP="00780957">
      <w:pPr>
        <w:pStyle w:val="af"/>
        <w:jc w:val="both"/>
        <w:rPr>
          <w:rFonts w:ascii="Times New Roman" w:hAnsi="Times New Roman"/>
          <w:sz w:val="28"/>
          <w:szCs w:val="28"/>
          <w:lang w:val="uk-UA"/>
        </w:rPr>
      </w:pPr>
    </w:p>
    <w:p w:rsidR="00780957" w:rsidRPr="00E85D28" w:rsidRDefault="00780957" w:rsidP="00780957">
      <w:pPr>
        <w:pStyle w:val="af"/>
        <w:jc w:val="both"/>
        <w:rPr>
          <w:rFonts w:ascii="Times New Roman" w:hAnsi="Times New Roman"/>
          <w:sz w:val="28"/>
          <w:szCs w:val="28"/>
          <w:lang w:val="uk-UA"/>
        </w:rPr>
      </w:pPr>
      <w:r w:rsidRPr="00780957">
        <w:rPr>
          <w:rFonts w:ascii="Times New Roman" w:hAnsi="Times New Roman"/>
          <w:sz w:val="28"/>
          <w:szCs w:val="28"/>
          <w:lang w:val="uk-UA"/>
        </w:rPr>
        <w:t xml:space="preserve">       Особам, які постраждали внаслідок Чорнобильської катастрофи, можуть надаватись й інші пільги та компенсації, передбачені законодавством України.</w:t>
      </w:r>
      <w:r>
        <w:rPr>
          <w:rFonts w:ascii="Times New Roman" w:hAnsi="Times New Roman"/>
          <w:sz w:val="28"/>
          <w:szCs w:val="28"/>
          <w:lang w:val="uk-UA"/>
        </w:rPr>
        <w:t>».</w:t>
      </w:r>
    </w:p>
    <w:p w:rsidR="002D4872" w:rsidRDefault="002D4872" w:rsidP="002E6469">
      <w:pPr>
        <w:pStyle w:val="ab"/>
        <w:spacing w:before="0" w:beforeAutospacing="0" w:after="0" w:afterAutospacing="0"/>
        <w:jc w:val="both"/>
        <w:rPr>
          <w:b/>
          <w:color w:val="000000"/>
          <w:sz w:val="28"/>
          <w:szCs w:val="28"/>
          <w:lang w:val="uk-UA"/>
        </w:rPr>
      </w:pPr>
    </w:p>
    <w:p w:rsidR="003456FF" w:rsidRDefault="003456FF" w:rsidP="00AD0C01">
      <w:pPr>
        <w:pStyle w:val="ab"/>
        <w:spacing w:before="0" w:beforeAutospacing="0" w:after="0" w:afterAutospacing="0"/>
        <w:ind w:firstLine="720"/>
        <w:jc w:val="both"/>
        <w:rPr>
          <w:color w:val="000000"/>
          <w:sz w:val="28"/>
          <w:szCs w:val="28"/>
          <w:lang w:val="uk-UA"/>
        </w:rPr>
      </w:pPr>
      <w:r w:rsidRPr="00B001E9">
        <w:rPr>
          <w:b/>
          <w:color w:val="000000"/>
          <w:sz w:val="28"/>
          <w:szCs w:val="28"/>
          <w:lang w:val="uk-UA"/>
        </w:rPr>
        <w:t>ІІ</w:t>
      </w:r>
      <w:r>
        <w:rPr>
          <w:color w:val="000000"/>
          <w:sz w:val="28"/>
          <w:szCs w:val="28"/>
          <w:lang w:val="uk-UA"/>
        </w:rPr>
        <w:t>. Прикінцеві положення</w:t>
      </w:r>
    </w:p>
    <w:p w:rsidR="003456FF" w:rsidRDefault="003456FF" w:rsidP="00AD0C01">
      <w:pPr>
        <w:pStyle w:val="ab"/>
        <w:spacing w:before="0" w:beforeAutospacing="0" w:after="0" w:afterAutospacing="0"/>
        <w:ind w:firstLine="720"/>
        <w:jc w:val="both"/>
        <w:rPr>
          <w:color w:val="000000"/>
          <w:sz w:val="28"/>
          <w:szCs w:val="28"/>
          <w:lang w:val="uk-UA"/>
        </w:rPr>
      </w:pPr>
    </w:p>
    <w:p w:rsidR="007C2D8C" w:rsidRDefault="007C2D8C" w:rsidP="00AD0C01">
      <w:pPr>
        <w:pStyle w:val="ab"/>
        <w:spacing w:before="0" w:beforeAutospacing="0" w:after="0" w:afterAutospacing="0"/>
        <w:ind w:firstLine="720"/>
        <w:jc w:val="both"/>
        <w:rPr>
          <w:color w:val="000000"/>
          <w:sz w:val="28"/>
          <w:szCs w:val="28"/>
          <w:lang w:val="uk-UA"/>
        </w:rPr>
      </w:pPr>
      <w:r w:rsidRPr="003456FF">
        <w:rPr>
          <w:color w:val="000000"/>
          <w:sz w:val="28"/>
          <w:szCs w:val="28"/>
          <w:lang w:val="uk-UA"/>
        </w:rPr>
        <w:t xml:space="preserve">1. Цей Закон набирає чинності з дня, наступного за днем його  опублікування. </w:t>
      </w:r>
    </w:p>
    <w:p w:rsidR="00491011" w:rsidRPr="00491011" w:rsidRDefault="00491011" w:rsidP="00491011">
      <w:pPr>
        <w:pStyle w:val="ab"/>
        <w:spacing w:after="0"/>
        <w:ind w:firstLine="720"/>
        <w:jc w:val="both"/>
        <w:rPr>
          <w:color w:val="000000"/>
          <w:sz w:val="28"/>
          <w:szCs w:val="28"/>
          <w:lang w:val="uk-UA"/>
        </w:rPr>
      </w:pPr>
      <w:r w:rsidRPr="00491011">
        <w:rPr>
          <w:color w:val="000000"/>
          <w:sz w:val="28"/>
          <w:szCs w:val="28"/>
          <w:lang w:val="uk-UA"/>
        </w:rPr>
        <w:t>2. Кабінету Міністрів України у тримісячний строк з дня набрання чинності цим Законом:</w:t>
      </w:r>
    </w:p>
    <w:p w:rsidR="00491011" w:rsidRDefault="00491011" w:rsidP="00491011">
      <w:pPr>
        <w:pStyle w:val="af"/>
        <w:ind w:firstLine="708"/>
        <w:jc w:val="both"/>
        <w:rPr>
          <w:rFonts w:ascii="Times New Roman" w:hAnsi="Times New Roman"/>
          <w:sz w:val="28"/>
          <w:szCs w:val="28"/>
          <w:lang w:val="uk-UA"/>
        </w:rPr>
      </w:pPr>
      <w:r w:rsidRPr="00491011">
        <w:rPr>
          <w:rFonts w:ascii="Times New Roman" w:hAnsi="Times New Roman"/>
          <w:sz w:val="28"/>
          <w:szCs w:val="28"/>
          <w:lang w:val="uk-UA"/>
        </w:rPr>
        <w:t>привести власні нормативно-правові акти у відповідність із цим Законом;</w:t>
      </w:r>
    </w:p>
    <w:p w:rsidR="004709A1" w:rsidRPr="00491011" w:rsidRDefault="004709A1" w:rsidP="00491011">
      <w:pPr>
        <w:pStyle w:val="af"/>
        <w:ind w:firstLine="708"/>
        <w:jc w:val="both"/>
        <w:rPr>
          <w:rFonts w:ascii="Times New Roman" w:hAnsi="Times New Roman"/>
          <w:sz w:val="28"/>
          <w:szCs w:val="28"/>
          <w:lang w:val="uk-UA"/>
        </w:rPr>
      </w:pPr>
    </w:p>
    <w:p w:rsidR="00491011" w:rsidRPr="00491011" w:rsidRDefault="00491011" w:rsidP="00491011">
      <w:pPr>
        <w:pStyle w:val="af"/>
        <w:ind w:firstLine="708"/>
        <w:jc w:val="both"/>
        <w:rPr>
          <w:rFonts w:ascii="Times New Roman" w:hAnsi="Times New Roman"/>
          <w:sz w:val="28"/>
          <w:szCs w:val="28"/>
          <w:lang w:val="uk-UA"/>
        </w:rPr>
      </w:pPr>
      <w:r w:rsidRPr="00491011">
        <w:rPr>
          <w:rFonts w:ascii="Times New Roman" w:hAnsi="Times New Roman"/>
          <w:sz w:val="28"/>
          <w:szCs w:val="28"/>
          <w:lang w:val="uk-UA"/>
        </w:rPr>
        <w:t>забезпечити перегляд і приведення відповідними центральними органами виконавчої влади їх нормативно-правових актів у відповідність із цим Законом;</w:t>
      </w:r>
    </w:p>
    <w:p w:rsidR="00491011" w:rsidRDefault="00491011" w:rsidP="00491011">
      <w:pPr>
        <w:pStyle w:val="af"/>
        <w:ind w:firstLine="708"/>
        <w:jc w:val="both"/>
        <w:rPr>
          <w:rFonts w:ascii="Times New Roman" w:hAnsi="Times New Roman"/>
          <w:sz w:val="28"/>
          <w:szCs w:val="28"/>
          <w:lang w:val="uk-UA"/>
        </w:rPr>
      </w:pPr>
      <w:r w:rsidRPr="00491011">
        <w:rPr>
          <w:rFonts w:ascii="Times New Roman" w:hAnsi="Times New Roman"/>
          <w:sz w:val="28"/>
          <w:szCs w:val="28"/>
          <w:lang w:val="uk-UA"/>
        </w:rPr>
        <w:lastRenderedPageBreak/>
        <w:t>забезпечити прийняття нормативно-правових актів, необхідних для реалізації цього Закону.</w:t>
      </w:r>
    </w:p>
    <w:p w:rsidR="00BD6312" w:rsidRPr="00491011" w:rsidRDefault="00BD6312" w:rsidP="00491011">
      <w:pPr>
        <w:pStyle w:val="af"/>
        <w:ind w:firstLine="708"/>
        <w:jc w:val="both"/>
        <w:rPr>
          <w:rFonts w:ascii="Times New Roman" w:hAnsi="Times New Roman"/>
          <w:sz w:val="28"/>
          <w:szCs w:val="28"/>
          <w:lang w:val="uk-UA"/>
        </w:rPr>
      </w:pPr>
    </w:p>
    <w:p w:rsidR="00D7493E" w:rsidRPr="003456FF" w:rsidRDefault="00D7493E" w:rsidP="00FB5446">
      <w:pPr>
        <w:pStyle w:val="HTML"/>
        <w:jc w:val="both"/>
        <w:rPr>
          <w:rFonts w:ascii="Times New Roman" w:hAnsi="Times New Roman"/>
          <w:sz w:val="28"/>
          <w:szCs w:val="28"/>
        </w:rPr>
      </w:pPr>
      <w:bookmarkStart w:id="3" w:name="n9"/>
      <w:bookmarkStart w:id="4" w:name="n10"/>
      <w:bookmarkEnd w:id="3"/>
      <w:bookmarkEnd w:id="4"/>
    </w:p>
    <w:tbl>
      <w:tblPr>
        <w:tblStyle w:val="a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tblGrid>
      <w:tr w:rsidR="007C2D8C" w:rsidRPr="003456FF" w:rsidTr="00F13A61">
        <w:tc>
          <w:tcPr>
            <w:tcW w:w="3258" w:type="dxa"/>
            <w:hideMark/>
          </w:tcPr>
          <w:p w:rsidR="007C2D8C" w:rsidRPr="003456FF" w:rsidRDefault="007C2D8C" w:rsidP="00AD0C01">
            <w:pPr>
              <w:jc w:val="center"/>
              <w:rPr>
                <w:rFonts w:ascii="Times New Roman" w:hAnsi="Times New Roman"/>
                <w:b/>
                <w:bCs/>
                <w:sz w:val="28"/>
                <w:szCs w:val="28"/>
                <w:lang w:val="uk-UA" w:eastAsia="ru-RU"/>
              </w:rPr>
            </w:pPr>
            <w:r w:rsidRPr="003456FF">
              <w:rPr>
                <w:rFonts w:ascii="Times New Roman" w:hAnsi="Times New Roman"/>
                <w:b/>
                <w:bCs/>
                <w:sz w:val="28"/>
                <w:szCs w:val="28"/>
                <w:lang w:val="uk-UA" w:eastAsia="ru-RU"/>
              </w:rPr>
              <w:t>Голова Верховної Ради</w:t>
            </w:r>
          </w:p>
        </w:tc>
      </w:tr>
      <w:tr w:rsidR="007C2D8C" w:rsidRPr="003456FF" w:rsidTr="00F13A61">
        <w:tc>
          <w:tcPr>
            <w:tcW w:w="3258" w:type="dxa"/>
            <w:hideMark/>
          </w:tcPr>
          <w:p w:rsidR="007C2D8C" w:rsidRPr="003456FF" w:rsidRDefault="007C2D8C" w:rsidP="00AD0C01">
            <w:pPr>
              <w:ind w:hanging="90"/>
              <w:jc w:val="center"/>
              <w:rPr>
                <w:rFonts w:ascii="Times New Roman" w:hAnsi="Times New Roman"/>
                <w:b/>
                <w:bCs/>
                <w:sz w:val="28"/>
                <w:szCs w:val="28"/>
                <w:lang w:val="uk-UA" w:eastAsia="ru-RU"/>
              </w:rPr>
            </w:pPr>
            <w:r w:rsidRPr="003456FF">
              <w:rPr>
                <w:rFonts w:ascii="Times New Roman" w:hAnsi="Times New Roman"/>
                <w:b/>
                <w:bCs/>
                <w:sz w:val="28"/>
                <w:szCs w:val="28"/>
                <w:lang w:val="uk-UA" w:eastAsia="ru-RU"/>
              </w:rPr>
              <w:t>України</w:t>
            </w:r>
          </w:p>
        </w:tc>
      </w:tr>
    </w:tbl>
    <w:p w:rsidR="00F6482E" w:rsidRPr="003456FF" w:rsidRDefault="00F6482E" w:rsidP="002C7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p>
    <w:sectPr w:rsidR="00F6482E" w:rsidRPr="003456FF" w:rsidSect="004609D2">
      <w:headerReference w:type="default" r:id="rId10"/>
      <w:footerReference w:type="default" r:id="rId11"/>
      <w:pgSz w:w="11906" w:h="16838" w:code="9"/>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666" w:rsidRDefault="00C07666" w:rsidP="00C12B2B">
      <w:pPr>
        <w:spacing w:after="0" w:line="240" w:lineRule="auto"/>
      </w:pPr>
      <w:r>
        <w:separator/>
      </w:r>
    </w:p>
  </w:endnote>
  <w:endnote w:type="continuationSeparator" w:id="0">
    <w:p w:rsidR="00C07666" w:rsidRDefault="00C07666" w:rsidP="00C12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4C82" w:rsidRDefault="004B4C82">
    <w:pPr>
      <w:pStyle w:val="a6"/>
      <w:jc w:val="center"/>
    </w:pPr>
    <w:r>
      <w:fldChar w:fldCharType="begin"/>
    </w:r>
    <w:r>
      <w:instrText>PAGE   \* MERGEFORMAT</w:instrText>
    </w:r>
    <w:r>
      <w:fldChar w:fldCharType="separate"/>
    </w:r>
    <w:r w:rsidR="009C2929" w:rsidRPr="009C2929">
      <w:rPr>
        <w:noProof/>
        <w:lang w:val="uk-UA"/>
      </w:rPr>
      <w:t>6</w:t>
    </w:r>
    <w:r>
      <w:fldChar w:fldCharType="end"/>
    </w:r>
  </w:p>
  <w:p w:rsidR="004B4C82" w:rsidRDefault="004B4C8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666" w:rsidRDefault="00C07666" w:rsidP="00C12B2B">
      <w:pPr>
        <w:spacing w:after="0" w:line="240" w:lineRule="auto"/>
      </w:pPr>
      <w:r>
        <w:separator/>
      </w:r>
    </w:p>
  </w:footnote>
  <w:footnote w:type="continuationSeparator" w:id="0">
    <w:p w:rsidR="00C07666" w:rsidRDefault="00C07666" w:rsidP="00C12B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4C82" w:rsidRDefault="004B4C82">
    <w:pPr>
      <w:pStyle w:val="a4"/>
      <w:jc w:val="center"/>
    </w:pPr>
  </w:p>
  <w:p w:rsidR="004B4C82" w:rsidRDefault="004B4C8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B1B10"/>
    <w:multiLevelType w:val="hybridMultilevel"/>
    <w:tmpl w:val="2CB6C278"/>
    <w:lvl w:ilvl="0" w:tplc="B9FCA83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14D96CDA"/>
    <w:multiLevelType w:val="hybridMultilevel"/>
    <w:tmpl w:val="04184D16"/>
    <w:lvl w:ilvl="0" w:tplc="DA268B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15:restartNumberingAfterBreak="0">
    <w:nsid w:val="1A5B3C05"/>
    <w:multiLevelType w:val="hybridMultilevel"/>
    <w:tmpl w:val="188054C0"/>
    <w:lvl w:ilvl="0" w:tplc="C80AE56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2D0B4741"/>
    <w:multiLevelType w:val="hybridMultilevel"/>
    <w:tmpl w:val="BFB8B06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4CA93CCF"/>
    <w:multiLevelType w:val="hybridMultilevel"/>
    <w:tmpl w:val="80A226BE"/>
    <w:lvl w:ilvl="0" w:tplc="23969124">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15:restartNumberingAfterBreak="0">
    <w:nsid w:val="4CC01B59"/>
    <w:multiLevelType w:val="hybridMultilevel"/>
    <w:tmpl w:val="B03450CC"/>
    <w:lvl w:ilvl="0" w:tplc="88DE49D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15:restartNumberingAfterBreak="0">
    <w:nsid w:val="62390016"/>
    <w:multiLevelType w:val="hybridMultilevel"/>
    <w:tmpl w:val="44084990"/>
    <w:lvl w:ilvl="0" w:tplc="9828D0C8">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7" w15:restartNumberingAfterBreak="0">
    <w:nsid w:val="62E5270E"/>
    <w:multiLevelType w:val="hybridMultilevel"/>
    <w:tmpl w:val="DC5A0332"/>
    <w:lvl w:ilvl="0" w:tplc="409AAE5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15:restartNumberingAfterBreak="0">
    <w:nsid w:val="63F7373C"/>
    <w:multiLevelType w:val="hybridMultilevel"/>
    <w:tmpl w:val="0140496C"/>
    <w:lvl w:ilvl="0" w:tplc="28826234">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9" w15:restartNumberingAfterBreak="0">
    <w:nsid w:val="66FA4F85"/>
    <w:multiLevelType w:val="hybridMultilevel"/>
    <w:tmpl w:val="5BE01F6A"/>
    <w:lvl w:ilvl="0" w:tplc="C39E13E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8"/>
  </w:num>
  <w:num w:numId="4">
    <w:abstractNumId w:val="9"/>
  </w:num>
  <w:num w:numId="5">
    <w:abstractNumId w:val="2"/>
  </w:num>
  <w:num w:numId="6">
    <w:abstractNumId w:val="0"/>
  </w:num>
  <w:num w:numId="7">
    <w:abstractNumId w:val="1"/>
  </w:num>
  <w:num w:numId="8">
    <w:abstractNumId w:val="4"/>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EA0"/>
    <w:rsid w:val="00001AD1"/>
    <w:rsid w:val="00002344"/>
    <w:rsid w:val="00005E0E"/>
    <w:rsid w:val="00012C20"/>
    <w:rsid w:val="00013568"/>
    <w:rsid w:val="00014539"/>
    <w:rsid w:val="00017490"/>
    <w:rsid w:val="00020659"/>
    <w:rsid w:val="000222CD"/>
    <w:rsid w:val="000246D5"/>
    <w:rsid w:val="00025CE4"/>
    <w:rsid w:val="00040446"/>
    <w:rsid w:val="00040E86"/>
    <w:rsid w:val="00041951"/>
    <w:rsid w:val="00042725"/>
    <w:rsid w:val="00043FC5"/>
    <w:rsid w:val="00047192"/>
    <w:rsid w:val="0005428D"/>
    <w:rsid w:val="00054D3C"/>
    <w:rsid w:val="000616FB"/>
    <w:rsid w:val="00061BC8"/>
    <w:rsid w:val="00061FF8"/>
    <w:rsid w:val="00062D2B"/>
    <w:rsid w:val="00065516"/>
    <w:rsid w:val="00065875"/>
    <w:rsid w:val="00065BBD"/>
    <w:rsid w:val="0007061C"/>
    <w:rsid w:val="000706F8"/>
    <w:rsid w:val="00070F69"/>
    <w:rsid w:val="00073EA6"/>
    <w:rsid w:val="000747D1"/>
    <w:rsid w:val="00077696"/>
    <w:rsid w:val="000814CD"/>
    <w:rsid w:val="0008222C"/>
    <w:rsid w:val="0008442D"/>
    <w:rsid w:val="000844CD"/>
    <w:rsid w:val="00091D7E"/>
    <w:rsid w:val="00093D5B"/>
    <w:rsid w:val="00096DD2"/>
    <w:rsid w:val="00096E79"/>
    <w:rsid w:val="0009774B"/>
    <w:rsid w:val="000A2760"/>
    <w:rsid w:val="000A6483"/>
    <w:rsid w:val="000A6D6A"/>
    <w:rsid w:val="000B3E8B"/>
    <w:rsid w:val="000B5806"/>
    <w:rsid w:val="000B62F1"/>
    <w:rsid w:val="000B728A"/>
    <w:rsid w:val="000B79B2"/>
    <w:rsid w:val="000C1CE6"/>
    <w:rsid w:val="000C32CF"/>
    <w:rsid w:val="000C4465"/>
    <w:rsid w:val="000C7B2A"/>
    <w:rsid w:val="000D3456"/>
    <w:rsid w:val="000D373B"/>
    <w:rsid w:val="000D7EF2"/>
    <w:rsid w:val="000E0761"/>
    <w:rsid w:val="000E1C15"/>
    <w:rsid w:val="000E7AED"/>
    <w:rsid w:val="000F24BE"/>
    <w:rsid w:val="000F3039"/>
    <w:rsid w:val="000F40B2"/>
    <w:rsid w:val="000F529C"/>
    <w:rsid w:val="000F6FC9"/>
    <w:rsid w:val="000F703E"/>
    <w:rsid w:val="00100046"/>
    <w:rsid w:val="001014A2"/>
    <w:rsid w:val="0010405C"/>
    <w:rsid w:val="00105183"/>
    <w:rsid w:val="00111919"/>
    <w:rsid w:val="00111ED7"/>
    <w:rsid w:val="00114106"/>
    <w:rsid w:val="00114ABA"/>
    <w:rsid w:val="00117576"/>
    <w:rsid w:val="00117888"/>
    <w:rsid w:val="00120287"/>
    <w:rsid w:val="001217C7"/>
    <w:rsid w:val="00123DE3"/>
    <w:rsid w:val="00124508"/>
    <w:rsid w:val="00124692"/>
    <w:rsid w:val="00124B73"/>
    <w:rsid w:val="001251E6"/>
    <w:rsid w:val="001266FE"/>
    <w:rsid w:val="00126820"/>
    <w:rsid w:val="00130296"/>
    <w:rsid w:val="001312A0"/>
    <w:rsid w:val="00132A7B"/>
    <w:rsid w:val="00132ABF"/>
    <w:rsid w:val="00133C12"/>
    <w:rsid w:val="001340E2"/>
    <w:rsid w:val="001351CC"/>
    <w:rsid w:val="0013688D"/>
    <w:rsid w:val="00143EB6"/>
    <w:rsid w:val="00150D9A"/>
    <w:rsid w:val="001559EC"/>
    <w:rsid w:val="0015617A"/>
    <w:rsid w:val="00156E41"/>
    <w:rsid w:val="001628D5"/>
    <w:rsid w:val="001701A8"/>
    <w:rsid w:val="0017285A"/>
    <w:rsid w:val="00174AE7"/>
    <w:rsid w:val="00174D65"/>
    <w:rsid w:val="001761F5"/>
    <w:rsid w:val="00176495"/>
    <w:rsid w:val="00182FEA"/>
    <w:rsid w:val="00184261"/>
    <w:rsid w:val="00185940"/>
    <w:rsid w:val="00190EAF"/>
    <w:rsid w:val="00191521"/>
    <w:rsid w:val="00195350"/>
    <w:rsid w:val="001954BA"/>
    <w:rsid w:val="0019600C"/>
    <w:rsid w:val="001A17CC"/>
    <w:rsid w:val="001A317A"/>
    <w:rsid w:val="001A4222"/>
    <w:rsid w:val="001A44E5"/>
    <w:rsid w:val="001A5A39"/>
    <w:rsid w:val="001A5EA0"/>
    <w:rsid w:val="001A6BAC"/>
    <w:rsid w:val="001B04D8"/>
    <w:rsid w:val="001B0F93"/>
    <w:rsid w:val="001B141C"/>
    <w:rsid w:val="001B2B9D"/>
    <w:rsid w:val="001B372F"/>
    <w:rsid w:val="001C0AD2"/>
    <w:rsid w:val="001C1AA0"/>
    <w:rsid w:val="001C5D43"/>
    <w:rsid w:val="001D16CB"/>
    <w:rsid w:val="001D280F"/>
    <w:rsid w:val="001D66D7"/>
    <w:rsid w:val="001E1A1B"/>
    <w:rsid w:val="001E27A5"/>
    <w:rsid w:val="001E2870"/>
    <w:rsid w:val="001E7D8B"/>
    <w:rsid w:val="001F05B9"/>
    <w:rsid w:val="001F133E"/>
    <w:rsid w:val="001F3636"/>
    <w:rsid w:val="00202102"/>
    <w:rsid w:val="00205641"/>
    <w:rsid w:val="00207195"/>
    <w:rsid w:val="00215629"/>
    <w:rsid w:val="00220F98"/>
    <w:rsid w:val="00231E9F"/>
    <w:rsid w:val="00233081"/>
    <w:rsid w:val="002373E8"/>
    <w:rsid w:val="00243A90"/>
    <w:rsid w:val="00244C1B"/>
    <w:rsid w:val="00246158"/>
    <w:rsid w:val="00247CAB"/>
    <w:rsid w:val="002559D9"/>
    <w:rsid w:val="002560E8"/>
    <w:rsid w:val="0025779D"/>
    <w:rsid w:val="00261703"/>
    <w:rsid w:val="00261F0B"/>
    <w:rsid w:val="00261F90"/>
    <w:rsid w:val="00264084"/>
    <w:rsid w:val="00264299"/>
    <w:rsid w:val="0026745E"/>
    <w:rsid w:val="00270F31"/>
    <w:rsid w:val="00271297"/>
    <w:rsid w:val="002742C0"/>
    <w:rsid w:val="002762D3"/>
    <w:rsid w:val="00276A65"/>
    <w:rsid w:val="00276D27"/>
    <w:rsid w:val="00276DCC"/>
    <w:rsid w:val="00280D13"/>
    <w:rsid w:val="002819BD"/>
    <w:rsid w:val="00282653"/>
    <w:rsid w:val="00284760"/>
    <w:rsid w:val="00285A86"/>
    <w:rsid w:val="00285D9A"/>
    <w:rsid w:val="00290EDD"/>
    <w:rsid w:val="00292D5E"/>
    <w:rsid w:val="002935A3"/>
    <w:rsid w:val="00294A72"/>
    <w:rsid w:val="002A099F"/>
    <w:rsid w:val="002A1942"/>
    <w:rsid w:val="002A2C64"/>
    <w:rsid w:val="002A39E6"/>
    <w:rsid w:val="002A734E"/>
    <w:rsid w:val="002B1974"/>
    <w:rsid w:val="002B4D4E"/>
    <w:rsid w:val="002B6138"/>
    <w:rsid w:val="002B6911"/>
    <w:rsid w:val="002C3AEF"/>
    <w:rsid w:val="002C455E"/>
    <w:rsid w:val="002C7487"/>
    <w:rsid w:val="002D1785"/>
    <w:rsid w:val="002D4872"/>
    <w:rsid w:val="002D6ACB"/>
    <w:rsid w:val="002D71FD"/>
    <w:rsid w:val="002E6469"/>
    <w:rsid w:val="002F262A"/>
    <w:rsid w:val="002F2BC0"/>
    <w:rsid w:val="002F5644"/>
    <w:rsid w:val="002F68B9"/>
    <w:rsid w:val="00300FF7"/>
    <w:rsid w:val="00304407"/>
    <w:rsid w:val="0030518C"/>
    <w:rsid w:val="00307362"/>
    <w:rsid w:val="003119DC"/>
    <w:rsid w:val="00313CBF"/>
    <w:rsid w:val="00315F8A"/>
    <w:rsid w:val="00316079"/>
    <w:rsid w:val="00320F9B"/>
    <w:rsid w:val="00322877"/>
    <w:rsid w:val="00324F59"/>
    <w:rsid w:val="00332035"/>
    <w:rsid w:val="00335F7A"/>
    <w:rsid w:val="0034513E"/>
    <w:rsid w:val="003455B5"/>
    <w:rsid w:val="003456FF"/>
    <w:rsid w:val="003533BC"/>
    <w:rsid w:val="00354CBA"/>
    <w:rsid w:val="00362B82"/>
    <w:rsid w:val="00367951"/>
    <w:rsid w:val="0037040B"/>
    <w:rsid w:val="00375B15"/>
    <w:rsid w:val="00377AEE"/>
    <w:rsid w:val="003806B3"/>
    <w:rsid w:val="003813AF"/>
    <w:rsid w:val="00384A88"/>
    <w:rsid w:val="00386579"/>
    <w:rsid w:val="00387BE7"/>
    <w:rsid w:val="0039036D"/>
    <w:rsid w:val="003908DE"/>
    <w:rsid w:val="003917E8"/>
    <w:rsid w:val="00393CFF"/>
    <w:rsid w:val="00394A85"/>
    <w:rsid w:val="0039507C"/>
    <w:rsid w:val="00395A87"/>
    <w:rsid w:val="00395FDB"/>
    <w:rsid w:val="00396393"/>
    <w:rsid w:val="00396FD8"/>
    <w:rsid w:val="003B14A7"/>
    <w:rsid w:val="003B2DBD"/>
    <w:rsid w:val="003B3360"/>
    <w:rsid w:val="003B50FB"/>
    <w:rsid w:val="003B5401"/>
    <w:rsid w:val="003B7407"/>
    <w:rsid w:val="003B74DB"/>
    <w:rsid w:val="003C0097"/>
    <w:rsid w:val="003C0FBA"/>
    <w:rsid w:val="003C3AB1"/>
    <w:rsid w:val="003C3C9E"/>
    <w:rsid w:val="003D0EC8"/>
    <w:rsid w:val="003D4697"/>
    <w:rsid w:val="003D5225"/>
    <w:rsid w:val="003D7B9B"/>
    <w:rsid w:val="003D7BC4"/>
    <w:rsid w:val="003E26D9"/>
    <w:rsid w:val="003E352C"/>
    <w:rsid w:val="003E3DFD"/>
    <w:rsid w:val="003E5530"/>
    <w:rsid w:val="003E5A2C"/>
    <w:rsid w:val="003E6218"/>
    <w:rsid w:val="003E74AC"/>
    <w:rsid w:val="003F01A6"/>
    <w:rsid w:val="003F152D"/>
    <w:rsid w:val="003F278B"/>
    <w:rsid w:val="003F45A1"/>
    <w:rsid w:val="003F518A"/>
    <w:rsid w:val="004024AE"/>
    <w:rsid w:val="0040496C"/>
    <w:rsid w:val="004101A2"/>
    <w:rsid w:val="004118DC"/>
    <w:rsid w:val="0041318D"/>
    <w:rsid w:val="00420908"/>
    <w:rsid w:val="004231D1"/>
    <w:rsid w:val="004233E6"/>
    <w:rsid w:val="00426BEF"/>
    <w:rsid w:val="004273CF"/>
    <w:rsid w:val="00427C1E"/>
    <w:rsid w:val="0043078D"/>
    <w:rsid w:val="004307DD"/>
    <w:rsid w:val="00431C6D"/>
    <w:rsid w:val="00433878"/>
    <w:rsid w:val="0043426C"/>
    <w:rsid w:val="00440226"/>
    <w:rsid w:val="00441F1A"/>
    <w:rsid w:val="0044414E"/>
    <w:rsid w:val="004509AB"/>
    <w:rsid w:val="00452B57"/>
    <w:rsid w:val="0045582B"/>
    <w:rsid w:val="00457796"/>
    <w:rsid w:val="004609D2"/>
    <w:rsid w:val="004627D3"/>
    <w:rsid w:val="00464D29"/>
    <w:rsid w:val="0046540E"/>
    <w:rsid w:val="004709A1"/>
    <w:rsid w:val="00471871"/>
    <w:rsid w:val="00471981"/>
    <w:rsid w:val="004729DB"/>
    <w:rsid w:val="004755FC"/>
    <w:rsid w:val="00475CFD"/>
    <w:rsid w:val="004770AB"/>
    <w:rsid w:val="00477A14"/>
    <w:rsid w:val="004801DE"/>
    <w:rsid w:val="00481E77"/>
    <w:rsid w:val="00482311"/>
    <w:rsid w:val="00484170"/>
    <w:rsid w:val="00484C8C"/>
    <w:rsid w:val="004864C7"/>
    <w:rsid w:val="00487621"/>
    <w:rsid w:val="00487DC1"/>
    <w:rsid w:val="00491011"/>
    <w:rsid w:val="00492CA1"/>
    <w:rsid w:val="00493ADD"/>
    <w:rsid w:val="00494F8E"/>
    <w:rsid w:val="004A46FD"/>
    <w:rsid w:val="004A47DB"/>
    <w:rsid w:val="004A4AEE"/>
    <w:rsid w:val="004B2EF7"/>
    <w:rsid w:val="004B393C"/>
    <w:rsid w:val="004B4C82"/>
    <w:rsid w:val="004B6F9D"/>
    <w:rsid w:val="004C196C"/>
    <w:rsid w:val="004C2330"/>
    <w:rsid w:val="004C7F6F"/>
    <w:rsid w:val="004D047A"/>
    <w:rsid w:val="004D6884"/>
    <w:rsid w:val="004E0704"/>
    <w:rsid w:val="004E2D12"/>
    <w:rsid w:val="004E3FED"/>
    <w:rsid w:val="004E49BD"/>
    <w:rsid w:val="004F2796"/>
    <w:rsid w:val="004F5D91"/>
    <w:rsid w:val="005008F2"/>
    <w:rsid w:val="00500D53"/>
    <w:rsid w:val="00501DD6"/>
    <w:rsid w:val="0050363C"/>
    <w:rsid w:val="00504686"/>
    <w:rsid w:val="00505E2F"/>
    <w:rsid w:val="0050621D"/>
    <w:rsid w:val="00506700"/>
    <w:rsid w:val="00506DF8"/>
    <w:rsid w:val="00510D89"/>
    <w:rsid w:val="005123BE"/>
    <w:rsid w:val="005135D7"/>
    <w:rsid w:val="00513C31"/>
    <w:rsid w:val="00514DCC"/>
    <w:rsid w:val="00515E5B"/>
    <w:rsid w:val="00524702"/>
    <w:rsid w:val="00530331"/>
    <w:rsid w:val="00533248"/>
    <w:rsid w:val="00536E7C"/>
    <w:rsid w:val="00537677"/>
    <w:rsid w:val="00542631"/>
    <w:rsid w:val="00543D41"/>
    <w:rsid w:val="005458B0"/>
    <w:rsid w:val="00550C78"/>
    <w:rsid w:val="00553D00"/>
    <w:rsid w:val="005567F9"/>
    <w:rsid w:val="00560A51"/>
    <w:rsid w:val="00560F5C"/>
    <w:rsid w:val="00561526"/>
    <w:rsid w:val="00562D68"/>
    <w:rsid w:val="005653DB"/>
    <w:rsid w:val="005705F1"/>
    <w:rsid w:val="00572B98"/>
    <w:rsid w:val="00572DC4"/>
    <w:rsid w:val="00574906"/>
    <w:rsid w:val="00574979"/>
    <w:rsid w:val="00581F62"/>
    <w:rsid w:val="005825F8"/>
    <w:rsid w:val="00584373"/>
    <w:rsid w:val="00585986"/>
    <w:rsid w:val="00587FAF"/>
    <w:rsid w:val="00592A87"/>
    <w:rsid w:val="00592CB4"/>
    <w:rsid w:val="00593308"/>
    <w:rsid w:val="0059339B"/>
    <w:rsid w:val="0059425C"/>
    <w:rsid w:val="00596771"/>
    <w:rsid w:val="00597BD4"/>
    <w:rsid w:val="005A1B64"/>
    <w:rsid w:val="005A241E"/>
    <w:rsid w:val="005A2A2F"/>
    <w:rsid w:val="005A2CDC"/>
    <w:rsid w:val="005A5DCA"/>
    <w:rsid w:val="005A60B1"/>
    <w:rsid w:val="005A7656"/>
    <w:rsid w:val="005A7AE8"/>
    <w:rsid w:val="005A7FD4"/>
    <w:rsid w:val="005B09A1"/>
    <w:rsid w:val="005B6F84"/>
    <w:rsid w:val="005B74C6"/>
    <w:rsid w:val="005C01EF"/>
    <w:rsid w:val="005C044A"/>
    <w:rsid w:val="005C2356"/>
    <w:rsid w:val="005C3E8E"/>
    <w:rsid w:val="005C6DB7"/>
    <w:rsid w:val="005D06D6"/>
    <w:rsid w:val="005D259A"/>
    <w:rsid w:val="005D75BA"/>
    <w:rsid w:val="005E1DA2"/>
    <w:rsid w:val="005E28A6"/>
    <w:rsid w:val="005E2AC1"/>
    <w:rsid w:val="005E624F"/>
    <w:rsid w:val="005F2063"/>
    <w:rsid w:val="005F298E"/>
    <w:rsid w:val="005F3461"/>
    <w:rsid w:val="005F4660"/>
    <w:rsid w:val="0060221C"/>
    <w:rsid w:val="006052FF"/>
    <w:rsid w:val="006057D2"/>
    <w:rsid w:val="006128B9"/>
    <w:rsid w:val="006222D2"/>
    <w:rsid w:val="0062391F"/>
    <w:rsid w:val="00630E54"/>
    <w:rsid w:val="00633662"/>
    <w:rsid w:val="00637C5C"/>
    <w:rsid w:val="00637E3A"/>
    <w:rsid w:val="00641327"/>
    <w:rsid w:val="00642D4A"/>
    <w:rsid w:val="006472D2"/>
    <w:rsid w:val="006514CB"/>
    <w:rsid w:val="00654352"/>
    <w:rsid w:val="006549B9"/>
    <w:rsid w:val="006566DC"/>
    <w:rsid w:val="00660419"/>
    <w:rsid w:val="00661907"/>
    <w:rsid w:val="00661D68"/>
    <w:rsid w:val="00662A53"/>
    <w:rsid w:val="006647B6"/>
    <w:rsid w:val="00665844"/>
    <w:rsid w:val="006723B0"/>
    <w:rsid w:val="00672C88"/>
    <w:rsid w:val="00674B88"/>
    <w:rsid w:val="0067559E"/>
    <w:rsid w:val="00676421"/>
    <w:rsid w:val="00677479"/>
    <w:rsid w:val="006863C0"/>
    <w:rsid w:val="00694F62"/>
    <w:rsid w:val="006965ED"/>
    <w:rsid w:val="00696748"/>
    <w:rsid w:val="00696A67"/>
    <w:rsid w:val="006A320C"/>
    <w:rsid w:val="006A47C6"/>
    <w:rsid w:val="006A710F"/>
    <w:rsid w:val="006B0C6C"/>
    <w:rsid w:val="006B71D8"/>
    <w:rsid w:val="006D322B"/>
    <w:rsid w:val="006D436A"/>
    <w:rsid w:val="006D5CD2"/>
    <w:rsid w:val="006D603C"/>
    <w:rsid w:val="006D770A"/>
    <w:rsid w:val="006E3B07"/>
    <w:rsid w:val="006F072A"/>
    <w:rsid w:val="006F1F48"/>
    <w:rsid w:val="006F60F4"/>
    <w:rsid w:val="006F63AF"/>
    <w:rsid w:val="006F69BA"/>
    <w:rsid w:val="006F7534"/>
    <w:rsid w:val="00701178"/>
    <w:rsid w:val="00704E77"/>
    <w:rsid w:val="00710DDE"/>
    <w:rsid w:val="007145E2"/>
    <w:rsid w:val="007207E7"/>
    <w:rsid w:val="00720AFD"/>
    <w:rsid w:val="007217EB"/>
    <w:rsid w:val="0072242E"/>
    <w:rsid w:val="007241FF"/>
    <w:rsid w:val="00736CCD"/>
    <w:rsid w:val="00737670"/>
    <w:rsid w:val="00737DE9"/>
    <w:rsid w:val="00742A9E"/>
    <w:rsid w:val="00744FFC"/>
    <w:rsid w:val="00747A95"/>
    <w:rsid w:val="0075076E"/>
    <w:rsid w:val="0075316F"/>
    <w:rsid w:val="00753ACF"/>
    <w:rsid w:val="007553DF"/>
    <w:rsid w:val="00755586"/>
    <w:rsid w:val="0076048F"/>
    <w:rsid w:val="007618D7"/>
    <w:rsid w:val="00763825"/>
    <w:rsid w:val="00764D47"/>
    <w:rsid w:val="00767B7F"/>
    <w:rsid w:val="00774D0B"/>
    <w:rsid w:val="00775BAE"/>
    <w:rsid w:val="007761DA"/>
    <w:rsid w:val="00777783"/>
    <w:rsid w:val="00780957"/>
    <w:rsid w:val="00785421"/>
    <w:rsid w:val="0078607A"/>
    <w:rsid w:val="0078615D"/>
    <w:rsid w:val="00786AAA"/>
    <w:rsid w:val="007873BB"/>
    <w:rsid w:val="007907BA"/>
    <w:rsid w:val="00793C36"/>
    <w:rsid w:val="00794329"/>
    <w:rsid w:val="007948AF"/>
    <w:rsid w:val="00795128"/>
    <w:rsid w:val="00796AFF"/>
    <w:rsid w:val="00796BF4"/>
    <w:rsid w:val="007A0091"/>
    <w:rsid w:val="007A3981"/>
    <w:rsid w:val="007A4229"/>
    <w:rsid w:val="007A6D69"/>
    <w:rsid w:val="007A7ABD"/>
    <w:rsid w:val="007B19C5"/>
    <w:rsid w:val="007B20D3"/>
    <w:rsid w:val="007B2245"/>
    <w:rsid w:val="007B3657"/>
    <w:rsid w:val="007B4B29"/>
    <w:rsid w:val="007B5342"/>
    <w:rsid w:val="007B57E5"/>
    <w:rsid w:val="007B5A46"/>
    <w:rsid w:val="007B6328"/>
    <w:rsid w:val="007B6E3C"/>
    <w:rsid w:val="007C2D8C"/>
    <w:rsid w:val="007C38CD"/>
    <w:rsid w:val="007D1A94"/>
    <w:rsid w:val="007D1AF1"/>
    <w:rsid w:val="007D3068"/>
    <w:rsid w:val="007D38AC"/>
    <w:rsid w:val="007E4407"/>
    <w:rsid w:val="007E5880"/>
    <w:rsid w:val="007E720F"/>
    <w:rsid w:val="007F409B"/>
    <w:rsid w:val="007F54AD"/>
    <w:rsid w:val="00800B93"/>
    <w:rsid w:val="008030DD"/>
    <w:rsid w:val="00803A25"/>
    <w:rsid w:val="00806057"/>
    <w:rsid w:val="00806FA1"/>
    <w:rsid w:val="008074E5"/>
    <w:rsid w:val="008107AE"/>
    <w:rsid w:val="00811FD4"/>
    <w:rsid w:val="008123B5"/>
    <w:rsid w:val="008124B3"/>
    <w:rsid w:val="008154F1"/>
    <w:rsid w:val="00821AD9"/>
    <w:rsid w:val="0082571C"/>
    <w:rsid w:val="00825AFF"/>
    <w:rsid w:val="00826298"/>
    <w:rsid w:val="008270B2"/>
    <w:rsid w:val="00827A41"/>
    <w:rsid w:val="0083329A"/>
    <w:rsid w:val="0083430B"/>
    <w:rsid w:val="00836339"/>
    <w:rsid w:val="00841CA8"/>
    <w:rsid w:val="00842DB9"/>
    <w:rsid w:val="0084498B"/>
    <w:rsid w:val="008461FA"/>
    <w:rsid w:val="00846DE5"/>
    <w:rsid w:val="008521CC"/>
    <w:rsid w:val="008550DC"/>
    <w:rsid w:val="00855FE9"/>
    <w:rsid w:val="0085625B"/>
    <w:rsid w:val="0086079E"/>
    <w:rsid w:val="00865D4E"/>
    <w:rsid w:val="00870DAA"/>
    <w:rsid w:val="0087187D"/>
    <w:rsid w:val="0087467A"/>
    <w:rsid w:val="00875421"/>
    <w:rsid w:val="00885547"/>
    <w:rsid w:val="00891030"/>
    <w:rsid w:val="00894BE4"/>
    <w:rsid w:val="00895522"/>
    <w:rsid w:val="00895A1A"/>
    <w:rsid w:val="008960AB"/>
    <w:rsid w:val="00897B14"/>
    <w:rsid w:val="00897DA7"/>
    <w:rsid w:val="008A11DC"/>
    <w:rsid w:val="008A28E3"/>
    <w:rsid w:val="008A35E1"/>
    <w:rsid w:val="008A36E1"/>
    <w:rsid w:val="008B05AE"/>
    <w:rsid w:val="008B0DB2"/>
    <w:rsid w:val="008B0F50"/>
    <w:rsid w:val="008B233D"/>
    <w:rsid w:val="008B2A42"/>
    <w:rsid w:val="008B2C62"/>
    <w:rsid w:val="008B4F6A"/>
    <w:rsid w:val="008B52F9"/>
    <w:rsid w:val="008B62A9"/>
    <w:rsid w:val="008C2B61"/>
    <w:rsid w:val="008C4A70"/>
    <w:rsid w:val="008C6437"/>
    <w:rsid w:val="008D2A95"/>
    <w:rsid w:val="008E100E"/>
    <w:rsid w:val="008E14D6"/>
    <w:rsid w:val="008E1DE2"/>
    <w:rsid w:val="008E324C"/>
    <w:rsid w:val="008E7A06"/>
    <w:rsid w:val="008F08C2"/>
    <w:rsid w:val="008F292F"/>
    <w:rsid w:val="008F3080"/>
    <w:rsid w:val="008F5858"/>
    <w:rsid w:val="009050DF"/>
    <w:rsid w:val="00907305"/>
    <w:rsid w:val="00907CC7"/>
    <w:rsid w:val="009102E8"/>
    <w:rsid w:val="00910BCC"/>
    <w:rsid w:val="009127CC"/>
    <w:rsid w:val="009131E6"/>
    <w:rsid w:val="00920337"/>
    <w:rsid w:val="00922B2A"/>
    <w:rsid w:val="0092713B"/>
    <w:rsid w:val="00937F74"/>
    <w:rsid w:val="00941502"/>
    <w:rsid w:val="00941B01"/>
    <w:rsid w:val="00945226"/>
    <w:rsid w:val="009473E9"/>
    <w:rsid w:val="0095078A"/>
    <w:rsid w:val="009529B0"/>
    <w:rsid w:val="00955BA7"/>
    <w:rsid w:val="009610B6"/>
    <w:rsid w:val="009616A8"/>
    <w:rsid w:val="00963B8C"/>
    <w:rsid w:val="00964129"/>
    <w:rsid w:val="0096466F"/>
    <w:rsid w:val="0096475C"/>
    <w:rsid w:val="009669B9"/>
    <w:rsid w:val="00970AAE"/>
    <w:rsid w:val="00971C79"/>
    <w:rsid w:val="00975FCA"/>
    <w:rsid w:val="0098429F"/>
    <w:rsid w:val="00990378"/>
    <w:rsid w:val="00990768"/>
    <w:rsid w:val="0099351E"/>
    <w:rsid w:val="00993A7D"/>
    <w:rsid w:val="00994D2D"/>
    <w:rsid w:val="009963CE"/>
    <w:rsid w:val="009A0C98"/>
    <w:rsid w:val="009A1A7E"/>
    <w:rsid w:val="009A633E"/>
    <w:rsid w:val="009A6731"/>
    <w:rsid w:val="009A7B20"/>
    <w:rsid w:val="009B2834"/>
    <w:rsid w:val="009B6186"/>
    <w:rsid w:val="009C1285"/>
    <w:rsid w:val="009C154D"/>
    <w:rsid w:val="009C2929"/>
    <w:rsid w:val="009C34B2"/>
    <w:rsid w:val="009C4047"/>
    <w:rsid w:val="009C4F8F"/>
    <w:rsid w:val="009C7A8D"/>
    <w:rsid w:val="009D10F2"/>
    <w:rsid w:val="009D1F7B"/>
    <w:rsid w:val="009D21A0"/>
    <w:rsid w:val="009D25F3"/>
    <w:rsid w:val="009D6D9D"/>
    <w:rsid w:val="009D7B1D"/>
    <w:rsid w:val="009E3397"/>
    <w:rsid w:val="009F071F"/>
    <w:rsid w:val="009F123F"/>
    <w:rsid w:val="009F2515"/>
    <w:rsid w:val="00A0124C"/>
    <w:rsid w:val="00A0273E"/>
    <w:rsid w:val="00A0616E"/>
    <w:rsid w:val="00A07209"/>
    <w:rsid w:val="00A1065A"/>
    <w:rsid w:val="00A12357"/>
    <w:rsid w:val="00A14D35"/>
    <w:rsid w:val="00A16A79"/>
    <w:rsid w:val="00A1793E"/>
    <w:rsid w:val="00A20189"/>
    <w:rsid w:val="00A207AE"/>
    <w:rsid w:val="00A2147F"/>
    <w:rsid w:val="00A2199A"/>
    <w:rsid w:val="00A31552"/>
    <w:rsid w:val="00A315EE"/>
    <w:rsid w:val="00A32E78"/>
    <w:rsid w:val="00A41A11"/>
    <w:rsid w:val="00A4223F"/>
    <w:rsid w:val="00A51291"/>
    <w:rsid w:val="00A52F87"/>
    <w:rsid w:val="00A55E61"/>
    <w:rsid w:val="00A579C5"/>
    <w:rsid w:val="00A64D7C"/>
    <w:rsid w:val="00A67833"/>
    <w:rsid w:val="00A70AD7"/>
    <w:rsid w:val="00A70D6C"/>
    <w:rsid w:val="00A710C4"/>
    <w:rsid w:val="00A72D12"/>
    <w:rsid w:val="00A736B6"/>
    <w:rsid w:val="00A743BC"/>
    <w:rsid w:val="00A81350"/>
    <w:rsid w:val="00A82642"/>
    <w:rsid w:val="00A84D30"/>
    <w:rsid w:val="00A86E2A"/>
    <w:rsid w:val="00AA79C6"/>
    <w:rsid w:val="00AB0273"/>
    <w:rsid w:val="00AB216F"/>
    <w:rsid w:val="00AC427F"/>
    <w:rsid w:val="00AC54B0"/>
    <w:rsid w:val="00AC65A0"/>
    <w:rsid w:val="00AC795A"/>
    <w:rsid w:val="00AD0534"/>
    <w:rsid w:val="00AD0C01"/>
    <w:rsid w:val="00AD5690"/>
    <w:rsid w:val="00AE2B31"/>
    <w:rsid w:val="00AF0AEB"/>
    <w:rsid w:val="00AF3982"/>
    <w:rsid w:val="00AF3DDE"/>
    <w:rsid w:val="00AF6B8A"/>
    <w:rsid w:val="00AF73F9"/>
    <w:rsid w:val="00AF7C5F"/>
    <w:rsid w:val="00B001E9"/>
    <w:rsid w:val="00B063B2"/>
    <w:rsid w:val="00B11B94"/>
    <w:rsid w:val="00B128A6"/>
    <w:rsid w:val="00B21F49"/>
    <w:rsid w:val="00B24B7D"/>
    <w:rsid w:val="00B25595"/>
    <w:rsid w:val="00B255D7"/>
    <w:rsid w:val="00B2567A"/>
    <w:rsid w:val="00B3007B"/>
    <w:rsid w:val="00B36003"/>
    <w:rsid w:val="00B37557"/>
    <w:rsid w:val="00B400D4"/>
    <w:rsid w:val="00B408F7"/>
    <w:rsid w:val="00B42DF9"/>
    <w:rsid w:val="00B4783F"/>
    <w:rsid w:val="00B47CE2"/>
    <w:rsid w:val="00B56040"/>
    <w:rsid w:val="00B57A75"/>
    <w:rsid w:val="00B6215F"/>
    <w:rsid w:val="00B655AE"/>
    <w:rsid w:val="00B6647D"/>
    <w:rsid w:val="00B723F0"/>
    <w:rsid w:val="00B72EFD"/>
    <w:rsid w:val="00B73BC0"/>
    <w:rsid w:val="00B747C4"/>
    <w:rsid w:val="00B75F27"/>
    <w:rsid w:val="00B81823"/>
    <w:rsid w:val="00B821FD"/>
    <w:rsid w:val="00B8235D"/>
    <w:rsid w:val="00B824AF"/>
    <w:rsid w:val="00B83F48"/>
    <w:rsid w:val="00B87A94"/>
    <w:rsid w:val="00B904AA"/>
    <w:rsid w:val="00B91972"/>
    <w:rsid w:val="00B9381F"/>
    <w:rsid w:val="00B9654E"/>
    <w:rsid w:val="00B9773C"/>
    <w:rsid w:val="00BA2267"/>
    <w:rsid w:val="00BA3F47"/>
    <w:rsid w:val="00BA6033"/>
    <w:rsid w:val="00BA6A0D"/>
    <w:rsid w:val="00BA7927"/>
    <w:rsid w:val="00BB2AD2"/>
    <w:rsid w:val="00BC1EAE"/>
    <w:rsid w:val="00BC1FBE"/>
    <w:rsid w:val="00BC2DBA"/>
    <w:rsid w:val="00BC6CE5"/>
    <w:rsid w:val="00BC7F91"/>
    <w:rsid w:val="00BD0CA5"/>
    <w:rsid w:val="00BD1A7D"/>
    <w:rsid w:val="00BD6312"/>
    <w:rsid w:val="00BD74D7"/>
    <w:rsid w:val="00BD7790"/>
    <w:rsid w:val="00BE1516"/>
    <w:rsid w:val="00BE17A6"/>
    <w:rsid w:val="00BE2433"/>
    <w:rsid w:val="00BE46AC"/>
    <w:rsid w:val="00BE54EC"/>
    <w:rsid w:val="00BE6C39"/>
    <w:rsid w:val="00BE74CC"/>
    <w:rsid w:val="00BF2FAA"/>
    <w:rsid w:val="00C06A87"/>
    <w:rsid w:val="00C06CD2"/>
    <w:rsid w:val="00C07666"/>
    <w:rsid w:val="00C12B2B"/>
    <w:rsid w:val="00C12DC0"/>
    <w:rsid w:val="00C13B40"/>
    <w:rsid w:val="00C13DC0"/>
    <w:rsid w:val="00C16460"/>
    <w:rsid w:val="00C16763"/>
    <w:rsid w:val="00C17717"/>
    <w:rsid w:val="00C219B4"/>
    <w:rsid w:val="00C21BFF"/>
    <w:rsid w:val="00C236B4"/>
    <w:rsid w:val="00C2537F"/>
    <w:rsid w:val="00C304C9"/>
    <w:rsid w:val="00C31176"/>
    <w:rsid w:val="00C34673"/>
    <w:rsid w:val="00C4320F"/>
    <w:rsid w:val="00C43219"/>
    <w:rsid w:val="00C43C20"/>
    <w:rsid w:val="00C4576D"/>
    <w:rsid w:val="00C4700D"/>
    <w:rsid w:val="00C52BAA"/>
    <w:rsid w:val="00C54FB4"/>
    <w:rsid w:val="00C57D27"/>
    <w:rsid w:val="00C600A5"/>
    <w:rsid w:val="00C61079"/>
    <w:rsid w:val="00C627ED"/>
    <w:rsid w:val="00C66349"/>
    <w:rsid w:val="00C6752B"/>
    <w:rsid w:val="00C704FB"/>
    <w:rsid w:val="00C719E9"/>
    <w:rsid w:val="00C71B6B"/>
    <w:rsid w:val="00C7234F"/>
    <w:rsid w:val="00C7350F"/>
    <w:rsid w:val="00C75028"/>
    <w:rsid w:val="00C774F7"/>
    <w:rsid w:val="00C8058D"/>
    <w:rsid w:val="00C82529"/>
    <w:rsid w:val="00C842E8"/>
    <w:rsid w:val="00C856DD"/>
    <w:rsid w:val="00C8630A"/>
    <w:rsid w:val="00C87792"/>
    <w:rsid w:val="00C94C62"/>
    <w:rsid w:val="00C95715"/>
    <w:rsid w:val="00C9635F"/>
    <w:rsid w:val="00C96A15"/>
    <w:rsid w:val="00C96CB9"/>
    <w:rsid w:val="00C97327"/>
    <w:rsid w:val="00CA10DC"/>
    <w:rsid w:val="00CA2736"/>
    <w:rsid w:val="00CA54AE"/>
    <w:rsid w:val="00CA57FC"/>
    <w:rsid w:val="00CA7360"/>
    <w:rsid w:val="00CA7483"/>
    <w:rsid w:val="00CB171C"/>
    <w:rsid w:val="00CB4F7A"/>
    <w:rsid w:val="00CB516A"/>
    <w:rsid w:val="00CB5B99"/>
    <w:rsid w:val="00CB64CE"/>
    <w:rsid w:val="00CB7AF8"/>
    <w:rsid w:val="00CC0DB2"/>
    <w:rsid w:val="00CC19F7"/>
    <w:rsid w:val="00CC248C"/>
    <w:rsid w:val="00CC5BE9"/>
    <w:rsid w:val="00CC7E77"/>
    <w:rsid w:val="00CD0707"/>
    <w:rsid w:val="00CD33B6"/>
    <w:rsid w:val="00CD5C3F"/>
    <w:rsid w:val="00CD6EE0"/>
    <w:rsid w:val="00CE51B4"/>
    <w:rsid w:val="00CE66F7"/>
    <w:rsid w:val="00CF263B"/>
    <w:rsid w:val="00CF34C4"/>
    <w:rsid w:val="00D00A4F"/>
    <w:rsid w:val="00D04BE7"/>
    <w:rsid w:val="00D1055B"/>
    <w:rsid w:val="00D12E0D"/>
    <w:rsid w:val="00D1329A"/>
    <w:rsid w:val="00D1349B"/>
    <w:rsid w:val="00D1448E"/>
    <w:rsid w:val="00D169E7"/>
    <w:rsid w:val="00D20504"/>
    <w:rsid w:val="00D21095"/>
    <w:rsid w:val="00D22BF9"/>
    <w:rsid w:val="00D30568"/>
    <w:rsid w:val="00D31020"/>
    <w:rsid w:val="00D3358D"/>
    <w:rsid w:val="00D37B51"/>
    <w:rsid w:val="00D37EF7"/>
    <w:rsid w:val="00D503CF"/>
    <w:rsid w:val="00D50869"/>
    <w:rsid w:val="00D50D8E"/>
    <w:rsid w:val="00D5220E"/>
    <w:rsid w:val="00D532F1"/>
    <w:rsid w:val="00D555D1"/>
    <w:rsid w:val="00D5659C"/>
    <w:rsid w:val="00D57D68"/>
    <w:rsid w:val="00D607E1"/>
    <w:rsid w:val="00D67D7A"/>
    <w:rsid w:val="00D73601"/>
    <w:rsid w:val="00D7493E"/>
    <w:rsid w:val="00D82522"/>
    <w:rsid w:val="00D8255F"/>
    <w:rsid w:val="00D85C63"/>
    <w:rsid w:val="00D86C14"/>
    <w:rsid w:val="00D914EB"/>
    <w:rsid w:val="00D93A6A"/>
    <w:rsid w:val="00D948E3"/>
    <w:rsid w:val="00D95C7A"/>
    <w:rsid w:val="00DA2456"/>
    <w:rsid w:val="00DA35A5"/>
    <w:rsid w:val="00DB129C"/>
    <w:rsid w:val="00DB3737"/>
    <w:rsid w:val="00DB3A66"/>
    <w:rsid w:val="00DB65E4"/>
    <w:rsid w:val="00DB71E1"/>
    <w:rsid w:val="00DB7348"/>
    <w:rsid w:val="00DC0104"/>
    <w:rsid w:val="00DC234E"/>
    <w:rsid w:val="00DC35AF"/>
    <w:rsid w:val="00DC4BCC"/>
    <w:rsid w:val="00DC4F2B"/>
    <w:rsid w:val="00DD220E"/>
    <w:rsid w:val="00DD267E"/>
    <w:rsid w:val="00DE6DFC"/>
    <w:rsid w:val="00DF366C"/>
    <w:rsid w:val="00DF3F70"/>
    <w:rsid w:val="00DF6655"/>
    <w:rsid w:val="00E03E24"/>
    <w:rsid w:val="00E04560"/>
    <w:rsid w:val="00E12465"/>
    <w:rsid w:val="00E12BD5"/>
    <w:rsid w:val="00E15ED0"/>
    <w:rsid w:val="00E20167"/>
    <w:rsid w:val="00E20998"/>
    <w:rsid w:val="00E20F86"/>
    <w:rsid w:val="00E22943"/>
    <w:rsid w:val="00E2361F"/>
    <w:rsid w:val="00E24DA5"/>
    <w:rsid w:val="00E265D2"/>
    <w:rsid w:val="00E32771"/>
    <w:rsid w:val="00E33487"/>
    <w:rsid w:val="00E335A3"/>
    <w:rsid w:val="00E335A4"/>
    <w:rsid w:val="00E335F0"/>
    <w:rsid w:val="00E353E5"/>
    <w:rsid w:val="00E404B9"/>
    <w:rsid w:val="00E423F1"/>
    <w:rsid w:val="00E4545F"/>
    <w:rsid w:val="00E47321"/>
    <w:rsid w:val="00E50258"/>
    <w:rsid w:val="00E51331"/>
    <w:rsid w:val="00E555E7"/>
    <w:rsid w:val="00E6035F"/>
    <w:rsid w:val="00E63589"/>
    <w:rsid w:val="00E655BE"/>
    <w:rsid w:val="00E6703A"/>
    <w:rsid w:val="00E67147"/>
    <w:rsid w:val="00E71265"/>
    <w:rsid w:val="00E734BF"/>
    <w:rsid w:val="00E74BA8"/>
    <w:rsid w:val="00E770A3"/>
    <w:rsid w:val="00E84AA3"/>
    <w:rsid w:val="00E85D28"/>
    <w:rsid w:val="00E87B3B"/>
    <w:rsid w:val="00E940D3"/>
    <w:rsid w:val="00E943C2"/>
    <w:rsid w:val="00E94807"/>
    <w:rsid w:val="00E94965"/>
    <w:rsid w:val="00E9744B"/>
    <w:rsid w:val="00EA0A59"/>
    <w:rsid w:val="00EA24F7"/>
    <w:rsid w:val="00EB0F54"/>
    <w:rsid w:val="00EB14E0"/>
    <w:rsid w:val="00EB17BD"/>
    <w:rsid w:val="00EB424E"/>
    <w:rsid w:val="00EB4267"/>
    <w:rsid w:val="00EB6F37"/>
    <w:rsid w:val="00EB7242"/>
    <w:rsid w:val="00EC0F06"/>
    <w:rsid w:val="00EC11AC"/>
    <w:rsid w:val="00EC14EF"/>
    <w:rsid w:val="00EC2333"/>
    <w:rsid w:val="00EC368A"/>
    <w:rsid w:val="00EC3D7D"/>
    <w:rsid w:val="00EC3EEE"/>
    <w:rsid w:val="00EC77D9"/>
    <w:rsid w:val="00EC7E65"/>
    <w:rsid w:val="00ED276F"/>
    <w:rsid w:val="00ED56BC"/>
    <w:rsid w:val="00ED628E"/>
    <w:rsid w:val="00EE420F"/>
    <w:rsid w:val="00EF095F"/>
    <w:rsid w:val="00EF0F92"/>
    <w:rsid w:val="00EF178F"/>
    <w:rsid w:val="00EF31E4"/>
    <w:rsid w:val="00EF33AA"/>
    <w:rsid w:val="00EF59E6"/>
    <w:rsid w:val="00EF65D1"/>
    <w:rsid w:val="00EF68E3"/>
    <w:rsid w:val="00F00B31"/>
    <w:rsid w:val="00F017F4"/>
    <w:rsid w:val="00F02F23"/>
    <w:rsid w:val="00F0358B"/>
    <w:rsid w:val="00F07202"/>
    <w:rsid w:val="00F07518"/>
    <w:rsid w:val="00F13A61"/>
    <w:rsid w:val="00F13C3D"/>
    <w:rsid w:val="00F159A3"/>
    <w:rsid w:val="00F15E5C"/>
    <w:rsid w:val="00F17D69"/>
    <w:rsid w:val="00F27BC0"/>
    <w:rsid w:val="00F3073C"/>
    <w:rsid w:val="00F32484"/>
    <w:rsid w:val="00F35B6D"/>
    <w:rsid w:val="00F35E9A"/>
    <w:rsid w:val="00F36173"/>
    <w:rsid w:val="00F413A3"/>
    <w:rsid w:val="00F434C4"/>
    <w:rsid w:val="00F43AC0"/>
    <w:rsid w:val="00F47281"/>
    <w:rsid w:val="00F473C7"/>
    <w:rsid w:val="00F47C89"/>
    <w:rsid w:val="00F506ED"/>
    <w:rsid w:val="00F50B8C"/>
    <w:rsid w:val="00F51B8F"/>
    <w:rsid w:val="00F53416"/>
    <w:rsid w:val="00F547A3"/>
    <w:rsid w:val="00F56586"/>
    <w:rsid w:val="00F63F7E"/>
    <w:rsid w:val="00F647C2"/>
    <w:rsid w:val="00F6482E"/>
    <w:rsid w:val="00F64CDF"/>
    <w:rsid w:val="00F64E6A"/>
    <w:rsid w:val="00F67201"/>
    <w:rsid w:val="00F72B58"/>
    <w:rsid w:val="00F73E8F"/>
    <w:rsid w:val="00F74361"/>
    <w:rsid w:val="00F77697"/>
    <w:rsid w:val="00F77CAD"/>
    <w:rsid w:val="00F8049A"/>
    <w:rsid w:val="00F80EC2"/>
    <w:rsid w:val="00F81B07"/>
    <w:rsid w:val="00F8249E"/>
    <w:rsid w:val="00F83B78"/>
    <w:rsid w:val="00F83E60"/>
    <w:rsid w:val="00F85934"/>
    <w:rsid w:val="00F864DD"/>
    <w:rsid w:val="00FA10D6"/>
    <w:rsid w:val="00FA176B"/>
    <w:rsid w:val="00FA6088"/>
    <w:rsid w:val="00FA68B6"/>
    <w:rsid w:val="00FA7DFE"/>
    <w:rsid w:val="00FB2E90"/>
    <w:rsid w:val="00FB34EF"/>
    <w:rsid w:val="00FB5446"/>
    <w:rsid w:val="00FB5651"/>
    <w:rsid w:val="00FB6D6C"/>
    <w:rsid w:val="00FC2CA9"/>
    <w:rsid w:val="00FC2EC4"/>
    <w:rsid w:val="00FC3C12"/>
    <w:rsid w:val="00FC410A"/>
    <w:rsid w:val="00FC4FB5"/>
    <w:rsid w:val="00FD04FC"/>
    <w:rsid w:val="00FD102D"/>
    <w:rsid w:val="00FD263E"/>
    <w:rsid w:val="00FF08F9"/>
    <w:rsid w:val="00FF26A2"/>
    <w:rsid w:val="00FF3787"/>
    <w:rsid w:val="00FF5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136A80-D282-4A82-9368-6E428BC92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Web)" w:semiHidden="1" w:uiPriority="0"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5EA0"/>
    <w:pPr>
      <w:spacing w:after="0" w:line="240" w:lineRule="auto"/>
    </w:pPr>
    <w:rPr>
      <w:rFonts w:ascii="Calibri"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12B2B"/>
    <w:pPr>
      <w:tabs>
        <w:tab w:val="center" w:pos="4677"/>
        <w:tab w:val="right" w:pos="9355"/>
      </w:tabs>
      <w:spacing w:after="0" w:line="240" w:lineRule="auto"/>
    </w:pPr>
  </w:style>
  <w:style w:type="character" w:customStyle="1" w:styleId="a5">
    <w:name w:val="Верхній колонтитул Знак"/>
    <w:basedOn w:val="a0"/>
    <w:link w:val="a4"/>
    <w:uiPriority w:val="99"/>
    <w:locked/>
    <w:rsid w:val="00C12B2B"/>
    <w:rPr>
      <w:rFonts w:cs="Times New Roman"/>
    </w:rPr>
  </w:style>
  <w:style w:type="paragraph" w:styleId="a6">
    <w:name w:val="footer"/>
    <w:basedOn w:val="a"/>
    <w:link w:val="a7"/>
    <w:uiPriority w:val="99"/>
    <w:unhideWhenUsed/>
    <w:rsid w:val="00C12B2B"/>
    <w:pPr>
      <w:tabs>
        <w:tab w:val="center" w:pos="4677"/>
        <w:tab w:val="right" w:pos="9355"/>
      </w:tabs>
      <w:spacing w:after="0" w:line="240" w:lineRule="auto"/>
    </w:pPr>
  </w:style>
  <w:style w:type="character" w:customStyle="1" w:styleId="a7">
    <w:name w:val="Нижній колонтитул Знак"/>
    <w:basedOn w:val="a0"/>
    <w:link w:val="a6"/>
    <w:uiPriority w:val="99"/>
    <w:locked/>
    <w:rsid w:val="00C12B2B"/>
    <w:rPr>
      <w:rFonts w:cs="Times New Roman"/>
    </w:rPr>
  </w:style>
  <w:style w:type="paragraph" w:styleId="HTML">
    <w:name w:val="HTML Preformatted"/>
    <w:basedOn w:val="a"/>
    <w:link w:val="HTML0"/>
    <w:uiPriority w:val="99"/>
    <w:rsid w:val="00427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uk-UA" w:eastAsia="uk-UA"/>
    </w:rPr>
  </w:style>
  <w:style w:type="character" w:customStyle="1" w:styleId="HTML0">
    <w:name w:val="Стандартний HTML Знак"/>
    <w:basedOn w:val="a0"/>
    <w:link w:val="HTML"/>
    <w:uiPriority w:val="99"/>
    <w:locked/>
    <w:rsid w:val="004273CF"/>
    <w:rPr>
      <w:rFonts w:ascii="Courier New" w:hAnsi="Courier New" w:cs="Times New Roman"/>
      <w:sz w:val="20"/>
      <w:szCs w:val="20"/>
      <w:lang w:val="uk-UA" w:eastAsia="uk-UA"/>
    </w:rPr>
  </w:style>
  <w:style w:type="paragraph" w:customStyle="1" w:styleId="a8">
    <w:name w:val="Нормальний текст"/>
    <w:basedOn w:val="a"/>
    <w:uiPriority w:val="99"/>
    <w:rsid w:val="00F6482E"/>
    <w:pPr>
      <w:spacing w:before="120" w:after="0" w:line="240" w:lineRule="auto"/>
      <w:ind w:firstLine="567"/>
      <w:jc w:val="both"/>
    </w:pPr>
    <w:rPr>
      <w:rFonts w:ascii="Antiqua" w:hAnsi="Antiqua"/>
      <w:sz w:val="26"/>
      <w:szCs w:val="20"/>
      <w:lang w:val="uk-UA" w:eastAsia="ru-RU"/>
    </w:rPr>
  </w:style>
  <w:style w:type="paragraph" w:styleId="a9">
    <w:name w:val="List Paragraph"/>
    <w:basedOn w:val="a"/>
    <w:uiPriority w:val="34"/>
    <w:qFormat/>
    <w:rsid w:val="00124692"/>
    <w:pPr>
      <w:ind w:left="720"/>
      <w:contextualSpacing/>
    </w:pPr>
  </w:style>
  <w:style w:type="character" w:customStyle="1" w:styleId="aa">
    <w:name w:val="Основной текст + Полужирный"/>
    <w:rsid w:val="00117888"/>
    <w:rPr>
      <w:rFonts w:ascii="Times New Roman" w:hAnsi="Times New Roman"/>
      <w:b/>
      <w:spacing w:val="0"/>
      <w:sz w:val="28"/>
    </w:rPr>
  </w:style>
  <w:style w:type="paragraph" w:customStyle="1" w:styleId="2">
    <w:name w:val="Основной текст2"/>
    <w:basedOn w:val="a"/>
    <w:rsid w:val="00C61079"/>
    <w:pPr>
      <w:shd w:val="clear" w:color="auto" w:fill="FFFFFF"/>
      <w:spacing w:after="120" w:line="240" w:lineRule="atLeast"/>
      <w:jc w:val="center"/>
    </w:pPr>
    <w:rPr>
      <w:rFonts w:ascii="Times New Roman" w:hAnsi="Times New Roman"/>
      <w:color w:val="000000"/>
      <w:sz w:val="27"/>
      <w:szCs w:val="27"/>
      <w:lang w:val="uk" w:eastAsia="ru-RU"/>
    </w:rPr>
  </w:style>
  <w:style w:type="paragraph" w:customStyle="1" w:styleId="rvps2">
    <w:name w:val="rvps2"/>
    <w:basedOn w:val="a"/>
    <w:uiPriority w:val="99"/>
    <w:rsid w:val="007A4229"/>
    <w:pPr>
      <w:spacing w:before="100" w:beforeAutospacing="1" w:after="100" w:afterAutospacing="1" w:line="240" w:lineRule="auto"/>
    </w:pPr>
    <w:rPr>
      <w:rFonts w:ascii="Times New Roman" w:hAnsi="Times New Roman"/>
      <w:sz w:val="24"/>
      <w:szCs w:val="24"/>
      <w:lang w:eastAsia="ru-RU"/>
    </w:rPr>
  </w:style>
  <w:style w:type="paragraph" w:styleId="ab">
    <w:name w:val="Normal (Web)"/>
    <w:basedOn w:val="a"/>
    <w:uiPriority w:val="99"/>
    <w:rsid w:val="007C2D8C"/>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basedOn w:val="a0"/>
    <w:rsid w:val="00A2147F"/>
    <w:rPr>
      <w:rFonts w:cs="Times New Roman"/>
    </w:rPr>
  </w:style>
  <w:style w:type="paragraph" w:styleId="ac">
    <w:name w:val="annotation text"/>
    <w:basedOn w:val="a"/>
    <w:link w:val="ad"/>
    <w:uiPriority w:val="99"/>
    <w:rsid w:val="00A2147F"/>
    <w:pPr>
      <w:spacing w:after="0" w:line="240" w:lineRule="auto"/>
    </w:pPr>
    <w:rPr>
      <w:rFonts w:ascii="Times New Roman" w:hAnsi="Times New Roman"/>
      <w:sz w:val="20"/>
      <w:szCs w:val="20"/>
      <w:lang w:eastAsia="ru-RU"/>
    </w:rPr>
  </w:style>
  <w:style w:type="character" w:customStyle="1" w:styleId="ad">
    <w:name w:val="Текст примітки Знак"/>
    <w:basedOn w:val="a0"/>
    <w:link w:val="ac"/>
    <w:uiPriority w:val="99"/>
    <w:locked/>
    <w:rsid w:val="00A2147F"/>
    <w:rPr>
      <w:rFonts w:ascii="Times New Roman" w:hAnsi="Times New Roman" w:cs="Times New Roman"/>
      <w:sz w:val="20"/>
      <w:szCs w:val="20"/>
      <w:lang w:val="x-none" w:eastAsia="ru-RU"/>
    </w:rPr>
  </w:style>
  <w:style w:type="character" w:customStyle="1" w:styleId="rvts37">
    <w:name w:val="rvts37"/>
    <w:rsid w:val="00A2147F"/>
  </w:style>
  <w:style w:type="character" w:customStyle="1" w:styleId="20">
    <w:name w:val="Основной текст (2) + Не полужирный"/>
    <w:rsid w:val="00AD0C01"/>
    <w:rPr>
      <w:rFonts w:ascii="Times New Roman" w:hAnsi="Times New Roman"/>
      <w:b/>
      <w:spacing w:val="0"/>
      <w:sz w:val="28"/>
      <w:shd w:val="clear" w:color="auto" w:fill="FFFFFF"/>
    </w:rPr>
  </w:style>
  <w:style w:type="character" w:styleId="ae">
    <w:name w:val="Placeholder Text"/>
    <w:basedOn w:val="a0"/>
    <w:uiPriority w:val="99"/>
    <w:semiHidden/>
    <w:rsid w:val="001B04D8"/>
    <w:rPr>
      <w:color w:val="808080"/>
    </w:rPr>
  </w:style>
  <w:style w:type="paragraph" w:styleId="af">
    <w:name w:val="No Spacing"/>
    <w:uiPriority w:val="1"/>
    <w:qFormat/>
    <w:rsid w:val="00B2567A"/>
    <w:pPr>
      <w:spacing w:after="0" w:line="240" w:lineRule="auto"/>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497313">
      <w:marLeft w:val="0"/>
      <w:marRight w:val="0"/>
      <w:marTop w:val="0"/>
      <w:marBottom w:val="0"/>
      <w:divBdr>
        <w:top w:val="none" w:sz="0" w:space="0" w:color="auto"/>
        <w:left w:val="none" w:sz="0" w:space="0" w:color="auto"/>
        <w:bottom w:val="none" w:sz="0" w:space="0" w:color="auto"/>
        <w:right w:val="none" w:sz="0" w:space="0" w:color="auto"/>
      </w:divBdr>
    </w:div>
    <w:div w:id="1822497314">
      <w:marLeft w:val="0"/>
      <w:marRight w:val="0"/>
      <w:marTop w:val="0"/>
      <w:marBottom w:val="0"/>
      <w:divBdr>
        <w:top w:val="none" w:sz="0" w:space="0" w:color="auto"/>
        <w:left w:val="none" w:sz="0" w:space="0" w:color="auto"/>
        <w:bottom w:val="none" w:sz="0" w:space="0" w:color="auto"/>
        <w:right w:val="none" w:sz="0" w:space="0" w:color="auto"/>
      </w:divBdr>
    </w:div>
    <w:div w:id="1822497315">
      <w:marLeft w:val="0"/>
      <w:marRight w:val="0"/>
      <w:marTop w:val="0"/>
      <w:marBottom w:val="0"/>
      <w:divBdr>
        <w:top w:val="none" w:sz="0" w:space="0" w:color="auto"/>
        <w:left w:val="none" w:sz="0" w:space="0" w:color="auto"/>
        <w:bottom w:val="none" w:sz="0" w:space="0" w:color="auto"/>
        <w:right w:val="none" w:sz="0" w:space="0" w:color="auto"/>
      </w:divBdr>
    </w:div>
    <w:div w:id="1822497316">
      <w:marLeft w:val="0"/>
      <w:marRight w:val="0"/>
      <w:marTop w:val="0"/>
      <w:marBottom w:val="0"/>
      <w:divBdr>
        <w:top w:val="none" w:sz="0" w:space="0" w:color="auto"/>
        <w:left w:val="none" w:sz="0" w:space="0" w:color="auto"/>
        <w:bottom w:val="none" w:sz="0" w:space="0" w:color="auto"/>
        <w:right w:val="none" w:sz="0" w:space="0" w:color="auto"/>
      </w:divBdr>
    </w:div>
    <w:div w:id="1822497317">
      <w:marLeft w:val="0"/>
      <w:marRight w:val="0"/>
      <w:marTop w:val="0"/>
      <w:marBottom w:val="0"/>
      <w:divBdr>
        <w:top w:val="none" w:sz="0" w:space="0" w:color="auto"/>
        <w:left w:val="none" w:sz="0" w:space="0" w:color="auto"/>
        <w:bottom w:val="none" w:sz="0" w:space="0" w:color="auto"/>
        <w:right w:val="none" w:sz="0" w:space="0" w:color="auto"/>
      </w:divBdr>
    </w:div>
    <w:div w:id="1822497318">
      <w:marLeft w:val="0"/>
      <w:marRight w:val="0"/>
      <w:marTop w:val="0"/>
      <w:marBottom w:val="0"/>
      <w:divBdr>
        <w:top w:val="none" w:sz="0" w:space="0" w:color="auto"/>
        <w:left w:val="none" w:sz="0" w:space="0" w:color="auto"/>
        <w:bottom w:val="none" w:sz="0" w:space="0" w:color="auto"/>
        <w:right w:val="none" w:sz="0" w:space="0" w:color="auto"/>
      </w:divBdr>
    </w:div>
    <w:div w:id="1822497319">
      <w:marLeft w:val="0"/>
      <w:marRight w:val="0"/>
      <w:marTop w:val="0"/>
      <w:marBottom w:val="0"/>
      <w:divBdr>
        <w:top w:val="none" w:sz="0" w:space="0" w:color="auto"/>
        <w:left w:val="none" w:sz="0" w:space="0" w:color="auto"/>
        <w:bottom w:val="none" w:sz="0" w:space="0" w:color="auto"/>
        <w:right w:val="none" w:sz="0" w:space="0" w:color="auto"/>
      </w:divBdr>
    </w:div>
    <w:div w:id="1822497320">
      <w:marLeft w:val="0"/>
      <w:marRight w:val="0"/>
      <w:marTop w:val="0"/>
      <w:marBottom w:val="0"/>
      <w:divBdr>
        <w:top w:val="none" w:sz="0" w:space="0" w:color="auto"/>
        <w:left w:val="none" w:sz="0" w:space="0" w:color="auto"/>
        <w:bottom w:val="none" w:sz="0" w:space="0" w:color="auto"/>
        <w:right w:val="none" w:sz="0" w:space="0" w:color="auto"/>
      </w:divBdr>
    </w:div>
    <w:div w:id="1822497321">
      <w:marLeft w:val="0"/>
      <w:marRight w:val="0"/>
      <w:marTop w:val="0"/>
      <w:marBottom w:val="0"/>
      <w:divBdr>
        <w:top w:val="none" w:sz="0" w:space="0" w:color="auto"/>
        <w:left w:val="none" w:sz="0" w:space="0" w:color="auto"/>
        <w:bottom w:val="none" w:sz="0" w:space="0" w:color="auto"/>
        <w:right w:val="none" w:sz="0" w:space="0" w:color="auto"/>
      </w:divBdr>
    </w:div>
    <w:div w:id="1822497322">
      <w:marLeft w:val="0"/>
      <w:marRight w:val="0"/>
      <w:marTop w:val="0"/>
      <w:marBottom w:val="0"/>
      <w:divBdr>
        <w:top w:val="none" w:sz="0" w:space="0" w:color="auto"/>
        <w:left w:val="none" w:sz="0" w:space="0" w:color="auto"/>
        <w:bottom w:val="none" w:sz="0" w:space="0" w:color="auto"/>
        <w:right w:val="none" w:sz="0" w:space="0" w:color="auto"/>
      </w:divBdr>
    </w:div>
    <w:div w:id="1822497323">
      <w:marLeft w:val="0"/>
      <w:marRight w:val="0"/>
      <w:marTop w:val="0"/>
      <w:marBottom w:val="0"/>
      <w:divBdr>
        <w:top w:val="none" w:sz="0" w:space="0" w:color="auto"/>
        <w:left w:val="none" w:sz="0" w:space="0" w:color="auto"/>
        <w:bottom w:val="none" w:sz="0" w:space="0" w:color="auto"/>
        <w:right w:val="none" w:sz="0" w:space="0" w:color="auto"/>
      </w:divBdr>
    </w:div>
    <w:div w:id="1822497324">
      <w:marLeft w:val="0"/>
      <w:marRight w:val="0"/>
      <w:marTop w:val="0"/>
      <w:marBottom w:val="0"/>
      <w:divBdr>
        <w:top w:val="none" w:sz="0" w:space="0" w:color="auto"/>
        <w:left w:val="none" w:sz="0" w:space="0" w:color="auto"/>
        <w:bottom w:val="none" w:sz="0" w:space="0" w:color="auto"/>
        <w:right w:val="none" w:sz="0" w:space="0" w:color="auto"/>
      </w:divBdr>
    </w:div>
    <w:div w:id="1822497325">
      <w:marLeft w:val="0"/>
      <w:marRight w:val="0"/>
      <w:marTop w:val="0"/>
      <w:marBottom w:val="0"/>
      <w:divBdr>
        <w:top w:val="none" w:sz="0" w:space="0" w:color="auto"/>
        <w:left w:val="none" w:sz="0" w:space="0" w:color="auto"/>
        <w:bottom w:val="none" w:sz="0" w:space="0" w:color="auto"/>
        <w:right w:val="none" w:sz="0" w:space="0" w:color="auto"/>
      </w:divBdr>
    </w:div>
    <w:div w:id="1822497326">
      <w:marLeft w:val="0"/>
      <w:marRight w:val="0"/>
      <w:marTop w:val="0"/>
      <w:marBottom w:val="0"/>
      <w:divBdr>
        <w:top w:val="none" w:sz="0" w:space="0" w:color="auto"/>
        <w:left w:val="none" w:sz="0" w:space="0" w:color="auto"/>
        <w:bottom w:val="none" w:sz="0" w:space="0" w:color="auto"/>
        <w:right w:val="none" w:sz="0" w:space="0" w:color="auto"/>
      </w:divBdr>
    </w:div>
    <w:div w:id="1822497327">
      <w:marLeft w:val="0"/>
      <w:marRight w:val="0"/>
      <w:marTop w:val="0"/>
      <w:marBottom w:val="0"/>
      <w:divBdr>
        <w:top w:val="none" w:sz="0" w:space="0" w:color="auto"/>
        <w:left w:val="none" w:sz="0" w:space="0" w:color="auto"/>
        <w:bottom w:val="none" w:sz="0" w:space="0" w:color="auto"/>
        <w:right w:val="none" w:sz="0" w:space="0" w:color="auto"/>
      </w:divBdr>
    </w:div>
    <w:div w:id="18224973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DBB42B-9030-4228-9382-FAC5764721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73969C-8792-4F9F-B588-923651DDFF90}">
  <ds:schemaRefs>
    <ds:schemaRef ds:uri="http://schemas.microsoft.com/sharepoint/v3/contenttype/forms"/>
  </ds:schemaRefs>
</ds:datastoreItem>
</file>

<file path=customXml/itemProps3.xml><?xml version="1.0" encoding="utf-8"?>
<ds:datastoreItem xmlns:ds="http://schemas.openxmlformats.org/officeDocument/2006/customXml" ds:itemID="{D032F262-397E-4089-AB41-3EB62B6CA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18721</Words>
  <Characters>10672</Characters>
  <Application>Microsoft Office Word</Application>
  <DocSecurity>0</DocSecurity>
  <Lines>88</Lines>
  <Paragraphs>58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2021-04-29T13:11:00Z</dcterms:created>
  <dcterms:modified xsi:type="dcterms:W3CDTF">2021-04-29T13:11:00Z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