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98" w:rsidRPr="00796BF4" w:rsidRDefault="00076E98" w:rsidP="00C17717">
      <w:pPr>
        <w:jc w:val="center"/>
        <w:rPr>
          <w:b/>
          <w:sz w:val="28"/>
          <w:szCs w:val="28"/>
          <w:lang w:val="uk-UA"/>
        </w:rPr>
      </w:pPr>
      <w:bookmarkStart w:id="0" w:name="_GoBack"/>
      <w:bookmarkEnd w:id="0"/>
      <w:r w:rsidRPr="00796BF4">
        <w:rPr>
          <w:b/>
          <w:sz w:val="28"/>
          <w:szCs w:val="28"/>
          <w:lang w:val="uk-UA"/>
        </w:rPr>
        <w:t>ПОРІВНЯЛЬНА ТАБЛИЦЯ</w:t>
      </w:r>
    </w:p>
    <w:p w:rsidR="00D963B7" w:rsidRPr="00914997" w:rsidRDefault="00076E98" w:rsidP="00914997">
      <w:pPr>
        <w:shd w:val="clear" w:color="auto" w:fill="FFFFFF"/>
        <w:jc w:val="center"/>
        <w:rPr>
          <w:b/>
          <w:sz w:val="28"/>
          <w:szCs w:val="28"/>
          <w:lang w:val="uk-UA"/>
        </w:rPr>
      </w:pPr>
      <w:r w:rsidRPr="00796BF4">
        <w:rPr>
          <w:b/>
          <w:sz w:val="28"/>
          <w:szCs w:val="28"/>
          <w:lang w:val="uk-UA"/>
        </w:rPr>
        <w:t>до про</w:t>
      </w:r>
      <w:r w:rsidR="00764ACF">
        <w:rPr>
          <w:b/>
          <w:sz w:val="28"/>
          <w:szCs w:val="28"/>
          <w:lang w:val="uk-UA"/>
        </w:rPr>
        <w:t>е</w:t>
      </w:r>
      <w:r w:rsidRPr="00796BF4">
        <w:rPr>
          <w:b/>
          <w:sz w:val="28"/>
          <w:szCs w:val="28"/>
          <w:lang w:val="uk-UA"/>
        </w:rPr>
        <w:t xml:space="preserve">кту Закону України </w:t>
      </w:r>
      <w:r w:rsidR="00914997" w:rsidRPr="00914997">
        <w:rPr>
          <w:b/>
          <w:sz w:val="28"/>
          <w:szCs w:val="28"/>
          <w:lang w:val="uk-UA"/>
        </w:rPr>
        <w:t>про внесення змін до Закону України «Про</w:t>
      </w:r>
      <w:r w:rsidR="00914997">
        <w:rPr>
          <w:b/>
          <w:sz w:val="28"/>
          <w:szCs w:val="28"/>
          <w:lang w:val="uk-UA"/>
        </w:rPr>
        <w:t xml:space="preserve"> статус і </w:t>
      </w:r>
      <w:r w:rsidR="00914997" w:rsidRPr="00914997">
        <w:rPr>
          <w:b/>
          <w:sz w:val="28"/>
          <w:szCs w:val="28"/>
          <w:lang w:val="uk-UA"/>
        </w:rPr>
        <w:t>соціальний захист громадян, які постраждали внаслідок</w:t>
      </w:r>
      <w:r w:rsidR="00914997">
        <w:rPr>
          <w:b/>
          <w:sz w:val="28"/>
          <w:szCs w:val="28"/>
          <w:lang w:val="uk-UA"/>
        </w:rPr>
        <w:t xml:space="preserve"> </w:t>
      </w:r>
      <w:r w:rsidR="00914997" w:rsidRPr="00914997">
        <w:rPr>
          <w:b/>
          <w:sz w:val="28"/>
          <w:szCs w:val="28"/>
          <w:lang w:val="uk-UA"/>
        </w:rPr>
        <w:t>Чорнобильської катастрофи» щодо державних гарантій реалізації</w:t>
      </w:r>
      <w:r w:rsidR="00914997">
        <w:rPr>
          <w:b/>
          <w:sz w:val="28"/>
          <w:szCs w:val="28"/>
          <w:lang w:val="uk-UA"/>
        </w:rPr>
        <w:t xml:space="preserve"> </w:t>
      </w:r>
      <w:r w:rsidR="00914997" w:rsidRPr="00914997">
        <w:rPr>
          <w:b/>
          <w:sz w:val="28"/>
          <w:szCs w:val="28"/>
          <w:lang w:val="uk-UA"/>
        </w:rPr>
        <w:t>конституційних прав на охорону життя,  здоров'я та соціальний захист, громадянами України, які постраждали внаслідок Чорнобильської катастрофи</w:t>
      </w:r>
    </w:p>
    <w:p w:rsidR="005079B2" w:rsidRPr="00796BF4" w:rsidRDefault="005079B2" w:rsidP="00C17717">
      <w:pPr>
        <w:jc w:val="center"/>
        <w:rPr>
          <w:sz w:val="28"/>
          <w:szCs w:val="28"/>
          <w:lang w:val="uk-UA"/>
        </w:r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7"/>
        <w:gridCol w:w="14"/>
        <w:gridCol w:w="7162"/>
      </w:tblGrid>
      <w:tr w:rsidR="007F54AD" w:rsidRPr="00796BF4" w:rsidTr="00F13A61">
        <w:tc>
          <w:tcPr>
            <w:tcW w:w="2495" w:type="pct"/>
          </w:tcPr>
          <w:p w:rsidR="007F54AD" w:rsidRPr="00796BF4" w:rsidRDefault="007F54AD" w:rsidP="00C17717">
            <w:pPr>
              <w:pStyle w:val="HTML"/>
              <w:jc w:val="center"/>
              <w:rPr>
                <w:rFonts w:ascii="Times New Roman" w:hAnsi="Times New Roman" w:cs="Times New Roman"/>
                <w:b/>
                <w:color w:val="auto"/>
                <w:sz w:val="28"/>
                <w:szCs w:val="28"/>
                <w:lang w:val="uk-UA"/>
              </w:rPr>
            </w:pPr>
          </w:p>
          <w:p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положення (норми) чинного акта законодавства</w:t>
            </w:r>
          </w:p>
          <w:p w:rsidR="007F54AD" w:rsidRPr="00796BF4" w:rsidRDefault="007F54AD" w:rsidP="00C17717">
            <w:pPr>
              <w:pStyle w:val="HTML"/>
              <w:ind w:firstLine="567"/>
              <w:jc w:val="both"/>
              <w:rPr>
                <w:rFonts w:ascii="Times New Roman" w:hAnsi="Times New Roman" w:cs="Times New Roman"/>
                <w:b/>
                <w:color w:val="auto"/>
                <w:sz w:val="28"/>
                <w:szCs w:val="28"/>
                <w:lang w:val="uk-UA"/>
              </w:rPr>
            </w:pPr>
          </w:p>
        </w:tc>
        <w:tc>
          <w:tcPr>
            <w:tcW w:w="2505" w:type="pct"/>
            <w:gridSpan w:val="2"/>
          </w:tcPr>
          <w:p w:rsidR="007F54AD" w:rsidRPr="00796BF4" w:rsidRDefault="007F54AD" w:rsidP="00C17717">
            <w:pPr>
              <w:pStyle w:val="HTML"/>
              <w:jc w:val="center"/>
              <w:rPr>
                <w:rFonts w:ascii="Times New Roman" w:hAnsi="Times New Roman" w:cs="Times New Roman"/>
                <w:b/>
                <w:color w:val="auto"/>
                <w:sz w:val="28"/>
                <w:szCs w:val="28"/>
                <w:lang w:val="uk-UA"/>
              </w:rPr>
            </w:pPr>
          </w:p>
          <w:p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відповідного положення (норми) проекту акта</w:t>
            </w:r>
          </w:p>
        </w:tc>
      </w:tr>
      <w:tr w:rsidR="007F54AD" w:rsidRPr="004E7AB9" w:rsidTr="007F54AD">
        <w:tc>
          <w:tcPr>
            <w:tcW w:w="5000" w:type="pct"/>
            <w:gridSpan w:val="3"/>
          </w:tcPr>
          <w:p w:rsidR="00393C61" w:rsidRPr="00393C61" w:rsidRDefault="00393C61" w:rsidP="00393C61">
            <w:pPr>
              <w:pStyle w:val="HTML"/>
              <w:jc w:val="center"/>
              <w:rPr>
                <w:rFonts w:ascii="Times New Roman" w:hAnsi="Times New Roman" w:cs="Times New Roman"/>
                <w:b/>
                <w:color w:val="auto"/>
                <w:sz w:val="28"/>
                <w:szCs w:val="28"/>
                <w:lang w:val="uk-UA"/>
              </w:rPr>
            </w:pPr>
            <w:r w:rsidRPr="00393C61">
              <w:rPr>
                <w:rFonts w:ascii="Times New Roman" w:hAnsi="Times New Roman" w:cs="Times New Roman"/>
                <w:b/>
                <w:color w:val="auto"/>
                <w:sz w:val="28"/>
                <w:szCs w:val="28"/>
                <w:lang w:val="uk-UA"/>
              </w:rPr>
              <w:t>Зак</w:t>
            </w:r>
            <w:r w:rsidR="00F66770">
              <w:rPr>
                <w:rFonts w:ascii="Times New Roman" w:hAnsi="Times New Roman" w:cs="Times New Roman"/>
                <w:b/>
                <w:color w:val="auto"/>
                <w:sz w:val="28"/>
                <w:szCs w:val="28"/>
                <w:lang w:val="uk-UA"/>
              </w:rPr>
              <w:t xml:space="preserve">он України «Про </w:t>
            </w:r>
            <w:r w:rsidR="00BE49CB" w:rsidRPr="00BE49CB">
              <w:rPr>
                <w:rFonts w:ascii="Times New Roman" w:hAnsi="Times New Roman" w:cs="Times New Roman"/>
                <w:b/>
                <w:color w:val="auto"/>
                <w:sz w:val="28"/>
                <w:szCs w:val="28"/>
                <w:lang w:val="uk-UA"/>
              </w:rPr>
              <w:t>статус і соціальний захист громадян, які постраждали внаслідок Чорнобильської катастрофи</w:t>
            </w:r>
            <w:r w:rsidRPr="00393C61">
              <w:rPr>
                <w:rFonts w:ascii="Times New Roman" w:hAnsi="Times New Roman" w:cs="Times New Roman"/>
                <w:b/>
                <w:color w:val="auto"/>
                <w:sz w:val="28"/>
                <w:szCs w:val="28"/>
                <w:lang w:val="uk-UA"/>
              </w:rPr>
              <w:t>»</w:t>
            </w:r>
          </w:p>
          <w:p w:rsidR="007F54AD" w:rsidRPr="00B75B94" w:rsidRDefault="00393C61" w:rsidP="00393C61">
            <w:pPr>
              <w:pStyle w:val="HTML"/>
              <w:jc w:val="center"/>
              <w:rPr>
                <w:rFonts w:ascii="Times New Roman" w:hAnsi="Times New Roman" w:cs="Times New Roman"/>
                <w:color w:val="auto"/>
                <w:sz w:val="28"/>
                <w:szCs w:val="28"/>
                <w:lang w:val="uk-UA"/>
              </w:rPr>
            </w:pPr>
            <w:r w:rsidRPr="00393C61">
              <w:rPr>
                <w:rFonts w:ascii="Times New Roman" w:hAnsi="Times New Roman" w:cs="Times New Roman"/>
                <w:color w:val="auto"/>
                <w:sz w:val="28"/>
                <w:szCs w:val="28"/>
                <w:lang w:val="uk-UA"/>
              </w:rPr>
              <w:t>(Відомості Верховної Ради У</w:t>
            </w:r>
            <w:r w:rsidR="00F66770">
              <w:rPr>
                <w:rFonts w:ascii="Times New Roman" w:hAnsi="Times New Roman" w:cs="Times New Roman"/>
                <w:color w:val="auto"/>
                <w:sz w:val="28"/>
                <w:szCs w:val="28"/>
                <w:lang w:val="uk-UA"/>
              </w:rPr>
              <w:t xml:space="preserve">країни (ВВР), </w:t>
            </w:r>
            <w:r w:rsidR="00E76149" w:rsidRPr="00E76149">
              <w:rPr>
                <w:rFonts w:ascii="Times New Roman" w:hAnsi="Times New Roman" w:cs="Times New Roman"/>
                <w:color w:val="auto"/>
                <w:sz w:val="28"/>
                <w:szCs w:val="28"/>
                <w:lang w:val="uk-UA"/>
              </w:rPr>
              <w:t>1991, № 16, ст.200</w:t>
            </w:r>
            <w:r w:rsidRPr="00393C61">
              <w:rPr>
                <w:rFonts w:ascii="Times New Roman" w:hAnsi="Times New Roman" w:cs="Times New Roman"/>
                <w:color w:val="auto"/>
                <w:sz w:val="28"/>
                <w:szCs w:val="28"/>
                <w:lang w:val="uk-UA"/>
              </w:rPr>
              <w:t>)</w:t>
            </w:r>
          </w:p>
          <w:p w:rsidR="005158BF" w:rsidRPr="00796BF4" w:rsidRDefault="005158BF" w:rsidP="00B75B94">
            <w:pPr>
              <w:pStyle w:val="HTML"/>
              <w:jc w:val="center"/>
              <w:rPr>
                <w:rFonts w:ascii="Times New Roman" w:hAnsi="Times New Roman" w:cs="Times New Roman"/>
                <w:b/>
                <w:color w:val="auto"/>
                <w:sz w:val="28"/>
                <w:szCs w:val="28"/>
                <w:lang w:val="uk-UA"/>
              </w:rPr>
            </w:pPr>
          </w:p>
        </w:tc>
      </w:tr>
      <w:tr w:rsidR="005602B7" w:rsidRPr="00F66770" w:rsidTr="00B31BD6">
        <w:tc>
          <w:tcPr>
            <w:tcW w:w="2500" w:type="pct"/>
            <w:gridSpan w:val="2"/>
          </w:tcPr>
          <w:p w:rsidR="007F4207" w:rsidRDefault="007F4207" w:rsidP="007F4207">
            <w:pPr>
              <w:pStyle w:val="HTML"/>
              <w:jc w:val="both"/>
              <w:rPr>
                <w:rFonts w:ascii="Times New Roman" w:hAnsi="Times New Roman" w:cs="Times New Roman"/>
                <w:color w:val="auto"/>
                <w:sz w:val="28"/>
                <w:szCs w:val="28"/>
                <w:lang w:val="uk-UA"/>
              </w:rPr>
            </w:pPr>
          </w:p>
          <w:p w:rsidR="007F4207" w:rsidRPr="007F4207" w:rsidRDefault="007F4207" w:rsidP="007F4207">
            <w:pPr>
              <w:pStyle w:val="HTML"/>
              <w:jc w:val="both"/>
              <w:rPr>
                <w:rFonts w:ascii="Times New Roman" w:hAnsi="Times New Roman" w:cs="Times New Roman"/>
                <w:b/>
                <w:i/>
                <w:color w:val="auto"/>
                <w:sz w:val="28"/>
                <w:szCs w:val="28"/>
                <w:lang w:val="uk-UA"/>
              </w:rPr>
            </w:pPr>
            <w:r w:rsidRPr="007F4207">
              <w:rPr>
                <w:rFonts w:ascii="Times New Roman" w:hAnsi="Times New Roman" w:cs="Times New Roman"/>
                <w:b/>
                <w:i/>
                <w:color w:val="auto"/>
                <w:sz w:val="28"/>
                <w:szCs w:val="28"/>
                <w:lang w:val="uk-UA"/>
              </w:rPr>
              <w:t>Стаття відсутня</w:t>
            </w:r>
          </w:p>
          <w:p w:rsidR="005C2432" w:rsidRPr="005602B7" w:rsidRDefault="005C2432" w:rsidP="005C2432">
            <w:pPr>
              <w:pStyle w:val="HTML"/>
              <w:jc w:val="both"/>
              <w:rPr>
                <w:rFonts w:ascii="Times New Roman" w:hAnsi="Times New Roman" w:cs="Times New Roman"/>
                <w:color w:val="auto"/>
                <w:sz w:val="28"/>
                <w:szCs w:val="28"/>
                <w:lang w:val="uk-UA"/>
              </w:rPr>
            </w:pPr>
          </w:p>
        </w:tc>
        <w:tc>
          <w:tcPr>
            <w:tcW w:w="2500" w:type="pct"/>
          </w:tcPr>
          <w:p w:rsidR="007F4207" w:rsidRPr="007F4207" w:rsidRDefault="009862EB" w:rsidP="007F4207">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007F4207" w:rsidRPr="007F4207">
              <w:rPr>
                <w:rFonts w:ascii="Times New Roman" w:hAnsi="Times New Roman" w:cs="Times New Roman"/>
                <w:b/>
                <w:color w:val="auto"/>
                <w:sz w:val="28"/>
                <w:szCs w:val="28"/>
                <w:lang w:val="uk-UA"/>
              </w:rPr>
              <w:t xml:space="preserve">Стаття 2. Визначення категорій зон радіоактивно забруднених територій </w:t>
            </w:r>
          </w:p>
          <w:p w:rsidR="007F4207" w:rsidRPr="007F4207" w:rsidRDefault="007F4207" w:rsidP="007F4207">
            <w:pPr>
              <w:pStyle w:val="HTML"/>
              <w:jc w:val="both"/>
              <w:rPr>
                <w:rFonts w:ascii="Times New Roman" w:hAnsi="Times New Roman" w:cs="Times New Roman"/>
                <w:b/>
                <w:color w:val="auto"/>
                <w:sz w:val="28"/>
                <w:szCs w:val="28"/>
                <w:lang w:val="uk-UA"/>
              </w:rPr>
            </w:pP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Залежно від ландшафтних та геохімічних особливостей </w:t>
            </w:r>
            <w:proofErr w:type="spellStart"/>
            <w:r w:rsidRPr="007F4207">
              <w:rPr>
                <w:rFonts w:ascii="Times New Roman" w:hAnsi="Times New Roman" w:cs="Times New Roman"/>
                <w:b/>
                <w:color w:val="auto"/>
                <w:sz w:val="28"/>
                <w:szCs w:val="28"/>
                <w:lang w:val="uk-UA"/>
              </w:rPr>
              <w:t>грунтів</w:t>
            </w:r>
            <w:proofErr w:type="spellEnd"/>
            <w:r w:rsidRPr="007F4207">
              <w:rPr>
                <w:rFonts w:ascii="Times New Roman" w:hAnsi="Times New Roman" w:cs="Times New Roman"/>
                <w:b/>
                <w:color w:val="auto"/>
                <w:sz w:val="28"/>
                <w:szCs w:val="28"/>
                <w:lang w:val="uk-UA"/>
              </w:rPr>
              <w:t xml:space="preserve">, міри перевищення природного доаварійного рівня накопичення радіонуклідів у навколишньому середовищі, пов'язаних з ними ступенів можливого негативного впливу на здоров'я населення, вимог щодо здійснення радіаційного захисту населення та інших соціальних заходів, з урахуванням загальних виробничих і соціально-побутових відносин, територія, що зазнала радіоактивного забруднення внаслідок Чорнобильської катастрофи, поділяється на зони. </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Такими зонами є: </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 xml:space="preserve">       </w:t>
            </w:r>
            <w:r w:rsidRPr="007F4207">
              <w:rPr>
                <w:rFonts w:ascii="Times New Roman" w:hAnsi="Times New Roman" w:cs="Times New Roman"/>
                <w:b/>
                <w:color w:val="auto"/>
                <w:sz w:val="28"/>
                <w:szCs w:val="28"/>
                <w:lang w:val="uk-UA"/>
              </w:rPr>
              <w:t xml:space="preserve">1) зона відчуження - це територія, з якої проведено евакуацію населення в 1986 році; </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2) зона безумовного (обов'язкового) відселення - це територія, що зазнала інтенсивного забруднення </w:t>
            </w:r>
            <w:proofErr w:type="spellStart"/>
            <w:r w:rsidRPr="007F4207">
              <w:rPr>
                <w:rFonts w:ascii="Times New Roman" w:hAnsi="Times New Roman" w:cs="Times New Roman"/>
                <w:b/>
                <w:color w:val="auto"/>
                <w:sz w:val="28"/>
                <w:szCs w:val="28"/>
                <w:lang w:val="uk-UA"/>
              </w:rPr>
              <w:t>довгоживучими</w:t>
            </w:r>
            <w:proofErr w:type="spellEnd"/>
            <w:r w:rsidRPr="007F4207">
              <w:rPr>
                <w:rFonts w:ascii="Times New Roman" w:hAnsi="Times New Roman" w:cs="Times New Roman"/>
                <w:b/>
                <w:color w:val="auto"/>
                <w:sz w:val="28"/>
                <w:szCs w:val="28"/>
                <w:lang w:val="uk-UA"/>
              </w:rPr>
              <w:t xml:space="preserve"> радіонуклідами, з щільністю забруднення </w:t>
            </w:r>
            <w:proofErr w:type="spellStart"/>
            <w:r w:rsidRPr="007F4207">
              <w:rPr>
                <w:rFonts w:ascii="Times New Roman" w:hAnsi="Times New Roman" w:cs="Times New Roman"/>
                <w:b/>
                <w:color w:val="auto"/>
                <w:sz w:val="28"/>
                <w:szCs w:val="28"/>
                <w:lang w:val="uk-UA"/>
              </w:rPr>
              <w:t>грунту</w:t>
            </w:r>
            <w:proofErr w:type="spellEnd"/>
            <w:r w:rsidRPr="007F4207">
              <w:rPr>
                <w:rFonts w:ascii="Times New Roman" w:hAnsi="Times New Roman" w:cs="Times New Roman"/>
                <w:b/>
                <w:color w:val="auto"/>
                <w:sz w:val="28"/>
                <w:szCs w:val="28"/>
                <w:lang w:val="uk-UA"/>
              </w:rPr>
              <w:t xml:space="preserve"> понад доаварійний рівень ізотопами цезію від 15,0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та вище, або стронцію від 3,0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та вище, або плутонію від 0,1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та вище,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5,0 </w:t>
            </w:r>
            <w:proofErr w:type="spellStart"/>
            <w:r w:rsidRPr="007F4207">
              <w:rPr>
                <w:rFonts w:ascii="Times New Roman" w:hAnsi="Times New Roman" w:cs="Times New Roman"/>
                <w:b/>
                <w:color w:val="auto"/>
                <w:sz w:val="28"/>
                <w:szCs w:val="28"/>
                <w:lang w:val="uk-UA"/>
              </w:rPr>
              <w:t>мЗв</w:t>
            </w:r>
            <w:proofErr w:type="spellEnd"/>
            <w:r w:rsidRPr="007F4207">
              <w:rPr>
                <w:rFonts w:ascii="Times New Roman" w:hAnsi="Times New Roman" w:cs="Times New Roman"/>
                <w:b/>
                <w:color w:val="auto"/>
                <w:sz w:val="28"/>
                <w:szCs w:val="28"/>
                <w:lang w:val="uk-UA"/>
              </w:rPr>
              <w:t xml:space="preserve"> (0,5 бер) за рік понад дозу, яку вона одержувала у доаварійний період; </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3) зона гарантованого добровільного відселення - це територія з щільністю забруднення </w:t>
            </w:r>
            <w:proofErr w:type="spellStart"/>
            <w:r w:rsidRPr="007F4207">
              <w:rPr>
                <w:rFonts w:ascii="Times New Roman" w:hAnsi="Times New Roman" w:cs="Times New Roman"/>
                <w:b/>
                <w:color w:val="auto"/>
                <w:sz w:val="28"/>
                <w:szCs w:val="28"/>
                <w:lang w:val="uk-UA"/>
              </w:rPr>
              <w:t>грунту</w:t>
            </w:r>
            <w:proofErr w:type="spellEnd"/>
            <w:r w:rsidRPr="007F4207">
              <w:rPr>
                <w:rFonts w:ascii="Times New Roman" w:hAnsi="Times New Roman" w:cs="Times New Roman"/>
                <w:b/>
                <w:color w:val="auto"/>
                <w:sz w:val="28"/>
                <w:szCs w:val="28"/>
                <w:lang w:val="uk-UA"/>
              </w:rPr>
              <w:t xml:space="preserve"> понад доаварійний рівень ізотопами цезію від 5,0 до 15,0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або стронцію від 0,15 до 3,0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або плутонію від 0,01 до 0,1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1,0 </w:t>
            </w:r>
            <w:proofErr w:type="spellStart"/>
            <w:r w:rsidRPr="007F4207">
              <w:rPr>
                <w:rFonts w:ascii="Times New Roman" w:hAnsi="Times New Roman" w:cs="Times New Roman"/>
                <w:b/>
                <w:color w:val="auto"/>
                <w:sz w:val="28"/>
                <w:szCs w:val="28"/>
                <w:lang w:val="uk-UA"/>
              </w:rPr>
              <w:t>мЗв</w:t>
            </w:r>
            <w:proofErr w:type="spellEnd"/>
            <w:r w:rsidRPr="007F4207">
              <w:rPr>
                <w:rFonts w:ascii="Times New Roman" w:hAnsi="Times New Roman" w:cs="Times New Roman"/>
                <w:b/>
                <w:color w:val="auto"/>
                <w:sz w:val="28"/>
                <w:szCs w:val="28"/>
                <w:lang w:val="uk-UA"/>
              </w:rPr>
              <w:t xml:space="preserve"> (0,1 бер) за рік понад дозу, яку вона одержувала у доаварійний період; </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4) зона посиленого радіоекологічного контролю - це територія з щільністю забруднення </w:t>
            </w:r>
            <w:proofErr w:type="spellStart"/>
            <w:r w:rsidRPr="007F4207">
              <w:rPr>
                <w:rFonts w:ascii="Times New Roman" w:hAnsi="Times New Roman" w:cs="Times New Roman"/>
                <w:b/>
                <w:color w:val="auto"/>
                <w:sz w:val="28"/>
                <w:szCs w:val="28"/>
                <w:lang w:val="uk-UA"/>
              </w:rPr>
              <w:t>грунту</w:t>
            </w:r>
            <w:proofErr w:type="spellEnd"/>
            <w:r w:rsidRPr="007F4207">
              <w:rPr>
                <w:rFonts w:ascii="Times New Roman" w:hAnsi="Times New Roman" w:cs="Times New Roman"/>
                <w:b/>
                <w:color w:val="auto"/>
                <w:sz w:val="28"/>
                <w:szCs w:val="28"/>
                <w:lang w:val="uk-UA"/>
              </w:rPr>
              <w:t xml:space="preserve"> понад доаварійний рівень ізотопами цезію від 1,0 до 5,0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або стронцію від 0,02 до 0,15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або плутонію від 0,005 до 0,01 </w:t>
            </w:r>
            <w:proofErr w:type="spellStart"/>
            <w:r w:rsidRPr="007F4207">
              <w:rPr>
                <w:rFonts w:ascii="Times New Roman" w:hAnsi="Times New Roman" w:cs="Times New Roman"/>
                <w:b/>
                <w:color w:val="auto"/>
                <w:sz w:val="28"/>
                <w:szCs w:val="28"/>
                <w:lang w:val="uk-UA"/>
              </w:rPr>
              <w:t>Кі</w:t>
            </w:r>
            <w:proofErr w:type="spellEnd"/>
            <w:r w:rsidRPr="007F4207">
              <w:rPr>
                <w:rFonts w:ascii="Times New Roman" w:hAnsi="Times New Roman" w:cs="Times New Roman"/>
                <w:b/>
                <w:color w:val="auto"/>
                <w:sz w:val="28"/>
                <w:szCs w:val="28"/>
                <w:lang w:val="uk-UA"/>
              </w:rPr>
              <w:t>/</w:t>
            </w:r>
            <w:proofErr w:type="spellStart"/>
            <w:r w:rsidRPr="007F4207">
              <w:rPr>
                <w:rFonts w:ascii="Times New Roman" w:hAnsi="Times New Roman" w:cs="Times New Roman"/>
                <w:b/>
                <w:color w:val="auto"/>
                <w:sz w:val="28"/>
                <w:szCs w:val="28"/>
                <w:lang w:val="uk-UA"/>
              </w:rPr>
              <w:t>кв</w:t>
            </w:r>
            <w:proofErr w:type="spellEnd"/>
            <w:r w:rsidRPr="007F4207">
              <w:rPr>
                <w:rFonts w:ascii="Times New Roman" w:hAnsi="Times New Roman" w:cs="Times New Roman"/>
                <w:b/>
                <w:color w:val="auto"/>
                <w:sz w:val="28"/>
                <w:szCs w:val="28"/>
                <w:lang w:val="uk-UA"/>
              </w:rPr>
              <w:t xml:space="preserve">. км за умови, що розрахункова ефективна еквівалентна доза опромінення людини з </w:t>
            </w:r>
            <w:r w:rsidRPr="007F4207">
              <w:rPr>
                <w:rFonts w:ascii="Times New Roman" w:hAnsi="Times New Roman" w:cs="Times New Roman"/>
                <w:b/>
                <w:color w:val="auto"/>
                <w:sz w:val="28"/>
                <w:szCs w:val="28"/>
                <w:lang w:val="uk-UA"/>
              </w:rPr>
              <w:lastRenderedPageBreak/>
              <w:t xml:space="preserve">урахуванням коефіцієнтів міграції радіонуклідів у рослини та інших факторів перевищує 0,5 </w:t>
            </w:r>
            <w:proofErr w:type="spellStart"/>
            <w:r w:rsidRPr="007F4207">
              <w:rPr>
                <w:rFonts w:ascii="Times New Roman" w:hAnsi="Times New Roman" w:cs="Times New Roman"/>
                <w:b/>
                <w:color w:val="auto"/>
                <w:sz w:val="28"/>
                <w:szCs w:val="28"/>
                <w:lang w:val="uk-UA"/>
              </w:rPr>
              <w:t>мЗв</w:t>
            </w:r>
            <w:proofErr w:type="spellEnd"/>
            <w:r w:rsidRPr="007F4207">
              <w:rPr>
                <w:rFonts w:ascii="Times New Roman" w:hAnsi="Times New Roman" w:cs="Times New Roman"/>
                <w:b/>
                <w:color w:val="auto"/>
                <w:sz w:val="28"/>
                <w:szCs w:val="28"/>
                <w:lang w:val="uk-UA"/>
              </w:rPr>
              <w:t xml:space="preserve"> (0,05 бер)</w:t>
            </w:r>
            <w:r w:rsidRPr="007F4207">
              <w:rPr>
                <w:rFonts w:ascii="Times New Roman" w:hAnsi="Times New Roman" w:cs="Times New Roman"/>
                <w:color w:val="auto"/>
                <w:sz w:val="28"/>
                <w:szCs w:val="28"/>
                <w:lang w:val="uk-UA"/>
              </w:rPr>
              <w:t xml:space="preserve"> </w:t>
            </w:r>
            <w:r w:rsidRPr="007F4207">
              <w:rPr>
                <w:rFonts w:ascii="Times New Roman" w:hAnsi="Times New Roman" w:cs="Times New Roman"/>
                <w:b/>
                <w:color w:val="auto"/>
                <w:sz w:val="28"/>
                <w:szCs w:val="28"/>
                <w:lang w:val="uk-UA"/>
              </w:rPr>
              <w:t>за рік понад дозу, яку вона одержувала у доаварійний період.</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Межі цих зон установлюються та переглядаються Кабінетом Міністрів України на основі експертних висновків Національної академії наук України, центральних органів виконавчої влади, що забезпечують формування державної політики у сферах охорони здоров'я, управління зоною відчуження та зоною безумовного (обов'язкового) відселення, подолання наслідків Чорнобильської катастрофи, охорони навколишнього природного середовища, центрального органу виконавчої влади, що реалізує державну політику у сфері нагляду (контролю) в агропромисловому комплексі, за поданням обласних рад і затверджуються Верховною Радою України.</w:t>
            </w:r>
          </w:p>
          <w:p w:rsidR="007F4207"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Перелік населених пунктів, віднесених до зон радіоактивного забруднення, та дані щорічних дозиметричних паспортизацій із зазначенням очікуваних доз опромінення населення оприлюднюються Кабінетом Міністрів України один раз на три роки, починаючи з 2009 року. </w:t>
            </w:r>
          </w:p>
          <w:p w:rsidR="0019085B" w:rsidRPr="007F4207" w:rsidRDefault="007F4207" w:rsidP="007F4207">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7F4207">
              <w:rPr>
                <w:rFonts w:ascii="Times New Roman" w:hAnsi="Times New Roman" w:cs="Times New Roman"/>
                <w:b/>
                <w:color w:val="auto"/>
                <w:sz w:val="28"/>
                <w:szCs w:val="28"/>
                <w:lang w:val="uk-UA"/>
              </w:rPr>
              <w:t xml:space="preserve">Карти зазначених зон, перелік населених пунктів, віднесених до цих зон, та дані щорічних дозиметричних паспортизацій із зазначенням очікуваних доз опромінення населення один раз на три роки публікуються в загальнодержавних та регіональних </w:t>
            </w:r>
            <w:r w:rsidRPr="007F4207">
              <w:rPr>
                <w:rFonts w:ascii="Times New Roman" w:hAnsi="Times New Roman" w:cs="Times New Roman"/>
                <w:b/>
                <w:color w:val="auto"/>
                <w:sz w:val="28"/>
                <w:szCs w:val="28"/>
                <w:lang w:val="uk-UA"/>
              </w:rPr>
              <w:lastRenderedPageBreak/>
              <w:t>друкованих засобах масової інформації і зберігаються у відповідних центральних та місцевих органах виконавчої влади.</w:t>
            </w:r>
            <w:r w:rsidR="009862EB" w:rsidRPr="007F4207">
              <w:rPr>
                <w:rFonts w:ascii="Times New Roman" w:hAnsi="Times New Roman" w:cs="Times New Roman"/>
                <w:b/>
                <w:color w:val="auto"/>
                <w:sz w:val="28"/>
                <w:szCs w:val="28"/>
                <w:lang w:val="uk-UA"/>
              </w:rPr>
              <w:t xml:space="preserve"> </w:t>
            </w:r>
          </w:p>
        </w:tc>
      </w:tr>
      <w:tr w:rsidR="00A42CBF" w:rsidRPr="00F66770" w:rsidTr="00B31BD6">
        <w:tc>
          <w:tcPr>
            <w:tcW w:w="2500" w:type="pct"/>
            <w:gridSpan w:val="2"/>
          </w:tcPr>
          <w:p w:rsidR="000B4562" w:rsidRPr="000B4562" w:rsidRDefault="00A42CBF"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000B4562" w:rsidRPr="000B4562">
              <w:rPr>
                <w:rFonts w:ascii="Times New Roman" w:hAnsi="Times New Roman" w:cs="Times New Roman"/>
                <w:color w:val="auto"/>
                <w:sz w:val="28"/>
                <w:szCs w:val="28"/>
                <w:lang w:val="uk-UA"/>
              </w:rPr>
              <w:t>Стаття 21. Компенсації та пільги громадянам, віднесеним до категорії 2</w:t>
            </w:r>
          </w:p>
          <w:p w:rsidR="000B4562" w:rsidRPr="000B4562" w:rsidRDefault="000B4562" w:rsidP="000B4562">
            <w:pPr>
              <w:pStyle w:val="HTML"/>
              <w:jc w:val="both"/>
              <w:rPr>
                <w:rFonts w:ascii="Times New Roman" w:hAnsi="Times New Roman" w:cs="Times New Roman"/>
                <w:color w:val="auto"/>
                <w:sz w:val="28"/>
                <w:szCs w:val="28"/>
                <w:lang w:val="uk-UA"/>
              </w:rPr>
            </w:pPr>
          </w:p>
          <w:p w:rsidR="000B4562" w:rsidRDefault="000B4562"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0B4562">
              <w:rPr>
                <w:rFonts w:ascii="Times New Roman" w:hAnsi="Times New Roman" w:cs="Times New Roman"/>
                <w:color w:val="auto"/>
                <w:sz w:val="28"/>
                <w:szCs w:val="28"/>
                <w:lang w:val="uk-UA"/>
              </w:rPr>
              <w:t>Особам, віднесеним до категорії 2 (пункт 2 статті 14), надаються такі гарантовані державою компенсації та пільги:</w:t>
            </w:r>
          </w:p>
          <w:p w:rsidR="000B4562" w:rsidRPr="000B4562" w:rsidRDefault="000B4562"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0B4562">
              <w:rPr>
                <w:rFonts w:ascii="Times New Roman" w:hAnsi="Times New Roman" w:cs="Times New Roman"/>
                <w:color w:val="auto"/>
                <w:sz w:val="28"/>
                <w:szCs w:val="28"/>
                <w:lang w:val="uk-UA"/>
              </w:rPr>
              <w:t>1) пільги, передбачені пунктами 1, 2, 3, 5, 6, 7, 8, 11, 12, 17, 18, 20, 22, 23, 24, 25, 26, 27, 29, 30, 31 статті 20;</w:t>
            </w:r>
          </w:p>
          <w:p w:rsidR="000B4562" w:rsidRDefault="000B4562" w:rsidP="000B4562">
            <w:pPr>
              <w:pStyle w:val="HTML"/>
              <w:jc w:val="both"/>
              <w:rPr>
                <w:rFonts w:ascii="Times New Roman" w:hAnsi="Times New Roman" w:cs="Times New Roman"/>
                <w:color w:val="auto"/>
                <w:sz w:val="28"/>
                <w:szCs w:val="28"/>
                <w:lang w:val="uk-UA"/>
              </w:rPr>
            </w:pPr>
          </w:p>
          <w:p w:rsidR="000B4562" w:rsidRPr="000B4562" w:rsidRDefault="000B4562" w:rsidP="000B4562">
            <w:pPr>
              <w:pStyle w:val="HTML"/>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 xml:space="preserve">       </w:t>
            </w:r>
            <w:r w:rsidRPr="000B4562">
              <w:rPr>
                <w:rFonts w:ascii="Times New Roman" w:hAnsi="Times New Roman" w:cs="Times New Roman"/>
                <w:b/>
                <w:i/>
                <w:color w:val="auto"/>
                <w:sz w:val="28"/>
                <w:szCs w:val="28"/>
                <w:lang w:val="uk-UA"/>
              </w:rPr>
              <w:t>Пункт відсутній</w:t>
            </w:r>
          </w:p>
          <w:p w:rsidR="000B4562" w:rsidRDefault="000B4562"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Default="00DD0A48" w:rsidP="000B4562">
            <w:pPr>
              <w:pStyle w:val="HTML"/>
              <w:jc w:val="both"/>
              <w:rPr>
                <w:rFonts w:ascii="Times New Roman" w:hAnsi="Times New Roman" w:cs="Times New Roman"/>
                <w:color w:val="auto"/>
                <w:sz w:val="28"/>
                <w:szCs w:val="28"/>
                <w:lang w:val="uk-UA"/>
              </w:rPr>
            </w:pPr>
          </w:p>
          <w:p w:rsidR="00DD0A48" w:rsidRPr="000B4562" w:rsidRDefault="00DD0A48" w:rsidP="000B4562">
            <w:pPr>
              <w:pStyle w:val="HTML"/>
              <w:jc w:val="both"/>
              <w:rPr>
                <w:rFonts w:ascii="Times New Roman" w:hAnsi="Times New Roman" w:cs="Times New Roman"/>
                <w:color w:val="auto"/>
                <w:sz w:val="28"/>
                <w:szCs w:val="28"/>
                <w:lang w:val="uk-UA"/>
              </w:rPr>
            </w:pPr>
          </w:p>
          <w:p w:rsidR="000B4562" w:rsidRDefault="000B4562"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0B4562">
              <w:rPr>
                <w:rFonts w:ascii="Times New Roman" w:hAnsi="Times New Roman" w:cs="Times New Roman"/>
                <w:color w:val="auto"/>
                <w:sz w:val="28"/>
                <w:szCs w:val="28"/>
                <w:lang w:val="uk-UA"/>
              </w:rPr>
              <w:t>3) позачергове забезпечення жилою площею осіб, які потребують поліпшення житлових умов.</w:t>
            </w:r>
          </w:p>
          <w:p w:rsidR="00A42CBF" w:rsidRDefault="000B4562" w:rsidP="00A42CB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tc>
        <w:tc>
          <w:tcPr>
            <w:tcW w:w="2500" w:type="pct"/>
          </w:tcPr>
          <w:p w:rsidR="000B4562" w:rsidRPr="000B4562" w:rsidRDefault="00DD0A48"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000B4562" w:rsidRPr="000B4562">
              <w:rPr>
                <w:rFonts w:ascii="Times New Roman" w:hAnsi="Times New Roman" w:cs="Times New Roman"/>
                <w:color w:val="auto"/>
                <w:sz w:val="28"/>
                <w:szCs w:val="28"/>
                <w:lang w:val="uk-UA"/>
              </w:rPr>
              <w:t>Стаття 21. Компенсації та пільги громадянам, віднесеним до категорії 2</w:t>
            </w:r>
          </w:p>
          <w:p w:rsidR="000B4562" w:rsidRPr="000B4562" w:rsidRDefault="000B4562" w:rsidP="000B4562">
            <w:pPr>
              <w:pStyle w:val="HTML"/>
              <w:jc w:val="both"/>
              <w:rPr>
                <w:rFonts w:ascii="Times New Roman" w:hAnsi="Times New Roman" w:cs="Times New Roman"/>
                <w:color w:val="auto"/>
                <w:sz w:val="28"/>
                <w:szCs w:val="28"/>
                <w:lang w:val="uk-UA"/>
              </w:rPr>
            </w:pPr>
          </w:p>
          <w:p w:rsidR="000B4562" w:rsidRPr="000B4562" w:rsidRDefault="00DD0A48"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000B4562" w:rsidRPr="000B4562">
              <w:rPr>
                <w:rFonts w:ascii="Times New Roman" w:hAnsi="Times New Roman" w:cs="Times New Roman"/>
                <w:color w:val="auto"/>
                <w:sz w:val="28"/>
                <w:szCs w:val="28"/>
                <w:lang w:val="uk-UA"/>
              </w:rPr>
              <w:t>Особам, віднесеним до категорії 2 (пункт 2 статті 14), надаються такі гарантовані державою компенсації та пільги:</w:t>
            </w:r>
          </w:p>
          <w:p w:rsidR="000B4562" w:rsidRPr="000B4562" w:rsidRDefault="00DD0A48"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000B4562" w:rsidRPr="000B4562">
              <w:rPr>
                <w:rFonts w:ascii="Times New Roman" w:hAnsi="Times New Roman" w:cs="Times New Roman"/>
                <w:color w:val="auto"/>
                <w:sz w:val="28"/>
                <w:szCs w:val="28"/>
                <w:lang w:val="uk-UA"/>
              </w:rPr>
              <w:t>1) пільги, передбачені пунктами 1, 2, 3, 5, 6, 7, 8, 11, 12, 17, 18, 20, 22, 23, 24, 25, 26, 27, 29, 30, 31 статті 20;</w:t>
            </w:r>
          </w:p>
          <w:p w:rsidR="000B4562" w:rsidRDefault="000B4562" w:rsidP="000B4562">
            <w:pPr>
              <w:pStyle w:val="HTML"/>
              <w:jc w:val="both"/>
              <w:rPr>
                <w:rFonts w:ascii="Times New Roman" w:hAnsi="Times New Roman" w:cs="Times New Roman"/>
                <w:color w:val="auto"/>
                <w:sz w:val="28"/>
                <w:szCs w:val="28"/>
                <w:lang w:val="uk-UA"/>
              </w:rPr>
            </w:pPr>
          </w:p>
          <w:p w:rsidR="00DD0A48" w:rsidRPr="00DD0A48" w:rsidRDefault="00DD0A48" w:rsidP="00DD0A48">
            <w:pPr>
              <w:pStyle w:val="HTML"/>
              <w:jc w:val="both"/>
              <w:rPr>
                <w:rFonts w:ascii="Times New Roman" w:hAnsi="Times New Roman" w:cs="Times New Roman"/>
                <w:b/>
                <w:color w:val="auto"/>
                <w:sz w:val="28"/>
                <w:szCs w:val="28"/>
                <w:lang w:val="uk-UA"/>
              </w:rPr>
            </w:pPr>
            <w:r w:rsidRPr="00DD0A48">
              <w:rPr>
                <w:rFonts w:ascii="Times New Roman" w:hAnsi="Times New Roman" w:cs="Times New Roman"/>
                <w:b/>
                <w:color w:val="auto"/>
                <w:sz w:val="28"/>
                <w:szCs w:val="28"/>
                <w:lang w:val="uk-UA"/>
              </w:rPr>
              <w:t xml:space="preserve">       2) першочергове щорічне безплатне забезпечення санаторно-курортними путівками або путівками на відпочинок шляхом надання щорічної грошової допомоги для компенсації вартості путівок через безготівкове перерахування 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 за їх бажанням грошової компенсації у розмірі середньої вартості путівки в Україні;</w:t>
            </w:r>
          </w:p>
          <w:p w:rsidR="00DD0A48" w:rsidRPr="00DD0A48" w:rsidRDefault="00DD0A48" w:rsidP="00DD0A48">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DD0A48">
              <w:rPr>
                <w:rFonts w:ascii="Times New Roman" w:hAnsi="Times New Roman" w:cs="Times New Roman"/>
                <w:b/>
                <w:color w:val="auto"/>
                <w:sz w:val="28"/>
                <w:szCs w:val="28"/>
                <w:lang w:val="uk-UA"/>
              </w:rPr>
              <w:t xml:space="preserve">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w:t>
            </w:r>
            <w:r w:rsidRPr="00DD0A48">
              <w:rPr>
                <w:rFonts w:ascii="Times New Roman" w:hAnsi="Times New Roman" w:cs="Times New Roman"/>
                <w:b/>
                <w:color w:val="auto"/>
                <w:sz w:val="28"/>
                <w:szCs w:val="28"/>
                <w:lang w:val="uk-UA"/>
              </w:rPr>
              <w:lastRenderedPageBreak/>
              <w:t>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DD0A48" w:rsidRPr="00DD0A48" w:rsidRDefault="00DD0A48" w:rsidP="00DD0A48">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DD0A48">
              <w:rPr>
                <w:rFonts w:ascii="Times New Roman" w:hAnsi="Times New Roman" w:cs="Times New Roman"/>
                <w:b/>
                <w:color w:val="auto"/>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0B4562" w:rsidRPr="00DD0A48" w:rsidRDefault="00DD0A48" w:rsidP="000B4562">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DD0A48">
              <w:rPr>
                <w:rFonts w:ascii="Times New Roman" w:hAnsi="Times New Roman" w:cs="Times New Roman"/>
                <w:b/>
                <w:color w:val="auto"/>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A42CBF" w:rsidRDefault="00DD0A48"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000B4562" w:rsidRPr="000B4562">
              <w:rPr>
                <w:rFonts w:ascii="Times New Roman" w:hAnsi="Times New Roman" w:cs="Times New Roman"/>
                <w:color w:val="auto"/>
                <w:sz w:val="28"/>
                <w:szCs w:val="28"/>
                <w:lang w:val="uk-UA"/>
              </w:rPr>
              <w:t>3) позачергове забезпечення жилою площею осіб, які потребують поліпшення житлових умов.</w:t>
            </w:r>
          </w:p>
          <w:p w:rsidR="00DD0A48" w:rsidRDefault="00DD0A48" w:rsidP="000B4562">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tc>
      </w:tr>
      <w:tr w:rsidR="00A42CBF" w:rsidRPr="00DF5095" w:rsidTr="00B31BD6">
        <w:tc>
          <w:tcPr>
            <w:tcW w:w="2500" w:type="pct"/>
            <w:gridSpan w:val="2"/>
          </w:tcPr>
          <w:p w:rsidR="00DF5095" w:rsidRPr="00DF5095" w:rsidRDefault="00DF5095" w:rsidP="00DF509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DF5095">
              <w:rPr>
                <w:rFonts w:ascii="Times New Roman" w:hAnsi="Times New Roman" w:cs="Times New Roman"/>
                <w:color w:val="auto"/>
                <w:sz w:val="28"/>
                <w:szCs w:val="28"/>
                <w:lang w:val="uk-UA"/>
              </w:rPr>
              <w:t>Стаття 22. Компенсації та пільги громадянам, віднесеним до категорії 3</w:t>
            </w:r>
          </w:p>
          <w:p w:rsidR="00DF5095" w:rsidRPr="00DF5095" w:rsidRDefault="00DF5095" w:rsidP="00DF5095">
            <w:pPr>
              <w:pStyle w:val="HTML"/>
              <w:jc w:val="both"/>
              <w:rPr>
                <w:rFonts w:ascii="Times New Roman" w:hAnsi="Times New Roman" w:cs="Times New Roman"/>
                <w:color w:val="auto"/>
                <w:sz w:val="28"/>
                <w:szCs w:val="28"/>
                <w:lang w:val="uk-UA"/>
              </w:rPr>
            </w:pPr>
          </w:p>
          <w:p w:rsidR="00DF5095" w:rsidRPr="00DF5095" w:rsidRDefault="00DF5095" w:rsidP="00DF509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DF5095">
              <w:rPr>
                <w:rFonts w:ascii="Times New Roman" w:hAnsi="Times New Roman" w:cs="Times New Roman"/>
                <w:color w:val="auto"/>
                <w:sz w:val="28"/>
                <w:szCs w:val="28"/>
                <w:lang w:val="uk-UA"/>
              </w:rPr>
              <w:t>Особам, віднесеним до категорії 3 (пункт 3 статті 14), надаються такі гарантовані державою компенсації та пільги:</w:t>
            </w:r>
          </w:p>
          <w:p w:rsidR="00DF5095" w:rsidRPr="00DF5095" w:rsidRDefault="00DF5095" w:rsidP="00DF5095">
            <w:pPr>
              <w:pStyle w:val="HTML"/>
              <w:jc w:val="both"/>
              <w:rPr>
                <w:rFonts w:ascii="Times New Roman" w:hAnsi="Times New Roman" w:cs="Times New Roman"/>
                <w:color w:val="auto"/>
                <w:sz w:val="28"/>
                <w:szCs w:val="28"/>
                <w:lang w:val="uk-UA"/>
              </w:rPr>
            </w:pPr>
          </w:p>
          <w:p w:rsidR="00DF5095" w:rsidRPr="00DF5095" w:rsidRDefault="00DF5095" w:rsidP="00DF509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DF5095">
              <w:rPr>
                <w:rFonts w:ascii="Times New Roman" w:hAnsi="Times New Roman" w:cs="Times New Roman"/>
                <w:color w:val="auto"/>
                <w:sz w:val="28"/>
                <w:szCs w:val="28"/>
                <w:lang w:val="uk-UA"/>
              </w:rPr>
              <w:t>1) пільги, передбачені пунктами 1, 2, 3, 5, 6, 8, 17, 20, 27 статті 20, а також пунктом 7 статті 20 для учасників ліквідації наслідків аварії на Чорнобильській АЕС, які належать до категорії 3;</w:t>
            </w:r>
          </w:p>
          <w:p w:rsidR="00DF5095" w:rsidRPr="00DF5095" w:rsidRDefault="00DF5095" w:rsidP="00DF5095">
            <w:pPr>
              <w:pStyle w:val="HTML"/>
              <w:jc w:val="both"/>
              <w:rPr>
                <w:rFonts w:ascii="Times New Roman" w:hAnsi="Times New Roman" w:cs="Times New Roman"/>
                <w:color w:val="auto"/>
                <w:sz w:val="28"/>
                <w:szCs w:val="28"/>
                <w:lang w:val="uk-UA"/>
              </w:rPr>
            </w:pPr>
          </w:p>
          <w:p w:rsidR="00DF5095" w:rsidRPr="00B5473E" w:rsidRDefault="00B5473E" w:rsidP="00DF5095">
            <w:pPr>
              <w:pStyle w:val="HTML"/>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 xml:space="preserve">     </w:t>
            </w:r>
            <w:r w:rsidRPr="00B5473E">
              <w:rPr>
                <w:rFonts w:ascii="Times New Roman" w:hAnsi="Times New Roman" w:cs="Times New Roman"/>
                <w:b/>
                <w:i/>
                <w:color w:val="auto"/>
                <w:sz w:val="28"/>
                <w:szCs w:val="28"/>
                <w:lang w:val="uk-UA"/>
              </w:rPr>
              <w:t xml:space="preserve">Пункт відсутній </w:t>
            </w:r>
          </w:p>
          <w:p w:rsidR="00B5473E" w:rsidRPr="00DF5095" w:rsidRDefault="00B5473E"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44605C" w:rsidRDefault="0044605C" w:rsidP="00DF5095">
            <w:pPr>
              <w:pStyle w:val="HTML"/>
              <w:jc w:val="both"/>
              <w:rPr>
                <w:rFonts w:ascii="Times New Roman" w:hAnsi="Times New Roman" w:cs="Times New Roman"/>
                <w:color w:val="auto"/>
                <w:sz w:val="28"/>
                <w:szCs w:val="28"/>
                <w:lang w:val="uk-UA"/>
              </w:rPr>
            </w:pPr>
          </w:p>
          <w:p w:rsidR="00A42CBF" w:rsidRDefault="00DF5095" w:rsidP="00DF5095">
            <w:pPr>
              <w:pStyle w:val="HTML"/>
              <w:jc w:val="both"/>
              <w:rPr>
                <w:rFonts w:ascii="Times New Roman" w:hAnsi="Times New Roman" w:cs="Times New Roman"/>
                <w:color w:val="auto"/>
                <w:sz w:val="28"/>
                <w:szCs w:val="28"/>
                <w:lang w:val="uk-UA"/>
              </w:rPr>
            </w:pPr>
            <w:r w:rsidRPr="00DF5095">
              <w:rPr>
                <w:rFonts w:ascii="Times New Roman" w:hAnsi="Times New Roman" w:cs="Times New Roman"/>
                <w:color w:val="auto"/>
                <w:sz w:val="28"/>
                <w:szCs w:val="28"/>
                <w:lang w:val="uk-UA"/>
              </w:rPr>
              <w:t>3) щорічне отримання відпустки строком до 14 робочих днів без збереження заробітної плати одному з батьків, які мають неповнолітніх дітей і проживають на територіях зон радіоактивного забруднення;</w:t>
            </w:r>
          </w:p>
          <w:p w:rsidR="0044605C" w:rsidRDefault="0044605C" w:rsidP="00DF509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177CDF" w:rsidRDefault="00177CDF" w:rsidP="00DF5095">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177CDF">
              <w:rPr>
                <w:rFonts w:ascii="Times New Roman" w:hAnsi="Times New Roman" w:cs="Times New Roman"/>
                <w:b/>
                <w:i/>
                <w:color w:val="auto"/>
                <w:sz w:val="28"/>
                <w:szCs w:val="28"/>
                <w:lang w:val="uk-UA"/>
              </w:rPr>
              <w:t>Пункт відсутній</w:t>
            </w:r>
          </w:p>
          <w:p w:rsidR="00177CDF" w:rsidRPr="00177CDF" w:rsidRDefault="00177CDF" w:rsidP="00DF5095">
            <w:pPr>
              <w:pStyle w:val="HTML"/>
              <w:jc w:val="both"/>
              <w:rPr>
                <w:rFonts w:ascii="Times New Roman" w:hAnsi="Times New Roman" w:cs="Times New Roman"/>
                <w:b/>
                <w:i/>
                <w:color w:val="auto"/>
                <w:sz w:val="28"/>
                <w:szCs w:val="28"/>
                <w:lang w:val="uk-UA"/>
              </w:rPr>
            </w:pPr>
          </w:p>
        </w:tc>
        <w:tc>
          <w:tcPr>
            <w:tcW w:w="2500" w:type="pct"/>
          </w:tcPr>
          <w:p w:rsidR="00A71C1F" w:rsidRPr="00A71C1F" w:rsidRDefault="00A71C1F" w:rsidP="00A71C1F">
            <w:pPr>
              <w:pStyle w:val="HTML"/>
              <w:jc w:val="both"/>
              <w:rPr>
                <w:rFonts w:ascii="Times New Roman" w:hAnsi="Times New Roman" w:cs="Times New Roman"/>
                <w:color w:val="auto"/>
                <w:sz w:val="28"/>
                <w:szCs w:val="28"/>
                <w:lang w:val="uk-UA"/>
              </w:rPr>
            </w:pPr>
            <w:r w:rsidRPr="00A71C1F">
              <w:rPr>
                <w:rFonts w:ascii="Times New Roman" w:hAnsi="Times New Roman" w:cs="Times New Roman"/>
                <w:color w:val="auto"/>
                <w:sz w:val="28"/>
                <w:szCs w:val="28"/>
                <w:lang w:val="uk-UA"/>
              </w:rPr>
              <w:lastRenderedPageBreak/>
              <w:t xml:space="preserve">       Стаття 22. Компенсації та пільги громадянам, віднесеним до категорії 3</w:t>
            </w:r>
          </w:p>
          <w:p w:rsidR="00A71C1F" w:rsidRPr="00A71C1F" w:rsidRDefault="00A71C1F" w:rsidP="00A71C1F">
            <w:pPr>
              <w:pStyle w:val="HTML"/>
              <w:jc w:val="both"/>
              <w:rPr>
                <w:rFonts w:ascii="Times New Roman" w:hAnsi="Times New Roman" w:cs="Times New Roman"/>
                <w:color w:val="auto"/>
                <w:sz w:val="28"/>
                <w:szCs w:val="28"/>
                <w:lang w:val="uk-UA"/>
              </w:rPr>
            </w:pPr>
          </w:p>
          <w:p w:rsidR="00A71C1F" w:rsidRPr="00A71C1F" w:rsidRDefault="00A71C1F" w:rsidP="00A71C1F">
            <w:pPr>
              <w:pStyle w:val="HTML"/>
              <w:jc w:val="both"/>
              <w:rPr>
                <w:rFonts w:ascii="Times New Roman" w:hAnsi="Times New Roman" w:cs="Times New Roman"/>
                <w:color w:val="auto"/>
                <w:sz w:val="28"/>
                <w:szCs w:val="28"/>
                <w:lang w:val="uk-UA"/>
              </w:rPr>
            </w:pPr>
            <w:r w:rsidRPr="00A71C1F">
              <w:rPr>
                <w:rFonts w:ascii="Times New Roman" w:hAnsi="Times New Roman" w:cs="Times New Roman"/>
                <w:color w:val="auto"/>
                <w:sz w:val="28"/>
                <w:szCs w:val="28"/>
                <w:lang w:val="uk-UA"/>
              </w:rPr>
              <w:t xml:space="preserve">       Особам, віднесеним до категорії 3 (пункт 3 статті 14), надаються такі гарантовані державою компенсації та пільги:</w:t>
            </w:r>
          </w:p>
          <w:p w:rsidR="00A71C1F" w:rsidRPr="00A71C1F" w:rsidRDefault="00A71C1F" w:rsidP="00A71C1F">
            <w:pPr>
              <w:pStyle w:val="HTML"/>
              <w:jc w:val="both"/>
              <w:rPr>
                <w:rFonts w:ascii="Times New Roman" w:hAnsi="Times New Roman" w:cs="Times New Roman"/>
                <w:color w:val="auto"/>
                <w:sz w:val="28"/>
                <w:szCs w:val="28"/>
                <w:lang w:val="uk-UA"/>
              </w:rPr>
            </w:pPr>
          </w:p>
          <w:p w:rsidR="00A71C1F" w:rsidRPr="00A71C1F" w:rsidRDefault="00A71C1F" w:rsidP="00A71C1F">
            <w:pPr>
              <w:pStyle w:val="HTML"/>
              <w:jc w:val="both"/>
              <w:rPr>
                <w:rFonts w:ascii="Times New Roman" w:hAnsi="Times New Roman" w:cs="Times New Roman"/>
                <w:color w:val="auto"/>
                <w:sz w:val="28"/>
                <w:szCs w:val="28"/>
                <w:lang w:val="uk-UA"/>
              </w:rPr>
            </w:pPr>
            <w:r w:rsidRPr="00A71C1F">
              <w:rPr>
                <w:rFonts w:ascii="Times New Roman" w:hAnsi="Times New Roman" w:cs="Times New Roman"/>
                <w:color w:val="auto"/>
                <w:sz w:val="28"/>
                <w:szCs w:val="28"/>
                <w:lang w:val="uk-UA"/>
              </w:rPr>
              <w:t xml:space="preserve">       1) пільги, передбачені пунктами 1, 2, 3, 5, 6, 8, 17, 20, 27 статті 20, а також пунктом 7 статті 20 для учасників ліквідації наслідків аварії на Чорнобильській АЕС, які належать до категорії 3;</w:t>
            </w:r>
          </w:p>
          <w:p w:rsidR="00A71C1F" w:rsidRPr="00A71C1F" w:rsidRDefault="00A71C1F" w:rsidP="00A71C1F">
            <w:pPr>
              <w:pStyle w:val="HTML"/>
              <w:jc w:val="both"/>
              <w:rPr>
                <w:rFonts w:ascii="Times New Roman" w:hAnsi="Times New Roman" w:cs="Times New Roman"/>
                <w:color w:val="auto"/>
                <w:sz w:val="28"/>
                <w:szCs w:val="28"/>
                <w:lang w:val="uk-UA"/>
              </w:rPr>
            </w:pPr>
          </w:p>
          <w:p w:rsidR="00A71C1F" w:rsidRPr="00A71C1F" w:rsidRDefault="00A71C1F" w:rsidP="00A71C1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A71C1F">
              <w:rPr>
                <w:rFonts w:ascii="Times New Roman" w:hAnsi="Times New Roman" w:cs="Times New Roman"/>
                <w:b/>
                <w:color w:val="auto"/>
                <w:sz w:val="28"/>
                <w:szCs w:val="28"/>
                <w:lang w:val="uk-UA"/>
              </w:rPr>
              <w:t>2) першочергове щорічне забезпечення пільговою санаторно-курортною путівкою або путівкою на відпочинок шляхом надання щорічної грошової допомоги для компенсації вартості путівок через безготівкове перерахування 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 за їх бажанням грошової компенсації у розмірі 70 процентів середньої вартості путівки в Україні;</w:t>
            </w:r>
          </w:p>
          <w:p w:rsidR="00A71C1F" w:rsidRPr="00A71C1F" w:rsidRDefault="00A71C1F" w:rsidP="00A71C1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A71C1F">
              <w:rPr>
                <w:rFonts w:ascii="Times New Roman" w:hAnsi="Times New Roman" w:cs="Times New Roman"/>
                <w:b/>
                <w:color w:val="auto"/>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A71C1F" w:rsidRPr="00A71C1F" w:rsidRDefault="00A71C1F" w:rsidP="00A71C1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A71C1F">
              <w:rPr>
                <w:rFonts w:ascii="Times New Roman" w:hAnsi="Times New Roman" w:cs="Times New Roman"/>
                <w:b/>
                <w:color w:val="auto"/>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70 процентів середньої вартості путівки в Україні встановлюється Кабінетом Міністрів України.</w:t>
            </w:r>
          </w:p>
          <w:p w:rsidR="00A71C1F" w:rsidRPr="00A71C1F" w:rsidRDefault="00A71C1F" w:rsidP="00A71C1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 xml:space="preserve">       </w:t>
            </w:r>
            <w:r w:rsidRPr="00A71C1F">
              <w:rPr>
                <w:rFonts w:ascii="Times New Roman" w:hAnsi="Times New Roman" w:cs="Times New Roman"/>
                <w:b/>
                <w:color w:val="auto"/>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A42CBF" w:rsidRDefault="00A71C1F" w:rsidP="00A71C1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A71C1F">
              <w:rPr>
                <w:rFonts w:ascii="Times New Roman" w:hAnsi="Times New Roman" w:cs="Times New Roman"/>
                <w:color w:val="auto"/>
                <w:sz w:val="28"/>
                <w:szCs w:val="28"/>
                <w:lang w:val="uk-UA"/>
              </w:rPr>
              <w:t>3) щорічне отримання відпустки строком до 14 робочих днів без збереження заробітної плати одному з батьків, які мають неповнолітніх дітей і проживають на територіях зон радіоактивного забруднення;</w:t>
            </w:r>
          </w:p>
          <w:p w:rsidR="0044605C" w:rsidRDefault="0044605C" w:rsidP="00A71C1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177CDF" w:rsidRPr="00177CDF" w:rsidRDefault="00177CDF" w:rsidP="00177CD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177CDF">
              <w:rPr>
                <w:rFonts w:ascii="Times New Roman" w:hAnsi="Times New Roman" w:cs="Times New Roman"/>
                <w:b/>
                <w:color w:val="auto"/>
                <w:sz w:val="28"/>
                <w:szCs w:val="28"/>
                <w:lang w:val="uk-UA"/>
              </w:rPr>
              <w:t>13) особам, які постійно проживали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1 січня 1993 року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 - надання пільг, передбачених пунктом 18 частини першої статті 20, а також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p>
          <w:p w:rsidR="00177CDF" w:rsidRPr="00177CDF" w:rsidRDefault="00177CDF" w:rsidP="00177CD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 xml:space="preserve">       </w:t>
            </w:r>
            <w:r w:rsidRPr="00177CDF">
              <w:rPr>
                <w:rFonts w:ascii="Times New Roman" w:hAnsi="Times New Roman" w:cs="Times New Roman"/>
                <w:b/>
                <w:color w:val="auto"/>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177CDF" w:rsidRPr="00177CDF" w:rsidRDefault="00177CDF" w:rsidP="00177CD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177CDF">
              <w:rPr>
                <w:rFonts w:ascii="Times New Roman" w:hAnsi="Times New Roman" w:cs="Times New Roman"/>
                <w:b/>
                <w:color w:val="auto"/>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177CDF" w:rsidRDefault="00177CDF" w:rsidP="00177CD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177CDF">
              <w:rPr>
                <w:rFonts w:ascii="Times New Roman" w:hAnsi="Times New Roman" w:cs="Times New Roman"/>
                <w:b/>
                <w:color w:val="auto"/>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B6382D" w:rsidRPr="00177CDF" w:rsidRDefault="00B6382D" w:rsidP="00177CD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p>
        </w:tc>
      </w:tr>
      <w:tr w:rsidR="00A42CBF" w:rsidRPr="001D18F6" w:rsidTr="00B31BD6">
        <w:tc>
          <w:tcPr>
            <w:tcW w:w="2500" w:type="pct"/>
            <w:gridSpan w:val="2"/>
          </w:tcPr>
          <w:p w:rsidR="00FF2B7B" w:rsidRPr="00FF2B7B" w:rsidRDefault="00FF2B7B" w:rsidP="00FF2B7B">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FF2B7B">
              <w:rPr>
                <w:rFonts w:ascii="Times New Roman" w:hAnsi="Times New Roman" w:cs="Times New Roman"/>
                <w:color w:val="auto"/>
                <w:sz w:val="28"/>
                <w:szCs w:val="28"/>
                <w:lang w:val="uk-UA"/>
              </w:rPr>
              <w:t>Стаття 24.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FF2B7B" w:rsidRPr="00FF2B7B" w:rsidRDefault="00FF2B7B" w:rsidP="00FF2B7B">
            <w:pPr>
              <w:pStyle w:val="HTML"/>
              <w:jc w:val="both"/>
              <w:rPr>
                <w:rFonts w:ascii="Times New Roman" w:hAnsi="Times New Roman" w:cs="Times New Roman"/>
                <w:color w:val="auto"/>
                <w:sz w:val="28"/>
                <w:szCs w:val="28"/>
                <w:lang w:val="uk-UA"/>
              </w:rPr>
            </w:pPr>
          </w:p>
          <w:p w:rsidR="00A42CBF" w:rsidRDefault="00FF2B7B" w:rsidP="00FF2B7B">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FF2B7B">
              <w:rPr>
                <w:rFonts w:ascii="Times New Roman" w:hAnsi="Times New Roman" w:cs="Times New Roman"/>
                <w:color w:val="auto"/>
                <w:sz w:val="28"/>
                <w:szCs w:val="28"/>
                <w:lang w:val="uk-UA"/>
              </w:rPr>
              <w:t xml:space="preserve">Особи, які працювали з моменту аварії до 1 липня 1986 року не менше 14 календарних днів або не менше </w:t>
            </w:r>
            <w:r w:rsidRPr="00FF2B7B">
              <w:rPr>
                <w:rFonts w:ascii="Times New Roman" w:hAnsi="Times New Roman" w:cs="Times New Roman"/>
                <w:color w:val="auto"/>
                <w:sz w:val="28"/>
                <w:szCs w:val="28"/>
                <w:lang w:val="uk-UA"/>
              </w:rPr>
              <w:lastRenderedPageBreak/>
              <w:t>трьох місяців протягом 1986-1987 років за межами зони 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p>
          <w:p w:rsidR="00FF2B7B" w:rsidRDefault="00FF2B7B" w:rsidP="00FF2B7B">
            <w:pPr>
              <w:pStyle w:val="HTML"/>
              <w:jc w:val="both"/>
              <w:rPr>
                <w:rFonts w:ascii="Times New Roman" w:hAnsi="Times New Roman" w:cs="Times New Roman"/>
                <w:color w:val="auto"/>
                <w:sz w:val="28"/>
                <w:szCs w:val="28"/>
                <w:lang w:val="uk-UA"/>
              </w:rPr>
            </w:pPr>
          </w:p>
          <w:p w:rsidR="001D18F6" w:rsidRDefault="001D18F6" w:rsidP="00FF2B7B">
            <w:pPr>
              <w:pStyle w:val="HTML"/>
              <w:jc w:val="both"/>
              <w:rPr>
                <w:rFonts w:ascii="Times New Roman" w:hAnsi="Times New Roman" w:cs="Times New Roman"/>
                <w:color w:val="auto"/>
                <w:sz w:val="28"/>
                <w:szCs w:val="28"/>
                <w:lang w:val="uk-UA"/>
              </w:rPr>
            </w:pPr>
          </w:p>
          <w:p w:rsidR="00FF2B7B" w:rsidRPr="001D18F6" w:rsidRDefault="00FF2B7B" w:rsidP="00FF2B7B">
            <w:pPr>
              <w:pStyle w:val="HTML"/>
              <w:jc w:val="both"/>
              <w:rPr>
                <w:rFonts w:ascii="Times New Roman" w:hAnsi="Times New Roman" w:cs="Times New Roman"/>
                <w:strike/>
                <w:color w:val="auto"/>
                <w:sz w:val="28"/>
                <w:szCs w:val="28"/>
                <w:lang w:val="uk-UA"/>
              </w:rPr>
            </w:pPr>
            <w:r>
              <w:rPr>
                <w:rFonts w:ascii="Times New Roman" w:hAnsi="Times New Roman" w:cs="Times New Roman"/>
                <w:color w:val="auto"/>
                <w:sz w:val="28"/>
                <w:szCs w:val="28"/>
                <w:lang w:val="uk-UA"/>
              </w:rPr>
              <w:t xml:space="preserve">       </w:t>
            </w:r>
            <w:r w:rsidRPr="001D18F6">
              <w:rPr>
                <w:rFonts w:ascii="Times New Roman" w:hAnsi="Times New Roman" w:cs="Times New Roman"/>
                <w:strike/>
                <w:color w:val="auto"/>
                <w:sz w:val="28"/>
                <w:szCs w:val="28"/>
                <w:lang w:val="uk-UA"/>
              </w:rPr>
              <w:t>Установити, що пільги, передбачені пунктом 1 статті 20,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2500" w:type="pct"/>
          </w:tcPr>
          <w:p w:rsidR="001D18F6" w:rsidRPr="001D18F6" w:rsidRDefault="001D18F6" w:rsidP="001D18F6">
            <w:pPr>
              <w:pStyle w:val="HTML"/>
              <w:jc w:val="both"/>
              <w:rPr>
                <w:rFonts w:ascii="Times New Roman" w:hAnsi="Times New Roman" w:cs="Times New Roman"/>
                <w:color w:val="auto"/>
                <w:sz w:val="28"/>
                <w:szCs w:val="28"/>
                <w:lang w:val="uk-UA"/>
              </w:rPr>
            </w:pPr>
            <w:r w:rsidRPr="001D18F6">
              <w:rPr>
                <w:rFonts w:ascii="Times New Roman" w:hAnsi="Times New Roman" w:cs="Times New Roman"/>
                <w:b/>
                <w:color w:val="auto"/>
                <w:sz w:val="28"/>
                <w:szCs w:val="28"/>
                <w:lang w:val="uk-UA"/>
              </w:rPr>
              <w:lastRenderedPageBreak/>
              <w:t xml:space="preserve">       </w:t>
            </w:r>
            <w:r w:rsidRPr="001D18F6">
              <w:rPr>
                <w:rFonts w:ascii="Times New Roman" w:hAnsi="Times New Roman" w:cs="Times New Roman"/>
                <w:color w:val="auto"/>
                <w:sz w:val="28"/>
                <w:szCs w:val="28"/>
                <w:lang w:val="uk-UA"/>
              </w:rPr>
              <w:t>Стаття 24.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1D18F6" w:rsidRPr="001D18F6" w:rsidRDefault="001D18F6" w:rsidP="001D18F6">
            <w:pPr>
              <w:pStyle w:val="HTML"/>
              <w:jc w:val="both"/>
              <w:rPr>
                <w:rFonts w:ascii="Times New Roman" w:hAnsi="Times New Roman" w:cs="Times New Roman"/>
                <w:color w:val="auto"/>
                <w:sz w:val="28"/>
                <w:szCs w:val="28"/>
                <w:lang w:val="uk-UA"/>
              </w:rPr>
            </w:pPr>
          </w:p>
          <w:p w:rsidR="00A42CBF" w:rsidRPr="001D18F6" w:rsidRDefault="001D18F6" w:rsidP="001D18F6">
            <w:pPr>
              <w:pStyle w:val="HTML"/>
              <w:jc w:val="both"/>
              <w:rPr>
                <w:rFonts w:ascii="Times New Roman" w:hAnsi="Times New Roman" w:cs="Times New Roman"/>
                <w:b/>
                <w:color w:val="auto"/>
                <w:sz w:val="28"/>
                <w:szCs w:val="28"/>
                <w:lang w:val="uk-UA"/>
              </w:rPr>
            </w:pPr>
            <w:r w:rsidRPr="001D18F6">
              <w:rPr>
                <w:rFonts w:ascii="Times New Roman" w:hAnsi="Times New Roman" w:cs="Times New Roman"/>
                <w:color w:val="auto"/>
                <w:sz w:val="28"/>
                <w:szCs w:val="28"/>
                <w:lang w:val="uk-UA"/>
              </w:rPr>
              <w:t xml:space="preserve">       Особи, які працювали з моменту аварії до 1 липня 1986 року не менше 14 календарних днів або не менше </w:t>
            </w:r>
            <w:r w:rsidRPr="001D18F6">
              <w:rPr>
                <w:rFonts w:ascii="Times New Roman" w:hAnsi="Times New Roman" w:cs="Times New Roman"/>
                <w:color w:val="auto"/>
                <w:sz w:val="28"/>
                <w:szCs w:val="28"/>
                <w:lang w:val="uk-UA"/>
              </w:rPr>
              <w:lastRenderedPageBreak/>
              <w:t>трьох місяців протягом 1986-1987 років за межами зони 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r w:rsidRPr="001D18F6">
              <w:rPr>
                <w:rFonts w:ascii="Times New Roman" w:hAnsi="Times New Roman" w:cs="Times New Roman"/>
                <w:b/>
                <w:color w:val="auto"/>
                <w:sz w:val="28"/>
                <w:szCs w:val="28"/>
                <w:lang w:val="uk-UA"/>
              </w:rPr>
              <w:t xml:space="preserve"> і пунктом 2 статті 23.</w:t>
            </w:r>
          </w:p>
          <w:p w:rsidR="001D18F6" w:rsidRPr="001D18F6" w:rsidRDefault="001D18F6" w:rsidP="001D18F6">
            <w:pPr>
              <w:pStyle w:val="HTML"/>
              <w:jc w:val="both"/>
              <w:rPr>
                <w:rFonts w:ascii="Times New Roman" w:hAnsi="Times New Roman" w:cs="Times New Roman"/>
                <w:b/>
                <w:color w:val="auto"/>
                <w:sz w:val="28"/>
                <w:szCs w:val="28"/>
                <w:lang w:val="uk-UA"/>
              </w:rPr>
            </w:pPr>
          </w:p>
          <w:p w:rsidR="001D18F6" w:rsidRPr="001D18F6" w:rsidRDefault="001D18F6" w:rsidP="001D18F6">
            <w:pPr>
              <w:pStyle w:val="HTML"/>
              <w:jc w:val="both"/>
              <w:rPr>
                <w:rFonts w:ascii="Times New Roman" w:hAnsi="Times New Roman" w:cs="Times New Roman"/>
                <w:b/>
                <w:color w:val="auto"/>
                <w:sz w:val="28"/>
                <w:szCs w:val="28"/>
                <w:lang w:val="uk-UA"/>
              </w:rPr>
            </w:pPr>
            <w:r w:rsidRPr="001D18F6">
              <w:rPr>
                <w:rFonts w:ascii="Times New Roman" w:hAnsi="Times New Roman" w:cs="Times New Roman"/>
                <w:b/>
                <w:color w:val="auto"/>
                <w:sz w:val="28"/>
                <w:szCs w:val="28"/>
                <w:lang w:val="uk-UA"/>
              </w:rPr>
              <w:t xml:space="preserve">       Частину вилучити</w:t>
            </w:r>
          </w:p>
        </w:tc>
      </w:tr>
      <w:tr w:rsidR="00A42CBF" w:rsidRPr="00DF5095" w:rsidTr="00B31BD6">
        <w:tc>
          <w:tcPr>
            <w:tcW w:w="2500" w:type="pct"/>
            <w:gridSpan w:val="2"/>
          </w:tcPr>
          <w:p w:rsidR="000E4725" w:rsidRPr="000E4725" w:rsidRDefault="000E4725" w:rsidP="000E472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0E4725">
              <w:rPr>
                <w:rFonts w:ascii="Times New Roman" w:hAnsi="Times New Roman" w:cs="Times New Roman"/>
                <w:color w:val="auto"/>
                <w:sz w:val="28"/>
                <w:szCs w:val="28"/>
                <w:lang w:val="uk-UA"/>
              </w:rPr>
              <w:t>Стаття 30. Пільги та компенсації потерпілим дітям та їх батькам</w:t>
            </w:r>
          </w:p>
          <w:p w:rsidR="000E4725" w:rsidRPr="000E4725" w:rsidRDefault="000E4725" w:rsidP="000E4725">
            <w:pPr>
              <w:pStyle w:val="HTML"/>
              <w:jc w:val="both"/>
              <w:rPr>
                <w:rFonts w:ascii="Times New Roman" w:hAnsi="Times New Roman" w:cs="Times New Roman"/>
                <w:color w:val="auto"/>
                <w:sz w:val="28"/>
                <w:szCs w:val="28"/>
                <w:lang w:val="uk-UA"/>
              </w:rPr>
            </w:pPr>
          </w:p>
          <w:p w:rsidR="000E4725" w:rsidRPr="000E4725" w:rsidRDefault="000E4725" w:rsidP="000E472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0E4725">
              <w:rPr>
                <w:rFonts w:ascii="Times New Roman" w:hAnsi="Times New Roman" w:cs="Times New Roman"/>
                <w:color w:val="auto"/>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0E4725" w:rsidRPr="000E4725" w:rsidRDefault="000E4725" w:rsidP="000E4725">
            <w:pPr>
              <w:pStyle w:val="HTML"/>
              <w:jc w:val="both"/>
              <w:rPr>
                <w:rFonts w:ascii="Times New Roman" w:hAnsi="Times New Roman" w:cs="Times New Roman"/>
                <w:color w:val="auto"/>
                <w:sz w:val="28"/>
                <w:szCs w:val="28"/>
                <w:lang w:val="uk-UA"/>
              </w:rPr>
            </w:pPr>
          </w:p>
          <w:p w:rsidR="000E4725" w:rsidRPr="000E4725" w:rsidRDefault="000E4725" w:rsidP="000E4725">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0E4725">
              <w:rPr>
                <w:rFonts w:ascii="Times New Roman" w:hAnsi="Times New Roman" w:cs="Times New Roman"/>
                <w:b/>
                <w:i/>
                <w:color w:val="auto"/>
                <w:sz w:val="28"/>
                <w:szCs w:val="28"/>
                <w:lang w:val="uk-UA"/>
              </w:rPr>
              <w:t>Пункт відсутній</w:t>
            </w:r>
          </w:p>
          <w:p w:rsidR="000E4725" w:rsidRPr="000E4725" w:rsidRDefault="000E4725" w:rsidP="000E4725">
            <w:pPr>
              <w:pStyle w:val="HTML"/>
              <w:jc w:val="both"/>
              <w:rPr>
                <w:rFonts w:ascii="Times New Roman" w:hAnsi="Times New Roman" w:cs="Times New Roman"/>
                <w:color w:val="auto"/>
                <w:sz w:val="28"/>
                <w:szCs w:val="28"/>
                <w:lang w:val="uk-UA"/>
              </w:rPr>
            </w:pPr>
          </w:p>
          <w:p w:rsidR="00B260E1" w:rsidRDefault="000E4725" w:rsidP="000E472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B260E1" w:rsidRDefault="00B260E1" w:rsidP="000E4725">
            <w:pPr>
              <w:pStyle w:val="HTML"/>
              <w:jc w:val="both"/>
              <w:rPr>
                <w:rFonts w:ascii="Times New Roman" w:hAnsi="Times New Roman" w:cs="Times New Roman"/>
                <w:color w:val="auto"/>
                <w:sz w:val="28"/>
                <w:szCs w:val="28"/>
                <w:lang w:val="uk-UA"/>
              </w:rPr>
            </w:pPr>
          </w:p>
          <w:p w:rsidR="00B260E1" w:rsidRDefault="00B260E1" w:rsidP="000E4725">
            <w:pPr>
              <w:pStyle w:val="HTML"/>
              <w:jc w:val="both"/>
              <w:rPr>
                <w:rFonts w:ascii="Times New Roman" w:hAnsi="Times New Roman" w:cs="Times New Roman"/>
                <w:color w:val="auto"/>
                <w:sz w:val="28"/>
                <w:szCs w:val="28"/>
                <w:lang w:val="uk-UA"/>
              </w:rPr>
            </w:pPr>
          </w:p>
          <w:p w:rsidR="00B260E1" w:rsidRDefault="00B260E1" w:rsidP="000E4725">
            <w:pPr>
              <w:pStyle w:val="HTML"/>
              <w:jc w:val="both"/>
              <w:rPr>
                <w:rFonts w:ascii="Times New Roman" w:hAnsi="Times New Roman" w:cs="Times New Roman"/>
                <w:color w:val="auto"/>
                <w:sz w:val="28"/>
                <w:szCs w:val="28"/>
                <w:lang w:val="uk-UA"/>
              </w:rPr>
            </w:pPr>
          </w:p>
          <w:p w:rsidR="00A42CBF" w:rsidRDefault="00726168" w:rsidP="000E472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000E4725" w:rsidRPr="000E4725">
              <w:rPr>
                <w:rFonts w:ascii="Times New Roman" w:hAnsi="Times New Roman" w:cs="Times New Roman"/>
                <w:color w:val="auto"/>
                <w:sz w:val="28"/>
                <w:szCs w:val="28"/>
                <w:lang w:val="uk-UA"/>
              </w:rPr>
              <w:t>2) виплата допомоги по тимчасовій непрацездатності по догляду за хворою дитиною віком до 14 років - у розмірі 100 процентів середньої заробітної плати (доходу) незалежно від страхового стажу за весь період хвороби, включаючи санаторно-курортне лікування, одному з батьків або особі, яка їх замінює, якщо дитина потребує догляду батьків згідно з медичним висновком закладу охорони здоров'я, в якому дитина лікується чи перебуває на диспансерному обліку;</w:t>
            </w:r>
          </w:p>
          <w:p w:rsidR="00BF099C" w:rsidRDefault="00BF099C" w:rsidP="000E4725">
            <w:pPr>
              <w:pStyle w:val="HTML"/>
              <w:jc w:val="both"/>
              <w:rPr>
                <w:rFonts w:ascii="Times New Roman" w:hAnsi="Times New Roman" w:cs="Times New Roman"/>
                <w:color w:val="auto"/>
                <w:sz w:val="28"/>
                <w:szCs w:val="28"/>
                <w:lang w:val="uk-UA"/>
              </w:rPr>
            </w:pPr>
          </w:p>
          <w:p w:rsidR="00BF099C" w:rsidRDefault="00BF099C" w:rsidP="000E4725">
            <w:pPr>
              <w:pStyle w:val="HTML"/>
              <w:jc w:val="both"/>
              <w:rPr>
                <w:rFonts w:ascii="Times New Roman" w:hAnsi="Times New Roman" w:cs="Times New Roman"/>
                <w:b/>
                <w:i/>
                <w:color w:val="auto"/>
                <w:sz w:val="28"/>
                <w:szCs w:val="28"/>
                <w:lang w:val="uk-UA"/>
              </w:rPr>
            </w:pPr>
            <w:r w:rsidRPr="00BF099C">
              <w:rPr>
                <w:rFonts w:ascii="Times New Roman" w:hAnsi="Times New Roman" w:cs="Times New Roman"/>
                <w:b/>
                <w:i/>
                <w:color w:val="auto"/>
                <w:sz w:val="28"/>
                <w:szCs w:val="28"/>
                <w:lang w:val="uk-UA"/>
              </w:rPr>
              <w:t xml:space="preserve">       Пункт відсутній</w:t>
            </w:r>
          </w:p>
          <w:p w:rsidR="00726168" w:rsidRDefault="00726168" w:rsidP="000E4725">
            <w:pPr>
              <w:pStyle w:val="HTML"/>
              <w:jc w:val="both"/>
              <w:rPr>
                <w:rFonts w:ascii="Times New Roman" w:hAnsi="Times New Roman" w:cs="Times New Roman"/>
                <w:b/>
                <w:i/>
                <w:color w:val="auto"/>
                <w:sz w:val="28"/>
                <w:szCs w:val="28"/>
                <w:lang w:val="uk-UA"/>
              </w:rPr>
            </w:pPr>
          </w:p>
          <w:p w:rsidR="00726168" w:rsidRDefault="00726168" w:rsidP="000E4725">
            <w:pPr>
              <w:pStyle w:val="HTML"/>
              <w:jc w:val="both"/>
              <w:rPr>
                <w:rFonts w:ascii="Times New Roman" w:hAnsi="Times New Roman" w:cs="Times New Roman"/>
                <w:b/>
                <w:i/>
                <w:color w:val="auto"/>
                <w:sz w:val="28"/>
                <w:szCs w:val="28"/>
                <w:lang w:val="uk-UA"/>
              </w:rPr>
            </w:pPr>
          </w:p>
          <w:p w:rsidR="00726168" w:rsidRDefault="00726168" w:rsidP="000E4725">
            <w:pPr>
              <w:pStyle w:val="HTML"/>
              <w:jc w:val="both"/>
              <w:rPr>
                <w:rFonts w:ascii="Times New Roman" w:hAnsi="Times New Roman" w:cs="Times New Roman"/>
                <w:b/>
                <w:i/>
                <w:color w:val="auto"/>
                <w:sz w:val="28"/>
                <w:szCs w:val="28"/>
                <w:lang w:val="uk-UA"/>
              </w:rPr>
            </w:pPr>
          </w:p>
          <w:p w:rsidR="00726168" w:rsidRDefault="00726168" w:rsidP="000E4725">
            <w:pPr>
              <w:pStyle w:val="HTML"/>
              <w:jc w:val="both"/>
              <w:rPr>
                <w:rFonts w:ascii="Times New Roman" w:hAnsi="Times New Roman" w:cs="Times New Roman"/>
                <w:b/>
                <w:i/>
                <w:color w:val="auto"/>
                <w:sz w:val="28"/>
                <w:szCs w:val="28"/>
                <w:lang w:val="uk-UA"/>
              </w:rPr>
            </w:pPr>
          </w:p>
          <w:p w:rsidR="00726168" w:rsidRDefault="00726168" w:rsidP="000E4725">
            <w:pPr>
              <w:pStyle w:val="HTML"/>
              <w:jc w:val="both"/>
              <w:rPr>
                <w:rFonts w:ascii="Times New Roman" w:hAnsi="Times New Roman" w:cs="Times New Roman"/>
                <w:b/>
                <w:i/>
                <w:color w:val="auto"/>
                <w:sz w:val="28"/>
                <w:szCs w:val="28"/>
                <w:lang w:val="uk-UA"/>
              </w:rPr>
            </w:pPr>
          </w:p>
          <w:p w:rsidR="00726168" w:rsidRPr="00726168" w:rsidRDefault="00726168" w:rsidP="000E472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4</w:t>
            </w:r>
            <w:r w:rsidRPr="00726168">
              <w:rPr>
                <w:rFonts w:ascii="Times New Roman" w:hAnsi="Times New Roman" w:cs="Times New Roman"/>
                <w:color w:val="auto"/>
                <w:sz w:val="28"/>
                <w:szCs w:val="28"/>
                <w:lang w:val="uk-UA"/>
              </w:rPr>
              <w:t>) безплатне придбання ліків за рецептами лікарів, а також безплатне позачергове зубопротезування (за винятком зубопротезування із дорогоцінних металів та матеріалів, прирівняних до них за вартістю, що визначається центральним органом виконавчої влади, що забезпечує формування державної політики у сфері охорони здоров'я);</w:t>
            </w:r>
          </w:p>
          <w:p w:rsidR="00B260E1" w:rsidRDefault="00B260E1" w:rsidP="000E4725">
            <w:pPr>
              <w:pStyle w:val="HTML"/>
              <w:jc w:val="both"/>
              <w:rPr>
                <w:rFonts w:ascii="Times New Roman" w:hAnsi="Times New Roman" w:cs="Times New Roman"/>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3B41AF">
              <w:rPr>
                <w:rFonts w:ascii="Times New Roman" w:hAnsi="Times New Roman" w:cs="Times New Roman"/>
                <w:b/>
                <w:i/>
                <w:color w:val="auto"/>
                <w:sz w:val="28"/>
                <w:szCs w:val="28"/>
                <w:lang w:val="uk-UA"/>
              </w:rPr>
              <w:t>Пункт відсутній</w:t>
            </w: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p>
          <w:p w:rsidR="003B41AF" w:rsidRDefault="003B41AF" w:rsidP="000E4725">
            <w:pPr>
              <w:pStyle w:val="HTML"/>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 xml:space="preserve">       Пункт відсутній</w:t>
            </w: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p>
          <w:p w:rsidR="00573730" w:rsidRDefault="00573730" w:rsidP="000E4725">
            <w:pPr>
              <w:pStyle w:val="HTML"/>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 xml:space="preserve">       Пункт відсутній</w:t>
            </w: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0E4725">
            <w:pPr>
              <w:pStyle w:val="HTML"/>
              <w:jc w:val="both"/>
              <w:rPr>
                <w:rFonts w:ascii="Times New Roman" w:hAnsi="Times New Roman" w:cs="Times New Roman"/>
                <w:b/>
                <w:i/>
                <w:color w:val="auto"/>
                <w:sz w:val="28"/>
                <w:szCs w:val="28"/>
                <w:lang w:val="uk-UA"/>
              </w:rPr>
            </w:pPr>
          </w:p>
          <w:p w:rsidR="006F7549" w:rsidRDefault="006F7549"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6F7549" w:rsidRPr="006F7549" w:rsidRDefault="006F7549"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6F7549">
              <w:rPr>
                <w:rFonts w:ascii="Times New Roman" w:hAnsi="Times New Roman" w:cs="Times New Roman"/>
                <w:color w:val="auto"/>
                <w:sz w:val="28"/>
                <w:szCs w:val="28"/>
                <w:lang w:val="uk-UA"/>
              </w:rPr>
              <w:t>10) надання жінкам, які постраждали внаслідок Чорнобильської катастрофи, відпустки по вагітності і родах тривалістю 90 календарних днів до родів і 90 календарних днів після родів, яка обчислюється сумарно і надається жінкам повністю незалежно від кількості днів, фактично використаних до родів, з оплатою в розмірі повного заробітку незалежно від страхового стажу та місця роботи.</w:t>
            </w:r>
          </w:p>
          <w:p w:rsidR="006F7549" w:rsidRDefault="006F7549" w:rsidP="006F7549">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6F7549">
              <w:rPr>
                <w:rFonts w:ascii="Times New Roman" w:hAnsi="Times New Roman" w:cs="Times New Roman"/>
                <w:b/>
                <w:i/>
                <w:color w:val="auto"/>
                <w:sz w:val="28"/>
                <w:szCs w:val="28"/>
                <w:lang w:val="uk-UA"/>
              </w:rPr>
              <w:t>Абзац відсутній</w:t>
            </w:r>
          </w:p>
          <w:p w:rsidR="006F7549" w:rsidRDefault="006F7549" w:rsidP="006F7549">
            <w:pPr>
              <w:pStyle w:val="HTML"/>
              <w:jc w:val="both"/>
              <w:rPr>
                <w:rFonts w:ascii="Times New Roman" w:hAnsi="Times New Roman" w:cs="Times New Roman"/>
                <w:b/>
                <w:i/>
                <w:color w:val="auto"/>
                <w:sz w:val="28"/>
                <w:szCs w:val="28"/>
                <w:lang w:val="uk-UA"/>
              </w:rPr>
            </w:pPr>
          </w:p>
          <w:p w:rsidR="006F7549" w:rsidRDefault="006F7549" w:rsidP="006F7549">
            <w:pPr>
              <w:pStyle w:val="HTML"/>
              <w:jc w:val="both"/>
              <w:rPr>
                <w:rFonts w:ascii="Times New Roman" w:hAnsi="Times New Roman" w:cs="Times New Roman"/>
                <w:b/>
                <w:i/>
                <w:color w:val="auto"/>
                <w:sz w:val="28"/>
                <w:szCs w:val="28"/>
                <w:lang w:val="uk-UA"/>
              </w:rPr>
            </w:pPr>
          </w:p>
          <w:p w:rsidR="006F7549" w:rsidRPr="006F7549" w:rsidRDefault="006F7549" w:rsidP="006F7549">
            <w:pPr>
              <w:pStyle w:val="HTML"/>
              <w:jc w:val="both"/>
              <w:rPr>
                <w:rFonts w:ascii="Times New Roman" w:hAnsi="Times New Roman" w:cs="Times New Roman"/>
                <w:b/>
                <w:i/>
                <w:color w:val="auto"/>
                <w:sz w:val="28"/>
                <w:szCs w:val="28"/>
                <w:lang w:val="uk-UA"/>
              </w:rPr>
            </w:pPr>
          </w:p>
          <w:p w:rsidR="006F7549" w:rsidRDefault="006F7549"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6F7549">
              <w:rPr>
                <w:rFonts w:ascii="Times New Roman" w:hAnsi="Times New Roman" w:cs="Times New Roman"/>
                <w:color w:val="auto"/>
                <w:sz w:val="28"/>
                <w:szCs w:val="28"/>
                <w:lang w:val="uk-UA"/>
              </w:rPr>
              <w:t>Вагітні жінки забезпечуються додатковим харчуванням за нормами, що встановлюються центральним органом виконавчої влади, що забезпечує формування державної політики у сфері охорони здоров'я;</w:t>
            </w:r>
          </w:p>
          <w:p w:rsidR="006F7549" w:rsidRDefault="00003F5F"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003F5F" w:rsidRDefault="00003F5F" w:rsidP="006F7549">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003F5F">
              <w:rPr>
                <w:rFonts w:ascii="Times New Roman" w:hAnsi="Times New Roman" w:cs="Times New Roman"/>
                <w:b/>
                <w:i/>
                <w:color w:val="auto"/>
                <w:sz w:val="28"/>
                <w:szCs w:val="28"/>
                <w:lang w:val="uk-UA"/>
              </w:rPr>
              <w:t>Пункт відсутній</w:t>
            </w: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b/>
                <w:i/>
                <w:color w:val="auto"/>
                <w:sz w:val="28"/>
                <w:szCs w:val="28"/>
                <w:lang w:val="uk-UA"/>
              </w:rPr>
            </w:pPr>
          </w:p>
          <w:p w:rsidR="001C7F7B" w:rsidRDefault="001C7F7B" w:rsidP="006F7549">
            <w:pPr>
              <w:pStyle w:val="HTML"/>
              <w:jc w:val="both"/>
              <w:rPr>
                <w:rFonts w:ascii="Times New Roman" w:hAnsi="Times New Roman" w:cs="Times New Roman"/>
                <w:strike/>
                <w:color w:val="auto"/>
                <w:sz w:val="28"/>
                <w:szCs w:val="28"/>
                <w:lang w:val="uk-UA"/>
              </w:rPr>
            </w:pPr>
            <w:r>
              <w:rPr>
                <w:rFonts w:ascii="Times New Roman" w:hAnsi="Times New Roman" w:cs="Times New Roman"/>
                <w:color w:val="auto"/>
                <w:sz w:val="28"/>
                <w:szCs w:val="28"/>
                <w:lang w:val="uk-UA"/>
              </w:rPr>
              <w:t xml:space="preserve">       </w:t>
            </w:r>
            <w:r w:rsidRPr="001C7F7B">
              <w:rPr>
                <w:rFonts w:ascii="Times New Roman" w:hAnsi="Times New Roman" w:cs="Times New Roman"/>
                <w:strike/>
                <w:color w:val="auto"/>
                <w:sz w:val="28"/>
                <w:szCs w:val="28"/>
                <w:lang w:val="uk-UA"/>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1C7F7B" w:rsidRPr="001C7F7B" w:rsidRDefault="001C7F7B" w:rsidP="006F7549">
            <w:pPr>
              <w:pStyle w:val="HTML"/>
              <w:jc w:val="both"/>
              <w:rPr>
                <w:rFonts w:ascii="Times New Roman" w:hAnsi="Times New Roman" w:cs="Times New Roman"/>
                <w:strike/>
                <w:color w:val="auto"/>
                <w:sz w:val="28"/>
                <w:szCs w:val="28"/>
                <w:lang w:val="uk-UA"/>
              </w:rPr>
            </w:pPr>
          </w:p>
        </w:tc>
        <w:tc>
          <w:tcPr>
            <w:tcW w:w="2500" w:type="pct"/>
          </w:tcPr>
          <w:p w:rsidR="00B260E1" w:rsidRPr="00B260E1" w:rsidRDefault="00B260E1" w:rsidP="00B260E1">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B260E1">
              <w:rPr>
                <w:rFonts w:ascii="Times New Roman" w:hAnsi="Times New Roman" w:cs="Times New Roman"/>
                <w:color w:val="auto"/>
                <w:sz w:val="28"/>
                <w:szCs w:val="28"/>
                <w:lang w:val="uk-UA"/>
              </w:rPr>
              <w:t>Стаття 30. Пільги та компенсації потерпілим дітям та їх батькам</w:t>
            </w:r>
          </w:p>
          <w:p w:rsidR="00B260E1" w:rsidRPr="00B260E1" w:rsidRDefault="00B260E1" w:rsidP="00B260E1">
            <w:pPr>
              <w:pStyle w:val="HTML"/>
              <w:jc w:val="both"/>
              <w:rPr>
                <w:rFonts w:ascii="Times New Roman" w:hAnsi="Times New Roman" w:cs="Times New Roman"/>
                <w:color w:val="auto"/>
                <w:sz w:val="28"/>
                <w:szCs w:val="28"/>
                <w:lang w:val="uk-UA"/>
              </w:rPr>
            </w:pPr>
          </w:p>
          <w:p w:rsidR="00B260E1" w:rsidRPr="00B260E1" w:rsidRDefault="00B260E1" w:rsidP="00B260E1">
            <w:pPr>
              <w:pStyle w:val="HTML"/>
              <w:jc w:val="both"/>
              <w:rPr>
                <w:rFonts w:ascii="Times New Roman" w:hAnsi="Times New Roman" w:cs="Times New Roman"/>
                <w:color w:val="auto"/>
                <w:sz w:val="28"/>
                <w:szCs w:val="28"/>
                <w:lang w:val="uk-UA"/>
              </w:rPr>
            </w:pPr>
            <w:r w:rsidRPr="00B260E1">
              <w:rPr>
                <w:rFonts w:ascii="Times New Roman" w:hAnsi="Times New Roman" w:cs="Times New Roman"/>
                <w:color w:val="auto"/>
                <w:sz w:val="28"/>
                <w:szCs w:val="28"/>
                <w:lang w:val="uk-UA"/>
              </w:rPr>
              <w:t xml:space="preserve">       Потерпілим дітям, зазначеним у пунктах 1-6 статті 27 цього Закону, та їх батькам надаються такі гарантовані державою компенсації та пільги:</w:t>
            </w:r>
          </w:p>
          <w:p w:rsidR="00B260E1" w:rsidRPr="00B260E1" w:rsidRDefault="00B260E1" w:rsidP="00B260E1">
            <w:pPr>
              <w:pStyle w:val="HTML"/>
              <w:jc w:val="both"/>
              <w:rPr>
                <w:rFonts w:ascii="Times New Roman" w:hAnsi="Times New Roman" w:cs="Times New Roman"/>
                <w:color w:val="auto"/>
                <w:sz w:val="28"/>
                <w:szCs w:val="28"/>
                <w:lang w:val="uk-UA"/>
              </w:rPr>
            </w:pPr>
          </w:p>
          <w:p w:rsidR="00B260E1" w:rsidRPr="00B260E1" w:rsidRDefault="00B260E1" w:rsidP="00B260E1">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B260E1">
              <w:rPr>
                <w:rFonts w:ascii="Times New Roman" w:hAnsi="Times New Roman" w:cs="Times New Roman"/>
                <w:b/>
                <w:bCs/>
                <w:color w:val="auto"/>
                <w:sz w:val="28"/>
                <w:szCs w:val="28"/>
                <w:lang w:val="uk-UA"/>
              </w:rPr>
              <w:t>1) повне державне забезпечення дітей до вступу їх до школи (не старше 8 років) шляхом безплатного виховання (утримання) їх у державних та комунальних дошкільних навчальних закладах і надання щомісячної грошової допомоги, розмір якої визначається Кабінетом Міністрів України;</w:t>
            </w:r>
          </w:p>
          <w:p w:rsidR="00B260E1" w:rsidRPr="00B260E1" w:rsidRDefault="00B260E1" w:rsidP="00B260E1">
            <w:pPr>
              <w:pStyle w:val="HTML"/>
              <w:jc w:val="both"/>
              <w:rPr>
                <w:rFonts w:ascii="Times New Roman" w:hAnsi="Times New Roman" w:cs="Times New Roman"/>
                <w:color w:val="auto"/>
                <w:sz w:val="28"/>
                <w:szCs w:val="28"/>
                <w:lang w:val="uk-UA"/>
              </w:rPr>
            </w:pPr>
          </w:p>
          <w:p w:rsidR="00A42CBF" w:rsidRDefault="00B260E1" w:rsidP="00B260E1">
            <w:pPr>
              <w:pStyle w:val="HTML"/>
              <w:jc w:val="both"/>
              <w:rPr>
                <w:rFonts w:ascii="Times New Roman" w:hAnsi="Times New Roman" w:cs="Times New Roman"/>
                <w:color w:val="auto"/>
                <w:sz w:val="28"/>
                <w:szCs w:val="28"/>
                <w:lang w:val="uk-UA"/>
              </w:rPr>
            </w:pPr>
            <w:r w:rsidRPr="00B260E1">
              <w:rPr>
                <w:rFonts w:ascii="Times New Roman" w:hAnsi="Times New Roman" w:cs="Times New Roman"/>
                <w:color w:val="auto"/>
                <w:sz w:val="28"/>
                <w:szCs w:val="28"/>
                <w:lang w:val="uk-UA"/>
              </w:rPr>
              <w:lastRenderedPageBreak/>
              <w:t xml:space="preserve">       2) виплата допомоги по тимчасовій непрацездатності по догляду за хворою дитиною віком до 14 років - у розмірі 100 процентів середньої заробітної плати (доходу) незалежно від страхового стажу за весь період хвороби, включаючи санаторно-курортне лікування, одному з батьків або особі, яка їх замінює, якщо дитина потребує догляду батьків згідно з медичним висновком закладу охорони здоров'я, в якому дитина лікується чи перебуває на диспансерному обліку;</w:t>
            </w:r>
          </w:p>
          <w:p w:rsidR="00BF099C" w:rsidRDefault="00BF099C" w:rsidP="00B260E1">
            <w:pPr>
              <w:pStyle w:val="HTML"/>
              <w:jc w:val="both"/>
              <w:rPr>
                <w:rFonts w:ascii="Times New Roman" w:hAnsi="Times New Roman" w:cs="Times New Roman"/>
                <w:color w:val="auto"/>
                <w:sz w:val="28"/>
                <w:szCs w:val="28"/>
                <w:lang w:val="uk-UA"/>
              </w:rPr>
            </w:pPr>
          </w:p>
          <w:p w:rsidR="00BF099C" w:rsidRDefault="00BF099C" w:rsidP="00B260E1">
            <w:pPr>
              <w:pStyle w:val="HTML"/>
              <w:jc w:val="both"/>
              <w:rPr>
                <w:rFonts w:ascii="Times New Roman" w:hAnsi="Times New Roman" w:cs="Times New Roman"/>
                <w:b/>
                <w:bCs/>
                <w:color w:val="auto"/>
                <w:sz w:val="28"/>
                <w:szCs w:val="28"/>
                <w:lang w:val="uk-UA"/>
              </w:rPr>
            </w:pPr>
            <w:r>
              <w:rPr>
                <w:rFonts w:ascii="Times New Roman" w:hAnsi="Times New Roman" w:cs="Times New Roman"/>
                <w:b/>
                <w:bCs/>
                <w:color w:val="auto"/>
                <w:sz w:val="28"/>
                <w:szCs w:val="28"/>
                <w:lang w:val="uk-UA"/>
              </w:rPr>
              <w:t xml:space="preserve">       </w:t>
            </w:r>
            <w:r w:rsidRPr="00BF099C">
              <w:rPr>
                <w:rFonts w:ascii="Times New Roman" w:hAnsi="Times New Roman" w:cs="Times New Roman"/>
                <w:b/>
                <w:bCs/>
                <w:color w:val="auto"/>
                <w:sz w:val="28"/>
                <w:szCs w:val="28"/>
                <w:lang w:val="uk-UA"/>
              </w:rPr>
              <w:t>3) безплатний проїзд у межах України на всіх видах транспорту (крім таксі) дитині та особі, яка супроводжує хвору дитину до місця лікування (реабілітації), оздоровлення та назад (за направленням медичних закладів), з правом позачергового придбання квитків;</w:t>
            </w:r>
          </w:p>
          <w:p w:rsidR="00726168" w:rsidRDefault="00726168" w:rsidP="00B260E1">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4</w:t>
            </w:r>
            <w:r w:rsidRPr="00726168">
              <w:rPr>
                <w:rFonts w:ascii="Times New Roman" w:hAnsi="Times New Roman" w:cs="Times New Roman"/>
                <w:color w:val="auto"/>
                <w:sz w:val="28"/>
                <w:szCs w:val="28"/>
                <w:lang w:val="uk-UA"/>
              </w:rPr>
              <w:t>) безплатне придбання ліків за рецептами лікарів, а також безплатне позачергове зубопротезування (за винятком зубопротезування із дорогоцінних металів та матеріалів, прирівняних до них за вартістю, що визначається центральним органом виконавчої влади, що забезпечує формування державної політики у сфері охорони здоров'я);</w:t>
            </w:r>
          </w:p>
          <w:p w:rsidR="00726168" w:rsidRDefault="00726168" w:rsidP="00B260E1">
            <w:pPr>
              <w:pStyle w:val="HTML"/>
              <w:jc w:val="both"/>
              <w:rPr>
                <w:rFonts w:ascii="Times New Roman" w:hAnsi="Times New Roman" w:cs="Times New Roman"/>
                <w:color w:val="auto"/>
                <w:sz w:val="28"/>
                <w:szCs w:val="28"/>
                <w:lang w:val="uk-UA"/>
              </w:rPr>
            </w:pPr>
          </w:p>
          <w:p w:rsidR="003B41AF" w:rsidRPr="003B41AF" w:rsidRDefault="003B41AF" w:rsidP="003B41A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3B41AF">
              <w:rPr>
                <w:rFonts w:ascii="Times New Roman" w:hAnsi="Times New Roman" w:cs="Times New Roman"/>
                <w:b/>
                <w:color w:val="auto"/>
                <w:sz w:val="28"/>
                <w:szCs w:val="28"/>
                <w:lang w:val="uk-UA"/>
              </w:rPr>
              <w:t xml:space="preserve">5) щорічне безплатне забезпечення потерпілих дітей путівками на оздоровлення строком до двох місяців шляхом надання щорічної грошової допомоги для компенсації вартості путівки через безготівкове перерахування закладам оздоровлення, які мають </w:t>
            </w:r>
            <w:r w:rsidRPr="003B41AF">
              <w:rPr>
                <w:rFonts w:ascii="Times New Roman" w:hAnsi="Times New Roman" w:cs="Times New Roman"/>
                <w:b/>
                <w:color w:val="auto"/>
                <w:sz w:val="28"/>
                <w:szCs w:val="28"/>
                <w:lang w:val="uk-UA"/>
              </w:rPr>
              <w:lastRenderedPageBreak/>
              <w:t>ліцензію на провадження господарської діяльності з медичної практики, за надання послуг із оздоровлення.</w:t>
            </w:r>
          </w:p>
          <w:p w:rsidR="003B41AF" w:rsidRPr="003B41AF" w:rsidRDefault="003B41AF" w:rsidP="003B41AF">
            <w:pPr>
              <w:pStyle w:val="HTML"/>
              <w:jc w:val="both"/>
              <w:rPr>
                <w:rFonts w:ascii="Times New Roman" w:hAnsi="Times New Roman" w:cs="Times New Roman"/>
                <w:b/>
                <w:color w:val="auto"/>
                <w:sz w:val="28"/>
                <w:szCs w:val="28"/>
                <w:lang w:val="uk-UA"/>
              </w:rPr>
            </w:pPr>
            <w:r w:rsidRPr="003B41AF">
              <w:rPr>
                <w:rFonts w:ascii="Times New Roman" w:hAnsi="Times New Roman" w:cs="Times New Roman"/>
                <w:b/>
                <w:color w:val="auto"/>
                <w:sz w:val="28"/>
                <w:szCs w:val="28"/>
                <w:lang w:val="uk-UA"/>
              </w:rPr>
              <w:t>Потерпілі діти віком до 10 років разом з одним із батьків або особою, яка їх замінює, за умови, що така особа належить до постраждалих внаслідок Чорнобильської катастрофи, забезпечуються путівками на оздоровлення шляхом надання щорічної грошової допомоги для компенсації вартості путівки через безготівкове перерахування закладам оздоровлення, які мають ліцензію на провадження господарської діяльності з медичної практики, за надання послуг із оздоровлення чи одержання грошової компенсації у розмірі середньої вартості путівки в Україні.</w:t>
            </w:r>
          </w:p>
          <w:p w:rsidR="003B41AF" w:rsidRPr="003B41AF" w:rsidRDefault="003B41AF" w:rsidP="003B41AF">
            <w:pPr>
              <w:pStyle w:val="HTML"/>
              <w:jc w:val="both"/>
              <w:rPr>
                <w:rFonts w:ascii="Times New Roman" w:hAnsi="Times New Roman" w:cs="Times New Roman"/>
                <w:b/>
                <w:color w:val="auto"/>
                <w:sz w:val="28"/>
                <w:szCs w:val="28"/>
                <w:lang w:val="uk-UA"/>
              </w:rPr>
            </w:pPr>
            <w:r w:rsidRPr="003B41AF">
              <w:rPr>
                <w:rFonts w:ascii="Times New Roman" w:hAnsi="Times New Roman" w:cs="Times New Roman"/>
                <w:b/>
                <w:color w:val="auto"/>
                <w:sz w:val="28"/>
                <w:szCs w:val="28"/>
                <w:lang w:val="uk-UA"/>
              </w:rPr>
              <w:t xml:space="preserve">       Батьки потерпілих дітей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3B41AF" w:rsidRPr="003B41AF" w:rsidRDefault="003B41AF" w:rsidP="003B41A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3B41AF">
              <w:rPr>
                <w:rFonts w:ascii="Times New Roman" w:hAnsi="Times New Roman" w:cs="Times New Roman"/>
                <w:b/>
                <w:color w:val="auto"/>
                <w:sz w:val="28"/>
                <w:szCs w:val="28"/>
                <w:lang w:val="uk-UA"/>
              </w:rPr>
              <w:t xml:space="preserve">Порядок надання щорічної грошової допомоги та здійснення доплат за рахунок власних коштів, виплати </w:t>
            </w:r>
            <w:r w:rsidRPr="003B41AF">
              <w:rPr>
                <w:rFonts w:ascii="Times New Roman" w:hAnsi="Times New Roman" w:cs="Times New Roman"/>
                <w:b/>
                <w:color w:val="auto"/>
                <w:sz w:val="28"/>
                <w:szCs w:val="28"/>
                <w:lang w:val="uk-UA"/>
              </w:rPr>
              <w:lastRenderedPageBreak/>
              <w:t>грошової компенсації в розмірі середньої вартості путівки в Україні встановлюється Кабінетом Міністрів України.</w:t>
            </w:r>
          </w:p>
          <w:p w:rsidR="003B41AF" w:rsidRPr="003B41AF" w:rsidRDefault="003B41AF" w:rsidP="003B41AF">
            <w:pPr>
              <w:pStyle w:val="HTML"/>
              <w:jc w:val="both"/>
              <w:rPr>
                <w:rFonts w:ascii="Times New Roman" w:hAnsi="Times New Roman" w:cs="Times New Roman"/>
                <w:b/>
                <w:color w:val="auto"/>
                <w:sz w:val="28"/>
                <w:szCs w:val="28"/>
                <w:lang w:val="uk-UA"/>
              </w:rPr>
            </w:pPr>
            <w:r w:rsidRPr="003B41AF">
              <w:rPr>
                <w:rFonts w:ascii="Times New Roman" w:hAnsi="Times New Roman" w:cs="Times New Roman"/>
                <w:b/>
                <w:color w:val="auto"/>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726168" w:rsidRDefault="003B41AF" w:rsidP="003B41A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3B41AF">
              <w:rPr>
                <w:rFonts w:ascii="Times New Roman" w:hAnsi="Times New Roman" w:cs="Times New Roman"/>
                <w:b/>
                <w:color w:val="auto"/>
                <w:sz w:val="28"/>
                <w:szCs w:val="28"/>
                <w:lang w:val="uk-UA"/>
              </w:rPr>
              <w:t>При цьому в разі недостатньої тривалості щорічної відпустки одному з батьків, або особі, яка їх замінює, або особі, яка доглядає за потерпілою дитиною, надається додаткова відпустка без збереження заробітної плати;</w:t>
            </w:r>
          </w:p>
          <w:p w:rsidR="003B41AF" w:rsidRDefault="003B41AF" w:rsidP="003B41AF">
            <w:pPr>
              <w:pStyle w:val="HTML"/>
              <w:jc w:val="both"/>
              <w:rPr>
                <w:rFonts w:ascii="Times New Roman" w:hAnsi="Times New Roman" w:cs="Times New Roman"/>
                <w:b/>
                <w:color w:val="auto"/>
                <w:sz w:val="28"/>
                <w:szCs w:val="28"/>
                <w:lang w:val="uk-UA"/>
              </w:rPr>
            </w:pPr>
          </w:p>
          <w:p w:rsidR="003B41AF" w:rsidRDefault="003B41AF" w:rsidP="003B41A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3B41AF">
              <w:rPr>
                <w:rFonts w:ascii="Times New Roman" w:hAnsi="Times New Roman" w:cs="Times New Roman"/>
                <w:b/>
                <w:color w:val="auto"/>
                <w:sz w:val="28"/>
                <w:szCs w:val="28"/>
                <w:lang w:val="uk-UA"/>
              </w:rPr>
              <w:t>6) щомісячна виплата 50 процентів мінімальної заробітної плати незалежно від інших виплат на кожну дитину шкільного віку, яка евакуйована із зони відчуження або народилася після 26 квітня 1986 року від батька, який на час настання вагітності матері, має підстави належати до категорії 1 або 2, або матері, яка на час настання вагітності або під час вагітності має підстави належати до категорії 1 або 2, а також на кожну дитину, яка проживала у зоні безумовного (обов'язкового) відселення з моменту аварії до прийняття постанови про відселення;</w:t>
            </w:r>
          </w:p>
          <w:p w:rsidR="00573730" w:rsidRDefault="00573730" w:rsidP="003B41A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p>
          <w:p w:rsidR="00573730" w:rsidRDefault="00573730" w:rsidP="003B41A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573730">
              <w:rPr>
                <w:rFonts w:ascii="Times New Roman" w:hAnsi="Times New Roman" w:cs="Times New Roman"/>
                <w:b/>
                <w:color w:val="auto"/>
                <w:sz w:val="28"/>
                <w:szCs w:val="28"/>
                <w:lang w:val="uk-UA"/>
              </w:rPr>
              <w:t xml:space="preserve">8) щомісячна виплата мінімальної заробітної плати сім'ям на кожну дитину шкільного віку, яка стала інвалідом або перебуває на диспансерному обліку по захворюванню внаслідок Чорнобильської </w:t>
            </w:r>
            <w:r w:rsidRPr="00573730">
              <w:rPr>
                <w:rFonts w:ascii="Times New Roman" w:hAnsi="Times New Roman" w:cs="Times New Roman"/>
                <w:b/>
                <w:color w:val="auto"/>
                <w:sz w:val="28"/>
                <w:szCs w:val="28"/>
                <w:lang w:val="uk-UA"/>
              </w:rPr>
              <w:lastRenderedPageBreak/>
              <w:t>катастрофи, а також дітям шкільного віку, батьки яких стали інвалідами I або II групи чи померли внаслідок Чорнобильської катастрофи, замість виплати, передбаченої пунктом 6 цієї статті, якщо вказана дитина не перебуває на повному державному забезпеченні. Необхідність взяття дитини на такий диспансерний облік визначається лікарською консультаційною комісією;</w:t>
            </w:r>
          </w:p>
          <w:p w:rsidR="006F7549" w:rsidRDefault="006F7549"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6F7549" w:rsidRPr="006F7549" w:rsidRDefault="006F7549" w:rsidP="006F7549">
            <w:pPr>
              <w:pStyle w:val="HTML"/>
              <w:jc w:val="both"/>
              <w:rPr>
                <w:rFonts w:ascii="Times New Roman" w:hAnsi="Times New Roman" w:cs="Times New Roman"/>
                <w:color w:val="auto"/>
                <w:sz w:val="28"/>
                <w:szCs w:val="28"/>
                <w:lang w:val="uk-UA"/>
              </w:rPr>
            </w:pPr>
            <w:r w:rsidRPr="006F7549">
              <w:rPr>
                <w:rFonts w:ascii="Times New Roman" w:hAnsi="Times New Roman" w:cs="Times New Roman"/>
                <w:color w:val="auto"/>
                <w:sz w:val="28"/>
                <w:szCs w:val="28"/>
                <w:lang w:val="uk-UA"/>
              </w:rPr>
              <w:t>10) надання жінкам, які постраждали внаслідок Чорнобильської катастрофи, відпустки по вагітності і родах тривалістю 90 календарних днів до родів і 90 календарних днів після родів, яка обчислюється сумарно і надається жінкам повністю незалежно від кількості днів, фактично використаних до родів, з оплатою в розмірі повного заробітку незалежно від страхового стажу та місця роботи.</w:t>
            </w:r>
          </w:p>
          <w:p w:rsidR="006F7549" w:rsidRPr="006F7549" w:rsidRDefault="006F7549" w:rsidP="006F7549">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6F7549">
              <w:rPr>
                <w:rFonts w:ascii="Times New Roman" w:hAnsi="Times New Roman" w:cs="Times New Roman"/>
                <w:b/>
                <w:color w:val="auto"/>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6F7549" w:rsidRDefault="006F7549" w:rsidP="006F7549">
            <w:pPr>
              <w:pStyle w:val="HTML"/>
              <w:jc w:val="both"/>
              <w:rPr>
                <w:rFonts w:ascii="Times New Roman" w:hAnsi="Times New Roman" w:cs="Times New Roman"/>
                <w:color w:val="auto"/>
                <w:sz w:val="28"/>
                <w:szCs w:val="28"/>
                <w:lang w:val="uk-UA"/>
              </w:rPr>
            </w:pPr>
            <w:r w:rsidRPr="006F7549">
              <w:rPr>
                <w:rFonts w:ascii="Times New Roman" w:hAnsi="Times New Roman" w:cs="Times New Roman"/>
                <w:b/>
                <w:color w:val="auto"/>
                <w:sz w:val="28"/>
                <w:szCs w:val="28"/>
                <w:lang w:val="uk-UA"/>
              </w:rPr>
              <w:t xml:space="preserve">       </w:t>
            </w:r>
            <w:r w:rsidRPr="006F7549">
              <w:rPr>
                <w:rFonts w:ascii="Times New Roman" w:hAnsi="Times New Roman" w:cs="Times New Roman"/>
                <w:color w:val="auto"/>
                <w:sz w:val="28"/>
                <w:szCs w:val="28"/>
                <w:lang w:val="uk-UA"/>
              </w:rPr>
              <w:t>Вагітні жінки забезпечуються додатковим харчуванням за нормами, що встановлюються центральним органом виконавчої влади, що забезпечує формування державної політики у сфері охорони здоров'я;</w:t>
            </w:r>
          </w:p>
          <w:p w:rsidR="00003F5F" w:rsidRDefault="00003F5F"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003F5F" w:rsidRDefault="00003F5F" w:rsidP="006F7549">
            <w:pPr>
              <w:pStyle w:val="HTML"/>
              <w:jc w:val="both"/>
              <w:rPr>
                <w:rFonts w:ascii="Times New Roman" w:hAnsi="Times New Roman" w:cs="Times New Roman"/>
                <w:b/>
                <w:bCs/>
                <w:color w:val="auto"/>
                <w:sz w:val="28"/>
                <w:szCs w:val="28"/>
                <w:lang w:val="uk-UA"/>
              </w:rPr>
            </w:pPr>
            <w:r>
              <w:rPr>
                <w:rFonts w:ascii="Times New Roman" w:hAnsi="Times New Roman" w:cs="Times New Roman"/>
                <w:b/>
                <w:bCs/>
                <w:color w:val="auto"/>
                <w:sz w:val="28"/>
                <w:szCs w:val="28"/>
                <w:lang w:val="uk-UA"/>
              </w:rPr>
              <w:t xml:space="preserve">       </w:t>
            </w:r>
            <w:r w:rsidRPr="00003F5F">
              <w:rPr>
                <w:rFonts w:ascii="Times New Roman" w:hAnsi="Times New Roman" w:cs="Times New Roman"/>
                <w:b/>
                <w:bCs/>
                <w:color w:val="auto"/>
                <w:sz w:val="28"/>
                <w:szCs w:val="28"/>
                <w:lang w:val="uk-UA"/>
              </w:rPr>
              <w:t xml:space="preserve">12) забезпечення продуктами харчування потерпілих дітей, які не відвідують дитячі дошкільні та загальноосвітні навчальні заклади (у тому числі і </w:t>
            </w:r>
            <w:r w:rsidRPr="00003F5F">
              <w:rPr>
                <w:rFonts w:ascii="Times New Roman" w:hAnsi="Times New Roman" w:cs="Times New Roman"/>
                <w:b/>
                <w:bCs/>
                <w:color w:val="auto"/>
                <w:sz w:val="28"/>
                <w:szCs w:val="28"/>
                <w:lang w:val="uk-UA"/>
              </w:rPr>
              <w:lastRenderedPageBreak/>
              <w:t>тих, які не знаходяться в обліковому складі шкіл), на суму середньої вартості харчування в цих закладах, що встановлюється органами місцевого самоврядування, або виплата грошової компенсації батькам за їх бажанням, якщо діти не перебувають на повному державному забезпеченні;</w:t>
            </w:r>
          </w:p>
          <w:p w:rsidR="00003F5F" w:rsidRDefault="00000B66" w:rsidP="006F754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p>
          <w:p w:rsidR="001C7F7B" w:rsidRPr="001C7F7B" w:rsidRDefault="001C7F7B" w:rsidP="006F7549">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1C7F7B">
              <w:rPr>
                <w:rFonts w:ascii="Times New Roman" w:hAnsi="Times New Roman" w:cs="Times New Roman"/>
                <w:b/>
                <w:color w:val="auto"/>
                <w:sz w:val="28"/>
                <w:szCs w:val="28"/>
                <w:lang w:val="uk-UA"/>
              </w:rPr>
              <w:t>Частину вилучити</w:t>
            </w:r>
          </w:p>
        </w:tc>
      </w:tr>
      <w:tr w:rsidR="00A42CBF" w:rsidRPr="00DF5095" w:rsidTr="00B31BD6">
        <w:tc>
          <w:tcPr>
            <w:tcW w:w="2500" w:type="pct"/>
            <w:gridSpan w:val="2"/>
          </w:tcPr>
          <w:p w:rsidR="00A42CBF" w:rsidRPr="00641272" w:rsidRDefault="00641272" w:rsidP="007F4207">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lastRenderedPageBreak/>
              <w:t xml:space="preserve">       </w:t>
            </w:r>
            <w:r w:rsidRPr="00641272">
              <w:rPr>
                <w:rFonts w:ascii="Times New Roman" w:hAnsi="Times New Roman" w:cs="Times New Roman"/>
                <w:b/>
                <w:i/>
                <w:color w:val="auto"/>
                <w:sz w:val="28"/>
                <w:szCs w:val="28"/>
                <w:lang w:val="uk-UA"/>
              </w:rPr>
              <w:t>Стаття відсутня</w:t>
            </w:r>
          </w:p>
        </w:tc>
        <w:tc>
          <w:tcPr>
            <w:tcW w:w="2500" w:type="pct"/>
          </w:tcPr>
          <w:p w:rsidR="00641272" w:rsidRPr="00641272" w:rsidRDefault="00641272" w:rsidP="00641272">
            <w:pPr>
              <w:pStyle w:val="HTML"/>
              <w:jc w:val="both"/>
              <w:rPr>
                <w:rFonts w:ascii="Times New Roman" w:hAnsi="Times New Roman" w:cs="Times New Roman"/>
                <w:b/>
                <w:color w:val="auto"/>
                <w:sz w:val="28"/>
                <w:szCs w:val="28"/>
                <w:lang w:val="uk-UA"/>
              </w:rPr>
            </w:pPr>
            <w:r w:rsidRPr="00641272">
              <w:rPr>
                <w:rFonts w:ascii="Times New Roman" w:hAnsi="Times New Roman" w:cs="Times New Roman"/>
                <w:b/>
                <w:color w:val="auto"/>
                <w:sz w:val="28"/>
                <w:szCs w:val="28"/>
                <w:lang w:val="uk-UA"/>
              </w:rPr>
              <w:t xml:space="preserve">       Стаття 31. Допомога сім'ям, що мають дітей шкільного віку, які проживають на територіях радіоактивного забруднення </w:t>
            </w:r>
          </w:p>
          <w:p w:rsidR="00641272" w:rsidRPr="00641272" w:rsidRDefault="00641272" w:rsidP="00641272">
            <w:pPr>
              <w:pStyle w:val="HTML"/>
              <w:jc w:val="both"/>
              <w:rPr>
                <w:rFonts w:ascii="Times New Roman" w:hAnsi="Times New Roman" w:cs="Times New Roman"/>
                <w:b/>
                <w:color w:val="auto"/>
                <w:sz w:val="28"/>
                <w:szCs w:val="28"/>
                <w:lang w:val="uk-UA"/>
              </w:rPr>
            </w:pPr>
          </w:p>
          <w:p w:rsidR="00A42CBF" w:rsidRDefault="00641272" w:rsidP="00641272">
            <w:pPr>
              <w:pStyle w:val="HTML"/>
              <w:jc w:val="both"/>
              <w:rPr>
                <w:rFonts w:ascii="Times New Roman" w:hAnsi="Times New Roman" w:cs="Times New Roman"/>
                <w:b/>
                <w:color w:val="auto"/>
                <w:sz w:val="28"/>
                <w:szCs w:val="28"/>
                <w:lang w:val="uk-UA"/>
              </w:rPr>
            </w:pPr>
            <w:r w:rsidRPr="00641272">
              <w:rPr>
                <w:rFonts w:ascii="Times New Roman" w:hAnsi="Times New Roman" w:cs="Times New Roman"/>
                <w:b/>
                <w:color w:val="auto"/>
                <w:sz w:val="28"/>
                <w:szCs w:val="28"/>
                <w:lang w:val="uk-UA"/>
              </w:rPr>
              <w:t xml:space="preserve">       Сім'ї, що мають дітей віком від 7 до 16 років (учнів віком до 18 років), які проживають на територіях радіоактивного забруднення, допомога, передбачена чинним законодавством України, виплачуються у подвійному розмірі.</w:t>
            </w:r>
          </w:p>
          <w:p w:rsidR="00641272" w:rsidRDefault="00641272" w:rsidP="00641272">
            <w:pPr>
              <w:pStyle w:val="HTML"/>
              <w:jc w:val="both"/>
              <w:rPr>
                <w:rFonts w:ascii="Times New Roman" w:hAnsi="Times New Roman" w:cs="Times New Roman"/>
                <w:color w:val="auto"/>
                <w:sz w:val="28"/>
                <w:szCs w:val="28"/>
                <w:lang w:val="uk-UA"/>
              </w:rPr>
            </w:pPr>
          </w:p>
        </w:tc>
      </w:tr>
      <w:tr w:rsidR="00A42CBF" w:rsidRPr="00DF5095" w:rsidTr="00B31BD6">
        <w:tc>
          <w:tcPr>
            <w:tcW w:w="2500" w:type="pct"/>
            <w:gridSpan w:val="2"/>
          </w:tcPr>
          <w:p w:rsidR="00A42CBF" w:rsidRPr="00B91611" w:rsidRDefault="00B91611" w:rsidP="007F4207">
            <w:pPr>
              <w:pStyle w:val="HTML"/>
              <w:jc w:val="both"/>
              <w:rPr>
                <w:rFonts w:ascii="Times New Roman" w:hAnsi="Times New Roman" w:cs="Times New Roman"/>
                <w:b/>
                <w:i/>
                <w:color w:val="auto"/>
                <w:sz w:val="28"/>
                <w:szCs w:val="28"/>
                <w:lang w:val="uk-UA"/>
              </w:rPr>
            </w:pPr>
            <w:r>
              <w:rPr>
                <w:rFonts w:ascii="Times New Roman" w:hAnsi="Times New Roman" w:cs="Times New Roman"/>
                <w:color w:val="auto"/>
                <w:sz w:val="28"/>
                <w:szCs w:val="28"/>
                <w:lang w:val="uk-UA"/>
              </w:rPr>
              <w:t xml:space="preserve">       </w:t>
            </w:r>
            <w:r w:rsidRPr="00B91611">
              <w:rPr>
                <w:rFonts w:ascii="Times New Roman" w:hAnsi="Times New Roman" w:cs="Times New Roman"/>
                <w:b/>
                <w:i/>
                <w:color w:val="auto"/>
                <w:sz w:val="28"/>
                <w:szCs w:val="28"/>
                <w:lang w:val="uk-UA"/>
              </w:rPr>
              <w:t>Стаття відсутня</w:t>
            </w:r>
          </w:p>
        </w:tc>
        <w:tc>
          <w:tcPr>
            <w:tcW w:w="2500" w:type="pct"/>
          </w:tcPr>
          <w:p w:rsidR="00E85F9A" w:rsidRPr="00E85F9A" w:rsidRDefault="00E85F9A" w:rsidP="00E85F9A">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E85F9A">
              <w:rPr>
                <w:rFonts w:ascii="Times New Roman" w:hAnsi="Times New Roman" w:cs="Times New Roman"/>
                <w:b/>
                <w:color w:val="auto"/>
                <w:sz w:val="28"/>
                <w:szCs w:val="28"/>
                <w:lang w:val="uk-UA"/>
              </w:rPr>
              <w:t xml:space="preserve">Стаття 37. Компенсації громадянам, які проживають на територіях радіоактивного забруднення </w:t>
            </w:r>
          </w:p>
          <w:p w:rsidR="00E85F9A" w:rsidRPr="00E85F9A" w:rsidRDefault="00E85F9A" w:rsidP="00E85F9A">
            <w:pPr>
              <w:pStyle w:val="HTML"/>
              <w:jc w:val="both"/>
              <w:rPr>
                <w:rFonts w:ascii="Times New Roman" w:hAnsi="Times New Roman" w:cs="Times New Roman"/>
                <w:b/>
                <w:color w:val="auto"/>
                <w:sz w:val="28"/>
                <w:szCs w:val="28"/>
                <w:lang w:val="uk-UA"/>
              </w:rPr>
            </w:pPr>
          </w:p>
          <w:p w:rsidR="00E85F9A" w:rsidRPr="00E85F9A" w:rsidRDefault="00E85F9A" w:rsidP="00E85F9A">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E85F9A">
              <w:rPr>
                <w:rFonts w:ascii="Times New Roman" w:hAnsi="Times New Roman" w:cs="Times New Roman"/>
                <w:b/>
                <w:color w:val="auto"/>
                <w:sz w:val="28"/>
                <w:szCs w:val="28"/>
                <w:lang w:val="uk-UA"/>
              </w:rPr>
              <w:t xml:space="preserve">Громадянам, які проживають на територіях радіоактивного забруднення, виплачується щомісячна грошова допомога у зв'язку з обмеженням споживання продуктів харчування місцевого виробництва та особистого підсобного господарства в таких розмірах: </w:t>
            </w:r>
          </w:p>
          <w:p w:rsidR="00E85F9A" w:rsidRPr="00E85F9A" w:rsidRDefault="00E85F9A" w:rsidP="00E85F9A">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E85F9A">
              <w:rPr>
                <w:rFonts w:ascii="Times New Roman" w:hAnsi="Times New Roman" w:cs="Times New Roman"/>
                <w:b/>
                <w:color w:val="auto"/>
                <w:sz w:val="28"/>
                <w:szCs w:val="28"/>
                <w:lang w:val="uk-UA"/>
              </w:rPr>
              <w:t xml:space="preserve">- у зоні посиленого радіоекологічного контролю - 30 процентів від мінімальної заробітної плати; </w:t>
            </w:r>
          </w:p>
          <w:p w:rsidR="00E85F9A" w:rsidRPr="00E85F9A" w:rsidRDefault="00E85F9A" w:rsidP="00E85F9A">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E85F9A">
              <w:rPr>
                <w:rFonts w:ascii="Times New Roman" w:hAnsi="Times New Roman" w:cs="Times New Roman"/>
                <w:b/>
                <w:color w:val="auto"/>
                <w:sz w:val="28"/>
                <w:szCs w:val="28"/>
                <w:lang w:val="uk-UA"/>
              </w:rPr>
              <w:t xml:space="preserve">- у зоні гарантованого добровільного відселення - 40 процентів від мінімальної заробітної плати; </w:t>
            </w:r>
          </w:p>
          <w:p w:rsidR="00E85F9A" w:rsidRPr="00E85F9A" w:rsidRDefault="00E85F9A" w:rsidP="00E85F9A">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r w:rsidRPr="00E85F9A">
              <w:rPr>
                <w:rFonts w:ascii="Times New Roman" w:hAnsi="Times New Roman" w:cs="Times New Roman"/>
                <w:b/>
                <w:color w:val="auto"/>
                <w:sz w:val="28"/>
                <w:szCs w:val="28"/>
                <w:lang w:val="uk-UA"/>
              </w:rPr>
              <w:t xml:space="preserve">- у зоні безумовного (обов'язкового) відселення - 50 процентів від мінімальної заробітної плати. </w:t>
            </w:r>
          </w:p>
          <w:p w:rsidR="00A42CBF" w:rsidRDefault="00E85F9A" w:rsidP="00E85F9A">
            <w:pPr>
              <w:pStyle w:val="HTML"/>
              <w:jc w:val="both"/>
              <w:rPr>
                <w:rFonts w:ascii="Times New Roman" w:hAnsi="Times New Roman" w:cs="Times New Roman"/>
                <w:color w:val="auto"/>
                <w:sz w:val="28"/>
                <w:szCs w:val="28"/>
                <w:lang w:val="uk-UA"/>
              </w:rPr>
            </w:pPr>
            <w:r>
              <w:rPr>
                <w:rFonts w:ascii="Times New Roman" w:hAnsi="Times New Roman" w:cs="Times New Roman"/>
                <w:b/>
                <w:color w:val="auto"/>
                <w:sz w:val="28"/>
                <w:szCs w:val="28"/>
                <w:lang w:val="uk-UA"/>
              </w:rPr>
              <w:t xml:space="preserve">       </w:t>
            </w:r>
            <w:r w:rsidRPr="00E85F9A">
              <w:rPr>
                <w:rFonts w:ascii="Times New Roman" w:hAnsi="Times New Roman" w:cs="Times New Roman"/>
                <w:b/>
                <w:color w:val="auto"/>
                <w:sz w:val="28"/>
                <w:szCs w:val="28"/>
                <w:lang w:val="uk-UA"/>
              </w:rPr>
              <w:t>Перелік населених пунктів, жителям яких виплачується щомісячна грошова допомога, затверджується Кабінетом Міністрів України.</w:t>
            </w:r>
          </w:p>
        </w:tc>
      </w:tr>
      <w:tr w:rsidR="00003F5F" w:rsidRPr="00914997" w:rsidTr="00B31BD6">
        <w:tc>
          <w:tcPr>
            <w:tcW w:w="2500" w:type="pct"/>
            <w:gridSpan w:val="2"/>
          </w:tcPr>
          <w:p w:rsidR="00A10DCE" w:rsidRPr="00A10DCE" w:rsidRDefault="00A10DCE" w:rsidP="00A10DCE">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A10DCE">
              <w:rPr>
                <w:rFonts w:ascii="Times New Roman" w:hAnsi="Times New Roman" w:cs="Times New Roman"/>
                <w:color w:val="auto"/>
                <w:sz w:val="28"/>
                <w:szCs w:val="28"/>
                <w:lang w:val="uk-UA"/>
              </w:rPr>
              <w:t>Стаття 39. Доплата громадянам, які працюють у зоні відчуження</w:t>
            </w:r>
          </w:p>
          <w:p w:rsidR="00A10DCE" w:rsidRPr="00A10DCE" w:rsidRDefault="00A10DCE" w:rsidP="00A10DCE">
            <w:pPr>
              <w:pStyle w:val="HTML"/>
              <w:jc w:val="both"/>
              <w:rPr>
                <w:rFonts w:ascii="Times New Roman" w:hAnsi="Times New Roman" w:cs="Times New Roman"/>
                <w:color w:val="auto"/>
                <w:sz w:val="28"/>
                <w:szCs w:val="28"/>
                <w:lang w:val="uk-UA"/>
              </w:rPr>
            </w:pPr>
          </w:p>
          <w:p w:rsidR="00003F5F" w:rsidRDefault="00A10DCE" w:rsidP="00A10DCE">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A10DCE">
              <w:rPr>
                <w:rFonts w:ascii="Times New Roman" w:hAnsi="Times New Roman" w:cs="Times New Roman"/>
                <w:color w:val="auto"/>
                <w:sz w:val="28"/>
                <w:szCs w:val="28"/>
                <w:lang w:val="uk-UA"/>
              </w:rPr>
              <w:t>Громадянам, які працюють у зоні відчуження, встановлюється доплата у порядку і розмірах, визначених Кабінетом Міністрів України.</w:t>
            </w:r>
          </w:p>
        </w:tc>
        <w:tc>
          <w:tcPr>
            <w:tcW w:w="2500" w:type="pct"/>
          </w:tcPr>
          <w:p w:rsidR="00220E21" w:rsidRPr="00220E21" w:rsidRDefault="00220E21" w:rsidP="00220E21">
            <w:pPr>
              <w:pStyle w:val="HTML"/>
              <w:jc w:val="both"/>
              <w:rPr>
                <w:rFonts w:ascii="Times New Roman" w:hAnsi="Times New Roman" w:cs="Times New Roman"/>
                <w:b/>
                <w:color w:val="auto"/>
                <w:sz w:val="28"/>
                <w:szCs w:val="28"/>
                <w:lang w:val="uk-UA"/>
              </w:rPr>
            </w:pPr>
            <w:r w:rsidRPr="00296E66">
              <w:rPr>
                <w:rFonts w:ascii="Times New Roman" w:hAnsi="Times New Roman" w:cs="Times New Roman"/>
                <w:b/>
                <w:color w:val="auto"/>
                <w:sz w:val="28"/>
                <w:szCs w:val="28"/>
              </w:rPr>
              <w:t xml:space="preserve">      </w:t>
            </w:r>
            <w:r w:rsidRPr="00220E21">
              <w:rPr>
                <w:rFonts w:ascii="Times New Roman" w:hAnsi="Times New Roman" w:cs="Times New Roman"/>
                <w:b/>
                <w:color w:val="auto"/>
                <w:sz w:val="28"/>
                <w:szCs w:val="28"/>
                <w:lang w:val="uk-UA"/>
              </w:rPr>
              <w:t xml:space="preserve">Стаття 39. Доплата громадянам, які працюють на територіях радіоактивного забруднення </w:t>
            </w:r>
          </w:p>
          <w:p w:rsidR="00220E21" w:rsidRPr="00220E21" w:rsidRDefault="00220E21" w:rsidP="00220E21">
            <w:pPr>
              <w:pStyle w:val="HTML"/>
              <w:jc w:val="both"/>
              <w:rPr>
                <w:rFonts w:ascii="Times New Roman" w:hAnsi="Times New Roman" w:cs="Times New Roman"/>
                <w:b/>
                <w:color w:val="auto"/>
                <w:sz w:val="28"/>
                <w:szCs w:val="28"/>
                <w:lang w:val="uk-UA"/>
              </w:rPr>
            </w:pPr>
          </w:p>
          <w:p w:rsidR="00220E21" w:rsidRPr="00220E21" w:rsidRDefault="00220E21" w:rsidP="00220E21">
            <w:pPr>
              <w:pStyle w:val="HTML"/>
              <w:jc w:val="both"/>
              <w:rPr>
                <w:rFonts w:ascii="Times New Roman" w:hAnsi="Times New Roman" w:cs="Times New Roman"/>
                <w:b/>
                <w:color w:val="auto"/>
                <w:sz w:val="28"/>
                <w:szCs w:val="28"/>
                <w:lang w:val="uk-UA"/>
              </w:rPr>
            </w:pPr>
            <w:r w:rsidRPr="00220E21">
              <w:rPr>
                <w:rFonts w:ascii="Times New Roman" w:hAnsi="Times New Roman" w:cs="Times New Roman"/>
                <w:b/>
                <w:color w:val="auto"/>
                <w:sz w:val="28"/>
                <w:szCs w:val="28"/>
              </w:rPr>
              <w:t xml:space="preserve">       </w:t>
            </w:r>
            <w:r w:rsidRPr="00220E21">
              <w:rPr>
                <w:rFonts w:ascii="Times New Roman" w:hAnsi="Times New Roman" w:cs="Times New Roman"/>
                <w:b/>
                <w:color w:val="auto"/>
                <w:sz w:val="28"/>
                <w:szCs w:val="28"/>
                <w:lang w:val="uk-UA"/>
              </w:rPr>
              <w:t xml:space="preserve">Громадянам, які працюють на територіях радіоактивного забруднення, провадиться доплата в таких розмірах: </w:t>
            </w:r>
          </w:p>
          <w:p w:rsidR="00220E21" w:rsidRPr="00220E21" w:rsidRDefault="00220E21" w:rsidP="00220E21">
            <w:pPr>
              <w:pStyle w:val="HTML"/>
              <w:jc w:val="both"/>
              <w:rPr>
                <w:rFonts w:ascii="Times New Roman" w:hAnsi="Times New Roman" w:cs="Times New Roman"/>
                <w:b/>
                <w:color w:val="auto"/>
                <w:sz w:val="28"/>
                <w:szCs w:val="28"/>
                <w:lang w:val="uk-UA"/>
              </w:rPr>
            </w:pPr>
            <w:r w:rsidRPr="00220E21">
              <w:rPr>
                <w:rFonts w:ascii="Times New Roman" w:hAnsi="Times New Roman" w:cs="Times New Roman"/>
                <w:b/>
                <w:color w:val="auto"/>
                <w:sz w:val="28"/>
                <w:szCs w:val="28"/>
              </w:rPr>
              <w:t xml:space="preserve">       </w:t>
            </w:r>
            <w:r w:rsidRPr="00220E21">
              <w:rPr>
                <w:rFonts w:ascii="Times New Roman" w:hAnsi="Times New Roman" w:cs="Times New Roman"/>
                <w:b/>
                <w:color w:val="auto"/>
                <w:sz w:val="28"/>
                <w:szCs w:val="28"/>
                <w:lang w:val="uk-UA"/>
              </w:rPr>
              <w:t xml:space="preserve">- у зоні безумовного (обов'язкового) відселення - три мінімальні заробітні плати; </w:t>
            </w:r>
          </w:p>
          <w:p w:rsidR="00220E21" w:rsidRPr="00220E21" w:rsidRDefault="00220E21" w:rsidP="00220E21">
            <w:pPr>
              <w:pStyle w:val="HTML"/>
              <w:jc w:val="both"/>
              <w:rPr>
                <w:rFonts w:ascii="Times New Roman" w:hAnsi="Times New Roman" w:cs="Times New Roman"/>
                <w:b/>
                <w:color w:val="auto"/>
                <w:sz w:val="28"/>
                <w:szCs w:val="28"/>
                <w:lang w:val="uk-UA"/>
              </w:rPr>
            </w:pPr>
            <w:r w:rsidRPr="00220E21">
              <w:rPr>
                <w:rFonts w:ascii="Times New Roman" w:hAnsi="Times New Roman" w:cs="Times New Roman"/>
                <w:b/>
                <w:color w:val="auto"/>
                <w:sz w:val="28"/>
                <w:szCs w:val="28"/>
              </w:rPr>
              <w:t xml:space="preserve">       </w:t>
            </w:r>
            <w:r w:rsidRPr="00220E21">
              <w:rPr>
                <w:rFonts w:ascii="Times New Roman" w:hAnsi="Times New Roman" w:cs="Times New Roman"/>
                <w:b/>
                <w:color w:val="auto"/>
                <w:sz w:val="28"/>
                <w:szCs w:val="28"/>
                <w:lang w:val="uk-UA"/>
              </w:rPr>
              <w:t xml:space="preserve">- у зоні гарантованого добровільного відселення - дві мінімальні заробітні плати; </w:t>
            </w:r>
          </w:p>
          <w:p w:rsidR="00220E21" w:rsidRPr="00220E21" w:rsidRDefault="00220E21" w:rsidP="00220E21">
            <w:pPr>
              <w:pStyle w:val="HTML"/>
              <w:jc w:val="both"/>
              <w:rPr>
                <w:rFonts w:ascii="Times New Roman" w:hAnsi="Times New Roman" w:cs="Times New Roman"/>
                <w:b/>
                <w:color w:val="auto"/>
                <w:sz w:val="28"/>
                <w:szCs w:val="28"/>
                <w:lang w:val="uk-UA"/>
              </w:rPr>
            </w:pPr>
            <w:r w:rsidRPr="00220E21">
              <w:rPr>
                <w:rFonts w:ascii="Times New Roman" w:hAnsi="Times New Roman" w:cs="Times New Roman"/>
                <w:b/>
                <w:color w:val="auto"/>
                <w:sz w:val="28"/>
                <w:szCs w:val="28"/>
              </w:rPr>
              <w:t xml:space="preserve">       </w:t>
            </w:r>
            <w:r w:rsidRPr="00220E21">
              <w:rPr>
                <w:rFonts w:ascii="Times New Roman" w:hAnsi="Times New Roman" w:cs="Times New Roman"/>
                <w:b/>
                <w:color w:val="auto"/>
                <w:sz w:val="28"/>
                <w:szCs w:val="28"/>
                <w:lang w:val="uk-UA"/>
              </w:rPr>
              <w:t xml:space="preserve">- у зоні посиленого радіоекологічного контролю - одна мінімальна заробітна плата. </w:t>
            </w:r>
          </w:p>
          <w:p w:rsidR="00220E21" w:rsidRPr="00220E21" w:rsidRDefault="00220E21" w:rsidP="00220E21">
            <w:pPr>
              <w:pStyle w:val="HTML"/>
              <w:jc w:val="both"/>
              <w:rPr>
                <w:rFonts w:ascii="Times New Roman" w:hAnsi="Times New Roman" w:cs="Times New Roman"/>
                <w:b/>
                <w:color w:val="auto"/>
                <w:sz w:val="28"/>
                <w:szCs w:val="28"/>
                <w:lang w:val="uk-UA"/>
              </w:rPr>
            </w:pPr>
            <w:r w:rsidRPr="00220E21">
              <w:rPr>
                <w:rFonts w:ascii="Times New Roman" w:hAnsi="Times New Roman" w:cs="Times New Roman"/>
                <w:b/>
                <w:color w:val="auto"/>
                <w:sz w:val="28"/>
                <w:szCs w:val="28"/>
                <w:lang w:val="uk-UA"/>
              </w:rPr>
              <w:t xml:space="preserve">      </w:t>
            </w:r>
            <w:r w:rsidRPr="009F4F5F">
              <w:rPr>
                <w:rFonts w:ascii="Times New Roman" w:hAnsi="Times New Roman" w:cs="Times New Roman"/>
                <w:b/>
                <w:color w:val="auto"/>
                <w:sz w:val="28"/>
                <w:szCs w:val="28"/>
                <w:lang w:val="uk-UA"/>
              </w:rPr>
              <w:t xml:space="preserve"> </w:t>
            </w:r>
            <w:r w:rsidRPr="00220E21">
              <w:rPr>
                <w:rFonts w:ascii="Times New Roman" w:hAnsi="Times New Roman" w:cs="Times New Roman"/>
                <w:b/>
                <w:color w:val="auto"/>
                <w:sz w:val="28"/>
                <w:szCs w:val="28"/>
                <w:lang w:val="uk-UA"/>
              </w:rPr>
              <w:t xml:space="preserve">Пенсії непрацюючим пенсіонерам, які проживають на цих територіях, і стипендії студентам, </w:t>
            </w:r>
            <w:r w:rsidRPr="00220E21">
              <w:rPr>
                <w:rFonts w:ascii="Times New Roman" w:hAnsi="Times New Roman" w:cs="Times New Roman"/>
                <w:b/>
                <w:color w:val="auto"/>
                <w:sz w:val="28"/>
                <w:szCs w:val="28"/>
                <w:lang w:val="uk-UA"/>
              </w:rPr>
              <w:lastRenderedPageBreak/>
              <w:t xml:space="preserve">які там навчаються, підвищуються у розмірах, встановлених частиною першою цієї статті. Пенсіонерам, які працюють у зонах радіоактивного забруднення, оплата праці додатково підвищується на 25 процентів від розміру мінімальної заробітної плати. </w:t>
            </w:r>
          </w:p>
          <w:p w:rsidR="00003F5F" w:rsidRDefault="00003F5F" w:rsidP="007F4207">
            <w:pPr>
              <w:pStyle w:val="HTML"/>
              <w:jc w:val="both"/>
              <w:rPr>
                <w:rFonts w:ascii="Times New Roman" w:hAnsi="Times New Roman" w:cs="Times New Roman"/>
                <w:color w:val="auto"/>
                <w:sz w:val="28"/>
                <w:szCs w:val="28"/>
                <w:lang w:val="uk-UA"/>
              </w:rPr>
            </w:pPr>
          </w:p>
        </w:tc>
      </w:tr>
      <w:tr w:rsidR="00003F5F" w:rsidRPr="00DF5095" w:rsidTr="00B31BD6">
        <w:tc>
          <w:tcPr>
            <w:tcW w:w="2500" w:type="pct"/>
            <w:gridSpan w:val="2"/>
          </w:tcPr>
          <w:p w:rsidR="00003F5F" w:rsidRPr="00A23F12" w:rsidRDefault="00A23F12" w:rsidP="007F4207">
            <w:pPr>
              <w:pStyle w:val="HTML"/>
              <w:jc w:val="both"/>
              <w:rPr>
                <w:rFonts w:ascii="Times New Roman" w:hAnsi="Times New Roman" w:cs="Times New Roman"/>
                <w:b/>
                <w:i/>
                <w:color w:val="auto"/>
                <w:sz w:val="28"/>
                <w:szCs w:val="28"/>
                <w:lang w:val="uk-UA"/>
              </w:rPr>
            </w:pPr>
            <w:r w:rsidRPr="00296E66">
              <w:rPr>
                <w:rFonts w:ascii="Times New Roman" w:hAnsi="Times New Roman" w:cs="Times New Roman"/>
                <w:b/>
                <w:i/>
                <w:color w:val="auto"/>
                <w:sz w:val="28"/>
                <w:szCs w:val="28"/>
                <w:lang w:val="uk-UA"/>
              </w:rPr>
              <w:lastRenderedPageBreak/>
              <w:t xml:space="preserve">       </w:t>
            </w:r>
            <w:r w:rsidRPr="00A23F12">
              <w:rPr>
                <w:rFonts w:ascii="Times New Roman" w:hAnsi="Times New Roman" w:cs="Times New Roman"/>
                <w:b/>
                <w:i/>
                <w:color w:val="auto"/>
                <w:sz w:val="28"/>
                <w:szCs w:val="28"/>
                <w:lang w:val="uk-UA"/>
              </w:rPr>
              <w:t>Стаття відсутня</w:t>
            </w:r>
          </w:p>
        </w:tc>
        <w:tc>
          <w:tcPr>
            <w:tcW w:w="2500" w:type="pct"/>
          </w:tcPr>
          <w:p w:rsidR="00A81ACB" w:rsidRPr="00A81ACB" w:rsidRDefault="00A81ACB" w:rsidP="00A81ACB">
            <w:pPr>
              <w:pStyle w:val="HTML"/>
              <w:jc w:val="both"/>
              <w:rPr>
                <w:rFonts w:ascii="Times New Roman" w:hAnsi="Times New Roman" w:cs="Times New Roman"/>
                <w:b/>
                <w:color w:val="auto"/>
                <w:sz w:val="28"/>
                <w:szCs w:val="28"/>
                <w:lang w:val="uk-UA"/>
              </w:rPr>
            </w:pPr>
            <w:r w:rsidRPr="00296E66">
              <w:rPr>
                <w:rFonts w:ascii="Times New Roman" w:hAnsi="Times New Roman" w:cs="Times New Roman"/>
                <w:color w:val="auto"/>
                <w:sz w:val="28"/>
                <w:szCs w:val="28"/>
              </w:rPr>
              <w:t xml:space="preserve">       </w:t>
            </w:r>
            <w:r w:rsidRPr="00A81ACB">
              <w:rPr>
                <w:rFonts w:ascii="Times New Roman" w:hAnsi="Times New Roman" w:cs="Times New Roman"/>
                <w:b/>
                <w:color w:val="auto"/>
                <w:sz w:val="28"/>
                <w:szCs w:val="28"/>
                <w:lang w:val="uk-UA"/>
              </w:rPr>
              <w:t>Стаття 45. Збереження за працівниками середньої заробітної плати та стажу роботи при звільненні у зв'язку з відселенням або самостійним переселенням</w:t>
            </w:r>
          </w:p>
          <w:p w:rsidR="00A81ACB" w:rsidRPr="00A81ACB" w:rsidRDefault="00A81ACB" w:rsidP="00A81ACB">
            <w:pPr>
              <w:pStyle w:val="HTML"/>
              <w:jc w:val="both"/>
              <w:rPr>
                <w:rFonts w:ascii="Times New Roman" w:hAnsi="Times New Roman" w:cs="Times New Roman"/>
                <w:b/>
                <w:color w:val="auto"/>
                <w:sz w:val="28"/>
                <w:szCs w:val="28"/>
                <w:lang w:val="uk-UA"/>
              </w:rPr>
            </w:pPr>
          </w:p>
          <w:p w:rsidR="00A81ACB" w:rsidRPr="00A81ACB" w:rsidRDefault="00A81ACB" w:rsidP="00A81ACB">
            <w:pPr>
              <w:pStyle w:val="HTML"/>
              <w:jc w:val="both"/>
              <w:rPr>
                <w:rFonts w:ascii="Times New Roman" w:hAnsi="Times New Roman" w:cs="Times New Roman"/>
                <w:b/>
                <w:color w:val="auto"/>
                <w:sz w:val="28"/>
                <w:szCs w:val="28"/>
                <w:lang w:val="uk-UA"/>
              </w:rPr>
            </w:pPr>
            <w:r w:rsidRPr="00A81ACB">
              <w:rPr>
                <w:rFonts w:ascii="Times New Roman" w:hAnsi="Times New Roman" w:cs="Times New Roman"/>
                <w:b/>
                <w:color w:val="auto"/>
                <w:sz w:val="28"/>
                <w:szCs w:val="28"/>
                <w:lang w:val="uk-UA"/>
              </w:rPr>
              <w:t xml:space="preserve">       За працівниками, які звільняються з підприємств, установ та організацій у разі розірвання трудового договору у зв'язку з відселенням або самостійним переселенням з території радіоактивного забруднення відповідно до статті 4 цього Закону, зберігаються за попереднім місцем роботи на період працевлаштування, але не більш як на три місяці, середня заробітна плата з урахуванням місячної вихідної допомоги та безперервний стаж роботи. </w:t>
            </w:r>
          </w:p>
          <w:p w:rsidR="00A81ACB" w:rsidRPr="00A81ACB" w:rsidRDefault="00A81ACB" w:rsidP="00A81ACB">
            <w:pPr>
              <w:pStyle w:val="HTML"/>
              <w:jc w:val="both"/>
              <w:rPr>
                <w:rFonts w:ascii="Times New Roman" w:hAnsi="Times New Roman" w:cs="Times New Roman"/>
                <w:b/>
                <w:color w:val="auto"/>
                <w:sz w:val="28"/>
                <w:szCs w:val="28"/>
                <w:lang w:val="uk-UA"/>
              </w:rPr>
            </w:pPr>
            <w:r w:rsidRPr="00A81ACB">
              <w:rPr>
                <w:rFonts w:ascii="Times New Roman" w:hAnsi="Times New Roman" w:cs="Times New Roman"/>
                <w:b/>
                <w:color w:val="auto"/>
                <w:sz w:val="28"/>
                <w:szCs w:val="28"/>
                <w:lang w:val="uk-UA"/>
              </w:rPr>
              <w:t xml:space="preserve">       Зберігається середня заробітна плата і стаж роботи на період працевлаштування і протягом четвертого місяця з дня звільнення за умови, що працівник своєчасно (у місячний строк після звільнення) звернувся до служби зайнятості, але не був нею працевлаштований. </w:t>
            </w:r>
          </w:p>
          <w:p w:rsidR="00003F5F" w:rsidRDefault="00A81ACB" w:rsidP="00A81ACB">
            <w:pPr>
              <w:pStyle w:val="HTML"/>
              <w:jc w:val="both"/>
              <w:rPr>
                <w:rFonts w:ascii="Times New Roman" w:hAnsi="Times New Roman" w:cs="Times New Roman"/>
                <w:color w:val="auto"/>
                <w:sz w:val="28"/>
                <w:szCs w:val="28"/>
                <w:lang w:val="uk-UA"/>
              </w:rPr>
            </w:pPr>
            <w:r w:rsidRPr="00296E66">
              <w:rPr>
                <w:rFonts w:ascii="Times New Roman" w:hAnsi="Times New Roman" w:cs="Times New Roman"/>
                <w:b/>
                <w:color w:val="auto"/>
                <w:sz w:val="28"/>
                <w:szCs w:val="28"/>
                <w:lang w:val="uk-UA"/>
              </w:rPr>
              <w:t xml:space="preserve">       </w:t>
            </w:r>
            <w:r w:rsidRPr="00A81ACB">
              <w:rPr>
                <w:rFonts w:ascii="Times New Roman" w:hAnsi="Times New Roman" w:cs="Times New Roman"/>
                <w:b/>
                <w:color w:val="auto"/>
                <w:sz w:val="28"/>
                <w:szCs w:val="28"/>
                <w:lang w:val="uk-UA"/>
              </w:rPr>
              <w:t xml:space="preserve">У випадках, коли чотиримісячний строк минув, і відповідну роботу працівнику не було запропоновано, і немає можливості навчання нових професій (спеціальностей) або коли працівник звернувся до </w:t>
            </w:r>
            <w:r w:rsidRPr="00A81ACB">
              <w:rPr>
                <w:rFonts w:ascii="Times New Roman" w:hAnsi="Times New Roman" w:cs="Times New Roman"/>
                <w:b/>
                <w:color w:val="auto"/>
                <w:sz w:val="28"/>
                <w:szCs w:val="28"/>
                <w:lang w:val="uk-UA"/>
              </w:rPr>
              <w:lastRenderedPageBreak/>
              <w:t>служби зайнятості пізніше місячного строку з поважних причин</w:t>
            </w:r>
            <w:r w:rsidRPr="00A81ACB">
              <w:rPr>
                <w:rFonts w:ascii="Times New Roman" w:hAnsi="Times New Roman" w:cs="Times New Roman"/>
                <w:color w:val="auto"/>
                <w:sz w:val="28"/>
                <w:szCs w:val="28"/>
                <w:lang w:val="uk-UA"/>
              </w:rPr>
              <w:t xml:space="preserve">, </w:t>
            </w:r>
            <w:r w:rsidRPr="00A81ACB">
              <w:rPr>
                <w:rFonts w:ascii="Times New Roman" w:hAnsi="Times New Roman" w:cs="Times New Roman"/>
                <w:b/>
                <w:color w:val="auto"/>
                <w:sz w:val="28"/>
                <w:szCs w:val="28"/>
                <w:lang w:val="uk-UA"/>
              </w:rPr>
              <w:t>йому надається статус безробітного з виплатою допомоги по безробіттю відповідно до Закону України "Про зайнятість населення".</w:t>
            </w:r>
          </w:p>
        </w:tc>
      </w:tr>
      <w:tr w:rsidR="009F4F5F" w:rsidRPr="00DF5095" w:rsidTr="00B31BD6">
        <w:tc>
          <w:tcPr>
            <w:tcW w:w="2500" w:type="pct"/>
            <w:gridSpan w:val="2"/>
          </w:tcPr>
          <w:p w:rsidR="00E6075F" w:rsidRPr="00E6075F" w:rsidRDefault="00E6075F" w:rsidP="00E6075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E6075F">
              <w:rPr>
                <w:rFonts w:ascii="Times New Roman" w:hAnsi="Times New Roman" w:cs="Times New Roman"/>
                <w:color w:val="auto"/>
                <w:sz w:val="28"/>
                <w:szCs w:val="28"/>
                <w:lang w:val="uk-UA"/>
              </w:rPr>
              <w:t>Стаття 48. Компенсації за шкоду, заподіяну здоров’ю, особам, які стали особами з інвалідністю внаслідок Чорнобильської катастрофи, інших ядерних аварій та випробувань, учасникам ліквідації наслідків аварії на Чорнобильській АЕС, інших ядерних аварій, ядерних випробувань, військових навчань із застосуванням ядерної зброї, сім’ям у зв’язку із втратою годувальника та щорічна допомога на оздоровлення</w:t>
            </w:r>
          </w:p>
          <w:p w:rsidR="00E6075F" w:rsidRPr="00E6075F" w:rsidRDefault="00E6075F" w:rsidP="00E6075F">
            <w:pPr>
              <w:pStyle w:val="HTML"/>
              <w:jc w:val="both"/>
              <w:rPr>
                <w:rFonts w:ascii="Times New Roman" w:hAnsi="Times New Roman" w:cs="Times New Roman"/>
                <w:color w:val="auto"/>
                <w:sz w:val="28"/>
                <w:szCs w:val="28"/>
                <w:lang w:val="uk-UA"/>
              </w:rPr>
            </w:pPr>
          </w:p>
          <w:p w:rsidR="00E6075F" w:rsidRPr="00E6075F" w:rsidRDefault="00E6075F" w:rsidP="00E6075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E6075F">
              <w:rPr>
                <w:rFonts w:ascii="Times New Roman" w:hAnsi="Times New Roman" w:cs="Times New Roman"/>
                <w:color w:val="auto"/>
                <w:sz w:val="28"/>
                <w:szCs w:val="28"/>
                <w:lang w:val="uk-UA"/>
              </w:rPr>
              <w:t xml:space="preserve">Одноразова компенсація виплачується учасникам ліквідації наслідків аварії на Чорнобильській АЕС, які стали особами з інвалідністю внаслідок Чорнобильської катастрофи, учасникам ліквідації наслідків інших ядерних аварій, особам, які брали участь у ядерних випробуваннях, військових навчаннях із застосуванням ядерної зброї, складанні ядерних зарядів та здійсненні на них регламентних робіт, які стали особами з інвалідністю внаслідок відповідних ядерних аварій та випробувань, участі у військових навчаннях із застосуванням ядерної зброї, складанні ядерних зарядів та здійсненні на них регламентних робіт, дружинам (чоловікам), якщо та (той) не одружилися вдруге, померлих громадян, смерть яких пов’язана з Чорнобильською катастрофою, участю у ліквідації наслідків інших ядерних аварій, у ядерних випробуваннях, військових навчаннях із застосуванням </w:t>
            </w:r>
            <w:r w:rsidRPr="00E6075F">
              <w:rPr>
                <w:rFonts w:ascii="Times New Roman" w:hAnsi="Times New Roman" w:cs="Times New Roman"/>
                <w:color w:val="auto"/>
                <w:sz w:val="28"/>
                <w:szCs w:val="28"/>
                <w:lang w:val="uk-UA"/>
              </w:rPr>
              <w:lastRenderedPageBreak/>
              <w:t>ядерної зброї, у складанні ядерних зарядів та здійсненні на них регламентних робіт, сім’ям, які втратили годувальника, та батькам померлого із числа осіб, віднесених до учасників ліквідації наслідків аварії на Чорнобильській АЕС та смерть яких пов’язана з Чорнобильською катастрофою, дітям з інвалідністю, інвалідність яких пов’язана з Чорнобильською катастрофою.</w:t>
            </w:r>
          </w:p>
          <w:p w:rsidR="00F069DB" w:rsidRPr="00E6075F" w:rsidRDefault="00F069DB" w:rsidP="00E6075F">
            <w:pPr>
              <w:pStyle w:val="HTML"/>
              <w:jc w:val="both"/>
              <w:rPr>
                <w:rFonts w:ascii="Times New Roman" w:hAnsi="Times New Roman" w:cs="Times New Roman"/>
                <w:color w:val="auto"/>
                <w:sz w:val="28"/>
                <w:szCs w:val="28"/>
                <w:lang w:val="uk-UA"/>
              </w:rPr>
            </w:pPr>
          </w:p>
          <w:p w:rsidR="00E6075F" w:rsidRPr="00E6075F" w:rsidRDefault="00E6075F" w:rsidP="00E6075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E6075F">
              <w:rPr>
                <w:rFonts w:ascii="Times New Roman" w:hAnsi="Times New Roman" w:cs="Times New Roman"/>
                <w:color w:val="auto"/>
                <w:sz w:val="28"/>
                <w:szCs w:val="28"/>
                <w:lang w:val="uk-UA"/>
              </w:rPr>
              <w:t>Щорічна допомога на оздоровлення виплачується громадянам, які постраждали внаслідок Чорнобильської катастрофи, які брали участь у ліквідації наслідків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1, учасникам ліквідації наслідків аварії на Чорнобильській АЕС, інших ядерних аварій, громадянам, які брали участь у ядерних випробуваннях, у 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2 або 3, дітям з інвалідністю, інвалідність яких пов’язана з Чорнобильською катастрофою, кожній дитині, яка втратила одного з батьків внаслідок Чорнобильської катастрофи, та евакуйованим із зони відчуження у 1986 році.</w:t>
            </w:r>
          </w:p>
          <w:p w:rsidR="009F4F5F" w:rsidRDefault="00E6075F" w:rsidP="00E6075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E6075F">
              <w:rPr>
                <w:rFonts w:ascii="Times New Roman" w:hAnsi="Times New Roman" w:cs="Times New Roman"/>
                <w:color w:val="auto"/>
                <w:sz w:val="28"/>
                <w:szCs w:val="28"/>
                <w:lang w:val="uk-UA"/>
              </w:rPr>
              <w:t>Компенсація та допомога, передбачені цією статтею, виплачуються в порядку та розмірах, установлених Кабінетом Міністрів України.</w:t>
            </w:r>
          </w:p>
        </w:tc>
        <w:tc>
          <w:tcPr>
            <w:tcW w:w="2500" w:type="pct"/>
          </w:tcPr>
          <w:p w:rsidR="00296E66" w:rsidRDefault="00296E66" w:rsidP="00296E66">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 xml:space="preserve">       </w:t>
            </w:r>
            <w:r w:rsidRPr="00296E66">
              <w:rPr>
                <w:rFonts w:ascii="Times New Roman" w:hAnsi="Times New Roman" w:cs="Times New Roman"/>
                <w:b/>
                <w:color w:val="auto"/>
                <w:sz w:val="28"/>
                <w:szCs w:val="28"/>
                <w:lang w:val="uk-UA"/>
              </w:rPr>
              <w:t>Стаття 48. Компенсації за шкоду, заподіяну здоров’ю, особам, які стали особами з інвалідністю внаслідок Чорнобильської катастрофи, інших ядерних аварій та випробувань, учасникам ліквідації наслідків аварії на Чорнобильській АЕС, інших ядерних аварій, ядерних випробувань, військових навчань із застосуванням ядерної зброї, сім’ям у зв’язку із втратою годувальника та щорічна допомога на оздоровлення</w:t>
            </w:r>
            <w:r>
              <w:rPr>
                <w:rFonts w:ascii="Times New Roman" w:hAnsi="Times New Roman" w:cs="Times New Roman"/>
                <w:b/>
                <w:color w:val="auto"/>
                <w:sz w:val="28"/>
                <w:szCs w:val="28"/>
                <w:lang w:val="uk-UA"/>
              </w:rPr>
              <w:t xml:space="preserve">    </w:t>
            </w:r>
          </w:p>
          <w:p w:rsidR="002A02F8" w:rsidRDefault="002A02F8" w:rsidP="00296E66">
            <w:pPr>
              <w:pStyle w:val="HTML"/>
              <w:jc w:val="both"/>
              <w:rPr>
                <w:rFonts w:ascii="Times New Roman" w:hAnsi="Times New Roman" w:cs="Times New Roman"/>
                <w:b/>
                <w:color w:val="auto"/>
                <w:sz w:val="28"/>
                <w:szCs w:val="28"/>
                <w:lang w:val="uk-UA"/>
              </w:rPr>
            </w:pPr>
          </w:p>
          <w:p w:rsidR="00296E66" w:rsidRPr="00296E66" w:rsidRDefault="00296E66" w:rsidP="00296E66">
            <w:pPr>
              <w:pStyle w:val="HTML"/>
              <w:jc w:val="both"/>
              <w:rPr>
                <w:rFonts w:ascii="Times New Roman" w:hAnsi="Times New Roman" w:cs="Times New Roman"/>
                <w:b/>
                <w:color w:val="auto"/>
                <w:sz w:val="28"/>
                <w:szCs w:val="28"/>
                <w:lang w:val="uk-UA"/>
              </w:rPr>
            </w:pPr>
            <w:r w:rsidRPr="00296E66">
              <w:rPr>
                <w:rFonts w:ascii="Times New Roman" w:hAnsi="Times New Roman" w:cs="Times New Roman"/>
                <w:b/>
                <w:color w:val="auto"/>
                <w:sz w:val="28"/>
                <w:szCs w:val="28"/>
                <w:lang w:val="uk-UA"/>
              </w:rPr>
              <w:t>Одно</w:t>
            </w:r>
            <w:r>
              <w:rPr>
                <w:rFonts w:ascii="Times New Roman" w:hAnsi="Times New Roman" w:cs="Times New Roman"/>
                <w:b/>
                <w:color w:val="auto"/>
                <w:sz w:val="28"/>
                <w:szCs w:val="28"/>
                <w:lang w:val="uk-UA"/>
              </w:rPr>
              <w:t xml:space="preserve">разова компенсація </w:t>
            </w:r>
            <w:r w:rsidRPr="00296E66">
              <w:rPr>
                <w:rFonts w:ascii="Times New Roman" w:hAnsi="Times New Roman" w:cs="Times New Roman"/>
                <w:b/>
                <w:color w:val="auto"/>
                <w:sz w:val="28"/>
                <w:szCs w:val="28"/>
                <w:lang w:val="uk-UA"/>
              </w:rPr>
              <w:t xml:space="preserve">учасникам ліквідації наслідків аварії на Чорнобильській АЕС, які стали особами з інвалідністю внаслідок Чорнобильської катастрофи, учасникам ліквідації наслідків інших ядерних аварій, особам, які брали участь у ядерних випробуваннях, військових навчаннях із застосуванням ядерної зброї, складанні ядерних зарядів та здійсненні на них регламентних робіт, які стали особами з інвалідністю внаслідок відповідних ядерних аварій та випробувань, участі у військових навчаннях із застосуванням ядерної зброї, складанні ядерних зарядів та здійсненні на них регламентних робіт, дружинам (чоловікам), якщо та (той) не одружилися вдруге, померлих громадян, смерть яких пов’язана з Чорнобильською катастрофою, участю у </w:t>
            </w:r>
            <w:r w:rsidRPr="00296E66">
              <w:rPr>
                <w:rFonts w:ascii="Times New Roman" w:hAnsi="Times New Roman" w:cs="Times New Roman"/>
                <w:b/>
                <w:color w:val="auto"/>
                <w:sz w:val="28"/>
                <w:szCs w:val="28"/>
                <w:lang w:val="uk-UA"/>
              </w:rPr>
              <w:lastRenderedPageBreak/>
              <w:t>ліквідації наслідків інших ядерних аварій, у ядерних випробуваннях, військових навчаннях із застосуванням ядерної зброї, у складанні ядерних зарядів та здійсненні на них регламентних робіт, сім’ям, які втратили годувальника, та батькам померлого із числа осіб, віднесених до учасників ліквідації наслідків аварії на Чорнобильській АЕС та смерть яких пов’язана з Чорнобильською катастрофою, дітям з інвалідністю, інвалідність яких пов’яза</w:t>
            </w:r>
            <w:r>
              <w:rPr>
                <w:rFonts w:ascii="Times New Roman" w:hAnsi="Times New Roman" w:cs="Times New Roman"/>
                <w:b/>
                <w:color w:val="auto"/>
                <w:sz w:val="28"/>
                <w:szCs w:val="28"/>
                <w:lang w:val="uk-UA"/>
              </w:rPr>
              <w:t xml:space="preserve">на з Чорнобильською катастрофою, </w:t>
            </w:r>
            <w:r w:rsidRPr="00296E66">
              <w:rPr>
                <w:rFonts w:ascii="Times New Roman" w:hAnsi="Times New Roman" w:cs="Times New Roman"/>
                <w:b/>
                <w:color w:val="auto"/>
                <w:sz w:val="28"/>
                <w:szCs w:val="28"/>
                <w:lang w:val="uk-UA"/>
              </w:rPr>
              <w:t xml:space="preserve">виплачується в таких розмірах: </w:t>
            </w:r>
          </w:p>
          <w:p w:rsidR="00296E66" w:rsidRPr="00296E66" w:rsidRDefault="00F069DB" w:rsidP="00296E66">
            <w:pPr>
              <w:pStyle w:val="HTML"/>
              <w:jc w:val="both"/>
              <w:rPr>
                <w:rFonts w:ascii="Times New Roman" w:hAnsi="Times New Roman" w:cs="Times New Roman"/>
                <w:b/>
                <w:color w:val="auto"/>
                <w:sz w:val="28"/>
                <w:szCs w:val="28"/>
                <w:lang w:val="uk-UA"/>
              </w:rPr>
            </w:pPr>
            <w:r w:rsidRPr="00E53C18">
              <w:rPr>
                <w:rFonts w:ascii="Times New Roman" w:hAnsi="Times New Roman" w:cs="Times New Roman"/>
                <w:b/>
                <w:color w:val="auto"/>
                <w:sz w:val="28"/>
                <w:szCs w:val="28"/>
                <w:lang w:val="uk-UA"/>
              </w:rPr>
              <w:t xml:space="preserve">       </w:t>
            </w:r>
            <w:r w:rsidR="00296E66" w:rsidRPr="00296E66">
              <w:rPr>
                <w:rFonts w:ascii="Times New Roman" w:hAnsi="Times New Roman" w:cs="Times New Roman"/>
                <w:b/>
                <w:color w:val="auto"/>
                <w:sz w:val="28"/>
                <w:szCs w:val="28"/>
                <w:lang w:val="uk-UA"/>
              </w:rPr>
              <w:t xml:space="preserve">інвалідам I групи - 60 мінімальних заробітних плат; </w:t>
            </w:r>
          </w:p>
          <w:p w:rsidR="00296E66" w:rsidRPr="00296E66" w:rsidRDefault="00F069DB" w:rsidP="00296E66">
            <w:pPr>
              <w:pStyle w:val="HTML"/>
              <w:jc w:val="both"/>
              <w:rPr>
                <w:rFonts w:ascii="Times New Roman" w:hAnsi="Times New Roman" w:cs="Times New Roman"/>
                <w:b/>
                <w:color w:val="auto"/>
                <w:sz w:val="28"/>
                <w:szCs w:val="28"/>
                <w:lang w:val="uk-UA"/>
              </w:rPr>
            </w:pPr>
            <w:r w:rsidRPr="00F069DB">
              <w:rPr>
                <w:rFonts w:ascii="Times New Roman" w:hAnsi="Times New Roman" w:cs="Times New Roman"/>
                <w:b/>
                <w:color w:val="auto"/>
                <w:sz w:val="28"/>
                <w:szCs w:val="28"/>
              </w:rPr>
              <w:t xml:space="preserve">       </w:t>
            </w:r>
            <w:r w:rsidR="00296E66" w:rsidRPr="00296E66">
              <w:rPr>
                <w:rFonts w:ascii="Times New Roman" w:hAnsi="Times New Roman" w:cs="Times New Roman"/>
                <w:b/>
                <w:color w:val="auto"/>
                <w:sz w:val="28"/>
                <w:szCs w:val="28"/>
                <w:lang w:val="uk-UA"/>
              </w:rPr>
              <w:t xml:space="preserve">інвалідам II групи - 45 мінімальних заробітних плат; </w:t>
            </w:r>
          </w:p>
          <w:p w:rsidR="00296E66" w:rsidRPr="00296E66" w:rsidRDefault="00F069DB" w:rsidP="00296E66">
            <w:pPr>
              <w:pStyle w:val="HTML"/>
              <w:jc w:val="both"/>
              <w:rPr>
                <w:rFonts w:ascii="Times New Roman" w:hAnsi="Times New Roman" w:cs="Times New Roman"/>
                <w:b/>
                <w:color w:val="auto"/>
                <w:sz w:val="28"/>
                <w:szCs w:val="28"/>
                <w:lang w:val="uk-UA"/>
              </w:rPr>
            </w:pPr>
            <w:r w:rsidRPr="00F069DB">
              <w:rPr>
                <w:rFonts w:ascii="Times New Roman" w:hAnsi="Times New Roman" w:cs="Times New Roman"/>
                <w:b/>
                <w:color w:val="auto"/>
                <w:sz w:val="28"/>
                <w:szCs w:val="28"/>
              </w:rPr>
              <w:t xml:space="preserve">       </w:t>
            </w:r>
            <w:r w:rsidR="00296E66" w:rsidRPr="00296E66">
              <w:rPr>
                <w:rFonts w:ascii="Times New Roman" w:hAnsi="Times New Roman" w:cs="Times New Roman"/>
                <w:b/>
                <w:color w:val="auto"/>
                <w:sz w:val="28"/>
                <w:szCs w:val="28"/>
                <w:lang w:val="uk-UA"/>
              </w:rPr>
              <w:t xml:space="preserve">інвалідам III групи - 30 мінімальних заробітних плат; </w:t>
            </w:r>
          </w:p>
          <w:p w:rsidR="00296E66" w:rsidRPr="00296E66" w:rsidRDefault="00F069DB" w:rsidP="00296E66">
            <w:pPr>
              <w:pStyle w:val="HTML"/>
              <w:jc w:val="both"/>
              <w:rPr>
                <w:rFonts w:ascii="Times New Roman" w:hAnsi="Times New Roman" w:cs="Times New Roman"/>
                <w:b/>
                <w:color w:val="auto"/>
                <w:sz w:val="28"/>
                <w:szCs w:val="28"/>
                <w:lang w:val="uk-UA"/>
              </w:rPr>
            </w:pPr>
            <w:r w:rsidRPr="00F069DB">
              <w:rPr>
                <w:rFonts w:ascii="Times New Roman" w:hAnsi="Times New Roman" w:cs="Times New Roman"/>
                <w:b/>
                <w:color w:val="auto"/>
                <w:sz w:val="28"/>
                <w:szCs w:val="28"/>
              </w:rPr>
              <w:t xml:space="preserve">       </w:t>
            </w:r>
            <w:r w:rsidR="00296E66" w:rsidRPr="00296E66">
              <w:rPr>
                <w:rFonts w:ascii="Times New Roman" w:hAnsi="Times New Roman" w:cs="Times New Roman"/>
                <w:b/>
                <w:color w:val="auto"/>
                <w:sz w:val="28"/>
                <w:szCs w:val="28"/>
                <w:lang w:val="uk-UA"/>
              </w:rPr>
              <w:t xml:space="preserve">дітям-інвалідам - 10 мінімальних заробітних плат; </w:t>
            </w:r>
          </w:p>
          <w:p w:rsidR="00296E66" w:rsidRPr="00296E66" w:rsidRDefault="00296E66" w:rsidP="00296E66">
            <w:pPr>
              <w:pStyle w:val="HTML"/>
              <w:jc w:val="both"/>
              <w:rPr>
                <w:rFonts w:ascii="Times New Roman" w:hAnsi="Times New Roman" w:cs="Times New Roman"/>
                <w:b/>
                <w:color w:val="auto"/>
                <w:sz w:val="28"/>
                <w:szCs w:val="28"/>
                <w:lang w:val="uk-UA"/>
              </w:rPr>
            </w:pPr>
            <w:r w:rsidRPr="00296E66">
              <w:rPr>
                <w:rFonts w:ascii="Times New Roman" w:hAnsi="Times New Roman" w:cs="Times New Roman"/>
                <w:b/>
                <w:color w:val="auto"/>
                <w:sz w:val="28"/>
                <w:szCs w:val="28"/>
                <w:lang w:val="uk-UA"/>
              </w:rPr>
              <w:t xml:space="preserve">сім'ям, які втратили годувальника, - 60 мінімальних заробітних плат; </w:t>
            </w:r>
          </w:p>
          <w:p w:rsidR="00296E66" w:rsidRPr="00296E66" w:rsidRDefault="00F069DB" w:rsidP="00296E66">
            <w:pPr>
              <w:pStyle w:val="HTML"/>
              <w:jc w:val="both"/>
              <w:rPr>
                <w:rFonts w:ascii="Times New Roman" w:hAnsi="Times New Roman" w:cs="Times New Roman"/>
                <w:b/>
                <w:color w:val="auto"/>
                <w:sz w:val="28"/>
                <w:szCs w:val="28"/>
                <w:lang w:val="uk-UA"/>
              </w:rPr>
            </w:pPr>
            <w:r w:rsidRPr="00F069DB">
              <w:rPr>
                <w:rFonts w:ascii="Times New Roman" w:hAnsi="Times New Roman" w:cs="Times New Roman"/>
                <w:b/>
                <w:color w:val="auto"/>
                <w:sz w:val="28"/>
                <w:szCs w:val="28"/>
              </w:rPr>
              <w:t xml:space="preserve">       </w:t>
            </w:r>
            <w:r w:rsidR="00296E66" w:rsidRPr="00296E66">
              <w:rPr>
                <w:rFonts w:ascii="Times New Roman" w:hAnsi="Times New Roman" w:cs="Times New Roman"/>
                <w:b/>
                <w:color w:val="auto"/>
                <w:sz w:val="28"/>
                <w:szCs w:val="28"/>
                <w:lang w:val="uk-UA"/>
              </w:rPr>
              <w:t>батькам померлого - 30 мінімальних заробітних плат.</w:t>
            </w:r>
          </w:p>
          <w:p w:rsidR="00296E66" w:rsidRPr="00296E66" w:rsidRDefault="00F069DB" w:rsidP="00296E66">
            <w:pPr>
              <w:pStyle w:val="HTML"/>
              <w:jc w:val="both"/>
              <w:rPr>
                <w:rFonts w:ascii="Times New Roman" w:hAnsi="Times New Roman" w:cs="Times New Roman"/>
                <w:b/>
                <w:color w:val="auto"/>
                <w:sz w:val="28"/>
                <w:szCs w:val="28"/>
                <w:lang w:val="uk-UA"/>
              </w:rPr>
            </w:pPr>
            <w:r w:rsidRPr="00F069DB">
              <w:rPr>
                <w:rFonts w:ascii="Times New Roman" w:hAnsi="Times New Roman" w:cs="Times New Roman"/>
                <w:b/>
                <w:color w:val="auto"/>
                <w:sz w:val="28"/>
                <w:szCs w:val="28"/>
                <w:lang w:val="uk-UA"/>
              </w:rPr>
              <w:t xml:space="preserve">       </w:t>
            </w:r>
            <w:r w:rsidR="00296E66" w:rsidRPr="00296E66">
              <w:rPr>
                <w:rFonts w:ascii="Times New Roman" w:hAnsi="Times New Roman" w:cs="Times New Roman"/>
                <w:b/>
                <w:color w:val="auto"/>
                <w:sz w:val="28"/>
                <w:szCs w:val="28"/>
                <w:lang w:val="uk-UA"/>
              </w:rPr>
              <w:t xml:space="preserve">У разі встановлення інвалідності вищої групи інвалідам виплачується різниця у компенсаціях. </w:t>
            </w:r>
          </w:p>
          <w:p w:rsidR="00296E66" w:rsidRDefault="00F069DB" w:rsidP="00296E66">
            <w:pPr>
              <w:pStyle w:val="HTML"/>
              <w:jc w:val="both"/>
              <w:rPr>
                <w:rFonts w:ascii="Times New Roman" w:hAnsi="Times New Roman" w:cs="Times New Roman"/>
                <w:b/>
                <w:color w:val="auto"/>
                <w:sz w:val="28"/>
                <w:szCs w:val="28"/>
                <w:lang w:val="uk-UA"/>
              </w:rPr>
            </w:pPr>
            <w:r w:rsidRPr="00E53C18">
              <w:rPr>
                <w:rFonts w:ascii="Times New Roman" w:hAnsi="Times New Roman" w:cs="Times New Roman"/>
                <w:b/>
                <w:color w:val="auto"/>
                <w:sz w:val="28"/>
                <w:szCs w:val="28"/>
                <w:lang w:val="uk-UA"/>
              </w:rPr>
              <w:t xml:space="preserve">       </w:t>
            </w:r>
            <w:r w:rsidR="00296E66" w:rsidRPr="00296E66">
              <w:rPr>
                <w:rFonts w:ascii="Times New Roman" w:hAnsi="Times New Roman" w:cs="Times New Roman"/>
                <w:b/>
                <w:color w:val="auto"/>
                <w:sz w:val="28"/>
                <w:szCs w:val="28"/>
                <w:lang w:val="uk-UA"/>
              </w:rPr>
              <w:t xml:space="preserve">Виплата здійснюється з мінімальної заробітної плати, яка склалася на момент встановлення інвалідності чи втрати годувальника. </w:t>
            </w:r>
          </w:p>
          <w:p w:rsidR="00296E66" w:rsidRDefault="00296E66" w:rsidP="00296E66">
            <w:pPr>
              <w:pStyle w:val="HTML"/>
              <w:jc w:val="both"/>
              <w:rPr>
                <w:rFonts w:ascii="Times New Roman" w:hAnsi="Times New Roman" w:cs="Times New Roman"/>
                <w:b/>
                <w:color w:val="auto"/>
                <w:sz w:val="28"/>
                <w:szCs w:val="28"/>
                <w:lang w:val="uk-UA"/>
              </w:rPr>
            </w:pPr>
          </w:p>
          <w:p w:rsidR="00296E66" w:rsidRPr="00296E66" w:rsidRDefault="00296E66" w:rsidP="00296E66">
            <w:pPr>
              <w:pStyle w:val="HTML"/>
              <w:jc w:val="both"/>
              <w:rPr>
                <w:rFonts w:ascii="Times New Roman" w:hAnsi="Times New Roman" w:cs="Times New Roman"/>
                <w:b/>
                <w:color w:val="auto"/>
                <w:sz w:val="28"/>
                <w:szCs w:val="28"/>
                <w:lang w:val="uk-UA"/>
              </w:rPr>
            </w:pPr>
          </w:p>
          <w:p w:rsidR="00296E66" w:rsidRPr="00296E66" w:rsidRDefault="00296E66" w:rsidP="00296E66">
            <w:pPr>
              <w:pStyle w:val="HTML"/>
              <w:jc w:val="both"/>
              <w:rPr>
                <w:rFonts w:ascii="Times New Roman" w:hAnsi="Times New Roman" w:cs="Times New Roman"/>
                <w:b/>
                <w:color w:val="auto"/>
                <w:sz w:val="28"/>
                <w:szCs w:val="28"/>
                <w:lang w:val="uk-UA"/>
              </w:rPr>
            </w:pPr>
            <w:r w:rsidRPr="00296E66">
              <w:rPr>
                <w:rFonts w:ascii="Times New Roman" w:hAnsi="Times New Roman" w:cs="Times New Roman"/>
                <w:b/>
                <w:color w:val="auto"/>
                <w:sz w:val="28"/>
                <w:szCs w:val="28"/>
                <w:lang w:val="uk-UA"/>
              </w:rPr>
              <w:lastRenderedPageBreak/>
              <w:t xml:space="preserve">Щорічна допомога на оздоровлення виплачується в таких розмірах: </w:t>
            </w:r>
          </w:p>
          <w:p w:rsidR="00296E66" w:rsidRPr="00F11E59" w:rsidRDefault="00D70349" w:rsidP="00296E66">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00296E66" w:rsidRPr="00F11E59">
              <w:rPr>
                <w:rFonts w:ascii="Times New Roman" w:hAnsi="Times New Roman" w:cs="Times New Roman"/>
                <w:b/>
                <w:color w:val="auto"/>
                <w:sz w:val="28"/>
                <w:szCs w:val="28"/>
                <w:lang w:val="uk-UA"/>
              </w:rPr>
              <w:t xml:space="preserve">інвалідам I і II групи - п'ять мінімальних заробітних плат; </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w:t>
            </w:r>
            <w:r w:rsidR="00296E66" w:rsidRPr="00F11E59">
              <w:rPr>
                <w:rFonts w:ascii="Times New Roman" w:hAnsi="Times New Roman" w:cs="Times New Roman"/>
                <w:b/>
                <w:color w:val="auto"/>
                <w:sz w:val="28"/>
                <w:szCs w:val="28"/>
                <w:lang w:val="uk-UA"/>
              </w:rPr>
              <w:t xml:space="preserve">інвалідам III групи, дітям-інвалідам - чотири мінімальні заробітні плати; </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учасникам ліквідації наслідків аварії на Чорнобильській АЕС, інших ядерних аварій, громадянам, які брали участь у ядерних випробуваннях, у 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1 або 2</w:t>
            </w:r>
            <w:r w:rsidR="00296E66" w:rsidRPr="00F11E59">
              <w:rPr>
                <w:rFonts w:ascii="Times New Roman" w:hAnsi="Times New Roman" w:cs="Times New Roman"/>
                <w:b/>
                <w:color w:val="auto"/>
                <w:sz w:val="28"/>
                <w:szCs w:val="28"/>
                <w:lang w:val="uk-UA"/>
              </w:rPr>
              <w:t xml:space="preserve"> - п'ять мінімальних заробітних плат; </w:t>
            </w:r>
          </w:p>
          <w:p w:rsidR="00F069DB"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учасникам ліквідації наслідків аварії на Чорнобильській АЕС, інших ядерних аварій, громадянам, які брали участь у ядерних випробуваннях, у 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3</w:t>
            </w:r>
            <w:r w:rsidR="00296E66" w:rsidRPr="00F11E59">
              <w:rPr>
                <w:rFonts w:ascii="Times New Roman" w:hAnsi="Times New Roman" w:cs="Times New Roman"/>
                <w:b/>
                <w:color w:val="auto"/>
                <w:sz w:val="28"/>
                <w:szCs w:val="28"/>
                <w:lang w:val="uk-UA"/>
              </w:rPr>
              <w:t xml:space="preserve"> - три мінімальні заробітні плати; </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w:t>
            </w:r>
            <w:r w:rsidR="00296E66" w:rsidRPr="00F11E59">
              <w:rPr>
                <w:rFonts w:ascii="Times New Roman" w:hAnsi="Times New Roman" w:cs="Times New Roman"/>
                <w:b/>
                <w:color w:val="auto"/>
                <w:sz w:val="28"/>
                <w:szCs w:val="28"/>
                <w:lang w:val="uk-UA"/>
              </w:rPr>
              <w:t xml:space="preserve">кожній дитині, яка втратила внаслідок Чорнобильської катастрофи одного з батьків, - три мінімальні заробітні плати; </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w:t>
            </w:r>
            <w:r w:rsidR="00296E66" w:rsidRPr="00F11E59">
              <w:rPr>
                <w:rFonts w:ascii="Times New Roman" w:hAnsi="Times New Roman" w:cs="Times New Roman"/>
                <w:b/>
                <w:color w:val="auto"/>
                <w:sz w:val="28"/>
                <w:szCs w:val="28"/>
                <w:lang w:val="uk-UA"/>
              </w:rPr>
              <w:t>евакуйованим із зони відчуження у 1986 році, включаючи дітей, - три мінімальні заробітні плати.</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lastRenderedPageBreak/>
              <w:t xml:space="preserve">       </w:t>
            </w:r>
            <w:r w:rsidR="00296E66" w:rsidRPr="00F11E59">
              <w:rPr>
                <w:rFonts w:ascii="Times New Roman" w:hAnsi="Times New Roman" w:cs="Times New Roman"/>
                <w:b/>
                <w:color w:val="auto"/>
                <w:sz w:val="28"/>
                <w:szCs w:val="28"/>
                <w:lang w:val="uk-UA"/>
              </w:rPr>
              <w:t>Щорічна допомога на оздоровлення виплачується громадянам за місцем їх проживання органами</w:t>
            </w:r>
            <w:r w:rsidR="00296E66" w:rsidRPr="00296E66">
              <w:rPr>
                <w:rFonts w:ascii="Times New Roman" w:hAnsi="Times New Roman" w:cs="Times New Roman"/>
                <w:color w:val="auto"/>
                <w:sz w:val="28"/>
                <w:szCs w:val="28"/>
                <w:lang w:val="uk-UA"/>
              </w:rPr>
              <w:t xml:space="preserve"> </w:t>
            </w:r>
            <w:r w:rsidR="00296E66" w:rsidRPr="00F11E59">
              <w:rPr>
                <w:rFonts w:ascii="Times New Roman" w:hAnsi="Times New Roman" w:cs="Times New Roman"/>
                <w:b/>
                <w:color w:val="auto"/>
                <w:sz w:val="28"/>
                <w:szCs w:val="28"/>
                <w:lang w:val="uk-UA"/>
              </w:rPr>
              <w:t xml:space="preserve">соціального захисту населення. У разі виникнення права на щорічну допомогу з різних підстав, передбачених частиною четвертою цієї статті, надається одна з них, за вибором особи. </w:t>
            </w:r>
          </w:p>
          <w:p w:rsidR="00296E66" w:rsidRPr="00F11E59" w:rsidRDefault="00D70349" w:rsidP="00296E66">
            <w:pPr>
              <w:pStyle w:val="HTML"/>
              <w:jc w:val="both"/>
              <w:rPr>
                <w:rFonts w:ascii="Times New Roman" w:hAnsi="Times New Roman" w:cs="Times New Roman"/>
                <w:b/>
                <w:color w:val="auto"/>
                <w:sz w:val="28"/>
                <w:szCs w:val="28"/>
                <w:lang w:val="uk-UA"/>
              </w:rPr>
            </w:pPr>
            <w:r w:rsidRPr="00F11E59">
              <w:rPr>
                <w:rFonts w:ascii="Times New Roman" w:hAnsi="Times New Roman" w:cs="Times New Roman"/>
                <w:b/>
                <w:color w:val="auto"/>
                <w:sz w:val="28"/>
                <w:szCs w:val="28"/>
                <w:lang w:val="uk-UA"/>
              </w:rPr>
              <w:t xml:space="preserve">       </w:t>
            </w:r>
            <w:r w:rsidR="00296E66" w:rsidRPr="00F11E59">
              <w:rPr>
                <w:rFonts w:ascii="Times New Roman" w:hAnsi="Times New Roman" w:cs="Times New Roman"/>
                <w:b/>
                <w:color w:val="auto"/>
                <w:sz w:val="28"/>
                <w:szCs w:val="28"/>
                <w:lang w:val="uk-UA"/>
              </w:rPr>
              <w:t xml:space="preserve">Виплати, зазначені в цій статті, провадяться протягом одного місяця з дня встановлення інвалідності чи смерті потерпілого. </w:t>
            </w:r>
          </w:p>
          <w:p w:rsidR="009F4F5F" w:rsidRDefault="00D70349" w:rsidP="00296E66">
            <w:pPr>
              <w:pStyle w:val="HTML"/>
              <w:jc w:val="both"/>
              <w:rPr>
                <w:rFonts w:ascii="Times New Roman" w:hAnsi="Times New Roman" w:cs="Times New Roman"/>
                <w:color w:val="auto"/>
                <w:sz w:val="28"/>
                <w:szCs w:val="28"/>
                <w:lang w:val="uk-UA"/>
              </w:rPr>
            </w:pPr>
            <w:r w:rsidRPr="00F11E59">
              <w:rPr>
                <w:rFonts w:ascii="Times New Roman" w:hAnsi="Times New Roman" w:cs="Times New Roman"/>
                <w:b/>
                <w:color w:val="auto"/>
                <w:sz w:val="28"/>
                <w:szCs w:val="28"/>
                <w:lang w:val="uk-UA"/>
              </w:rPr>
              <w:t xml:space="preserve">       </w:t>
            </w:r>
            <w:r w:rsidR="00296E66" w:rsidRPr="00F11E59">
              <w:rPr>
                <w:rFonts w:ascii="Times New Roman" w:hAnsi="Times New Roman" w:cs="Times New Roman"/>
                <w:b/>
                <w:color w:val="auto"/>
                <w:sz w:val="28"/>
                <w:szCs w:val="28"/>
                <w:lang w:val="uk-UA"/>
              </w:rPr>
              <w:t>Розмір мінімальної заробітної плати визначається на момент виплати.</w:t>
            </w:r>
          </w:p>
        </w:tc>
      </w:tr>
      <w:tr w:rsidR="009F4F5F" w:rsidRPr="00DF5095" w:rsidTr="00B31BD6">
        <w:tc>
          <w:tcPr>
            <w:tcW w:w="2500" w:type="pct"/>
            <w:gridSpan w:val="2"/>
          </w:tcPr>
          <w:p w:rsidR="000968E5" w:rsidRPr="000968E5" w:rsidRDefault="000968E5" w:rsidP="000968E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0968E5">
              <w:rPr>
                <w:rFonts w:ascii="Times New Roman" w:hAnsi="Times New Roman" w:cs="Times New Roman"/>
                <w:color w:val="auto"/>
                <w:sz w:val="28"/>
                <w:szCs w:val="28"/>
                <w:lang w:val="uk-UA"/>
              </w:rPr>
              <w:t>Стаття 50. Додаткова пенсія за шкоду, заподіяну здоров'ю, особам, віднесеним до категорії 1</w:t>
            </w:r>
          </w:p>
          <w:p w:rsidR="000968E5" w:rsidRPr="000968E5" w:rsidRDefault="000968E5" w:rsidP="000968E5">
            <w:pPr>
              <w:pStyle w:val="HTML"/>
              <w:jc w:val="both"/>
              <w:rPr>
                <w:rFonts w:ascii="Times New Roman" w:hAnsi="Times New Roman" w:cs="Times New Roman"/>
                <w:color w:val="auto"/>
                <w:sz w:val="28"/>
                <w:szCs w:val="28"/>
                <w:lang w:val="uk-UA"/>
              </w:rPr>
            </w:pPr>
          </w:p>
          <w:p w:rsidR="009F4F5F" w:rsidRDefault="000968E5" w:rsidP="000968E5">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0968E5">
              <w:rPr>
                <w:rFonts w:ascii="Times New Roman" w:hAnsi="Times New Roman" w:cs="Times New Roman"/>
                <w:color w:val="auto"/>
                <w:sz w:val="28"/>
                <w:szCs w:val="28"/>
                <w:lang w:val="uk-UA"/>
              </w:rPr>
              <w:t>Особам, віднесеним до категорії 1, призначається щомісячна додаткова пенсія за шкоду, заподіяну здоров'ю, у порядку та розмірах, встановлених Кабінетом Міністрів України.</w:t>
            </w:r>
          </w:p>
        </w:tc>
        <w:tc>
          <w:tcPr>
            <w:tcW w:w="2500" w:type="pct"/>
          </w:tcPr>
          <w:p w:rsidR="00F0233B" w:rsidRPr="00F0233B" w:rsidRDefault="00F0233B" w:rsidP="00F0233B">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F0233B">
              <w:rPr>
                <w:rFonts w:ascii="Times New Roman" w:hAnsi="Times New Roman" w:cs="Times New Roman"/>
                <w:b/>
                <w:color w:val="auto"/>
                <w:sz w:val="28"/>
                <w:szCs w:val="28"/>
                <w:lang w:val="uk-UA"/>
              </w:rPr>
              <w:t>Стаття 50. Додаткова пенсія за шкоду, заподіяну здоров'ю, особам, віднесеним до категорії 1</w:t>
            </w:r>
          </w:p>
          <w:p w:rsidR="00F0233B" w:rsidRPr="00F0233B" w:rsidRDefault="00F0233B" w:rsidP="00F0233B">
            <w:pPr>
              <w:pStyle w:val="HTML"/>
              <w:jc w:val="both"/>
              <w:rPr>
                <w:rFonts w:ascii="Times New Roman" w:hAnsi="Times New Roman" w:cs="Times New Roman"/>
                <w:b/>
                <w:color w:val="auto"/>
                <w:sz w:val="28"/>
                <w:szCs w:val="28"/>
                <w:lang w:val="uk-UA"/>
              </w:rPr>
            </w:pPr>
          </w:p>
          <w:p w:rsidR="00F0233B" w:rsidRPr="00F0233B" w:rsidRDefault="00F0233B" w:rsidP="00F0233B">
            <w:pPr>
              <w:pStyle w:val="HTML"/>
              <w:jc w:val="both"/>
              <w:rPr>
                <w:rFonts w:ascii="Times New Roman" w:hAnsi="Times New Roman" w:cs="Times New Roman"/>
                <w:b/>
                <w:color w:val="auto"/>
                <w:sz w:val="28"/>
                <w:szCs w:val="28"/>
                <w:lang w:val="uk-UA"/>
              </w:rPr>
            </w:pPr>
            <w:r w:rsidRPr="00F0233B">
              <w:rPr>
                <w:rFonts w:ascii="Times New Roman" w:hAnsi="Times New Roman" w:cs="Times New Roman"/>
                <w:b/>
                <w:color w:val="auto"/>
                <w:sz w:val="28"/>
                <w:szCs w:val="28"/>
                <w:lang w:val="uk-UA"/>
              </w:rPr>
              <w:t xml:space="preserve">       Особам, віднесеним до категорії 1, призначається щомісячна додаткова пенсія за шкоду, заподіяну здоров'ю, у розмірах: </w:t>
            </w:r>
          </w:p>
          <w:p w:rsidR="00F0233B" w:rsidRPr="00F0233B" w:rsidRDefault="00F0233B" w:rsidP="00F0233B">
            <w:pPr>
              <w:pStyle w:val="HTML"/>
              <w:jc w:val="both"/>
              <w:rPr>
                <w:rFonts w:ascii="Times New Roman" w:hAnsi="Times New Roman" w:cs="Times New Roman"/>
                <w:b/>
                <w:color w:val="auto"/>
                <w:sz w:val="28"/>
                <w:szCs w:val="28"/>
                <w:lang w:val="uk-UA"/>
              </w:rPr>
            </w:pPr>
            <w:r w:rsidRPr="00F0233B">
              <w:rPr>
                <w:rFonts w:ascii="Times New Roman" w:hAnsi="Times New Roman" w:cs="Times New Roman"/>
                <w:b/>
                <w:color w:val="auto"/>
                <w:sz w:val="28"/>
                <w:szCs w:val="28"/>
                <w:lang w:val="uk-UA"/>
              </w:rPr>
              <w:t xml:space="preserve">       інвалідам I групи - 30 процентів прожиткового мінімуму для осіб, які втратили працездатність; </w:t>
            </w:r>
          </w:p>
          <w:p w:rsidR="00F0233B" w:rsidRPr="00F0233B" w:rsidRDefault="00F0233B" w:rsidP="00F0233B">
            <w:pPr>
              <w:pStyle w:val="HTML"/>
              <w:jc w:val="both"/>
              <w:rPr>
                <w:rFonts w:ascii="Times New Roman" w:hAnsi="Times New Roman" w:cs="Times New Roman"/>
                <w:b/>
                <w:color w:val="auto"/>
                <w:sz w:val="28"/>
                <w:szCs w:val="28"/>
                <w:lang w:val="uk-UA"/>
              </w:rPr>
            </w:pPr>
            <w:r w:rsidRPr="00F0233B">
              <w:rPr>
                <w:rFonts w:ascii="Times New Roman" w:hAnsi="Times New Roman" w:cs="Times New Roman"/>
                <w:b/>
                <w:color w:val="auto"/>
                <w:sz w:val="28"/>
                <w:szCs w:val="28"/>
                <w:lang w:val="uk-UA"/>
              </w:rPr>
              <w:t xml:space="preserve">       інвалідам II групи - 20 процентів прожиткового мінімуму для осіб, які втратили працездатність; </w:t>
            </w:r>
          </w:p>
          <w:p w:rsidR="00F0233B" w:rsidRPr="00F0233B" w:rsidRDefault="00F0233B" w:rsidP="00F0233B">
            <w:pPr>
              <w:pStyle w:val="HTML"/>
              <w:jc w:val="both"/>
              <w:rPr>
                <w:rFonts w:ascii="Times New Roman" w:hAnsi="Times New Roman" w:cs="Times New Roman"/>
                <w:b/>
                <w:color w:val="auto"/>
                <w:sz w:val="28"/>
                <w:szCs w:val="28"/>
                <w:lang w:val="uk-UA"/>
              </w:rPr>
            </w:pPr>
            <w:r w:rsidRPr="00F0233B">
              <w:rPr>
                <w:rFonts w:ascii="Times New Roman" w:hAnsi="Times New Roman" w:cs="Times New Roman"/>
                <w:b/>
                <w:color w:val="auto"/>
                <w:sz w:val="28"/>
                <w:szCs w:val="28"/>
                <w:lang w:val="uk-UA"/>
              </w:rPr>
              <w:t xml:space="preserve">       інвалідам III групи, дітям-інвалідам, а також хворим </w:t>
            </w:r>
            <w:r w:rsidR="009561B0">
              <w:rPr>
                <w:rFonts w:ascii="Times New Roman" w:hAnsi="Times New Roman" w:cs="Times New Roman"/>
                <w:b/>
                <w:color w:val="auto"/>
                <w:sz w:val="28"/>
                <w:szCs w:val="28"/>
                <w:lang w:val="uk-UA"/>
              </w:rPr>
              <w:t xml:space="preserve">на променеву хворобу </w:t>
            </w:r>
            <w:r w:rsidRPr="00F0233B">
              <w:rPr>
                <w:rFonts w:ascii="Times New Roman" w:hAnsi="Times New Roman" w:cs="Times New Roman"/>
                <w:b/>
                <w:color w:val="auto"/>
                <w:sz w:val="28"/>
                <w:szCs w:val="28"/>
                <w:lang w:val="uk-UA"/>
              </w:rPr>
              <w:t>внаслідок Чорнобильської катастрофи</w:t>
            </w:r>
            <w:r w:rsidR="009561B0">
              <w:rPr>
                <w:rFonts w:ascii="Times New Roman" w:hAnsi="Times New Roman" w:cs="Times New Roman"/>
                <w:b/>
                <w:color w:val="auto"/>
                <w:sz w:val="28"/>
                <w:szCs w:val="28"/>
                <w:lang w:val="uk-UA"/>
              </w:rPr>
              <w:t>,</w:t>
            </w:r>
            <w:r w:rsidRPr="00F0233B">
              <w:rPr>
                <w:rFonts w:ascii="Times New Roman" w:hAnsi="Times New Roman" w:cs="Times New Roman"/>
                <w:b/>
                <w:color w:val="auto"/>
                <w:sz w:val="28"/>
                <w:szCs w:val="28"/>
                <w:lang w:val="uk-UA"/>
              </w:rPr>
              <w:t xml:space="preserve"> </w:t>
            </w:r>
            <w:r w:rsidR="009561B0">
              <w:rPr>
                <w:rFonts w:ascii="Times New Roman" w:hAnsi="Times New Roman" w:cs="Times New Roman"/>
                <w:b/>
                <w:color w:val="auto"/>
                <w:sz w:val="28"/>
                <w:szCs w:val="28"/>
                <w:lang w:val="uk-UA"/>
              </w:rPr>
              <w:t>інших ядерних аварій, участі</w:t>
            </w:r>
            <w:r w:rsidR="009561B0" w:rsidRPr="009561B0">
              <w:rPr>
                <w:rFonts w:ascii="Times New Roman" w:hAnsi="Times New Roman" w:cs="Times New Roman"/>
                <w:b/>
                <w:color w:val="auto"/>
                <w:sz w:val="28"/>
                <w:szCs w:val="28"/>
                <w:lang w:val="uk-UA"/>
              </w:rPr>
              <w:t xml:space="preserve"> у ядерних випробуваннях, у військових навчаннях із застосуванням ядерної зброї, у складанні ядерних зарядів та здійсненні на них рег</w:t>
            </w:r>
            <w:r w:rsidR="009561B0">
              <w:rPr>
                <w:rFonts w:ascii="Times New Roman" w:hAnsi="Times New Roman" w:cs="Times New Roman"/>
                <w:b/>
                <w:color w:val="auto"/>
                <w:sz w:val="28"/>
                <w:szCs w:val="28"/>
                <w:lang w:val="uk-UA"/>
              </w:rPr>
              <w:t>ламентних робіт</w:t>
            </w:r>
            <w:r w:rsidRPr="00F0233B">
              <w:rPr>
                <w:rFonts w:ascii="Times New Roman" w:hAnsi="Times New Roman" w:cs="Times New Roman"/>
                <w:b/>
                <w:color w:val="auto"/>
                <w:sz w:val="28"/>
                <w:szCs w:val="28"/>
                <w:lang w:val="uk-UA"/>
              </w:rPr>
              <w:t xml:space="preserve"> - 15 процентів прожиткового мінімуму для осіб, які втратили працездатність. </w:t>
            </w:r>
          </w:p>
          <w:p w:rsidR="009F4F5F" w:rsidRDefault="00F0233B" w:rsidP="00F0233B">
            <w:pPr>
              <w:pStyle w:val="HTML"/>
              <w:jc w:val="both"/>
              <w:rPr>
                <w:rFonts w:ascii="Times New Roman" w:hAnsi="Times New Roman" w:cs="Times New Roman"/>
                <w:color w:val="auto"/>
                <w:sz w:val="28"/>
                <w:szCs w:val="28"/>
                <w:lang w:val="uk-UA"/>
              </w:rPr>
            </w:pPr>
            <w:r w:rsidRPr="00F0233B">
              <w:rPr>
                <w:rFonts w:ascii="Times New Roman" w:hAnsi="Times New Roman" w:cs="Times New Roman"/>
                <w:b/>
                <w:color w:val="auto"/>
                <w:sz w:val="28"/>
                <w:szCs w:val="28"/>
                <w:lang w:val="uk-UA"/>
              </w:rPr>
              <w:lastRenderedPageBreak/>
              <w:t xml:space="preserve">       Розмір прожиткового мінімуму для осіб, які втратили працездатність, визначається на момент виплати додаткової пенсії згідно із законом про Державний бюджет України і не може коригуватися іншими нормативно-правовими актами.</w:t>
            </w:r>
          </w:p>
        </w:tc>
      </w:tr>
      <w:tr w:rsidR="009F4F5F" w:rsidRPr="00DF5095" w:rsidTr="00B31BD6">
        <w:tc>
          <w:tcPr>
            <w:tcW w:w="2500" w:type="pct"/>
            <w:gridSpan w:val="2"/>
          </w:tcPr>
          <w:p w:rsidR="00D27197" w:rsidRPr="00D27197" w:rsidRDefault="00E50FCF" w:rsidP="00D27197">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00D27197" w:rsidRPr="00D27197">
              <w:rPr>
                <w:rFonts w:ascii="Times New Roman" w:hAnsi="Times New Roman" w:cs="Times New Roman"/>
                <w:color w:val="auto"/>
                <w:sz w:val="28"/>
                <w:szCs w:val="28"/>
                <w:lang w:val="uk-UA"/>
              </w:rPr>
              <w:t>Стаття 51. Додаткова пенсія за шкоду, заподіяну здоров'ю, особам, віднесеним до категорій 2, 3, 4</w:t>
            </w:r>
          </w:p>
          <w:p w:rsidR="00D27197" w:rsidRPr="00D27197" w:rsidRDefault="00D27197" w:rsidP="00D27197">
            <w:pPr>
              <w:pStyle w:val="HTML"/>
              <w:jc w:val="both"/>
              <w:rPr>
                <w:rFonts w:ascii="Times New Roman" w:hAnsi="Times New Roman" w:cs="Times New Roman"/>
                <w:color w:val="auto"/>
                <w:sz w:val="28"/>
                <w:szCs w:val="28"/>
                <w:lang w:val="uk-UA"/>
              </w:rPr>
            </w:pPr>
          </w:p>
          <w:p w:rsidR="009F4F5F" w:rsidRDefault="00E50FCF" w:rsidP="00D27197">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00D27197" w:rsidRPr="00D27197">
              <w:rPr>
                <w:rFonts w:ascii="Times New Roman" w:hAnsi="Times New Roman" w:cs="Times New Roman"/>
                <w:color w:val="auto"/>
                <w:sz w:val="28"/>
                <w:szCs w:val="28"/>
                <w:lang w:val="uk-UA"/>
              </w:rPr>
              <w:t>Особам, віднесеним до категорій 2, 3, 4 призначається щомісячна додаткова пенсія за шкоду, заподіяну здоров'ю, у порядку та розмірах, встановлених Кабінетом Міністрів України.</w:t>
            </w:r>
          </w:p>
        </w:tc>
        <w:tc>
          <w:tcPr>
            <w:tcW w:w="2500" w:type="pct"/>
          </w:tcPr>
          <w:p w:rsidR="00600919" w:rsidRPr="00600919" w:rsidRDefault="00600919" w:rsidP="00600919">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600919">
              <w:rPr>
                <w:rFonts w:ascii="Times New Roman" w:hAnsi="Times New Roman" w:cs="Times New Roman"/>
                <w:b/>
                <w:color w:val="auto"/>
                <w:sz w:val="28"/>
                <w:szCs w:val="28"/>
                <w:lang w:val="uk-UA"/>
              </w:rPr>
              <w:t>Стаття 51. Додаткова пенсія за шкоду, заподіяну здоров'ю, особам, віднесеним до категорій 2, 3, 4</w:t>
            </w:r>
          </w:p>
          <w:p w:rsidR="00600919" w:rsidRPr="00600919" w:rsidRDefault="00600919" w:rsidP="00600919">
            <w:pPr>
              <w:pStyle w:val="HTML"/>
              <w:jc w:val="both"/>
              <w:rPr>
                <w:rFonts w:ascii="Times New Roman" w:hAnsi="Times New Roman" w:cs="Times New Roman"/>
                <w:b/>
                <w:color w:val="auto"/>
                <w:sz w:val="28"/>
                <w:szCs w:val="28"/>
                <w:lang w:val="uk-UA"/>
              </w:rPr>
            </w:pPr>
          </w:p>
          <w:p w:rsidR="00600919" w:rsidRPr="00600919" w:rsidRDefault="00600919" w:rsidP="00600919">
            <w:pPr>
              <w:pStyle w:val="HTML"/>
              <w:jc w:val="both"/>
              <w:rPr>
                <w:rFonts w:ascii="Times New Roman" w:hAnsi="Times New Roman" w:cs="Times New Roman"/>
                <w:b/>
                <w:color w:val="auto"/>
                <w:sz w:val="28"/>
                <w:szCs w:val="28"/>
                <w:lang w:val="uk-UA"/>
              </w:rPr>
            </w:pPr>
            <w:r w:rsidRPr="00600919">
              <w:rPr>
                <w:rFonts w:ascii="Times New Roman" w:hAnsi="Times New Roman" w:cs="Times New Roman"/>
                <w:b/>
                <w:color w:val="auto"/>
                <w:sz w:val="28"/>
                <w:szCs w:val="28"/>
                <w:lang w:val="uk-UA"/>
              </w:rPr>
              <w:t xml:space="preserve">       Особам, віднесеним до категорії 2, щомісячна додаткова пенсія за шкоду, заподіяну здоров'ю, призначається в розмірі 15 процентів прожиткового мінімуму для осіб, які втратили працездатність. </w:t>
            </w:r>
          </w:p>
          <w:p w:rsidR="00600919" w:rsidRPr="00600919" w:rsidRDefault="00600919" w:rsidP="00600919">
            <w:pPr>
              <w:pStyle w:val="HTML"/>
              <w:jc w:val="both"/>
              <w:rPr>
                <w:rFonts w:ascii="Times New Roman" w:hAnsi="Times New Roman" w:cs="Times New Roman"/>
                <w:b/>
                <w:color w:val="auto"/>
                <w:sz w:val="28"/>
                <w:szCs w:val="28"/>
                <w:lang w:val="uk-UA"/>
              </w:rPr>
            </w:pPr>
            <w:r w:rsidRPr="00600919">
              <w:rPr>
                <w:rFonts w:ascii="Times New Roman" w:hAnsi="Times New Roman" w:cs="Times New Roman"/>
                <w:b/>
                <w:color w:val="auto"/>
                <w:sz w:val="28"/>
                <w:szCs w:val="28"/>
                <w:lang w:val="uk-UA"/>
              </w:rPr>
              <w:t xml:space="preserve">       Особам, віднесеним до категорії 3, щомісячна додаткова пенсія за шкоду, заподіяну здоров'ю, призначається в розмірі 10 процентів прожиткового мінімуму для осіб, які втратили працездатність. </w:t>
            </w:r>
          </w:p>
          <w:p w:rsidR="00600919" w:rsidRPr="00600919" w:rsidRDefault="00600919" w:rsidP="00600919">
            <w:pPr>
              <w:pStyle w:val="HTML"/>
              <w:jc w:val="both"/>
              <w:rPr>
                <w:rFonts w:ascii="Times New Roman" w:hAnsi="Times New Roman" w:cs="Times New Roman"/>
                <w:b/>
                <w:color w:val="auto"/>
                <w:sz w:val="28"/>
                <w:szCs w:val="28"/>
                <w:lang w:val="uk-UA"/>
              </w:rPr>
            </w:pPr>
            <w:r w:rsidRPr="00600919">
              <w:rPr>
                <w:rFonts w:ascii="Times New Roman" w:hAnsi="Times New Roman" w:cs="Times New Roman"/>
                <w:b/>
                <w:color w:val="auto"/>
                <w:sz w:val="28"/>
                <w:szCs w:val="28"/>
                <w:lang w:val="uk-UA"/>
              </w:rPr>
              <w:t xml:space="preserve">       Особам, віднесеним до категорії 4, щомісячна додаткова пенсія за шкоду, заподіяну здоров'ю, призначається в розмірі 5 процентів прожиткового мінімуму для осіб, які втратили працездатність. </w:t>
            </w:r>
          </w:p>
          <w:p w:rsidR="009F4F5F" w:rsidRDefault="00600919" w:rsidP="00600919">
            <w:pPr>
              <w:pStyle w:val="HTML"/>
              <w:jc w:val="both"/>
              <w:rPr>
                <w:rFonts w:ascii="Times New Roman" w:hAnsi="Times New Roman" w:cs="Times New Roman"/>
                <w:color w:val="auto"/>
                <w:sz w:val="28"/>
                <w:szCs w:val="28"/>
                <w:lang w:val="uk-UA"/>
              </w:rPr>
            </w:pPr>
            <w:r w:rsidRPr="00600919">
              <w:rPr>
                <w:rFonts w:ascii="Times New Roman" w:hAnsi="Times New Roman" w:cs="Times New Roman"/>
                <w:b/>
                <w:color w:val="auto"/>
                <w:sz w:val="28"/>
                <w:szCs w:val="28"/>
                <w:lang w:val="uk-UA"/>
              </w:rPr>
              <w:t xml:space="preserve">       Розмір прожиткового мінімуму для осіб, які втратили працездатність, визначається на момент виплати додаткової пенсії згідно із законом про Державний бюджет України і не може коригуватися іншими нормативно-правовими актами.</w:t>
            </w:r>
          </w:p>
        </w:tc>
      </w:tr>
      <w:tr w:rsidR="00F0233B" w:rsidRPr="00DF5095" w:rsidTr="00B31BD6">
        <w:tc>
          <w:tcPr>
            <w:tcW w:w="2500" w:type="pct"/>
            <w:gridSpan w:val="2"/>
          </w:tcPr>
          <w:p w:rsidR="00B97C24" w:rsidRPr="00B97C24"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color w:val="auto"/>
                <w:sz w:val="28"/>
                <w:szCs w:val="28"/>
                <w:lang w:val="uk-UA"/>
              </w:rPr>
              <w:t>Стаття 52. Щомісячна компенсація сім'ям за втрату годувальника внаслідок Чорнобильської катастрофи</w:t>
            </w:r>
          </w:p>
          <w:p w:rsidR="00B97C24" w:rsidRPr="00B97C24" w:rsidRDefault="00B97C24" w:rsidP="00B97C24">
            <w:pPr>
              <w:pStyle w:val="HTML"/>
              <w:jc w:val="both"/>
              <w:rPr>
                <w:rFonts w:ascii="Times New Roman" w:hAnsi="Times New Roman" w:cs="Times New Roman"/>
                <w:color w:val="auto"/>
                <w:sz w:val="28"/>
                <w:szCs w:val="28"/>
                <w:lang w:val="uk-UA"/>
              </w:rPr>
            </w:pPr>
          </w:p>
          <w:p w:rsidR="00B97C24" w:rsidRPr="00B97C24"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color w:val="auto"/>
                <w:sz w:val="28"/>
                <w:szCs w:val="28"/>
                <w:lang w:val="uk-UA"/>
              </w:rPr>
              <w:lastRenderedPageBreak/>
              <w:t>Щомісячна компенсація у разі втрати годувальника призначається на кожного непрацездатного члена сім'ї, який був на його утриманні, у порядку та розмірах, встановлених Кабінетом Міністрів України.</w:t>
            </w:r>
          </w:p>
          <w:p w:rsidR="00B97C24" w:rsidRPr="00B97C24" w:rsidRDefault="00B97C24" w:rsidP="00B97C24">
            <w:pPr>
              <w:pStyle w:val="HTML"/>
              <w:jc w:val="both"/>
              <w:rPr>
                <w:rFonts w:ascii="Times New Roman" w:hAnsi="Times New Roman" w:cs="Times New Roman"/>
                <w:color w:val="auto"/>
                <w:sz w:val="28"/>
                <w:szCs w:val="28"/>
                <w:lang w:val="uk-UA"/>
              </w:rPr>
            </w:pPr>
          </w:p>
          <w:p w:rsidR="00B97C24" w:rsidRPr="00B97C24"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color w:val="auto"/>
                <w:sz w:val="28"/>
                <w:szCs w:val="28"/>
                <w:lang w:val="uk-UA"/>
              </w:rPr>
              <w:t>Право на щомісячну компенсацію в разі втрати годувальника внаслідок Чорнобильської катастрофи мають непрацездатні члени сім'ї годувальника, які були на його утриманні. При цьому дітям щомісячна компенсація призначається незалежно від того, чи були вони на утриманні годувальника.</w:t>
            </w:r>
          </w:p>
          <w:p w:rsidR="00B97C24" w:rsidRPr="00B97C24" w:rsidRDefault="00B97C24" w:rsidP="00B97C24">
            <w:pPr>
              <w:pStyle w:val="HTML"/>
              <w:jc w:val="both"/>
              <w:rPr>
                <w:rFonts w:ascii="Times New Roman" w:hAnsi="Times New Roman" w:cs="Times New Roman"/>
                <w:color w:val="auto"/>
                <w:sz w:val="28"/>
                <w:szCs w:val="28"/>
                <w:lang w:val="uk-UA"/>
              </w:rPr>
            </w:pPr>
          </w:p>
          <w:p w:rsidR="00B97C24" w:rsidRPr="00B97C24"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color w:val="auto"/>
                <w:sz w:val="28"/>
                <w:szCs w:val="28"/>
                <w:lang w:val="uk-UA"/>
              </w:rPr>
              <w:t>Члени сім'ї, які вважаються непрацездатними і утриманцями, визначаються відповідно до Закону України "Про загальнообов'язкове державне пенсійне страхування".</w:t>
            </w:r>
          </w:p>
          <w:p w:rsidR="00B97C24" w:rsidRPr="00B97C24" w:rsidRDefault="00B97C24" w:rsidP="00B97C24">
            <w:pPr>
              <w:pStyle w:val="HTML"/>
              <w:jc w:val="both"/>
              <w:rPr>
                <w:rFonts w:ascii="Times New Roman" w:hAnsi="Times New Roman" w:cs="Times New Roman"/>
                <w:color w:val="auto"/>
                <w:sz w:val="28"/>
                <w:szCs w:val="28"/>
                <w:lang w:val="uk-UA"/>
              </w:rPr>
            </w:pPr>
          </w:p>
          <w:p w:rsidR="00F0233B"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color w:val="auto"/>
                <w:sz w:val="28"/>
                <w:szCs w:val="28"/>
                <w:lang w:val="uk-UA"/>
              </w:rPr>
              <w:t>Вихованці, учні, студенти, курсанти, слухачі і стажисти мають право на щомісячну компенсацію в разі втрати годувальника на строк навчання у закладах освіти, але не більш як до досягнення ними 23-річного віку.</w:t>
            </w:r>
          </w:p>
        </w:tc>
        <w:tc>
          <w:tcPr>
            <w:tcW w:w="2500" w:type="pct"/>
          </w:tcPr>
          <w:p w:rsidR="00B97C24" w:rsidRPr="00B97C24" w:rsidRDefault="00B97C24" w:rsidP="00B97C24">
            <w:pPr>
              <w:pStyle w:val="HTML"/>
              <w:jc w:val="both"/>
              <w:rPr>
                <w:rFonts w:ascii="Times New Roman" w:hAnsi="Times New Roman" w:cs="Times New Roman"/>
                <w:b/>
                <w:color w:val="auto"/>
                <w:sz w:val="28"/>
                <w:szCs w:val="28"/>
                <w:lang w:val="uk-UA"/>
              </w:rPr>
            </w:pPr>
            <w:r w:rsidRPr="00B97C24">
              <w:rPr>
                <w:rFonts w:ascii="Times New Roman" w:hAnsi="Times New Roman" w:cs="Times New Roman"/>
                <w:b/>
                <w:color w:val="auto"/>
                <w:sz w:val="28"/>
                <w:szCs w:val="28"/>
                <w:lang w:val="uk-UA"/>
              </w:rPr>
              <w:lastRenderedPageBreak/>
              <w:t>Стаття 52. Щомісячна компенсація сім'ям за втрату годувальника внаслідок Чорнобильської катастрофи</w:t>
            </w:r>
          </w:p>
          <w:p w:rsidR="00B97C24" w:rsidRPr="00B97C24" w:rsidRDefault="00B97C24" w:rsidP="00B97C24">
            <w:pPr>
              <w:pStyle w:val="HTML"/>
              <w:jc w:val="both"/>
              <w:rPr>
                <w:rFonts w:ascii="Times New Roman" w:hAnsi="Times New Roman" w:cs="Times New Roman"/>
                <w:color w:val="auto"/>
                <w:sz w:val="28"/>
                <w:szCs w:val="28"/>
                <w:lang w:val="uk-UA"/>
              </w:rPr>
            </w:pPr>
          </w:p>
          <w:p w:rsidR="00B97C24" w:rsidRDefault="00B97C24" w:rsidP="00B97C24">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lastRenderedPageBreak/>
              <w:t xml:space="preserve">       </w:t>
            </w:r>
            <w:r w:rsidRPr="00B97C24">
              <w:rPr>
                <w:rFonts w:ascii="Times New Roman" w:hAnsi="Times New Roman" w:cs="Times New Roman"/>
                <w:b/>
                <w:color w:val="auto"/>
                <w:sz w:val="28"/>
                <w:szCs w:val="28"/>
                <w:lang w:val="uk-UA"/>
              </w:rPr>
              <w:t xml:space="preserve">Щомісячна компенсація в разі втрати годувальника призначається на кожного непрацездатного члена сім'ї, який був на його утриманні, в розмірі 10 процентів прожиткового мінімуму для осіб, які втратили працездатність, незалежно від пенсії, передбаченої законодавством України. </w:t>
            </w:r>
          </w:p>
          <w:p w:rsidR="008C00C5" w:rsidRPr="00B97C24" w:rsidRDefault="008C00C5" w:rsidP="00B97C24">
            <w:pPr>
              <w:pStyle w:val="HTML"/>
              <w:jc w:val="both"/>
              <w:rPr>
                <w:rFonts w:ascii="Times New Roman" w:hAnsi="Times New Roman" w:cs="Times New Roman"/>
                <w:b/>
                <w:color w:val="auto"/>
                <w:sz w:val="28"/>
                <w:szCs w:val="28"/>
                <w:lang w:val="uk-UA"/>
              </w:rPr>
            </w:pPr>
          </w:p>
          <w:p w:rsidR="00B97C24" w:rsidRDefault="00B97C24" w:rsidP="00B97C24">
            <w:pPr>
              <w:pStyle w:val="HTML"/>
              <w:jc w:val="both"/>
              <w:rPr>
                <w:rFonts w:ascii="Times New Roman" w:hAnsi="Times New Roman" w:cs="Times New Roman"/>
                <w:b/>
                <w:color w:val="auto"/>
                <w:sz w:val="28"/>
                <w:szCs w:val="28"/>
                <w:lang w:val="uk-UA"/>
              </w:rPr>
            </w:pPr>
            <w:r w:rsidRPr="00B97C24">
              <w:rPr>
                <w:rFonts w:ascii="Times New Roman" w:hAnsi="Times New Roman" w:cs="Times New Roman"/>
                <w:b/>
                <w:color w:val="auto"/>
                <w:sz w:val="28"/>
                <w:szCs w:val="28"/>
                <w:lang w:val="uk-UA"/>
              </w:rPr>
              <w:t xml:space="preserve">      Члени сім'ї, які вважаються непрацездатними і утриманцями, визначаються відповідно до Закону України "Про загальнообов'язкове державне пенсійне страхування".</w:t>
            </w:r>
          </w:p>
          <w:p w:rsidR="008C00C5" w:rsidRPr="00B97C24" w:rsidRDefault="008C00C5" w:rsidP="00B97C24">
            <w:pPr>
              <w:pStyle w:val="HTML"/>
              <w:jc w:val="both"/>
              <w:rPr>
                <w:rFonts w:ascii="Times New Roman" w:hAnsi="Times New Roman" w:cs="Times New Roman"/>
                <w:b/>
                <w:color w:val="auto"/>
                <w:sz w:val="28"/>
                <w:szCs w:val="28"/>
                <w:lang w:val="uk-UA"/>
              </w:rPr>
            </w:pPr>
          </w:p>
          <w:p w:rsidR="00B97C24" w:rsidRDefault="00B97C24" w:rsidP="00B97C24">
            <w:pPr>
              <w:pStyle w:val="HTML"/>
              <w:jc w:val="both"/>
              <w:rPr>
                <w:rFonts w:ascii="Times New Roman" w:hAnsi="Times New Roman" w:cs="Times New Roman"/>
                <w:b/>
                <w:color w:val="auto"/>
                <w:sz w:val="28"/>
                <w:szCs w:val="28"/>
                <w:lang w:val="uk-UA"/>
              </w:rPr>
            </w:pPr>
            <w:r w:rsidRPr="00B97C24">
              <w:rPr>
                <w:rFonts w:ascii="Times New Roman" w:hAnsi="Times New Roman" w:cs="Times New Roman"/>
                <w:b/>
                <w:color w:val="auto"/>
                <w:sz w:val="28"/>
                <w:szCs w:val="28"/>
                <w:lang w:val="uk-UA"/>
              </w:rPr>
              <w:t xml:space="preserve">      Вихованці, учні, студенти, курсанти, слухачі і стажисти мають право на щомісячну компенсацію в разі втрати годувальника на строк навчання у закладах освіти, але не більш як до досягнення ними 23-річного віку.</w:t>
            </w:r>
          </w:p>
          <w:p w:rsidR="008C00C5" w:rsidRPr="00B97C24" w:rsidRDefault="008C00C5" w:rsidP="00B97C24">
            <w:pPr>
              <w:pStyle w:val="HTML"/>
              <w:jc w:val="both"/>
              <w:rPr>
                <w:rFonts w:ascii="Times New Roman" w:hAnsi="Times New Roman" w:cs="Times New Roman"/>
                <w:b/>
                <w:color w:val="auto"/>
                <w:sz w:val="28"/>
                <w:szCs w:val="28"/>
                <w:lang w:val="uk-UA"/>
              </w:rPr>
            </w:pPr>
          </w:p>
          <w:p w:rsidR="00F0233B" w:rsidRDefault="00B97C24" w:rsidP="00B97C24">
            <w:pPr>
              <w:pStyle w:val="HTML"/>
              <w:jc w:val="both"/>
              <w:rPr>
                <w:rFonts w:ascii="Times New Roman" w:hAnsi="Times New Roman" w:cs="Times New Roman"/>
                <w:color w:val="auto"/>
                <w:sz w:val="28"/>
                <w:szCs w:val="28"/>
                <w:lang w:val="uk-UA"/>
              </w:rPr>
            </w:pPr>
            <w:r w:rsidRPr="00B97C24">
              <w:rPr>
                <w:rFonts w:ascii="Times New Roman" w:hAnsi="Times New Roman" w:cs="Times New Roman"/>
                <w:b/>
                <w:color w:val="auto"/>
                <w:sz w:val="28"/>
                <w:szCs w:val="28"/>
                <w:lang w:val="uk-UA"/>
              </w:rPr>
              <w:t xml:space="preserve">      Розмір прожиткового мінімуму для осіб, які втратили працездатність, визначається на момент виплати компенсації згідно із законом про Державний бюджет України і не може коригуватися іншими нормативно-правовими актами.</w:t>
            </w:r>
          </w:p>
        </w:tc>
      </w:tr>
      <w:tr w:rsidR="00F0233B" w:rsidRPr="00914997" w:rsidTr="00B31BD6">
        <w:tc>
          <w:tcPr>
            <w:tcW w:w="2500" w:type="pct"/>
            <w:gridSpan w:val="2"/>
          </w:tcPr>
          <w:p w:rsidR="00CD27AF" w:rsidRPr="00CD27AF" w:rsidRDefault="00CD27AF" w:rsidP="00CD27A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CD27AF">
              <w:rPr>
                <w:rFonts w:ascii="Times New Roman" w:hAnsi="Times New Roman" w:cs="Times New Roman"/>
                <w:color w:val="auto"/>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CD27AF" w:rsidRPr="00CD27AF" w:rsidRDefault="00CD27AF" w:rsidP="00CD27AF">
            <w:pPr>
              <w:pStyle w:val="HTML"/>
              <w:jc w:val="both"/>
              <w:rPr>
                <w:rFonts w:ascii="Times New Roman" w:hAnsi="Times New Roman" w:cs="Times New Roman"/>
                <w:color w:val="auto"/>
                <w:sz w:val="28"/>
                <w:szCs w:val="28"/>
                <w:lang w:val="uk-UA"/>
              </w:rPr>
            </w:pPr>
          </w:p>
          <w:p w:rsidR="00F0233B" w:rsidRDefault="00CD27AF" w:rsidP="00CD27AF">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CD27AF">
              <w:rPr>
                <w:rFonts w:ascii="Times New Roman" w:hAnsi="Times New Roman" w:cs="Times New Roman"/>
                <w:color w:val="auto"/>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tc>
        <w:tc>
          <w:tcPr>
            <w:tcW w:w="2500" w:type="pct"/>
          </w:tcPr>
          <w:p w:rsidR="00CD27AF" w:rsidRPr="00CD27AF" w:rsidRDefault="00CD27AF" w:rsidP="00CD27AF">
            <w:pPr>
              <w:pStyle w:val="HTML"/>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 xml:space="preserve">       </w:t>
            </w:r>
            <w:r w:rsidRPr="00CD27AF">
              <w:rPr>
                <w:rFonts w:ascii="Times New Roman" w:hAnsi="Times New Roman" w:cs="Times New Roman"/>
                <w:b/>
                <w:color w:val="auto"/>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CD27AF" w:rsidRPr="00CD27AF" w:rsidRDefault="00CD27AF" w:rsidP="00CD27AF">
            <w:pPr>
              <w:pStyle w:val="HTML"/>
              <w:jc w:val="both"/>
              <w:rPr>
                <w:rFonts w:ascii="Times New Roman" w:hAnsi="Times New Roman" w:cs="Times New Roman"/>
                <w:b/>
                <w:color w:val="auto"/>
                <w:sz w:val="28"/>
                <w:szCs w:val="28"/>
                <w:lang w:val="uk-UA"/>
              </w:rPr>
            </w:pPr>
          </w:p>
          <w:p w:rsidR="00F0233B" w:rsidRDefault="00CD27AF" w:rsidP="00CD27AF">
            <w:pPr>
              <w:pStyle w:val="HTML"/>
              <w:jc w:val="both"/>
              <w:rPr>
                <w:rFonts w:ascii="Times New Roman" w:hAnsi="Times New Roman" w:cs="Times New Roman"/>
                <w:color w:val="auto"/>
                <w:sz w:val="28"/>
                <w:szCs w:val="28"/>
                <w:lang w:val="uk-UA"/>
              </w:rPr>
            </w:pPr>
            <w:r>
              <w:rPr>
                <w:rFonts w:ascii="Times New Roman" w:hAnsi="Times New Roman" w:cs="Times New Roman"/>
                <w:b/>
                <w:color w:val="auto"/>
                <w:sz w:val="28"/>
                <w:szCs w:val="28"/>
                <w:lang w:val="uk-UA"/>
              </w:rPr>
              <w:lastRenderedPageBreak/>
              <w:t xml:space="preserve">       </w:t>
            </w:r>
            <w:r w:rsidRPr="00CD27AF">
              <w:rPr>
                <w:rFonts w:ascii="Times New Roman" w:hAnsi="Times New Roman" w:cs="Times New Roman"/>
                <w:b/>
                <w:color w:val="auto"/>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виплачуються повністю незалежно від заробітку, пенсії чи іншого доходу.</w:t>
            </w:r>
          </w:p>
        </w:tc>
      </w:tr>
      <w:tr w:rsidR="00F0233B" w:rsidRPr="00914997" w:rsidTr="00B31BD6">
        <w:tc>
          <w:tcPr>
            <w:tcW w:w="2500" w:type="pct"/>
            <w:gridSpan w:val="2"/>
          </w:tcPr>
          <w:p w:rsidR="008A0856" w:rsidRPr="008A0856" w:rsidRDefault="008A0856" w:rsidP="008A0856">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8A0856">
              <w:rPr>
                <w:rFonts w:ascii="Times New Roman" w:hAnsi="Times New Roman" w:cs="Times New Roman"/>
                <w:color w:val="auto"/>
                <w:sz w:val="28"/>
                <w:szCs w:val="28"/>
                <w:lang w:val="uk-UA"/>
              </w:rPr>
              <w:t>Стаття 54. Державна пенсія особам, віднесеним до категорії 1 та у зв'язку з втратою годувальника</w:t>
            </w:r>
          </w:p>
          <w:p w:rsidR="008A0856" w:rsidRPr="008A0856" w:rsidRDefault="008A0856" w:rsidP="008A0856">
            <w:pPr>
              <w:pStyle w:val="HTML"/>
              <w:jc w:val="both"/>
              <w:rPr>
                <w:rFonts w:ascii="Times New Roman" w:hAnsi="Times New Roman" w:cs="Times New Roman"/>
                <w:color w:val="auto"/>
                <w:sz w:val="28"/>
                <w:szCs w:val="28"/>
                <w:lang w:val="uk-UA"/>
              </w:rPr>
            </w:pPr>
          </w:p>
          <w:p w:rsidR="008A0856" w:rsidRPr="008A0856" w:rsidRDefault="008A0856" w:rsidP="008A0856">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8A0856">
              <w:rPr>
                <w:rFonts w:ascii="Times New Roman" w:hAnsi="Times New Roman" w:cs="Times New Roman"/>
                <w:color w:val="auto"/>
                <w:sz w:val="28"/>
                <w:szCs w:val="28"/>
                <w:lang w:val="uk-UA"/>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 Дружинам (чоловікам), які втратили годувальника із числа учасників ліквідації наслідків аварії на Чорнобильській АЕС, віднесених до категорії 1, пенсія у зв’язку з втратою годувальника призначається незалежно від причинного зв’язку смерті з Чорнобильською катастрофою.</w:t>
            </w:r>
          </w:p>
          <w:p w:rsidR="008A0856" w:rsidRPr="008A0856" w:rsidRDefault="008A0856" w:rsidP="008A0856">
            <w:pPr>
              <w:pStyle w:val="HTML"/>
              <w:jc w:val="both"/>
              <w:rPr>
                <w:rFonts w:ascii="Times New Roman" w:hAnsi="Times New Roman" w:cs="Times New Roman"/>
                <w:color w:val="auto"/>
                <w:sz w:val="28"/>
                <w:szCs w:val="28"/>
                <w:lang w:val="uk-UA"/>
              </w:rPr>
            </w:pPr>
          </w:p>
          <w:p w:rsidR="008A0856" w:rsidRPr="008A0856" w:rsidRDefault="008A0856" w:rsidP="008A0856">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8A0856">
              <w:rPr>
                <w:rFonts w:ascii="Times New Roman" w:hAnsi="Times New Roman" w:cs="Times New Roman"/>
                <w:color w:val="auto"/>
                <w:sz w:val="28"/>
                <w:szCs w:val="28"/>
                <w:lang w:val="uk-UA"/>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8A0856" w:rsidRPr="008A0856" w:rsidRDefault="008A0856" w:rsidP="008A0856">
            <w:pPr>
              <w:pStyle w:val="HTML"/>
              <w:jc w:val="both"/>
              <w:rPr>
                <w:rFonts w:ascii="Times New Roman" w:hAnsi="Times New Roman" w:cs="Times New Roman"/>
                <w:color w:val="auto"/>
                <w:sz w:val="28"/>
                <w:szCs w:val="28"/>
                <w:lang w:val="uk-UA"/>
              </w:rPr>
            </w:pPr>
          </w:p>
          <w:p w:rsidR="00F0233B" w:rsidRDefault="008A0856" w:rsidP="008A0856">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8A0856">
              <w:rPr>
                <w:rFonts w:ascii="Times New Roman" w:hAnsi="Times New Roman" w:cs="Times New Roman"/>
                <w:color w:val="auto"/>
                <w:sz w:val="28"/>
                <w:szCs w:val="28"/>
                <w:lang w:val="uk-UA"/>
              </w:rPr>
              <w:t xml:space="preserve">Умови, порядок призначення та мінімальні розміри пенсії по інвалідності, що настала внаслідок каліцтва чи </w:t>
            </w:r>
            <w:r w:rsidRPr="008A0856">
              <w:rPr>
                <w:rFonts w:ascii="Times New Roman" w:hAnsi="Times New Roman" w:cs="Times New Roman"/>
                <w:color w:val="auto"/>
                <w:sz w:val="28"/>
                <w:szCs w:val="28"/>
                <w:lang w:val="uk-UA"/>
              </w:rPr>
              <w:lastRenderedPageBreak/>
              <w:t>захворювання, і пенсії у зв'язку з втратою годувальника внаслідок Чорнобильської катастрофи визначаються актами Кабінету Міністрів України з відповідних питань.</w:t>
            </w:r>
          </w:p>
        </w:tc>
        <w:tc>
          <w:tcPr>
            <w:tcW w:w="2500" w:type="pct"/>
          </w:tcPr>
          <w:p w:rsidR="00C2422F" w:rsidRPr="007A12CF" w:rsidRDefault="00C2422F" w:rsidP="00C2422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lastRenderedPageBreak/>
              <w:t xml:space="preserve">       </w:t>
            </w:r>
            <w:r w:rsidRPr="007A12CF">
              <w:rPr>
                <w:rFonts w:ascii="Times New Roman" w:hAnsi="Times New Roman" w:cs="Times New Roman"/>
                <w:b/>
                <w:color w:val="auto"/>
                <w:sz w:val="28"/>
                <w:szCs w:val="28"/>
                <w:lang w:val="uk-UA"/>
              </w:rPr>
              <w:t xml:space="preserve">Стаття 54. Державна пенсія особам, віднесеним до категорії 1 та у зв'язку з втратою годувальника </w:t>
            </w:r>
          </w:p>
          <w:p w:rsidR="00C2422F" w:rsidRPr="007A12CF" w:rsidRDefault="00C2422F" w:rsidP="00C2422F">
            <w:pPr>
              <w:pStyle w:val="HTML"/>
              <w:jc w:val="both"/>
              <w:rPr>
                <w:rFonts w:ascii="Times New Roman" w:hAnsi="Times New Roman" w:cs="Times New Roman"/>
                <w:b/>
                <w:color w:val="auto"/>
                <w:sz w:val="28"/>
                <w:szCs w:val="28"/>
                <w:lang w:val="uk-UA"/>
              </w:rPr>
            </w:pPr>
          </w:p>
          <w:p w:rsidR="00C2422F" w:rsidRPr="007A12CF" w:rsidRDefault="00C2422F"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з законодавством. </w:t>
            </w:r>
          </w:p>
          <w:p w:rsidR="00F64345" w:rsidRPr="007A12CF" w:rsidRDefault="00F64345" w:rsidP="00C2422F">
            <w:pPr>
              <w:pStyle w:val="HTML"/>
              <w:jc w:val="both"/>
              <w:rPr>
                <w:rFonts w:ascii="Times New Roman" w:hAnsi="Times New Roman" w:cs="Times New Roman"/>
                <w:b/>
                <w:color w:val="auto"/>
                <w:sz w:val="28"/>
                <w:szCs w:val="28"/>
                <w:lang w:val="uk-UA"/>
              </w:rPr>
            </w:pP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В усіх випадках розмір середньомісячної заробітної плати для обчислення пенсії за роботу у зоні відчуження у 1986 - 1990 роках не може перевищувати 3,0 тис. карбованців. </w:t>
            </w:r>
          </w:p>
          <w:p w:rsidR="00F64345"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У всіх випадках розміри пенсій для інвалідів, щодо яких встановлено зв'язок з Чорнобильською катастрофою, не можуть бути нижчими: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для учасників ліквідації наслідків аварії на Чорнобильській АЕС у 1986 році: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lastRenderedPageBreak/>
              <w:t xml:space="preserve">      </w:t>
            </w:r>
            <w:r w:rsidR="00C2422F" w:rsidRPr="007A12CF">
              <w:rPr>
                <w:rFonts w:ascii="Times New Roman" w:hAnsi="Times New Roman" w:cs="Times New Roman"/>
                <w:b/>
                <w:color w:val="auto"/>
                <w:sz w:val="28"/>
                <w:szCs w:val="28"/>
                <w:lang w:val="uk-UA"/>
              </w:rPr>
              <w:t xml:space="preserve">по I групі інвалідності - 220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II групі інвалідності - 200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III групі інвалідності - 180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для учасників ліквідації наслідків аварії на Чорнобильській АЕС у 1987 - 1990 роках та осіб, евакуйованих у 1986 році із зони відчуження: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 групі інвалідності - 160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II групі інвалідності - 150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III групі інвалідності - 140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для інших інвалідів, щодо яких встановлено причинний зв'язок інвалідності з Чорнобильською катастрофою: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 групі інвалідності - 130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lastRenderedPageBreak/>
              <w:t xml:space="preserve">       </w:t>
            </w:r>
            <w:r w:rsidR="00C2422F" w:rsidRPr="007A12CF">
              <w:rPr>
                <w:rFonts w:ascii="Times New Roman" w:hAnsi="Times New Roman" w:cs="Times New Roman"/>
                <w:b/>
                <w:color w:val="auto"/>
                <w:sz w:val="28"/>
                <w:szCs w:val="28"/>
                <w:lang w:val="uk-UA"/>
              </w:rPr>
              <w:t xml:space="preserve">по II групі інвалідності - 120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по III групі інвалідності - 110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дітям-інвалідам - 70 процентів прожиткового мінімуму для осіб, які втратили працездатність.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Пенсія в разі втрати годувальника призначається непрацездатним членам сім'ї померлого годувальника, які</w:t>
            </w:r>
            <w:r w:rsidR="00C2422F" w:rsidRPr="00C2422F">
              <w:rPr>
                <w:rFonts w:ascii="Times New Roman" w:hAnsi="Times New Roman" w:cs="Times New Roman"/>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були на його утриманні (при цьому дітям пенсія призначається незалежно від того, чи були вони на утриманні годувальника), у розмірі: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на одного непрацездатного члена сім'ї - 50 процентів пенсії по інвалідності померлого годувальника; </w:t>
            </w: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на двох та більше непрацездатних членів сім'ї - 100 процентів пенсії по інвалідності померлого годувальника, визначеної згідно із зазначеною статтею, що розподіляється між ними рівними частками. </w:t>
            </w:r>
          </w:p>
          <w:p w:rsidR="00F64345" w:rsidRPr="007A12CF" w:rsidRDefault="00F64345" w:rsidP="00C2422F">
            <w:pPr>
              <w:pStyle w:val="HTML"/>
              <w:jc w:val="both"/>
              <w:rPr>
                <w:rFonts w:ascii="Times New Roman" w:hAnsi="Times New Roman" w:cs="Times New Roman"/>
                <w:b/>
                <w:color w:val="auto"/>
                <w:sz w:val="28"/>
                <w:szCs w:val="28"/>
                <w:lang w:val="uk-UA"/>
              </w:rPr>
            </w:pP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До непрацездатних членів сім'ї померлого годувальника належать особи, зазначені у статті 36 Закону України "Про загальнообов'язкове державне пенсійне страхування".</w:t>
            </w:r>
          </w:p>
          <w:p w:rsidR="00F64345" w:rsidRPr="007A12CF" w:rsidRDefault="00F64345" w:rsidP="00C2422F">
            <w:pPr>
              <w:pStyle w:val="HTML"/>
              <w:jc w:val="both"/>
              <w:rPr>
                <w:rFonts w:ascii="Times New Roman" w:hAnsi="Times New Roman" w:cs="Times New Roman"/>
                <w:b/>
                <w:color w:val="auto"/>
                <w:sz w:val="28"/>
                <w:szCs w:val="28"/>
                <w:lang w:val="uk-UA"/>
              </w:rPr>
            </w:pPr>
          </w:p>
          <w:p w:rsidR="00C2422F" w:rsidRPr="007A12CF" w:rsidRDefault="00F64345" w:rsidP="00C2422F">
            <w:pPr>
              <w:pStyle w:val="HTML"/>
              <w:jc w:val="both"/>
              <w:rPr>
                <w:rFonts w:ascii="Times New Roman" w:hAnsi="Times New Roman" w:cs="Times New Roman"/>
                <w:b/>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 xml:space="preserve">Розмір прожиткового мінімуму для осіб, які втратили працездатність, визначається на момент </w:t>
            </w:r>
            <w:r w:rsidR="00C2422F" w:rsidRPr="007A12CF">
              <w:rPr>
                <w:rFonts w:ascii="Times New Roman" w:hAnsi="Times New Roman" w:cs="Times New Roman"/>
                <w:b/>
                <w:color w:val="auto"/>
                <w:sz w:val="28"/>
                <w:szCs w:val="28"/>
                <w:lang w:val="uk-UA"/>
              </w:rPr>
              <w:lastRenderedPageBreak/>
              <w:t>виплати пенсії згідно із законом про Державний бюджет України і не</w:t>
            </w:r>
            <w:r w:rsidR="00C2422F" w:rsidRPr="00C2422F">
              <w:rPr>
                <w:rFonts w:ascii="Times New Roman" w:hAnsi="Times New Roman" w:cs="Times New Roman"/>
                <w:color w:val="auto"/>
                <w:sz w:val="28"/>
                <w:szCs w:val="28"/>
                <w:lang w:val="uk-UA"/>
              </w:rPr>
              <w:t xml:space="preserve"> </w:t>
            </w:r>
            <w:r w:rsidR="00C2422F" w:rsidRPr="007A12CF">
              <w:rPr>
                <w:rFonts w:ascii="Times New Roman" w:hAnsi="Times New Roman" w:cs="Times New Roman"/>
                <w:b/>
                <w:color w:val="auto"/>
                <w:sz w:val="28"/>
                <w:szCs w:val="28"/>
                <w:lang w:val="uk-UA"/>
              </w:rPr>
              <w:t>може коригуватися іншими нормативно-правовими актами.</w:t>
            </w:r>
          </w:p>
          <w:p w:rsidR="00F64345" w:rsidRPr="007A12CF" w:rsidRDefault="00F64345" w:rsidP="00C2422F">
            <w:pPr>
              <w:pStyle w:val="HTML"/>
              <w:jc w:val="both"/>
              <w:rPr>
                <w:rFonts w:ascii="Times New Roman" w:hAnsi="Times New Roman" w:cs="Times New Roman"/>
                <w:b/>
                <w:color w:val="auto"/>
                <w:sz w:val="28"/>
                <w:szCs w:val="28"/>
                <w:lang w:val="uk-UA"/>
              </w:rPr>
            </w:pPr>
          </w:p>
          <w:p w:rsidR="00F0233B" w:rsidRDefault="00F64345" w:rsidP="00C2422F">
            <w:pPr>
              <w:pStyle w:val="HTML"/>
              <w:jc w:val="both"/>
              <w:rPr>
                <w:rFonts w:ascii="Times New Roman" w:hAnsi="Times New Roman" w:cs="Times New Roman"/>
                <w:color w:val="auto"/>
                <w:sz w:val="28"/>
                <w:szCs w:val="28"/>
                <w:lang w:val="uk-UA"/>
              </w:rPr>
            </w:pPr>
            <w:r w:rsidRPr="007A12CF">
              <w:rPr>
                <w:rFonts w:ascii="Times New Roman" w:hAnsi="Times New Roman" w:cs="Times New Roman"/>
                <w:b/>
                <w:color w:val="auto"/>
                <w:sz w:val="28"/>
                <w:szCs w:val="28"/>
                <w:lang w:val="uk-UA"/>
              </w:rPr>
              <w:t xml:space="preserve">       </w:t>
            </w:r>
            <w:r w:rsidR="00C2422F" w:rsidRPr="007A12CF">
              <w:rPr>
                <w:rFonts w:ascii="Times New Roman" w:hAnsi="Times New Roman" w:cs="Times New Roman"/>
                <w:b/>
                <w:color w:val="auto"/>
                <w:sz w:val="28"/>
                <w:szCs w:val="28"/>
                <w:lang w:val="uk-UA"/>
              </w:rPr>
              <w:t>Порядок обчислення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визначається Кабінетом Міністрів України.</w:t>
            </w:r>
          </w:p>
        </w:tc>
      </w:tr>
      <w:tr w:rsidR="00F0233B" w:rsidRPr="00914997" w:rsidTr="00B31BD6">
        <w:tc>
          <w:tcPr>
            <w:tcW w:w="2500" w:type="pct"/>
            <w:gridSpan w:val="2"/>
          </w:tcPr>
          <w:p w:rsidR="00863419" w:rsidRPr="00863419" w:rsidRDefault="00863419" w:rsidP="0086341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Pr="00863419">
              <w:rPr>
                <w:rFonts w:ascii="Times New Roman" w:hAnsi="Times New Roman" w:cs="Times New Roman"/>
                <w:color w:val="auto"/>
                <w:sz w:val="28"/>
                <w:szCs w:val="28"/>
                <w:lang w:val="uk-UA"/>
              </w:rPr>
              <w:t>Стаття 60. Право вибору пільг та компенсацій особами, які постраждали внаслідок Чорнобильської катастрофи</w:t>
            </w:r>
          </w:p>
          <w:p w:rsidR="00863419" w:rsidRPr="00863419" w:rsidRDefault="00863419" w:rsidP="00863419">
            <w:pPr>
              <w:pStyle w:val="HTML"/>
              <w:jc w:val="both"/>
              <w:rPr>
                <w:rFonts w:ascii="Times New Roman" w:hAnsi="Times New Roman" w:cs="Times New Roman"/>
                <w:color w:val="auto"/>
                <w:sz w:val="28"/>
                <w:szCs w:val="28"/>
                <w:lang w:val="uk-UA"/>
              </w:rPr>
            </w:pPr>
          </w:p>
          <w:p w:rsidR="00F0233B" w:rsidRDefault="00863419" w:rsidP="00863419">
            <w:pPr>
              <w:pStyle w:val="HTML"/>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       </w:t>
            </w:r>
            <w:r w:rsidRPr="00863419">
              <w:rPr>
                <w:rFonts w:ascii="Times New Roman" w:hAnsi="Times New Roman" w:cs="Times New Roman"/>
                <w:color w:val="auto"/>
                <w:sz w:val="28"/>
                <w:szCs w:val="28"/>
                <w:lang w:val="uk-UA"/>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tc>
        <w:tc>
          <w:tcPr>
            <w:tcW w:w="2500" w:type="pct"/>
          </w:tcPr>
          <w:p w:rsidR="00863419" w:rsidRPr="00863419" w:rsidRDefault="00863419" w:rsidP="00863419">
            <w:pPr>
              <w:pStyle w:val="HTML"/>
              <w:jc w:val="both"/>
              <w:rPr>
                <w:rFonts w:ascii="Times New Roman" w:hAnsi="Times New Roman" w:cs="Times New Roman"/>
                <w:b/>
                <w:color w:val="auto"/>
                <w:sz w:val="28"/>
                <w:szCs w:val="28"/>
                <w:lang w:val="uk-UA"/>
              </w:rPr>
            </w:pPr>
            <w:r>
              <w:rPr>
                <w:rFonts w:ascii="Times New Roman" w:hAnsi="Times New Roman" w:cs="Times New Roman"/>
                <w:color w:val="auto"/>
                <w:sz w:val="28"/>
                <w:szCs w:val="28"/>
                <w:lang w:val="uk-UA"/>
              </w:rPr>
              <w:t xml:space="preserve">       </w:t>
            </w:r>
            <w:r w:rsidRPr="00863419">
              <w:rPr>
                <w:rFonts w:ascii="Times New Roman" w:hAnsi="Times New Roman" w:cs="Times New Roman"/>
                <w:b/>
                <w:color w:val="auto"/>
                <w:sz w:val="28"/>
                <w:szCs w:val="28"/>
                <w:lang w:val="uk-UA"/>
              </w:rPr>
              <w:t xml:space="preserve">Стаття 60. Інші пільги та компенсації особам, які постраждали внаслідок Чорнобильської катастрофи </w:t>
            </w:r>
          </w:p>
          <w:p w:rsidR="00863419" w:rsidRPr="00863419" w:rsidRDefault="00863419" w:rsidP="00863419">
            <w:pPr>
              <w:pStyle w:val="HTML"/>
              <w:jc w:val="both"/>
              <w:rPr>
                <w:rFonts w:ascii="Times New Roman" w:hAnsi="Times New Roman" w:cs="Times New Roman"/>
                <w:b/>
                <w:color w:val="auto"/>
                <w:sz w:val="28"/>
                <w:szCs w:val="28"/>
                <w:lang w:val="uk-UA"/>
              </w:rPr>
            </w:pPr>
          </w:p>
          <w:p w:rsidR="00C17BE8" w:rsidRDefault="00863419" w:rsidP="00863419">
            <w:pPr>
              <w:pStyle w:val="HTML"/>
              <w:jc w:val="both"/>
              <w:rPr>
                <w:rFonts w:ascii="Times New Roman" w:hAnsi="Times New Roman" w:cs="Times New Roman"/>
                <w:b/>
                <w:color w:val="auto"/>
                <w:sz w:val="28"/>
                <w:szCs w:val="28"/>
                <w:lang w:val="uk-UA"/>
              </w:rPr>
            </w:pPr>
            <w:r w:rsidRPr="00863419">
              <w:rPr>
                <w:rFonts w:ascii="Times New Roman" w:hAnsi="Times New Roman" w:cs="Times New Roman"/>
                <w:b/>
                <w:color w:val="auto"/>
                <w:sz w:val="28"/>
                <w:szCs w:val="28"/>
                <w:lang w:val="uk-UA"/>
              </w:rPr>
              <w:t xml:space="preserve">       </w:t>
            </w:r>
          </w:p>
          <w:p w:rsidR="00F0233B" w:rsidRDefault="00C17BE8" w:rsidP="00863419">
            <w:pPr>
              <w:pStyle w:val="HTML"/>
              <w:jc w:val="both"/>
              <w:rPr>
                <w:rFonts w:ascii="Times New Roman" w:hAnsi="Times New Roman" w:cs="Times New Roman"/>
                <w:color w:val="auto"/>
                <w:sz w:val="28"/>
                <w:szCs w:val="28"/>
                <w:lang w:val="uk-UA"/>
              </w:rPr>
            </w:pPr>
            <w:r>
              <w:rPr>
                <w:rFonts w:ascii="Times New Roman" w:hAnsi="Times New Roman" w:cs="Times New Roman"/>
                <w:b/>
                <w:color w:val="auto"/>
                <w:sz w:val="28"/>
                <w:szCs w:val="28"/>
                <w:lang w:val="uk-UA"/>
              </w:rPr>
              <w:t xml:space="preserve">       </w:t>
            </w:r>
            <w:r w:rsidR="00863419" w:rsidRPr="00863419">
              <w:rPr>
                <w:rFonts w:ascii="Times New Roman" w:hAnsi="Times New Roman" w:cs="Times New Roman"/>
                <w:b/>
                <w:color w:val="auto"/>
                <w:sz w:val="28"/>
                <w:szCs w:val="28"/>
                <w:lang w:val="uk-UA"/>
              </w:rPr>
              <w:t>Особам, які постраждали внаслідок Чорнобильської катастрофи, можуть надаватись й інші пільги та компенсації, передбачені законодавством України.</w:t>
            </w:r>
          </w:p>
        </w:tc>
      </w:tr>
    </w:tbl>
    <w:p w:rsidR="002F31B1" w:rsidRPr="008130F0" w:rsidRDefault="002F31B1" w:rsidP="00C17717">
      <w:pPr>
        <w:rPr>
          <w:sz w:val="28"/>
          <w:szCs w:val="28"/>
          <w:lang w:val="uk-UA"/>
        </w:rPr>
      </w:pPr>
    </w:p>
    <w:p w:rsidR="00D33FD3" w:rsidRDefault="00517B73" w:rsidP="00C17717">
      <w:pPr>
        <w:rPr>
          <w:sz w:val="28"/>
          <w:szCs w:val="28"/>
          <w:lang w:val="uk-UA"/>
        </w:rPr>
      </w:pPr>
      <w:r>
        <w:rPr>
          <w:sz w:val="28"/>
          <w:szCs w:val="28"/>
          <w:lang w:val="uk-UA"/>
        </w:rPr>
        <w:tab/>
      </w:r>
    </w:p>
    <w:p w:rsidR="00517B73" w:rsidRPr="00517B73" w:rsidRDefault="00F6025C" w:rsidP="00D33FD3">
      <w:pPr>
        <w:ind w:firstLine="708"/>
        <w:rPr>
          <w:b/>
          <w:sz w:val="28"/>
          <w:szCs w:val="28"/>
          <w:lang w:val="uk-UA"/>
        </w:rPr>
      </w:pPr>
      <w:r>
        <w:rPr>
          <w:b/>
          <w:sz w:val="28"/>
          <w:szCs w:val="28"/>
          <w:lang w:val="uk-UA"/>
        </w:rPr>
        <w:t>Народний депутат</w:t>
      </w:r>
      <w:r w:rsidR="00517B73">
        <w:rPr>
          <w:b/>
          <w:sz w:val="28"/>
          <w:szCs w:val="28"/>
          <w:lang w:val="uk-UA"/>
        </w:rPr>
        <w:t xml:space="preserve"> України                                   </w:t>
      </w:r>
      <w:r w:rsidR="00A57F37">
        <w:rPr>
          <w:b/>
          <w:sz w:val="28"/>
          <w:szCs w:val="28"/>
          <w:lang w:val="uk-UA"/>
        </w:rPr>
        <w:t xml:space="preserve">                                С.В. Кузьміних</w:t>
      </w:r>
      <w:r w:rsidR="00517B73">
        <w:rPr>
          <w:b/>
          <w:sz w:val="28"/>
          <w:szCs w:val="28"/>
          <w:lang w:val="uk-UA"/>
        </w:rPr>
        <w:t xml:space="preserve">                                   </w:t>
      </w:r>
    </w:p>
    <w:p w:rsidR="002F31B1" w:rsidRPr="00796BF4" w:rsidRDefault="002F31B1" w:rsidP="00300941">
      <w:pPr>
        <w:jc w:val="right"/>
        <w:rPr>
          <w:sz w:val="28"/>
          <w:szCs w:val="28"/>
          <w:lang w:val="uk-UA"/>
        </w:rPr>
      </w:pPr>
    </w:p>
    <w:sectPr w:rsidR="002F31B1" w:rsidRPr="00796BF4" w:rsidSect="003952D9">
      <w:headerReference w:type="even" r:id="rId11"/>
      <w:headerReference w:type="default" r:id="rId12"/>
      <w:footerReference w:type="default" r:id="rId13"/>
      <w:pgSz w:w="16838" w:h="11906" w:orient="landscape"/>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FC4" w:rsidRDefault="00022FC4">
      <w:r>
        <w:separator/>
      </w:r>
    </w:p>
  </w:endnote>
  <w:endnote w:type="continuationSeparator" w:id="0">
    <w:p w:rsidR="00022FC4" w:rsidRDefault="00022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F" w:rsidRDefault="00003F5F">
    <w:pPr>
      <w:pStyle w:val="af3"/>
      <w:jc w:val="center"/>
    </w:pPr>
    <w:r>
      <w:fldChar w:fldCharType="begin"/>
    </w:r>
    <w:r>
      <w:instrText>PAGE   \* MERGEFORMAT</w:instrText>
    </w:r>
    <w:r>
      <w:fldChar w:fldCharType="separate"/>
    </w:r>
    <w:r w:rsidR="00BA4D20" w:rsidRPr="00BA4D20">
      <w:rPr>
        <w:noProof/>
        <w:lang w:val="uk-UA"/>
      </w:rPr>
      <w:t>21</w:t>
    </w:r>
    <w:r>
      <w:fldChar w:fldCharType="end"/>
    </w:r>
  </w:p>
  <w:p w:rsidR="00003F5F" w:rsidRDefault="00003F5F">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FC4" w:rsidRDefault="00022FC4">
      <w:r>
        <w:separator/>
      </w:r>
    </w:p>
  </w:footnote>
  <w:footnote w:type="continuationSeparator" w:id="0">
    <w:p w:rsidR="00022FC4" w:rsidRDefault="00022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F" w:rsidRDefault="00003F5F" w:rsidP="006832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03F5F" w:rsidRDefault="00003F5F">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F" w:rsidRDefault="00003F5F" w:rsidP="0068324C">
    <w:pPr>
      <w:pStyle w:val="a5"/>
      <w:framePr w:wrap="around" w:vAnchor="text" w:hAnchor="margin" w:xAlign="center" w:y="1"/>
      <w:rPr>
        <w:rStyle w:val="a7"/>
      </w:rPr>
    </w:pPr>
  </w:p>
  <w:p w:rsidR="00003F5F" w:rsidRDefault="00003F5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6E3E"/>
    <w:multiLevelType w:val="multilevel"/>
    <w:tmpl w:val="5A18A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5"/>
        <w:szCs w:val="25"/>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FD96059"/>
    <w:multiLevelType w:val="hybridMultilevel"/>
    <w:tmpl w:val="86362786"/>
    <w:lvl w:ilvl="0" w:tplc="0C6A8876">
      <w:start w:val="5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3E274A"/>
    <w:multiLevelType w:val="multilevel"/>
    <w:tmpl w:val="FC923A3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37074C9B"/>
    <w:multiLevelType w:val="multilevel"/>
    <w:tmpl w:val="15D606DA"/>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DD200CF"/>
    <w:multiLevelType w:val="hybridMultilevel"/>
    <w:tmpl w:val="F552073C"/>
    <w:lvl w:ilvl="0" w:tplc="B5529614">
      <w:start w:val="1"/>
      <w:numFmt w:val="bullet"/>
      <w:lvlText w:val="-"/>
      <w:lvlJc w:val="left"/>
      <w:pPr>
        <w:ind w:left="720" w:hanging="360"/>
      </w:pPr>
      <w:rPr>
        <w:rFonts w:ascii="Times New Roman CYR" w:eastAsia="Times New Roman" w:hAnsi="Times New Roman CY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060F3B"/>
    <w:multiLevelType w:val="multilevel"/>
    <w:tmpl w:val="01800CE0"/>
    <w:lvl w:ilvl="0">
      <w:start w:val="1"/>
      <w:numFmt w:val="bullet"/>
      <w:lvlText w:val="■"/>
      <w:lvlJc w:val="left"/>
      <w:rPr>
        <w:rFonts w:ascii="Times New Roman" w:eastAsia="Times New Roman" w:hAnsi="Times New Roman"/>
        <w:b/>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1B4"/>
    <w:rsid w:val="00000B66"/>
    <w:rsid w:val="00001D1C"/>
    <w:rsid w:val="00003797"/>
    <w:rsid w:val="00003F5F"/>
    <w:rsid w:val="00010B23"/>
    <w:rsid w:val="00012385"/>
    <w:rsid w:val="00017DC4"/>
    <w:rsid w:val="00020598"/>
    <w:rsid w:val="00020F86"/>
    <w:rsid w:val="0002101A"/>
    <w:rsid w:val="00022FC4"/>
    <w:rsid w:val="000237E8"/>
    <w:rsid w:val="00027729"/>
    <w:rsid w:val="0003011D"/>
    <w:rsid w:val="00030D40"/>
    <w:rsid w:val="0003290F"/>
    <w:rsid w:val="00034100"/>
    <w:rsid w:val="00034413"/>
    <w:rsid w:val="00044B8C"/>
    <w:rsid w:val="0004526D"/>
    <w:rsid w:val="00050AE7"/>
    <w:rsid w:val="00057161"/>
    <w:rsid w:val="000576E0"/>
    <w:rsid w:val="00061752"/>
    <w:rsid w:val="00061DEE"/>
    <w:rsid w:val="0006483D"/>
    <w:rsid w:val="000649F3"/>
    <w:rsid w:val="00071D07"/>
    <w:rsid w:val="00073FD2"/>
    <w:rsid w:val="00074E81"/>
    <w:rsid w:val="000757E4"/>
    <w:rsid w:val="00076E98"/>
    <w:rsid w:val="00077880"/>
    <w:rsid w:val="00080DAD"/>
    <w:rsid w:val="0008183C"/>
    <w:rsid w:val="00084167"/>
    <w:rsid w:val="0009106D"/>
    <w:rsid w:val="0009278B"/>
    <w:rsid w:val="00093976"/>
    <w:rsid w:val="00094F53"/>
    <w:rsid w:val="000968E5"/>
    <w:rsid w:val="00096C2B"/>
    <w:rsid w:val="00096E75"/>
    <w:rsid w:val="00097BDB"/>
    <w:rsid w:val="000A1ABD"/>
    <w:rsid w:val="000A67F4"/>
    <w:rsid w:val="000A711C"/>
    <w:rsid w:val="000A74B2"/>
    <w:rsid w:val="000A7A8C"/>
    <w:rsid w:val="000B0DFC"/>
    <w:rsid w:val="000B3A43"/>
    <w:rsid w:val="000B4562"/>
    <w:rsid w:val="000B491A"/>
    <w:rsid w:val="000B77C2"/>
    <w:rsid w:val="000C767C"/>
    <w:rsid w:val="000E0EF1"/>
    <w:rsid w:val="000E30F0"/>
    <w:rsid w:val="000E3DF3"/>
    <w:rsid w:val="000E4725"/>
    <w:rsid w:val="000F09F7"/>
    <w:rsid w:val="00102B09"/>
    <w:rsid w:val="00103253"/>
    <w:rsid w:val="001053DC"/>
    <w:rsid w:val="0010649D"/>
    <w:rsid w:val="00110148"/>
    <w:rsid w:val="00115A68"/>
    <w:rsid w:val="001162DA"/>
    <w:rsid w:val="00116952"/>
    <w:rsid w:val="00117204"/>
    <w:rsid w:val="00120330"/>
    <w:rsid w:val="001239DB"/>
    <w:rsid w:val="0012732E"/>
    <w:rsid w:val="001329C7"/>
    <w:rsid w:val="001356D1"/>
    <w:rsid w:val="00135A16"/>
    <w:rsid w:val="00135C03"/>
    <w:rsid w:val="00142B9A"/>
    <w:rsid w:val="001436D6"/>
    <w:rsid w:val="00143DED"/>
    <w:rsid w:val="00144CCF"/>
    <w:rsid w:val="0014755D"/>
    <w:rsid w:val="00150C1A"/>
    <w:rsid w:val="00152426"/>
    <w:rsid w:val="00170E6F"/>
    <w:rsid w:val="00174795"/>
    <w:rsid w:val="00174865"/>
    <w:rsid w:val="00174A26"/>
    <w:rsid w:val="00177CDF"/>
    <w:rsid w:val="00180261"/>
    <w:rsid w:val="001805A1"/>
    <w:rsid w:val="001814EC"/>
    <w:rsid w:val="00183D30"/>
    <w:rsid w:val="0019085B"/>
    <w:rsid w:val="001931B5"/>
    <w:rsid w:val="001959D9"/>
    <w:rsid w:val="001A3C7C"/>
    <w:rsid w:val="001B0027"/>
    <w:rsid w:val="001C1175"/>
    <w:rsid w:val="001C3F06"/>
    <w:rsid w:val="001C4DA4"/>
    <w:rsid w:val="001C7F7B"/>
    <w:rsid w:val="001D0892"/>
    <w:rsid w:val="001D15C6"/>
    <w:rsid w:val="001D18F6"/>
    <w:rsid w:val="001D6436"/>
    <w:rsid w:val="001E6C69"/>
    <w:rsid w:val="001F2DF1"/>
    <w:rsid w:val="001F3C0A"/>
    <w:rsid w:val="00200D36"/>
    <w:rsid w:val="002051B5"/>
    <w:rsid w:val="002059A3"/>
    <w:rsid w:val="00215669"/>
    <w:rsid w:val="00220E21"/>
    <w:rsid w:val="002242B4"/>
    <w:rsid w:val="00233766"/>
    <w:rsid w:val="00233A93"/>
    <w:rsid w:val="00233DB9"/>
    <w:rsid w:val="00241EF0"/>
    <w:rsid w:val="002453A8"/>
    <w:rsid w:val="00251201"/>
    <w:rsid w:val="00256284"/>
    <w:rsid w:val="00257179"/>
    <w:rsid w:val="0026007A"/>
    <w:rsid w:val="0026339D"/>
    <w:rsid w:val="0026426E"/>
    <w:rsid w:val="00266120"/>
    <w:rsid w:val="0027080C"/>
    <w:rsid w:val="00273BE1"/>
    <w:rsid w:val="0028074E"/>
    <w:rsid w:val="0028451D"/>
    <w:rsid w:val="00284555"/>
    <w:rsid w:val="00285774"/>
    <w:rsid w:val="00286E2A"/>
    <w:rsid w:val="00287F6D"/>
    <w:rsid w:val="00295669"/>
    <w:rsid w:val="00296E66"/>
    <w:rsid w:val="00297937"/>
    <w:rsid w:val="002A02F8"/>
    <w:rsid w:val="002A30D5"/>
    <w:rsid w:val="002A3F41"/>
    <w:rsid w:val="002A4103"/>
    <w:rsid w:val="002A607D"/>
    <w:rsid w:val="002A6D4A"/>
    <w:rsid w:val="002B0F60"/>
    <w:rsid w:val="002B1F81"/>
    <w:rsid w:val="002B2D06"/>
    <w:rsid w:val="002B2FF3"/>
    <w:rsid w:val="002B347A"/>
    <w:rsid w:val="002B6FE7"/>
    <w:rsid w:val="002C17FD"/>
    <w:rsid w:val="002C1866"/>
    <w:rsid w:val="002C2A69"/>
    <w:rsid w:val="002C3875"/>
    <w:rsid w:val="002C6659"/>
    <w:rsid w:val="002D490E"/>
    <w:rsid w:val="002D4D02"/>
    <w:rsid w:val="002D5814"/>
    <w:rsid w:val="002E0257"/>
    <w:rsid w:val="002E4BC0"/>
    <w:rsid w:val="002E6FB5"/>
    <w:rsid w:val="002E73C1"/>
    <w:rsid w:val="002F1D52"/>
    <w:rsid w:val="002F31B1"/>
    <w:rsid w:val="002F49E7"/>
    <w:rsid w:val="002F73AA"/>
    <w:rsid w:val="00300941"/>
    <w:rsid w:val="003029ED"/>
    <w:rsid w:val="003038A2"/>
    <w:rsid w:val="00303A6A"/>
    <w:rsid w:val="00304A76"/>
    <w:rsid w:val="003115D3"/>
    <w:rsid w:val="0031201E"/>
    <w:rsid w:val="003123F7"/>
    <w:rsid w:val="00315345"/>
    <w:rsid w:val="0031656C"/>
    <w:rsid w:val="00320C38"/>
    <w:rsid w:val="00322078"/>
    <w:rsid w:val="003229CA"/>
    <w:rsid w:val="0032354B"/>
    <w:rsid w:val="0032522E"/>
    <w:rsid w:val="0032549D"/>
    <w:rsid w:val="003264D8"/>
    <w:rsid w:val="00327CC1"/>
    <w:rsid w:val="00330F02"/>
    <w:rsid w:val="00331A71"/>
    <w:rsid w:val="00332212"/>
    <w:rsid w:val="0033581E"/>
    <w:rsid w:val="00335F24"/>
    <w:rsid w:val="003401D7"/>
    <w:rsid w:val="003406F2"/>
    <w:rsid w:val="00341BFE"/>
    <w:rsid w:val="003429CC"/>
    <w:rsid w:val="00350A1B"/>
    <w:rsid w:val="003519BD"/>
    <w:rsid w:val="00352F51"/>
    <w:rsid w:val="00355E00"/>
    <w:rsid w:val="00361AC5"/>
    <w:rsid w:val="00361F2B"/>
    <w:rsid w:val="00363531"/>
    <w:rsid w:val="00365E4C"/>
    <w:rsid w:val="00367EC7"/>
    <w:rsid w:val="00370922"/>
    <w:rsid w:val="003741B0"/>
    <w:rsid w:val="00382451"/>
    <w:rsid w:val="00382E60"/>
    <w:rsid w:val="00385DD1"/>
    <w:rsid w:val="00390162"/>
    <w:rsid w:val="00392018"/>
    <w:rsid w:val="003922A4"/>
    <w:rsid w:val="00393C61"/>
    <w:rsid w:val="003952D9"/>
    <w:rsid w:val="00395714"/>
    <w:rsid w:val="00397247"/>
    <w:rsid w:val="00397F2F"/>
    <w:rsid w:val="003A14E2"/>
    <w:rsid w:val="003B0839"/>
    <w:rsid w:val="003B0999"/>
    <w:rsid w:val="003B0CE3"/>
    <w:rsid w:val="003B3591"/>
    <w:rsid w:val="003B41AF"/>
    <w:rsid w:val="003C51E8"/>
    <w:rsid w:val="003C6991"/>
    <w:rsid w:val="003D2107"/>
    <w:rsid w:val="003D53F1"/>
    <w:rsid w:val="003E124B"/>
    <w:rsid w:val="003E2AD5"/>
    <w:rsid w:val="003E6102"/>
    <w:rsid w:val="003E7283"/>
    <w:rsid w:val="003F0614"/>
    <w:rsid w:val="003F5727"/>
    <w:rsid w:val="003F664A"/>
    <w:rsid w:val="00403209"/>
    <w:rsid w:val="00403B38"/>
    <w:rsid w:val="00406D22"/>
    <w:rsid w:val="004106AE"/>
    <w:rsid w:val="00410A2B"/>
    <w:rsid w:val="00413FE9"/>
    <w:rsid w:val="00415C89"/>
    <w:rsid w:val="00423A92"/>
    <w:rsid w:val="004258F5"/>
    <w:rsid w:val="00430BF6"/>
    <w:rsid w:val="00431BA3"/>
    <w:rsid w:val="00431E7A"/>
    <w:rsid w:val="00433B78"/>
    <w:rsid w:val="00434A67"/>
    <w:rsid w:val="00436E89"/>
    <w:rsid w:val="0043735E"/>
    <w:rsid w:val="00440947"/>
    <w:rsid w:val="00440D17"/>
    <w:rsid w:val="00445D5B"/>
    <w:rsid w:val="0044605C"/>
    <w:rsid w:val="00450C9A"/>
    <w:rsid w:val="004510D2"/>
    <w:rsid w:val="00451AD7"/>
    <w:rsid w:val="00453B96"/>
    <w:rsid w:val="00463142"/>
    <w:rsid w:val="00463E96"/>
    <w:rsid w:val="00464841"/>
    <w:rsid w:val="00471DD4"/>
    <w:rsid w:val="00481772"/>
    <w:rsid w:val="0049143E"/>
    <w:rsid w:val="00492E06"/>
    <w:rsid w:val="00493FB5"/>
    <w:rsid w:val="00494BC3"/>
    <w:rsid w:val="004A2CF6"/>
    <w:rsid w:val="004A2E84"/>
    <w:rsid w:val="004A2EA2"/>
    <w:rsid w:val="004A6F81"/>
    <w:rsid w:val="004B138B"/>
    <w:rsid w:val="004B1589"/>
    <w:rsid w:val="004B76DC"/>
    <w:rsid w:val="004C00FB"/>
    <w:rsid w:val="004C0CAF"/>
    <w:rsid w:val="004C13F5"/>
    <w:rsid w:val="004C2597"/>
    <w:rsid w:val="004C7E26"/>
    <w:rsid w:val="004D064B"/>
    <w:rsid w:val="004D0A14"/>
    <w:rsid w:val="004D16AB"/>
    <w:rsid w:val="004D7D88"/>
    <w:rsid w:val="004E08B8"/>
    <w:rsid w:val="004E3310"/>
    <w:rsid w:val="004E5620"/>
    <w:rsid w:val="004E7AB9"/>
    <w:rsid w:val="004F2B68"/>
    <w:rsid w:val="004F2E82"/>
    <w:rsid w:val="004F425C"/>
    <w:rsid w:val="004F4C4A"/>
    <w:rsid w:val="004F59D0"/>
    <w:rsid w:val="004F6D46"/>
    <w:rsid w:val="004F7358"/>
    <w:rsid w:val="005022AA"/>
    <w:rsid w:val="0050374E"/>
    <w:rsid w:val="005049F3"/>
    <w:rsid w:val="005079B2"/>
    <w:rsid w:val="00514E68"/>
    <w:rsid w:val="0051532C"/>
    <w:rsid w:val="005158BF"/>
    <w:rsid w:val="00517597"/>
    <w:rsid w:val="00517B73"/>
    <w:rsid w:val="00531771"/>
    <w:rsid w:val="00531DC0"/>
    <w:rsid w:val="005329AE"/>
    <w:rsid w:val="005355B6"/>
    <w:rsid w:val="005379CE"/>
    <w:rsid w:val="00540663"/>
    <w:rsid w:val="005448C8"/>
    <w:rsid w:val="00547286"/>
    <w:rsid w:val="00547AB9"/>
    <w:rsid w:val="00553E12"/>
    <w:rsid w:val="005548EC"/>
    <w:rsid w:val="00554FE4"/>
    <w:rsid w:val="0056026A"/>
    <w:rsid w:val="005602B7"/>
    <w:rsid w:val="00564196"/>
    <w:rsid w:val="00564B50"/>
    <w:rsid w:val="005674A2"/>
    <w:rsid w:val="00573730"/>
    <w:rsid w:val="00574C04"/>
    <w:rsid w:val="00575AE0"/>
    <w:rsid w:val="00575BBB"/>
    <w:rsid w:val="00580527"/>
    <w:rsid w:val="005846A1"/>
    <w:rsid w:val="005901DF"/>
    <w:rsid w:val="00595714"/>
    <w:rsid w:val="00597852"/>
    <w:rsid w:val="005A1F7F"/>
    <w:rsid w:val="005A1FD5"/>
    <w:rsid w:val="005A597B"/>
    <w:rsid w:val="005B1185"/>
    <w:rsid w:val="005B28CA"/>
    <w:rsid w:val="005B5BE7"/>
    <w:rsid w:val="005C0A56"/>
    <w:rsid w:val="005C125F"/>
    <w:rsid w:val="005C2432"/>
    <w:rsid w:val="005C2641"/>
    <w:rsid w:val="005C4CD9"/>
    <w:rsid w:val="005C674B"/>
    <w:rsid w:val="005D21AF"/>
    <w:rsid w:val="005D4BD4"/>
    <w:rsid w:val="005D4F0A"/>
    <w:rsid w:val="005D5530"/>
    <w:rsid w:val="005D7F00"/>
    <w:rsid w:val="005E491E"/>
    <w:rsid w:val="005E5F1A"/>
    <w:rsid w:val="005E6777"/>
    <w:rsid w:val="005F0803"/>
    <w:rsid w:val="005F2EF7"/>
    <w:rsid w:val="005F3E61"/>
    <w:rsid w:val="005F43AA"/>
    <w:rsid w:val="005F6D3E"/>
    <w:rsid w:val="005F7225"/>
    <w:rsid w:val="00600919"/>
    <w:rsid w:val="00603A54"/>
    <w:rsid w:val="0060411E"/>
    <w:rsid w:val="00611971"/>
    <w:rsid w:val="00615897"/>
    <w:rsid w:val="00615EA1"/>
    <w:rsid w:val="0062270D"/>
    <w:rsid w:val="00623996"/>
    <w:rsid w:val="006269E8"/>
    <w:rsid w:val="006279AD"/>
    <w:rsid w:val="0063206A"/>
    <w:rsid w:val="00632D6C"/>
    <w:rsid w:val="006378EF"/>
    <w:rsid w:val="00641272"/>
    <w:rsid w:val="00644B01"/>
    <w:rsid w:val="00647970"/>
    <w:rsid w:val="00653620"/>
    <w:rsid w:val="00655360"/>
    <w:rsid w:val="006714E0"/>
    <w:rsid w:val="00671B15"/>
    <w:rsid w:val="00675132"/>
    <w:rsid w:val="006769A5"/>
    <w:rsid w:val="006806C3"/>
    <w:rsid w:val="0068324C"/>
    <w:rsid w:val="00686C20"/>
    <w:rsid w:val="006933C2"/>
    <w:rsid w:val="0069433E"/>
    <w:rsid w:val="00695233"/>
    <w:rsid w:val="006A10EE"/>
    <w:rsid w:val="006A19D1"/>
    <w:rsid w:val="006A31BE"/>
    <w:rsid w:val="006A7048"/>
    <w:rsid w:val="006A74F0"/>
    <w:rsid w:val="006A7E8A"/>
    <w:rsid w:val="006B0FFB"/>
    <w:rsid w:val="006B109E"/>
    <w:rsid w:val="006B6874"/>
    <w:rsid w:val="006B73E3"/>
    <w:rsid w:val="006C2C77"/>
    <w:rsid w:val="006C5FBB"/>
    <w:rsid w:val="006C6622"/>
    <w:rsid w:val="006D0F8A"/>
    <w:rsid w:val="006D4E2B"/>
    <w:rsid w:val="006D6844"/>
    <w:rsid w:val="006D7812"/>
    <w:rsid w:val="006E247D"/>
    <w:rsid w:val="006E7484"/>
    <w:rsid w:val="006F1BF6"/>
    <w:rsid w:val="006F2171"/>
    <w:rsid w:val="006F335A"/>
    <w:rsid w:val="006F72AA"/>
    <w:rsid w:val="006F7549"/>
    <w:rsid w:val="006F7590"/>
    <w:rsid w:val="00705C49"/>
    <w:rsid w:val="0071520D"/>
    <w:rsid w:val="00715B0D"/>
    <w:rsid w:val="00723631"/>
    <w:rsid w:val="007236DE"/>
    <w:rsid w:val="00726168"/>
    <w:rsid w:val="00727CCB"/>
    <w:rsid w:val="00731587"/>
    <w:rsid w:val="007324C9"/>
    <w:rsid w:val="00734647"/>
    <w:rsid w:val="007367C9"/>
    <w:rsid w:val="00742A72"/>
    <w:rsid w:val="00742D41"/>
    <w:rsid w:val="00743688"/>
    <w:rsid w:val="007467AC"/>
    <w:rsid w:val="00753DF7"/>
    <w:rsid w:val="00757DA8"/>
    <w:rsid w:val="00764ACF"/>
    <w:rsid w:val="00765981"/>
    <w:rsid w:val="007673D1"/>
    <w:rsid w:val="007726C8"/>
    <w:rsid w:val="00773A95"/>
    <w:rsid w:val="0077439F"/>
    <w:rsid w:val="00780B1E"/>
    <w:rsid w:val="007823C0"/>
    <w:rsid w:val="00784A4E"/>
    <w:rsid w:val="00787C71"/>
    <w:rsid w:val="00794BF0"/>
    <w:rsid w:val="00796990"/>
    <w:rsid w:val="00796BF4"/>
    <w:rsid w:val="007A12CF"/>
    <w:rsid w:val="007A3523"/>
    <w:rsid w:val="007A3FB5"/>
    <w:rsid w:val="007A4F82"/>
    <w:rsid w:val="007A555D"/>
    <w:rsid w:val="007B058B"/>
    <w:rsid w:val="007B5A9D"/>
    <w:rsid w:val="007C258C"/>
    <w:rsid w:val="007C5F35"/>
    <w:rsid w:val="007D19F5"/>
    <w:rsid w:val="007E00F4"/>
    <w:rsid w:val="007E3174"/>
    <w:rsid w:val="007E40DC"/>
    <w:rsid w:val="007E419D"/>
    <w:rsid w:val="007E4E5C"/>
    <w:rsid w:val="007E512E"/>
    <w:rsid w:val="007F13AB"/>
    <w:rsid w:val="007F1F5D"/>
    <w:rsid w:val="007F4207"/>
    <w:rsid w:val="007F450D"/>
    <w:rsid w:val="007F51BA"/>
    <w:rsid w:val="007F54AD"/>
    <w:rsid w:val="007F7C1A"/>
    <w:rsid w:val="00801049"/>
    <w:rsid w:val="0080142B"/>
    <w:rsid w:val="00802017"/>
    <w:rsid w:val="00803727"/>
    <w:rsid w:val="008106B0"/>
    <w:rsid w:val="0081200F"/>
    <w:rsid w:val="008130F0"/>
    <w:rsid w:val="0081475A"/>
    <w:rsid w:val="00817F32"/>
    <w:rsid w:val="0082073A"/>
    <w:rsid w:val="0082134A"/>
    <w:rsid w:val="008222C1"/>
    <w:rsid w:val="00825D8A"/>
    <w:rsid w:val="0083372F"/>
    <w:rsid w:val="00834465"/>
    <w:rsid w:val="008345CF"/>
    <w:rsid w:val="00834E9C"/>
    <w:rsid w:val="00836EA3"/>
    <w:rsid w:val="008416FF"/>
    <w:rsid w:val="00843413"/>
    <w:rsid w:val="008619E9"/>
    <w:rsid w:val="00862718"/>
    <w:rsid w:val="008629FC"/>
    <w:rsid w:val="00863419"/>
    <w:rsid w:val="00864C58"/>
    <w:rsid w:val="008660E2"/>
    <w:rsid w:val="00870BDC"/>
    <w:rsid w:val="00872094"/>
    <w:rsid w:val="00874DAF"/>
    <w:rsid w:val="0087755E"/>
    <w:rsid w:val="00881437"/>
    <w:rsid w:val="008821B4"/>
    <w:rsid w:val="00885362"/>
    <w:rsid w:val="00886297"/>
    <w:rsid w:val="008911B0"/>
    <w:rsid w:val="008A0856"/>
    <w:rsid w:val="008A4089"/>
    <w:rsid w:val="008B0721"/>
    <w:rsid w:val="008B290B"/>
    <w:rsid w:val="008B3866"/>
    <w:rsid w:val="008B7B97"/>
    <w:rsid w:val="008C00C5"/>
    <w:rsid w:val="008C0A24"/>
    <w:rsid w:val="008C4751"/>
    <w:rsid w:val="008D1A33"/>
    <w:rsid w:val="008D25CD"/>
    <w:rsid w:val="008D2855"/>
    <w:rsid w:val="008D3825"/>
    <w:rsid w:val="008E3E4D"/>
    <w:rsid w:val="008E51CF"/>
    <w:rsid w:val="008E5272"/>
    <w:rsid w:val="008F1731"/>
    <w:rsid w:val="008F37CB"/>
    <w:rsid w:val="00902569"/>
    <w:rsid w:val="00902D21"/>
    <w:rsid w:val="00910A31"/>
    <w:rsid w:val="00910B56"/>
    <w:rsid w:val="00913B65"/>
    <w:rsid w:val="00914997"/>
    <w:rsid w:val="0091540C"/>
    <w:rsid w:val="00920369"/>
    <w:rsid w:val="0092412D"/>
    <w:rsid w:val="00927E1F"/>
    <w:rsid w:val="00931C73"/>
    <w:rsid w:val="00936165"/>
    <w:rsid w:val="00940C9D"/>
    <w:rsid w:val="00951069"/>
    <w:rsid w:val="00954388"/>
    <w:rsid w:val="009561B0"/>
    <w:rsid w:val="00956661"/>
    <w:rsid w:val="00962B51"/>
    <w:rsid w:val="00963A82"/>
    <w:rsid w:val="00972633"/>
    <w:rsid w:val="00975049"/>
    <w:rsid w:val="00976EF9"/>
    <w:rsid w:val="00982AA4"/>
    <w:rsid w:val="009862EB"/>
    <w:rsid w:val="009955B3"/>
    <w:rsid w:val="009A459F"/>
    <w:rsid w:val="009A580A"/>
    <w:rsid w:val="009B4D89"/>
    <w:rsid w:val="009B63CD"/>
    <w:rsid w:val="009C14A8"/>
    <w:rsid w:val="009C1DFC"/>
    <w:rsid w:val="009C1EDB"/>
    <w:rsid w:val="009C30CA"/>
    <w:rsid w:val="009D1952"/>
    <w:rsid w:val="009D2E0B"/>
    <w:rsid w:val="009E2071"/>
    <w:rsid w:val="009E4A97"/>
    <w:rsid w:val="009E587B"/>
    <w:rsid w:val="009F139E"/>
    <w:rsid w:val="009F1FA6"/>
    <w:rsid w:val="009F28BB"/>
    <w:rsid w:val="009F2B63"/>
    <w:rsid w:val="009F30F9"/>
    <w:rsid w:val="009F4F5F"/>
    <w:rsid w:val="009F5975"/>
    <w:rsid w:val="00A10DCE"/>
    <w:rsid w:val="00A12715"/>
    <w:rsid w:val="00A14BA3"/>
    <w:rsid w:val="00A23F12"/>
    <w:rsid w:val="00A24587"/>
    <w:rsid w:val="00A25F7E"/>
    <w:rsid w:val="00A30E00"/>
    <w:rsid w:val="00A319F8"/>
    <w:rsid w:val="00A34487"/>
    <w:rsid w:val="00A42CBF"/>
    <w:rsid w:val="00A4427E"/>
    <w:rsid w:val="00A47B42"/>
    <w:rsid w:val="00A50342"/>
    <w:rsid w:val="00A50C03"/>
    <w:rsid w:val="00A54D88"/>
    <w:rsid w:val="00A55ED2"/>
    <w:rsid w:val="00A57F37"/>
    <w:rsid w:val="00A61E80"/>
    <w:rsid w:val="00A63041"/>
    <w:rsid w:val="00A634DA"/>
    <w:rsid w:val="00A63B2C"/>
    <w:rsid w:val="00A65B5A"/>
    <w:rsid w:val="00A67A1D"/>
    <w:rsid w:val="00A71C1F"/>
    <w:rsid w:val="00A72712"/>
    <w:rsid w:val="00A73D11"/>
    <w:rsid w:val="00A770D9"/>
    <w:rsid w:val="00A815E7"/>
    <w:rsid w:val="00A81ACB"/>
    <w:rsid w:val="00A9708C"/>
    <w:rsid w:val="00A977E2"/>
    <w:rsid w:val="00AA1663"/>
    <w:rsid w:val="00AA31CF"/>
    <w:rsid w:val="00AA5A90"/>
    <w:rsid w:val="00AA78BF"/>
    <w:rsid w:val="00AB53DB"/>
    <w:rsid w:val="00AB5F40"/>
    <w:rsid w:val="00AC411F"/>
    <w:rsid w:val="00AD0893"/>
    <w:rsid w:val="00AD2A6B"/>
    <w:rsid w:val="00AD37DC"/>
    <w:rsid w:val="00AD4E48"/>
    <w:rsid w:val="00AD5285"/>
    <w:rsid w:val="00AE2821"/>
    <w:rsid w:val="00AE4E3D"/>
    <w:rsid w:val="00AE7087"/>
    <w:rsid w:val="00AF013B"/>
    <w:rsid w:val="00AF07A6"/>
    <w:rsid w:val="00AF21A2"/>
    <w:rsid w:val="00AF46A4"/>
    <w:rsid w:val="00B00149"/>
    <w:rsid w:val="00B005DC"/>
    <w:rsid w:val="00B05D2A"/>
    <w:rsid w:val="00B11D75"/>
    <w:rsid w:val="00B11D88"/>
    <w:rsid w:val="00B234C5"/>
    <w:rsid w:val="00B260E1"/>
    <w:rsid w:val="00B310AB"/>
    <w:rsid w:val="00B31BD6"/>
    <w:rsid w:val="00B33162"/>
    <w:rsid w:val="00B33703"/>
    <w:rsid w:val="00B34BC5"/>
    <w:rsid w:val="00B3655C"/>
    <w:rsid w:val="00B37CC8"/>
    <w:rsid w:val="00B4030A"/>
    <w:rsid w:val="00B40AA4"/>
    <w:rsid w:val="00B40DF5"/>
    <w:rsid w:val="00B44051"/>
    <w:rsid w:val="00B5111E"/>
    <w:rsid w:val="00B516C3"/>
    <w:rsid w:val="00B52F25"/>
    <w:rsid w:val="00B5473E"/>
    <w:rsid w:val="00B54BC3"/>
    <w:rsid w:val="00B56BDA"/>
    <w:rsid w:val="00B61BC4"/>
    <w:rsid w:val="00B61C3D"/>
    <w:rsid w:val="00B6382D"/>
    <w:rsid w:val="00B6561B"/>
    <w:rsid w:val="00B67603"/>
    <w:rsid w:val="00B733D1"/>
    <w:rsid w:val="00B75B94"/>
    <w:rsid w:val="00B76061"/>
    <w:rsid w:val="00B77616"/>
    <w:rsid w:val="00B80999"/>
    <w:rsid w:val="00B81895"/>
    <w:rsid w:val="00B86F0B"/>
    <w:rsid w:val="00B91611"/>
    <w:rsid w:val="00B97C24"/>
    <w:rsid w:val="00B97CD2"/>
    <w:rsid w:val="00B97E87"/>
    <w:rsid w:val="00BA363C"/>
    <w:rsid w:val="00BA4124"/>
    <w:rsid w:val="00BA4494"/>
    <w:rsid w:val="00BA4CE7"/>
    <w:rsid w:val="00BA4D20"/>
    <w:rsid w:val="00BA738A"/>
    <w:rsid w:val="00BB5A35"/>
    <w:rsid w:val="00BB6AF9"/>
    <w:rsid w:val="00BC2548"/>
    <w:rsid w:val="00BC7922"/>
    <w:rsid w:val="00BD3191"/>
    <w:rsid w:val="00BD398A"/>
    <w:rsid w:val="00BD41A1"/>
    <w:rsid w:val="00BE19F2"/>
    <w:rsid w:val="00BE2346"/>
    <w:rsid w:val="00BE3C67"/>
    <w:rsid w:val="00BE49CB"/>
    <w:rsid w:val="00BE4E86"/>
    <w:rsid w:val="00BF099C"/>
    <w:rsid w:val="00BF6BE8"/>
    <w:rsid w:val="00C00DD3"/>
    <w:rsid w:val="00C00EC3"/>
    <w:rsid w:val="00C04CA1"/>
    <w:rsid w:val="00C064EC"/>
    <w:rsid w:val="00C076F6"/>
    <w:rsid w:val="00C109E1"/>
    <w:rsid w:val="00C115DA"/>
    <w:rsid w:val="00C13F15"/>
    <w:rsid w:val="00C17717"/>
    <w:rsid w:val="00C17BE8"/>
    <w:rsid w:val="00C2256A"/>
    <w:rsid w:val="00C2422F"/>
    <w:rsid w:val="00C276C1"/>
    <w:rsid w:val="00C30847"/>
    <w:rsid w:val="00C36220"/>
    <w:rsid w:val="00C41E5D"/>
    <w:rsid w:val="00C451F8"/>
    <w:rsid w:val="00C45BA1"/>
    <w:rsid w:val="00C4698D"/>
    <w:rsid w:val="00C46F93"/>
    <w:rsid w:val="00C51215"/>
    <w:rsid w:val="00C52237"/>
    <w:rsid w:val="00C53B31"/>
    <w:rsid w:val="00C54217"/>
    <w:rsid w:val="00C54C1B"/>
    <w:rsid w:val="00C57BF3"/>
    <w:rsid w:val="00C659EB"/>
    <w:rsid w:val="00C66A7D"/>
    <w:rsid w:val="00C70695"/>
    <w:rsid w:val="00C712B7"/>
    <w:rsid w:val="00C84FBA"/>
    <w:rsid w:val="00C855C0"/>
    <w:rsid w:val="00C87011"/>
    <w:rsid w:val="00C973C6"/>
    <w:rsid w:val="00CA091D"/>
    <w:rsid w:val="00CA57FC"/>
    <w:rsid w:val="00CA6245"/>
    <w:rsid w:val="00CB07D4"/>
    <w:rsid w:val="00CB1B12"/>
    <w:rsid w:val="00CB1DB8"/>
    <w:rsid w:val="00CB70F3"/>
    <w:rsid w:val="00CC5B03"/>
    <w:rsid w:val="00CC6919"/>
    <w:rsid w:val="00CC75D6"/>
    <w:rsid w:val="00CD27AF"/>
    <w:rsid w:val="00CD2E84"/>
    <w:rsid w:val="00CD39EA"/>
    <w:rsid w:val="00CD4BD9"/>
    <w:rsid w:val="00CD5349"/>
    <w:rsid w:val="00CD5AC9"/>
    <w:rsid w:val="00CE205D"/>
    <w:rsid w:val="00CF5F1E"/>
    <w:rsid w:val="00D02179"/>
    <w:rsid w:val="00D03BEB"/>
    <w:rsid w:val="00D047B9"/>
    <w:rsid w:val="00D14141"/>
    <w:rsid w:val="00D150BF"/>
    <w:rsid w:val="00D1660B"/>
    <w:rsid w:val="00D1738D"/>
    <w:rsid w:val="00D27197"/>
    <w:rsid w:val="00D33FD3"/>
    <w:rsid w:val="00D3438B"/>
    <w:rsid w:val="00D34AE2"/>
    <w:rsid w:val="00D36206"/>
    <w:rsid w:val="00D36B07"/>
    <w:rsid w:val="00D373A9"/>
    <w:rsid w:val="00D424F6"/>
    <w:rsid w:val="00D42DF9"/>
    <w:rsid w:val="00D43504"/>
    <w:rsid w:val="00D43D96"/>
    <w:rsid w:val="00D44765"/>
    <w:rsid w:val="00D47675"/>
    <w:rsid w:val="00D51260"/>
    <w:rsid w:val="00D52D1C"/>
    <w:rsid w:val="00D5508A"/>
    <w:rsid w:val="00D56829"/>
    <w:rsid w:val="00D62FB4"/>
    <w:rsid w:val="00D642A3"/>
    <w:rsid w:val="00D65FE2"/>
    <w:rsid w:val="00D67409"/>
    <w:rsid w:val="00D70349"/>
    <w:rsid w:val="00D731A6"/>
    <w:rsid w:val="00D73673"/>
    <w:rsid w:val="00D74719"/>
    <w:rsid w:val="00D765E2"/>
    <w:rsid w:val="00D81779"/>
    <w:rsid w:val="00D85BD5"/>
    <w:rsid w:val="00D86AA4"/>
    <w:rsid w:val="00D872A4"/>
    <w:rsid w:val="00D92291"/>
    <w:rsid w:val="00D930C0"/>
    <w:rsid w:val="00D936B6"/>
    <w:rsid w:val="00D94CE7"/>
    <w:rsid w:val="00D963B7"/>
    <w:rsid w:val="00DA545E"/>
    <w:rsid w:val="00DA76F0"/>
    <w:rsid w:val="00DB0868"/>
    <w:rsid w:val="00DB0A4F"/>
    <w:rsid w:val="00DB6115"/>
    <w:rsid w:val="00DB6486"/>
    <w:rsid w:val="00DB6AF9"/>
    <w:rsid w:val="00DC2A7E"/>
    <w:rsid w:val="00DC313D"/>
    <w:rsid w:val="00DC3FD8"/>
    <w:rsid w:val="00DC79DB"/>
    <w:rsid w:val="00DD0222"/>
    <w:rsid w:val="00DD0A48"/>
    <w:rsid w:val="00DD165F"/>
    <w:rsid w:val="00DD59B3"/>
    <w:rsid w:val="00DD6373"/>
    <w:rsid w:val="00DE26C7"/>
    <w:rsid w:val="00DE283D"/>
    <w:rsid w:val="00DE338A"/>
    <w:rsid w:val="00DE3C89"/>
    <w:rsid w:val="00DE3E47"/>
    <w:rsid w:val="00DF5095"/>
    <w:rsid w:val="00E00C4A"/>
    <w:rsid w:val="00E01BFF"/>
    <w:rsid w:val="00E01F95"/>
    <w:rsid w:val="00E02209"/>
    <w:rsid w:val="00E04907"/>
    <w:rsid w:val="00E11420"/>
    <w:rsid w:val="00E1402D"/>
    <w:rsid w:val="00E165A9"/>
    <w:rsid w:val="00E25A82"/>
    <w:rsid w:val="00E3015D"/>
    <w:rsid w:val="00E33122"/>
    <w:rsid w:val="00E34263"/>
    <w:rsid w:val="00E34562"/>
    <w:rsid w:val="00E37E22"/>
    <w:rsid w:val="00E415C5"/>
    <w:rsid w:val="00E42C23"/>
    <w:rsid w:val="00E42F6D"/>
    <w:rsid w:val="00E5003B"/>
    <w:rsid w:val="00E50FCF"/>
    <w:rsid w:val="00E525A6"/>
    <w:rsid w:val="00E53C18"/>
    <w:rsid w:val="00E54353"/>
    <w:rsid w:val="00E56C27"/>
    <w:rsid w:val="00E57149"/>
    <w:rsid w:val="00E6075F"/>
    <w:rsid w:val="00E616FF"/>
    <w:rsid w:val="00E61AD4"/>
    <w:rsid w:val="00E633CB"/>
    <w:rsid w:val="00E65039"/>
    <w:rsid w:val="00E71709"/>
    <w:rsid w:val="00E76149"/>
    <w:rsid w:val="00E81D44"/>
    <w:rsid w:val="00E8296E"/>
    <w:rsid w:val="00E82D10"/>
    <w:rsid w:val="00E84907"/>
    <w:rsid w:val="00E85F9A"/>
    <w:rsid w:val="00E86A84"/>
    <w:rsid w:val="00E90AF3"/>
    <w:rsid w:val="00E90FFF"/>
    <w:rsid w:val="00E92670"/>
    <w:rsid w:val="00E940B6"/>
    <w:rsid w:val="00EA1E2F"/>
    <w:rsid w:val="00EA21CC"/>
    <w:rsid w:val="00EB2F3A"/>
    <w:rsid w:val="00EB3827"/>
    <w:rsid w:val="00EB464D"/>
    <w:rsid w:val="00EC2520"/>
    <w:rsid w:val="00EC2BAF"/>
    <w:rsid w:val="00EC5565"/>
    <w:rsid w:val="00ED2A5F"/>
    <w:rsid w:val="00ED4A57"/>
    <w:rsid w:val="00ED4B97"/>
    <w:rsid w:val="00EF1BA2"/>
    <w:rsid w:val="00EF2BEE"/>
    <w:rsid w:val="00F0079A"/>
    <w:rsid w:val="00F016B8"/>
    <w:rsid w:val="00F0233B"/>
    <w:rsid w:val="00F051C2"/>
    <w:rsid w:val="00F069DB"/>
    <w:rsid w:val="00F07068"/>
    <w:rsid w:val="00F11E59"/>
    <w:rsid w:val="00F121B6"/>
    <w:rsid w:val="00F13A61"/>
    <w:rsid w:val="00F14D6D"/>
    <w:rsid w:val="00F20E60"/>
    <w:rsid w:val="00F2161A"/>
    <w:rsid w:val="00F22F0E"/>
    <w:rsid w:val="00F2496D"/>
    <w:rsid w:val="00F34DAF"/>
    <w:rsid w:val="00F40F00"/>
    <w:rsid w:val="00F4381A"/>
    <w:rsid w:val="00F50E63"/>
    <w:rsid w:val="00F50FF7"/>
    <w:rsid w:val="00F52618"/>
    <w:rsid w:val="00F57DF9"/>
    <w:rsid w:val="00F6025C"/>
    <w:rsid w:val="00F60333"/>
    <w:rsid w:val="00F622C8"/>
    <w:rsid w:val="00F63978"/>
    <w:rsid w:val="00F64345"/>
    <w:rsid w:val="00F652DC"/>
    <w:rsid w:val="00F66770"/>
    <w:rsid w:val="00F7037B"/>
    <w:rsid w:val="00F7046D"/>
    <w:rsid w:val="00F70B1B"/>
    <w:rsid w:val="00F716DE"/>
    <w:rsid w:val="00F71CBD"/>
    <w:rsid w:val="00F73F7B"/>
    <w:rsid w:val="00F752E7"/>
    <w:rsid w:val="00F80BBE"/>
    <w:rsid w:val="00F82C80"/>
    <w:rsid w:val="00F82F62"/>
    <w:rsid w:val="00F83CFE"/>
    <w:rsid w:val="00F84797"/>
    <w:rsid w:val="00F84DBF"/>
    <w:rsid w:val="00F84EA0"/>
    <w:rsid w:val="00F877DF"/>
    <w:rsid w:val="00F9049E"/>
    <w:rsid w:val="00F9145C"/>
    <w:rsid w:val="00F93C15"/>
    <w:rsid w:val="00FA2397"/>
    <w:rsid w:val="00FA5D67"/>
    <w:rsid w:val="00FA7218"/>
    <w:rsid w:val="00FA77AE"/>
    <w:rsid w:val="00FB157B"/>
    <w:rsid w:val="00FB1F41"/>
    <w:rsid w:val="00FB3293"/>
    <w:rsid w:val="00FB365D"/>
    <w:rsid w:val="00FC5200"/>
    <w:rsid w:val="00FD0C83"/>
    <w:rsid w:val="00FD293B"/>
    <w:rsid w:val="00FD501C"/>
    <w:rsid w:val="00FD5050"/>
    <w:rsid w:val="00FD54CE"/>
    <w:rsid w:val="00FE3904"/>
    <w:rsid w:val="00FE660B"/>
    <w:rsid w:val="00FF04B4"/>
    <w:rsid w:val="00FF2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DFE690-FFD9-4DE1-A1C8-AF32695F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A6A"/>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1B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F22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6A7E8A"/>
    <w:rPr>
      <w:rFonts w:ascii="Courier New" w:hAnsi="Courier New" w:cs="Times New Roman"/>
      <w:color w:val="000000"/>
      <w:sz w:val="21"/>
    </w:rPr>
  </w:style>
  <w:style w:type="character" w:styleId="a4">
    <w:name w:val="Hyperlink"/>
    <w:basedOn w:val="a0"/>
    <w:uiPriority w:val="99"/>
    <w:rsid w:val="00F22F0E"/>
    <w:rPr>
      <w:rFonts w:cs="Times New Roman"/>
      <w:color w:val="0260D0"/>
      <w:u w:val="none"/>
      <w:effect w:val="none"/>
    </w:rPr>
  </w:style>
  <w:style w:type="paragraph" w:styleId="a5">
    <w:name w:val="header"/>
    <w:basedOn w:val="a"/>
    <w:link w:val="a6"/>
    <w:uiPriority w:val="99"/>
    <w:rsid w:val="0068324C"/>
    <w:pPr>
      <w:tabs>
        <w:tab w:val="center" w:pos="4677"/>
        <w:tab w:val="right" w:pos="9355"/>
      </w:tabs>
    </w:pPr>
  </w:style>
  <w:style w:type="character" w:customStyle="1" w:styleId="a6">
    <w:name w:val="Верхній колонтитул Знак"/>
    <w:basedOn w:val="a0"/>
    <w:link w:val="a5"/>
    <w:uiPriority w:val="99"/>
    <w:locked/>
    <w:rsid w:val="00695233"/>
    <w:rPr>
      <w:rFonts w:cs="Times New Roman"/>
      <w:sz w:val="24"/>
    </w:rPr>
  </w:style>
  <w:style w:type="character" w:styleId="a7">
    <w:name w:val="page number"/>
    <w:basedOn w:val="a0"/>
    <w:uiPriority w:val="99"/>
    <w:rsid w:val="0068324C"/>
    <w:rPr>
      <w:rFonts w:cs="Times New Roman"/>
    </w:rPr>
  </w:style>
  <w:style w:type="character" w:customStyle="1" w:styleId="a8">
    <w:name w:val="Основной текст + Полужирный"/>
    <w:rsid w:val="0033581E"/>
    <w:rPr>
      <w:rFonts w:ascii="Times New Roman" w:hAnsi="Times New Roman"/>
      <w:b/>
      <w:spacing w:val="0"/>
      <w:sz w:val="28"/>
    </w:rPr>
  </w:style>
  <w:style w:type="character" w:customStyle="1" w:styleId="2">
    <w:name w:val="Основной текст (2)_"/>
    <w:link w:val="20"/>
    <w:locked/>
    <w:rsid w:val="0033581E"/>
    <w:rPr>
      <w:sz w:val="28"/>
      <w:shd w:val="clear" w:color="auto" w:fill="FFFFFF"/>
    </w:rPr>
  </w:style>
  <w:style w:type="paragraph" w:customStyle="1" w:styleId="20">
    <w:name w:val="Основной текст (2)"/>
    <w:basedOn w:val="a"/>
    <w:link w:val="2"/>
    <w:rsid w:val="0033581E"/>
    <w:pPr>
      <w:shd w:val="clear" w:color="auto" w:fill="FFFFFF"/>
      <w:spacing w:before="180" w:after="240" w:line="240" w:lineRule="atLeast"/>
      <w:jc w:val="center"/>
    </w:pPr>
    <w:rPr>
      <w:sz w:val="28"/>
      <w:szCs w:val="28"/>
    </w:rPr>
  </w:style>
  <w:style w:type="character" w:customStyle="1" w:styleId="a9">
    <w:name w:val="Основной текст_"/>
    <w:link w:val="1"/>
    <w:locked/>
    <w:rsid w:val="0033581E"/>
    <w:rPr>
      <w:sz w:val="28"/>
      <w:shd w:val="clear" w:color="auto" w:fill="FFFFFF"/>
    </w:rPr>
  </w:style>
  <w:style w:type="paragraph" w:customStyle="1" w:styleId="1">
    <w:name w:val="Основной текст1"/>
    <w:basedOn w:val="a"/>
    <w:link w:val="a9"/>
    <w:rsid w:val="0033581E"/>
    <w:pPr>
      <w:shd w:val="clear" w:color="auto" w:fill="FFFFFF"/>
      <w:spacing w:line="320" w:lineRule="exact"/>
    </w:pPr>
    <w:rPr>
      <w:sz w:val="28"/>
      <w:szCs w:val="28"/>
    </w:rPr>
  </w:style>
  <w:style w:type="character" w:customStyle="1" w:styleId="21">
    <w:name w:val="Основной текст (2) + Не полужирный"/>
    <w:rsid w:val="004A2CF6"/>
    <w:rPr>
      <w:rFonts w:ascii="Times New Roman" w:hAnsi="Times New Roman"/>
      <w:b/>
      <w:spacing w:val="0"/>
      <w:sz w:val="28"/>
      <w:shd w:val="clear" w:color="auto" w:fill="FFFFFF"/>
    </w:rPr>
  </w:style>
  <w:style w:type="character" w:customStyle="1" w:styleId="4">
    <w:name w:val="Основной текст (4)"/>
    <w:rsid w:val="00152426"/>
    <w:rPr>
      <w:rFonts w:ascii="Times New Roman" w:hAnsi="Times New Roman"/>
      <w:spacing w:val="0"/>
      <w:sz w:val="27"/>
      <w:u w:val="single"/>
    </w:rPr>
  </w:style>
  <w:style w:type="paragraph" w:customStyle="1" w:styleId="3">
    <w:name w:val="Основной текст3"/>
    <w:basedOn w:val="a"/>
    <w:rsid w:val="00152426"/>
    <w:pPr>
      <w:shd w:val="clear" w:color="auto" w:fill="FFFFFF"/>
      <w:spacing w:line="320" w:lineRule="exact"/>
    </w:pPr>
    <w:rPr>
      <w:color w:val="000000"/>
      <w:sz w:val="27"/>
      <w:szCs w:val="27"/>
      <w:lang w:val="uk"/>
    </w:rPr>
  </w:style>
  <w:style w:type="character" w:customStyle="1" w:styleId="40">
    <w:name w:val="Основной текст (4)_"/>
    <w:rsid w:val="00152426"/>
    <w:rPr>
      <w:rFonts w:ascii="Times New Roman" w:hAnsi="Times New Roman"/>
      <w:spacing w:val="0"/>
      <w:sz w:val="27"/>
    </w:rPr>
  </w:style>
  <w:style w:type="character" w:customStyle="1" w:styleId="41">
    <w:name w:val="Основной текст (4) + Не полужирный"/>
    <w:rsid w:val="00152426"/>
    <w:rPr>
      <w:rFonts w:ascii="Times New Roman" w:hAnsi="Times New Roman"/>
      <w:b/>
      <w:spacing w:val="0"/>
      <w:sz w:val="27"/>
    </w:rPr>
  </w:style>
  <w:style w:type="character" w:customStyle="1" w:styleId="13pt">
    <w:name w:val="Основной текст + 13 pt"/>
    <w:aliases w:val="Полужирный"/>
    <w:rsid w:val="005C4CD9"/>
    <w:rPr>
      <w:rFonts w:ascii="Times New Roman" w:hAnsi="Times New Roman"/>
      <w:b/>
      <w:spacing w:val="0"/>
      <w:sz w:val="26"/>
      <w:shd w:val="clear" w:color="auto" w:fill="FFFFFF"/>
    </w:rPr>
  </w:style>
  <w:style w:type="paragraph" w:customStyle="1" w:styleId="22">
    <w:name w:val="Основной текст2"/>
    <w:basedOn w:val="a"/>
    <w:rsid w:val="00B005DC"/>
    <w:pPr>
      <w:shd w:val="clear" w:color="auto" w:fill="FFFFFF"/>
      <w:spacing w:after="120" w:line="240" w:lineRule="atLeast"/>
      <w:jc w:val="center"/>
    </w:pPr>
    <w:rPr>
      <w:color w:val="000000"/>
      <w:sz w:val="27"/>
      <w:szCs w:val="27"/>
      <w:lang w:val="uk"/>
    </w:rPr>
  </w:style>
  <w:style w:type="character" w:customStyle="1" w:styleId="2pt">
    <w:name w:val="Основной текст + Интервал 2 pt"/>
    <w:rsid w:val="00956661"/>
    <w:rPr>
      <w:rFonts w:ascii="Times New Roman" w:hAnsi="Times New Roman"/>
      <w:spacing w:val="40"/>
      <w:sz w:val="27"/>
      <w:shd w:val="clear" w:color="auto" w:fill="FFFFFF"/>
    </w:rPr>
  </w:style>
  <w:style w:type="character" w:customStyle="1" w:styleId="23">
    <w:name w:val="Заголовок №2_"/>
    <w:link w:val="24"/>
    <w:locked/>
    <w:rsid w:val="00FD5050"/>
    <w:rPr>
      <w:shd w:val="clear" w:color="auto" w:fill="FFFFFF"/>
    </w:rPr>
  </w:style>
  <w:style w:type="paragraph" w:customStyle="1" w:styleId="24">
    <w:name w:val="Заголовок №2"/>
    <w:basedOn w:val="a"/>
    <w:link w:val="23"/>
    <w:rsid w:val="00FD5050"/>
    <w:pPr>
      <w:shd w:val="clear" w:color="auto" w:fill="FFFFFF"/>
      <w:spacing w:before="240" w:line="240" w:lineRule="atLeast"/>
      <w:outlineLvl w:val="1"/>
    </w:pPr>
    <w:rPr>
      <w:sz w:val="20"/>
      <w:szCs w:val="20"/>
    </w:rPr>
  </w:style>
  <w:style w:type="character" w:customStyle="1" w:styleId="30">
    <w:name w:val="Основной текст (3)_"/>
    <w:link w:val="31"/>
    <w:locked/>
    <w:rsid w:val="00F60333"/>
    <w:rPr>
      <w:sz w:val="21"/>
      <w:shd w:val="clear" w:color="auto" w:fill="FFFFFF"/>
    </w:rPr>
  </w:style>
  <w:style w:type="paragraph" w:customStyle="1" w:styleId="31">
    <w:name w:val="Основной текст (3)"/>
    <w:basedOn w:val="a"/>
    <w:link w:val="30"/>
    <w:rsid w:val="00F60333"/>
    <w:pPr>
      <w:shd w:val="clear" w:color="auto" w:fill="FFFFFF"/>
      <w:spacing w:before="240" w:after="240" w:line="241" w:lineRule="exact"/>
      <w:ind w:firstLine="340"/>
    </w:pPr>
    <w:rPr>
      <w:sz w:val="21"/>
      <w:szCs w:val="21"/>
    </w:rPr>
  </w:style>
  <w:style w:type="character" w:customStyle="1" w:styleId="32">
    <w:name w:val="Основной текст (3) + Не полужирный"/>
    <w:rsid w:val="00D51260"/>
    <w:rPr>
      <w:rFonts w:ascii="Times New Roman" w:hAnsi="Times New Roman"/>
      <w:b/>
      <w:spacing w:val="0"/>
      <w:sz w:val="25"/>
      <w:shd w:val="clear" w:color="auto" w:fill="FFFFFF"/>
    </w:rPr>
  </w:style>
  <w:style w:type="paragraph" w:styleId="aa">
    <w:name w:val="Normal (Web)"/>
    <w:basedOn w:val="a"/>
    <w:uiPriority w:val="99"/>
    <w:unhideWhenUsed/>
    <w:rsid w:val="00AE4E3D"/>
    <w:pPr>
      <w:spacing w:before="100" w:beforeAutospacing="1" w:after="100" w:afterAutospacing="1"/>
    </w:pPr>
  </w:style>
  <w:style w:type="paragraph" w:customStyle="1" w:styleId="rvps2">
    <w:name w:val="rvps2"/>
    <w:basedOn w:val="a"/>
    <w:uiPriority w:val="99"/>
    <w:rsid w:val="00AE4E3D"/>
    <w:pPr>
      <w:spacing w:before="100" w:beforeAutospacing="1" w:after="100" w:afterAutospacing="1"/>
    </w:pPr>
  </w:style>
  <w:style w:type="character" w:customStyle="1" w:styleId="rvts9">
    <w:name w:val="rvts9"/>
    <w:basedOn w:val="a0"/>
    <w:rsid w:val="00AE4E3D"/>
    <w:rPr>
      <w:rFonts w:cs="Times New Roman"/>
    </w:rPr>
  </w:style>
  <w:style w:type="character" w:customStyle="1" w:styleId="apple-converted-space">
    <w:name w:val="apple-converted-space"/>
    <w:basedOn w:val="a0"/>
    <w:rsid w:val="00AE4E3D"/>
    <w:rPr>
      <w:rFonts w:cs="Times New Roman"/>
    </w:rPr>
  </w:style>
  <w:style w:type="character" w:customStyle="1" w:styleId="rvts46">
    <w:name w:val="rvts46"/>
    <w:basedOn w:val="a0"/>
    <w:rsid w:val="00AE4E3D"/>
    <w:rPr>
      <w:rFonts w:cs="Times New Roman"/>
    </w:rPr>
  </w:style>
  <w:style w:type="character" w:styleId="ab">
    <w:name w:val="annotation reference"/>
    <w:basedOn w:val="a0"/>
    <w:uiPriority w:val="99"/>
    <w:rsid w:val="002453A8"/>
    <w:rPr>
      <w:rFonts w:cs="Times New Roman"/>
      <w:sz w:val="16"/>
    </w:rPr>
  </w:style>
  <w:style w:type="paragraph" w:styleId="ac">
    <w:name w:val="annotation text"/>
    <w:basedOn w:val="a"/>
    <w:link w:val="ad"/>
    <w:uiPriority w:val="99"/>
    <w:rsid w:val="002453A8"/>
    <w:rPr>
      <w:sz w:val="20"/>
      <w:szCs w:val="20"/>
    </w:rPr>
  </w:style>
  <w:style w:type="character" w:customStyle="1" w:styleId="ad">
    <w:name w:val="Текст примітки Знак"/>
    <w:basedOn w:val="a0"/>
    <w:link w:val="ac"/>
    <w:uiPriority w:val="99"/>
    <w:locked/>
    <w:rsid w:val="002453A8"/>
    <w:rPr>
      <w:rFonts w:cs="Times New Roman"/>
    </w:rPr>
  </w:style>
  <w:style w:type="paragraph" w:styleId="ae">
    <w:name w:val="annotation subject"/>
    <w:basedOn w:val="ac"/>
    <w:next w:val="ac"/>
    <w:link w:val="af"/>
    <w:uiPriority w:val="99"/>
    <w:rsid w:val="002453A8"/>
    <w:rPr>
      <w:b/>
      <w:bCs/>
    </w:rPr>
  </w:style>
  <w:style w:type="character" w:customStyle="1" w:styleId="af">
    <w:name w:val="Тема примітки Знак"/>
    <w:basedOn w:val="ad"/>
    <w:link w:val="ae"/>
    <w:uiPriority w:val="99"/>
    <w:locked/>
    <w:rsid w:val="002453A8"/>
    <w:rPr>
      <w:rFonts w:cs="Times New Roman"/>
      <w:b/>
    </w:rPr>
  </w:style>
  <w:style w:type="paragraph" w:styleId="af0">
    <w:name w:val="Balloon Text"/>
    <w:basedOn w:val="a"/>
    <w:link w:val="af1"/>
    <w:uiPriority w:val="99"/>
    <w:rsid w:val="002453A8"/>
    <w:rPr>
      <w:rFonts w:ascii="Tahoma" w:hAnsi="Tahoma" w:cs="Tahoma"/>
      <w:sz w:val="16"/>
      <w:szCs w:val="16"/>
    </w:rPr>
  </w:style>
  <w:style w:type="character" w:customStyle="1" w:styleId="af1">
    <w:name w:val="Текст у виносці Знак"/>
    <w:basedOn w:val="a0"/>
    <w:link w:val="af0"/>
    <w:uiPriority w:val="99"/>
    <w:locked/>
    <w:rsid w:val="002453A8"/>
    <w:rPr>
      <w:rFonts w:ascii="Tahoma" w:hAnsi="Tahoma" w:cs="Times New Roman"/>
      <w:sz w:val="16"/>
    </w:rPr>
  </w:style>
  <w:style w:type="character" w:customStyle="1" w:styleId="rvts23">
    <w:name w:val="rvts23"/>
    <w:rsid w:val="009C1EDB"/>
  </w:style>
  <w:style w:type="paragraph" w:customStyle="1" w:styleId="af2">
    <w:name w:val="Знак Знак Знак Знак Знак Знак Знак Знак Знак Знак"/>
    <w:basedOn w:val="a"/>
    <w:rsid w:val="00C276C1"/>
    <w:pPr>
      <w:spacing w:after="160" w:line="240" w:lineRule="exact"/>
    </w:pPr>
    <w:rPr>
      <w:rFonts w:ascii="Arial" w:hAnsi="Arial" w:cs="Arial"/>
      <w:sz w:val="20"/>
      <w:szCs w:val="20"/>
      <w:lang w:val="fr-FR" w:eastAsia="en-US"/>
    </w:rPr>
  </w:style>
  <w:style w:type="character" w:customStyle="1" w:styleId="rvts37">
    <w:name w:val="rvts37"/>
    <w:rsid w:val="00C17717"/>
  </w:style>
  <w:style w:type="paragraph" w:styleId="af3">
    <w:name w:val="footer"/>
    <w:basedOn w:val="a"/>
    <w:link w:val="af4"/>
    <w:uiPriority w:val="99"/>
    <w:rsid w:val="00764ACF"/>
    <w:pPr>
      <w:tabs>
        <w:tab w:val="center" w:pos="4819"/>
        <w:tab w:val="right" w:pos="9639"/>
      </w:tabs>
    </w:pPr>
  </w:style>
  <w:style w:type="character" w:customStyle="1" w:styleId="af4">
    <w:name w:val="Нижній колонтитул Знак"/>
    <w:basedOn w:val="a0"/>
    <w:link w:val="af3"/>
    <w:uiPriority w:val="99"/>
    <w:rsid w:val="00764AC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861848">
      <w:bodyDiv w:val="1"/>
      <w:marLeft w:val="0"/>
      <w:marRight w:val="0"/>
      <w:marTop w:val="0"/>
      <w:marBottom w:val="0"/>
      <w:divBdr>
        <w:top w:val="none" w:sz="0" w:space="0" w:color="auto"/>
        <w:left w:val="none" w:sz="0" w:space="0" w:color="auto"/>
        <w:bottom w:val="none" w:sz="0" w:space="0" w:color="auto"/>
        <w:right w:val="none" w:sz="0" w:space="0" w:color="auto"/>
      </w:divBdr>
    </w:div>
    <w:div w:id="1698000541">
      <w:marLeft w:val="0"/>
      <w:marRight w:val="0"/>
      <w:marTop w:val="0"/>
      <w:marBottom w:val="0"/>
      <w:divBdr>
        <w:top w:val="none" w:sz="0" w:space="0" w:color="auto"/>
        <w:left w:val="none" w:sz="0" w:space="0" w:color="auto"/>
        <w:bottom w:val="none" w:sz="0" w:space="0" w:color="auto"/>
        <w:right w:val="none" w:sz="0" w:space="0" w:color="auto"/>
      </w:divBdr>
    </w:div>
    <w:div w:id="1698000542">
      <w:marLeft w:val="0"/>
      <w:marRight w:val="0"/>
      <w:marTop w:val="0"/>
      <w:marBottom w:val="0"/>
      <w:divBdr>
        <w:top w:val="none" w:sz="0" w:space="0" w:color="auto"/>
        <w:left w:val="none" w:sz="0" w:space="0" w:color="auto"/>
        <w:bottom w:val="none" w:sz="0" w:space="0" w:color="auto"/>
        <w:right w:val="none" w:sz="0" w:space="0" w:color="auto"/>
      </w:divBdr>
    </w:div>
    <w:div w:id="1698000543">
      <w:marLeft w:val="0"/>
      <w:marRight w:val="0"/>
      <w:marTop w:val="0"/>
      <w:marBottom w:val="0"/>
      <w:divBdr>
        <w:top w:val="none" w:sz="0" w:space="0" w:color="auto"/>
        <w:left w:val="none" w:sz="0" w:space="0" w:color="auto"/>
        <w:bottom w:val="none" w:sz="0" w:space="0" w:color="auto"/>
        <w:right w:val="none" w:sz="0" w:space="0" w:color="auto"/>
      </w:divBdr>
    </w:div>
    <w:div w:id="1698000544">
      <w:marLeft w:val="0"/>
      <w:marRight w:val="0"/>
      <w:marTop w:val="0"/>
      <w:marBottom w:val="0"/>
      <w:divBdr>
        <w:top w:val="none" w:sz="0" w:space="0" w:color="auto"/>
        <w:left w:val="none" w:sz="0" w:space="0" w:color="auto"/>
        <w:bottom w:val="none" w:sz="0" w:space="0" w:color="auto"/>
        <w:right w:val="none" w:sz="0" w:space="0" w:color="auto"/>
      </w:divBdr>
    </w:div>
    <w:div w:id="1698000545">
      <w:marLeft w:val="0"/>
      <w:marRight w:val="0"/>
      <w:marTop w:val="0"/>
      <w:marBottom w:val="0"/>
      <w:divBdr>
        <w:top w:val="none" w:sz="0" w:space="0" w:color="auto"/>
        <w:left w:val="none" w:sz="0" w:space="0" w:color="auto"/>
        <w:bottom w:val="none" w:sz="0" w:space="0" w:color="auto"/>
        <w:right w:val="none" w:sz="0" w:space="0" w:color="auto"/>
      </w:divBdr>
    </w:div>
    <w:div w:id="1698000546">
      <w:marLeft w:val="0"/>
      <w:marRight w:val="0"/>
      <w:marTop w:val="0"/>
      <w:marBottom w:val="0"/>
      <w:divBdr>
        <w:top w:val="none" w:sz="0" w:space="0" w:color="auto"/>
        <w:left w:val="none" w:sz="0" w:space="0" w:color="auto"/>
        <w:bottom w:val="none" w:sz="0" w:space="0" w:color="auto"/>
        <w:right w:val="none" w:sz="0" w:space="0" w:color="auto"/>
      </w:divBdr>
    </w:div>
    <w:div w:id="1698000547">
      <w:marLeft w:val="0"/>
      <w:marRight w:val="0"/>
      <w:marTop w:val="0"/>
      <w:marBottom w:val="0"/>
      <w:divBdr>
        <w:top w:val="none" w:sz="0" w:space="0" w:color="auto"/>
        <w:left w:val="none" w:sz="0" w:space="0" w:color="auto"/>
        <w:bottom w:val="none" w:sz="0" w:space="0" w:color="auto"/>
        <w:right w:val="none" w:sz="0" w:space="0" w:color="auto"/>
      </w:divBdr>
    </w:div>
    <w:div w:id="1698000548">
      <w:marLeft w:val="0"/>
      <w:marRight w:val="0"/>
      <w:marTop w:val="0"/>
      <w:marBottom w:val="0"/>
      <w:divBdr>
        <w:top w:val="none" w:sz="0" w:space="0" w:color="auto"/>
        <w:left w:val="none" w:sz="0" w:space="0" w:color="auto"/>
        <w:bottom w:val="none" w:sz="0" w:space="0" w:color="auto"/>
        <w:right w:val="none" w:sz="0" w:space="0" w:color="auto"/>
      </w:divBdr>
    </w:div>
    <w:div w:id="1698000549">
      <w:marLeft w:val="0"/>
      <w:marRight w:val="0"/>
      <w:marTop w:val="0"/>
      <w:marBottom w:val="0"/>
      <w:divBdr>
        <w:top w:val="none" w:sz="0" w:space="0" w:color="auto"/>
        <w:left w:val="none" w:sz="0" w:space="0" w:color="auto"/>
        <w:bottom w:val="none" w:sz="0" w:space="0" w:color="auto"/>
        <w:right w:val="none" w:sz="0" w:space="0" w:color="auto"/>
      </w:divBdr>
    </w:div>
    <w:div w:id="1698000550">
      <w:marLeft w:val="0"/>
      <w:marRight w:val="0"/>
      <w:marTop w:val="0"/>
      <w:marBottom w:val="0"/>
      <w:divBdr>
        <w:top w:val="none" w:sz="0" w:space="0" w:color="auto"/>
        <w:left w:val="none" w:sz="0" w:space="0" w:color="auto"/>
        <w:bottom w:val="none" w:sz="0" w:space="0" w:color="auto"/>
        <w:right w:val="none" w:sz="0" w:space="0" w:color="auto"/>
      </w:divBdr>
    </w:div>
    <w:div w:id="1698000551">
      <w:marLeft w:val="0"/>
      <w:marRight w:val="0"/>
      <w:marTop w:val="0"/>
      <w:marBottom w:val="0"/>
      <w:divBdr>
        <w:top w:val="none" w:sz="0" w:space="0" w:color="auto"/>
        <w:left w:val="none" w:sz="0" w:space="0" w:color="auto"/>
        <w:bottom w:val="none" w:sz="0" w:space="0" w:color="auto"/>
        <w:right w:val="none" w:sz="0" w:space="0" w:color="auto"/>
      </w:divBdr>
    </w:div>
    <w:div w:id="1698000552">
      <w:marLeft w:val="0"/>
      <w:marRight w:val="0"/>
      <w:marTop w:val="0"/>
      <w:marBottom w:val="0"/>
      <w:divBdr>
        <w:top w:val="none" w:sz="0" w:space="0" w:color="auto"/>
        <w:left w:val="none" w:sz="0" w:space="0" w:color="auto"/>
        <w:bottom w:val="none" w:sz="0" w:space="0" w:color="auto"/>
        <w:right w:val="none" w:sz="0" w:space="0" w:color="auto"/>
      </w:divBdr>
    </w:div>
    <w:div w:id="1698000553">
      <w:marLeft w:val="0"/>
      <w:marRight w:val="0"/>
      <w:marTop w:val="0"/>
      <w:marBottom w:val="0"/>
      <w:divBdr>
        <w:top w:val="none" w:sz="0" w:space="0" w:color="auto"/>
        <w:left w:val="none" w:sz="0" w:space="0" w:color="auto"/>
        <w:bottom w:val="none" w:sz="0" w:space="0" w:color="auto"/>
        <w:right w:val="none" w:sz="0" w:space="0" w:color="auto"/>
      </w:divBdr>
    </w:div>
    <w:div w:id="1698000554">
      <w:marLeft w:val="0"/>
      <w:marRight w:val="0"/>
      <w:marTop w:val="0"/>
      <w:marBottom w:val="0"/>
      <w:divBdr>
        <w:top w:val="none" w:sz="0" w:space="0" w:color="auto"/>
        <w:left w:val="none" w:sz="0" w:space="0" w:color="auto"/>
        <w:bottom w:val="none" w:sz="0" w:space="0" w:color="auto"/>
        <w:right w:val="none" w:sz="0" w:space="0" w:color="auto"/>
      </w:divBdr>
    </w:div>
    <w:div w:id="1698000555">
      <w:marLeft w:val="0"/>
      <w:marRight w:val="0"/>
      <w:marTop w:val="0"/>
      <w:marBottom w:val="0"/>
      <w:divBdr>
        <w:top w:val="none" w:sz="0" w:space="0" w:color="auto"/>
        <w:left w:val="none" w:sz="0" w:space="0" w:color="auto"/>
        <w:bottom w:val="none" w:sz="0" w:space="0" w:color="auto"/>
        <w:right w:val="none" w:sz="0" w:space="0" w:color="auto"/>
      </w:divBdr>
    </w:div>
    <w:div w:id="1698000556">
      <w:marLeft w:val="0"/>
      <w:marRight w:val="0"/>
      <w:marTop w:val="0"/>
      <w:marBottom w:val="0"/>
      <w:divBdr>
        <w:top w:val="none" w:sz="0" w:space="0" w:color="auto"/>
        <w:left w:val="none" w:sz="0" w:space="0" w:color="auto"/>
        <w:bottom w:val="none" w:sz="0" w:space="0" w:color="auto"/>
        <w:right w:val="none" w:sz="0" w:space="0" w:color="auto"/>
      </w:divBdr>
    </w:div>
    <w:div w:id="1698000557">
      <w:marLeft w:val="0"/>
      <w:marRight w:val="0"/>
      <w:marTop w:val="0"/>
      <w:marBottom w:val="0"/>
      <w:divBdr>
        <w:top w:val="none" w:sz="0" w:space="0" w:color="auto"/>
        <w:left w:val="none" w:sz="0" w:space="0" w:color="auto"/>
        <w:bottom w:val="none" w:sz="0" w:space="0" w:color="auto"/>
        <w:right w:val="none" w:sz="0" w:space="0" w:color="auto"/>
      </w:divBdr>
    </w:div>
    <w:div w:id="1698000558">
      <w:marLeft w:val="0"/>
      <w:marRight w:val="0"/>
      <w:marTop w:val="0"/>
      <w:marBottom w:val="0"/>
      <w:divBdr>
        <w:top w:val="none" w:sz="0" w:space="0" w:color="auto"/>
        <w:left w:val="none" w:sz="0" w:space="0" w:color="auto"/>
        <w:bottom w:val="none" w:sz="0" w:space="0" w:color="auto"/>
        <w:right w:val="none" w:sz="0" w:space="0" w:color="auto"/>
      </w:divBdr>
    </w:div>
    <w:div w:id="1698000559">
      <w:marLeft w:val="0"/>
      <w:marRight w:val="0"/>
      <w:marTop w:val="0"/>
      <w:marBottom w:val="0"/>
      <w:divBdr>
        <w:top w:val="none" w:sz="0" w:space="0" w:color="auto"/>
        <w:left w:val="none" w:sz="0" w:space="0" w:color="auto"/>
        <w:bottom w:val="none" w:sz="0" w:space="0" w:color="auto"/>
        <w:right w:val="none" w:sz="0" w:space="0" w:color="auto"/>
      </w:divBdr>
    </w:div>
    <w:div w:id="1698000560">
      <w:marLeft w:val="0"/>
      <w:marRight w:val="0"/>
      <w:marTop w:val="0"/>
      <w:marBottom w:val="0"/>
      <w:divBdr>
        <w:top w:val="none" w:sz="0" w:space="0" w:color="auto"/>
        <w:left w:val="none" w:sz="0" w:space="0" w:color="auto"/>
        <w:bottom w:val="none" w:sz="0" w:space="0" w:color="auto"/>
        <w:right w:val="none" w:sz="0" w:space="0" w:color="auto"/>
      </w:divBdr>
    </w:div>
    <w:div w:id="1698000561">
      <w:marLeft w:val="0"/>
      <w:marRight w:val="0"/>
      <w:marTop w:val="0"/>
      <w:marBottom w:val="0"/>
      <w:divBdr>
        <w:top w:val="none" w:sz="0" w:space="0" w:color="auto"/>
        <w:left w:val="none" w:sz="0" w:space="0" w:color="auto"/>
        <w:bottom w:val="none" w:sz="0" w:space="0" w:color="auto"/>
        <w:right w:val="none" w:sz="0" w:space="0" w:color="auto"/>
      </w:divBdr>
    </w:div>
    <w:div w:id="1698000562">
      <w:marLeft w:val="0"/>
      <w:marRight w:val="0"/>
      <w:marTop w:val="0"/>
      <w:marBottom w:val="0"/>
      <w:divBdr>
        <w:top w:val="none" w:sz="0" w:space="0" w:color="auto"/>
        <w:left w:val="none" w:sz="0" w:space="0" w:color="auto"/>
        <w:bottom w:val="none" w:sz="0" w:space="0" w:color="auto"/>
        <w:right w:val="none" w:sz="0" w:space="0" w:color="auto"/>
      </w:divBdr>
    </w:div>
    <w:div w:id="1698000563">
      <w:marLeft w:val="0"/>
      <w:marRight w:val="0"/>
      <w:marTop w:val="0"/>
      <w:marBottom w:val="0"/>
      <w:divBdr>
        <w:top w:val="none" w:sz="0" w:space="0" w:color="auto"/>
        <w:left w:val="none" w:sz="0" w:space="0" w:color="auto"/>
        <w:bottom w:val="none" w:sz="0" w:space="0" w:color="auto"/>
        <w:right w:val="none" w:sz="0" w:space="0" w:color="auto"/>
      </w:divBdr>
    </w:div>
    <w:div w:id="1698000564">
      <w:marLeft w:val="0"/>
      <w:marRight w:val="0"/>
      <w:marTop w:val="0"/>
      <w:marBottom w:val="0"/>
      <w:divBdr>
        <w:top w:val="none" w:sz="0" w:space="0" w:color="auto"/>
        <w:left w:val="none" w:sz="0" w:space="0" w:color="auto"/>
        <w:bottom w:val="none" w:sz="0" w:space="0" w:color="auto"/>
        <w:right w:val="none" w:sz="0" w:space="0" w:color="auto"/>
      </w:divBdr>
    </w:div>
    <w:div w:id="1698000565">
      <w:marLeft w:val="0"/>
      <w:marRight w:val="0"/>
      <w:marTop w:val="0"/>
      <w:marBottom w:val="0"/>
      <w:divBdr>
        <w:top w:val="none" w:sz="0" w:space="0" w:color="auto"/>
        <w:left w:val="none" w:sz="0" w:space="0" w:color="auto"/>
        <w:bottom w:val="none" w:sz="0" w:space="0" w:color="auto"/>
        <w:right w:val="none" w:sz="0" w:space="0" w:color="auto"/>
      </w:divBdr>
    </w:div>
    <w:div w:id="1698000566">
      <w:marLeft w:val="0"/>
      <w:marRight w:val="0"/>
      <w:marTop w:val="0"/>
      <w:marBottom w:val="0"/>
      <w:divBdr>
        <w:top w:val="none" w:sz="0" w:space="0" w:color="auto"/>
        <w:left w:val="none" w:sz="0" w:space="0" w:color="auto"/>
        <w:bottom w:val="none" w:sz="0" w:space="0" w:color="auto"/>
        <w:right w:val="none" w:sz="0" w:space="0" w:color="auto"/>
      </w:divBdr>
    </w:div>
    <w:div w:id="16980005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49486-10AC-4AD3-8CD7-58B143C6CA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6A9257-46A0-4AF8-8D6B-9121D5CA5E07}">
  <ds:schemaRefs>
    <ds:schemaRef ds:uri="http://schemas.microsoft.com/sharepoint/v3/contenttype/forms"/>
  </ds:schemaRefs>
</ds:datastoreItem>
</file>

<file path=customXml/itemProps3.xml><?xml version="1.0" encoding="utf-8"?>
<ds:datastoreItem xmlns:ds="http://schemas.openxmlformats.org/officeDocument/2006/customXml" ds:itemID="{57ADD594-727A-4DAB-99FE-732508430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146E6C-1FD5-4EE3-9693-20478C01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26805</Words>
  <Characters>15280</Characters>
  <Application>Microsoft Office Word</Application>
  <DocSecurity>0</DocSecurity>
  <Lines>127</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2021-04-29T13:11:00Z</dcterms:created>
  <dcterms:modified xsi:type="dcterms:W3CDTF">2021-04-29T13:11:00Z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