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65199" w:rsidRPr="00450847" w:rsidRDefault="00865199" w:rsidP="00865199">
      <w:pPr>
        <w:pStyle w:val="a6"/>
        <w:rPr>
          <w:rFonts w:ascii="Times New Roman" w:hAnsi="Times New Roman"/>
          <w:b w:val="0"/>
          <w:sz w:val="28"/>
          <w:szCs w:val="28"/>
        </w:rPr>
      </w:pPr>
      <w:r w:rsidRPr="00865199">
        <w:rPr>
          <w:rFonts w:ascii="Times New Roman" w:hAnsi="Times New Roman"/>
          <w:b w:val="0"/>
          <w:sz w:val="28"/>
          <w:szCs w:val="28"/>
        </w:rPr>
        <w:t xml:space="preserve">Про внесення змін до Закону України “Про соціальний і </w:t>
      </w:r>
      <w:r w:rsidRPr="00450847">
        <w:rPr>
          <w:rFonts w:ascii="Times New Roman" w:hAnsi="Times New Roman"/>
          <w:b w:val="0"/>
          <w:sz w:val="28"/>
          <w:szCs w:val="28"/>
        </w:rPr>
        <w:br/>
      </w:r>
      <w:r w:rsidRPr="00865199">
        <w:rPr>
          <w:rFonts w:ascii="Times New Roman" w:hAnsi="Times New Roman"/>
          <w:b w:val="0"/>
          <w:sz w:val="28"/>
          <w:szCs w:val="28"/>
        </w:rPr>
        <w:t>правовий</w:t>
      </w:r>
      <w:r w:rsidRPr="00450847">
        <w:rPr>
          <w:rFonts w:ascii="Times New Roman" w:hAnsi="Times New Roman"/>
          <w:b w:val="0"/>
          <w:sz w:val="28"/>
          <w:szCs w:val="28"/>
        </w:rPr>
        <w:t xml:space="preserve"> </w:t>
      </w:r>
      <w:r w:rsidRPr="00865199">
        <w:rPr>
          <w:rFonts w:ascii="Times New Roman" w:hAnsi="Times New Roman"/>
          <w:b w:val="0"/>
          <w:sz w:val="28"/>
          <w:szCs w:val="28"/>
        </w:rPr>
        <w:t xml:space="preserve">захист військовослужбовців та членів їх сімей” щодо </w:t>
      </w:r>
      <w:r w:rsidRPr="00450847">
        <w:rPr>
          <w:rFonts w:ascii="Times New Roman" w:hAnsi="Times New Roman"/>
          <w:b w:val="0"/>
          <w:sz w:val="28"/>
          <w:szCs w:val="28"/>
        </w:rPr>
        <w:br/>
      </w:r>
      <w:r w:rsidRPr="00865199">
        <w:rPr>
          <w:rFonts w:ascii="Times New Roman" w:hAnsi="Times New Roman"/>
          <w:b w:val="0"/>
          <w:sz w:val="28"/>
          <w:szCs w:val="28"/>
        </w:rPr>
        <w:t xml:space="preserve">заохочення громадян України до проходження військової </w:t>
      </w:r>
      <w:r w:rsidRPr="00450847">
        <w:rPr>
          <w:rFonts w:ascii="Times New Roman" w:hAnsi="Times New Roman"/>
          <w:b w:val="0"/>
          <w:sz w:val="28"/>
          <w:szCs w:val="28"/>
        </w:rPr>
        <w:br/>
      </w:r>
      <w:r w:rsidRPr="00865199">
        <w:rPr>
          <w:rFonts w:ascii="Times New Roman" w:hAnsi="Times New Roman"/>
          <w:b w:val="0"/>
          <w:sz w:val="28"/>
          <w:szCs w:val="28"/>
        </w:rPr>
        <w:t>служби за контрактом, поліпшення соціального і правового</w:t>
      </w:r>
      <w:r w:rsidRPr="00450847">
        <w:rPr>
          <w:rFonts w:ascii="Times New Roman" w:hAnsi="Times New Roman"/>
          <w:b w:val="0"/>
          <w:sz w:val="28"/>
          <w:szCs w:val="28"/>
        </w:rPr>
        <w:br/>
      </w:r>
      <w:r w:rsidRPr="00865199">
        <w:rPr>
          <w:rFonts w:ascii="Times New Roman" w:hAnsi="Times New Roman"/>
          <w:b w:val="0"/>
          <w:sz w:val="28"/>
          <w:szCs w:val="28"/>
        </w:rPr>
        <w:t xml:space="preserve">захисту військовослужбовців та членів їх сімей, захисту військовослужбовців в інформаційному просторі та </w:t>
      </w:r>
      <w:r w:rsidRPr="00450847">
        <w:rPr>
          <w:rFonts w:ascii="Times New Roman" w:hAnsi="Times New Roman"/>
          <w:b w:val="0"/>
          <w:sz w:val="28"/>
          <w:szCs w:val="28"/>
        </w:rPr>
        <w:br/>
      </w:r>
      <w:r w:rsidRPr="00865199">
        <w:rPr>
          <w:rFonts w:ascii="Times New Roman" w:hAnsi="Times New Roman"/>
          <w:b w:val="0"/>
          <w:sz w:val="28"/>
          <w:szCs w:val="28"/>
        </w:rPr>
        <w:t>збереження їх репутації як політично неупереджених</w:t>
      </w:r>
      <w:r w:rsidRPr="00450847">
        <w:rPr>
          <w:rFonts w:ascii="Times New Roman" w:hAnsi="Times New Roman"/>
          <w:b w:val="0"/>
          <w:sz w:val="28"/>
          <w:szCs w:val="28"/>
        </w:rPr>
        <w:br/>
        <w:t>_____________________________________________________</w:t>
      </w:r>
    </w:p>
    <w:p w:rsidR="00865199" w:rsidRPr="00865199" w:rsidRDefault="00865199" w:rsidP="00865199">
      <w:pPr>
        <w:pStyle w:val="a3"/>
        <w:rPr>
          <w:rFonts w:ascii="Times New Roman" w:hAnsi="Times New Roman"/>
          <w:sz w:val="28"/>
          <w:szCs w:val="28"/>
        </w:rPr>
      </w:pPr>
      <w:r>
        <w:rPr>
          <w:rFonts w:ascii="Times New Roman" w:hAnsi="Times New Roman"/>
          <w:sz w:val="28"/>
          <w:szCs w:val="28"/>
        </w:rPr>
        <w:t>Верховна Рада України</w:t>
      </w:r>
      <w:r>
        <w:rPr>
          <w:rFonts w:ascii="Times New Roman" w:hAnsi="Times New Roman"/>
          <w:sz w:val="28"/>
          <w:szCs w:val="28"/>
          <w:lang w:val="ru-RU"/>
        </w:rPr>
        <w:t xml:space="preserve"> </w:t>
      </w:r>
      <w:r w:rsidRPr="00865199">
        <w:rPr>
          <w:rFonts w:ascii="Times New Roman" w:hAnsi="Times New Roman"/>
          <w:sz w:val="28"/>
          <w:szCs w:val="28"/>
        </w:rPr>
        <w:t>п</w:t>
      </w:r>
      <w:r>
        <w:rPr>
          <w:rFonts w:ascii="Times New Roman" w:hAnsi="Times New Roman"/>
          <w:sz w:val="28"/>
          <w:szCs w:val="28"/>
          <w:lang w:val="ru-RU"/>
        </w:rPr>
        <w:t xml:space="preserve"> </w:t>
      </w:r>
      <w:r w:rsidRPr="00865199">
        <w:rPr>
          <w:rFonts w:ascii="Times New Roman" w:hAnsi="Times New Roman"/>
          <w:sz w:val="28"/>
          <w:szCs w:val="28"/>
        </w:rPr>
        <w:t>о</w:t>
      </w:r>
      <w:r>
        <w:rPr>
          <w:rFonts w:ascii="Times New Roman" w:hAnsi="Times New Roman"/>
          <w:sz w:val="28"/>
          <w:szCs w:val="28"/>
          <w:lang w:val="ru-RU"/>
        </w:rPr>
        <w:t xml:space="preserve"> </w:t>
      </w:r>
      <w:r w:rsidRPr="00865199">
        <w:rPr>
          <w:rFonts w:ascii="Times New Roman" w:hAnsi="Times New Roman"/>
          <w:sz w:val="28"/>
          <w:szCs w:val="28"/>
        </w:rPr>
        <w:t>с</w:t>
      </w:r>
      <w:r>
        <w:rPr>
          <w:rFonts w:ascii="Times New Roman" w:hAnsi="Times New Roman"/>
          <w:sz w:val="28"/>
          <w:szCs w:val="28"/>
          <w:lang w:val="ru-RU"/>
        </w:rPr>
        <w:t xml:space="preserve"> </w:t>
      </w:r>
      <w:r w:rsidRPr="00865199">
        <w:rPr>
          <w:rFonts w:ascii="Times New Roman" w:hAnsi="Times New Roman"/>
          <w:sz w:val="28"/>
          <w:szCs w:val="28"/>
        </w:rPr>
        <w:t>т</w:t>
      </w:r>
      <w:r>
        <w:rPr>
          <w:rFonts w:ascii="Times New Roman" w:hAnsi="Times New Roman"/>
          <w:sz w:val="28"/>
          <w:szCs w:val="28"/>
          <w:lang w:val="ru-RU"/>
        </w:rPr>
        <w:t xml:space="preserve"> </w:t>
      </w:r>
      <w:r w:rsidRPr="00865199">
        <w:rPr>
          <w:rFonts w:ascii="Times New Roman" w:hAnsi="Times New Roman"/>
          <w:sz w:val="28"/>
          <w:szCs w:val="28"/>
        </w:rPr>
        <w:t>а</w:t>
      </w:r>
      <w:r>
        <w:rPr>
          <w:rFonts w:ascii="Times New Roman" w:hAnsi="Times New Roman"/>
          <w:sz w:val="28"/>
          <w:szCs w:val="28"/>
          <w:lang w:val="ru-RU"/>
        </w:rPr>
        <w:t xml:space="preserve"> </w:t>
      </w:r>
      <w:r w:rsidRPr="00865199">
        <w:rPr>
          <w:rFonts w:ascii="Times New Roman" w:hAnsi="Times New Roman"/>
          <w:sz w:val="28"/>
          <w:szCs w:val="28"/>
        </w:rPr>
        <w:t>н</w:t>
      </w:r>
      <w:r>
        <w:rPr>
          <w:rFonts w:ascii="Times New Roman" w:hAnsi="Times New Roman"/>
          <w:sz w:val="28"/>
          <w:szCs w:val="28"/>
          <w:lang w:val="ru-RU"/>
        </w:rPr>
        <w:t xml:space="preserve"> </w:t>
      </w:r>
      <w:r w:rsidRPr="00865199">
        <w:rPr>
          <w:rFonts w:ascii="Times New Roman" w:hAnsi="Times New Roman"/>
          <w:sz w:val="28"/>
          <w:szCs w:val="28"/>
        </w:rPr>
        <w:t>о</w:t>
      </w:r>
      <w:r>
        <w:rPr>
          <w:rFonts w:ascii="Times New Roman" w:hAnsi="Times New Roman"/>
          <w:sz w:val="28"/>
          <w:szCs w:val="28"/>
          <w:lang w:val="ru-RU"/>
        </w:rPr>
        <w:t xml:space="preserve"> </w:t>
      </w:r>
      <w:r w:rsidRPr="00865199">
        <w:rPr>
          <w:rFonts w:ascii="Times New Roman" w:hAnsi="Times New Roman"/>
          <w:sz w:val="28"/>
          <w:szCs w:val="28"/>
        </w:rPr>
        <w:t>в</w:t>
      </w:r>
      <w:r>
        <w:rPr>
          <w:rFonts w:ascii="Times New Roman" w:hAnsi="Times New Roman"/>
          <w:sz w:val="28"/>
          <w:szCs w:val="28"/>
          <w:lang w:val="ru-RU"/>
        </w:rPr>
        <w:t xml:space="preserve"> </w:t>
      </w:r>
      <w:r w:rsidRPr="00865199">
        <w:rPr>
          <w:rFonts w:ascii="Times New Roman" w:hAnsi="Times New Roman"/>
          <w:sz w:val="28"/>
          <w:szCs w:val="28"/>
        </w:rPr>
        <w:t>л</w:t>
      </w:r>
      <w:r>
        <w:rPr>
          <w:rFonts w:ascii="Times New Roman" w:hAnsi="Times New Roman"/>
          <w:sz w:val="28"/>
          <w:szCs w:val="28"/>
          <w:lang w:val="ru-RU"/>
        </w:rPr>
        <w:t xml:space="preserve"> </w:t>
      </w:r>
      <w:r w:rsidRPr="00865199">
        <w:rPr>
          <w:rFonts w:ascii="Times New Roman" w:hAnsi="Times New Roman"/>
          <w:sz w:val="28"/>
          <w:szCs w:val="28"/>
        </w:rPr>
        <w:t>я</w:t>
      </w:r>
      <w:r>
        <w:rPr>
          <w:rFonts w:ascii="Times New Roman" w:hAnsi="Times New Roman"/>
          <w:sz w:val="28"/>
          <w:szCs w:val="28"/>
          <w:lang w:val="ru-RU"/>
        </w:rPr>
        <w:t xml:space="preserve"> </w:t>
      </w:r>
      <w:r w:rsidRPr="00865199">
        <w:rPr>
          <w:rFonts w:ascii="Times New Roman" w:hAnsi="Times New Roman"/>
          <w:sz w:val="28"/>
          <w:szCs w:val="28"/>
        </w:rPr>
        <w:t>є:</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I. Внести до Закону України “Про соціальний і правовий захист військовослужбовців та членів їх сімей” (Відомості Верховної Ради України, 1992 р., № 15, ст. 190</w:t>
      </w:r>
      <w:r w:rsidR="00C477D7">
        <w:rPr>
          <w:rFonts w:ascii="Times New Roman" w:hAnsi="Times New Roman"/>
          <w:sz w:val="28"/>
          <w:szCs w:val="28"/>
        </w:rPr>
        <w:t xml:space="preserve"> із</w:t>
      </w:r>
      <w:r w:rsidRPr="00865199">
        <w:rPr>
          <w:rFonts w:ascii="Times New Roman" w:hAnsi="Times New Roman"/>
          <w:sz w:val="28"/>
          <w:szCs w:val="28"/>
        </w:rPr>
        <w:t xml:space="preserve"> </w:t>
      </w:r>
      <w:r w:rsidR="00C477D7">
        <w:rPr>
          <w:rFonts w:ascii="Times New Roman" w:hAnsi="Times New Roman"/>
          <w:sz w:val="28"/>
          <w:szCs w:val="28"/>
        </w:rPr>
        <w:t>наступними</w:t>
      </w:r>
      <w:r w:rsidRPr="00865199">
        <w:rPr>
          <w:rFonts w:ascii="Times New Roman" w:hAnsi="Times New Roman"/>
          <w:sz w:val="28"/>
          <w:szCs w:val="28"/>
        </w:rPr>
        <w:t xml:space="preserve"> змінами) такі зміни: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1) підпункт 1 пункту 1 статті 3 викласти в такій редакції:</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 xml:space="preserve">“1) військовослужбовців Збройних Сил України, інших утворених відповідно до законів України військових формувань та правоохоронних органів спеціального призначення, державних органів спеціального призначення з правоохоронними функціями, Служби зовнішньої розвідки України (далі </w:t>
      </w:r>
      <w:r w:rsidRPr="00450847">
        <w:rPr>
          <w:rFonts w:ascii="Times New Roman" w:hAnsi="Times New Roman"/>
          <w:sz w:val="28"/>
          <w:szCs w:val="28"/>
        </w:rPr>
        <w:t>—</w:t>
      </w:r>
      <w:r w:rsidRPr="00865199">
        <w:rPr>
          <w:rFonts w:ascii="Times New Roman" w:hAnsi="Times New Roman"/>
          <w:sz w:val="28"/>
          <w:szCs w:val="28"/>
        </w:rPr>
        <w:t xml:space="preserve"> військових формувань, правоохоронних та розвідувальних органів), Державної служби спеціального зв’язку та захисту інформації України, які проходять військову службу на території України, і військовослужбовців зазначених вище військових формувань та правоохоронних органів </w:t>
      </w:r>
      <w:r w:rsidRPr="00450847">
        <w:rPr>
          <w:rFonts w:ascii="Times New Roman" w:hAnsi="Times New Roman"/>
          <w:sz w:val="28"/>
          <w:szCs w:val="28"/>
        </w:rPr>
        <w:t>—</w:t>
      </w:r>
      <w:r w:rsidRPr="00865199">
        <w:rPr>
          <w:rFonts w:ascii="Times New Roman" w:hAnsi="Times New Roman"/>
          <w:sz w:val="28"/>
          <w:szCs w:val="28"/>
        </w:rPr>
        <w:t xml:space="preserve"> громадян України, які виконують військовий обов’язок за межами України, та членів їх сімей;”;</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2) статтю 5 викласти в такій редакції:</w:t>
      </w:r>
    </w:p>
    <w:p w:rsidR="00865199" w:rsidRPr="00865199" w:rsidRDefault="00865199" w:rsidP="00865199">
      <w:pPr>
        <w:pStyle w:val="a3"/>
        <w:spacing w:before="240" w:after="120"/>
        <w:ind w:left="1848" w:hanging="1281"/>
        <w:jc w:val="left"/>
        <w:rPr>
          <w:rFonts w:ascii="Times New Roman" w:hAnsi="Times New Roman"/>
          <w:sz w:val="28"/>
          <w:szCs w:val="28"/>
        </w:rPr>
      </w:pPr>
      <w:r w:rsidRPr="00865199">
        <w:rPr>
          <w:rFonts w:ascii="Times New Roman" w:hAnsi="Times New Roman"/>
          <w:sz w:val="28"/>
          <w:szCs w:val="28"/>
        </w:rPr>
        <w:t>“Стаття 5. Забезпечення громадянських прав і свобод військовослужбовців</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військовозобов’язані та резервісти, призвані на навчальні (або перевірочні) та спеціальні збори</w:t>
      </w:r>
      <w:r w:rsidR="000D6571">
        <w:rPr>
          <w:rFonts w:ascii="Times New Roman" w:hAnsi="Times New Roman"/>
          <w:sz w:val="28"/>
          <w:szCs w:val="28"/>
        </w:rPr>
        <w:t>,</w:t>
      </w:r>
      <w:r w:rsidRPr="00865199">
        <w:rPr>
          <w:rFonts w:ascii="Times New Roman" w:hAnsi="Times New Roman"/>
          <w:sz w:val="28"/>
          <w:szCs w:val="28"/>
        </w:rPr>
        <w:t xml:space="preserve"> користуються виборчими </w:t>
      </w:r>
      <w:r w:rsidRPr="00865199">
        <w:rPr>
          <w:rFonts w:ascii="Times New Roman" w:hAnsi="Times New Roman"/>
          <w:sz w:val="28"/>
          <w:szCs w:val="28"/>
        </w:rPr>
        <w:lastRenderedPageBreak/>
        <w:t xml:space="preserve">правами відповідно до Конституції України та Виборчого кодексу України, а також беруть участь у всеукраїнському і місцевих референдумах. </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 xml:space="preserve">Військовослужбовцям, які є кандидатами на виборах, їх командири (начальники) створюють належні умови для здійснення цього права. </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Військовослужбовець, обраний на виборну посаду до місцевої ради, на якій він працює на постійній основі, прикомандировується до відповідної місцевої ради на строк виконання обов’язків на цій посаді із залишенням на військовій службі. Час роботи військовослужбовця на виборній посаді в місцевій раді, на якій він працює на постійній основі, зараховується до вислуги років на військовій службі та вислуги у військовому званні.</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Після закінчення строку виконання обов’язків на виборній посаді місцевої ради, на якій він працює на постійній основі, військовослужбовець направляється до військового формування, правоохоронного та розвідувального органу, Державної служби спеціального зв’язку та захисту інформації України, де він проходив службу до обрання на цю посаду, для подальшого проходження служби на попередній або за його згодою на іншій посаді, не нижчій, ніж попередня.</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Військовослужбовець, якого обрано народним депутатом України, на строк виконання депутатських повноважень прикомандировується до Верховної Ради України із залишенням на строк виконання депутатських повноважень на військовій службі. Після закінчення повноважень народного депутата України він направляється в установленому порядку до відповідного військового формування, правоохоронного та розвідувального органу, Державної служби спеціального зв’язку та захисту інформації України, де він проходив службу до обрання на цю посаду, для подальшого проходження служби на попередній або за його згодою на іншій посаді, не нижчій, ніж попередня.</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можуть бути членами громадських об’єднань, статутні положення яких не суперечать засадам діяльності військових формувань, правоохоронних та розвідувальних органів,  Державної служби спеціального зв’язку та захисту інформації України, і можуть брати участь у їх роботі у вільний від виконання обов’язків військової служби час, коли вони вважаються такими, що не виконують обов’язк</w:t>
      </w:r>
      <w:r w:rsidR="000D6571">
        <w:rPr>
          <w:rFonts w:ascii="Times New Roman" w:hAnsi="Times New Roman"/>
          <w:sz w:val="28"/>
          <w:szCs w:val="28"/>
        </w:rPr>
        <w:t>и</w:t>
      </w:r>
      <w:r w:rsidRPr="00865199">
        <w:rPr>
          <w:rFonts w:ascii="Times New Roman" w:hAnsi="Times New Roman"/>
          <w:sz w:val="28"/>
          <w:szCs w:val="28"/>
        </w:rPr>
        <w:t xml:space="preserve"> військової служби.”;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3) доповнити</w:t>
      </w:r>
      <w:r w:rsidR="00C477D7">
        <w:rPr>
          <w:rFonts w:ascii="Times New Roman" w:hAnsi="Times New Roman"/>
          <w:sz w:val="28"/>
          <w:szCs w:val="28"/>
        </w:rPr>
        <w:t xml:space="preserve"> Закон статтею 5</w:t>
      </w:r>
      <w:r w:rsidR="00C477D7" w:rsidRPr="00C477D7">
        <w:rPr>
          <w:rFonts w:ascii="Times New Roman" w:hAnsi="Times New Roman"/>
          <w:sz w:val="28"/>
          <w:szCs w:val="28"/>
          <w:vertAlign w:val="superscript"/>
        </w:rPr>
        <w:t>1</w:t>
      </w:r>
      <w:r w:rsidRPr="00865199">
        <w:rPr>
          <w:rFonts w:ascii="Times New Roman" w:hAnsi="Times New Roman"/>
          <w:sz w:val="28"/>
          <w:szCs w:val="28"/>
        </w:rPr>
        <w:t xml:space="preserve"> такого змісту:</w:t>
      </w:r>
    </w:p>
    <w:p w:rsidR="00865199" w:rsidRPr="00865199" w:rsidRDefault="00865199" w:rsidP="00865199">
      <w:pPr>
        <w:pStyle w:val="a3"/>
        <w:spacing w:before="240" w:after="120"/>
        <w:rPr>
          <w:rFonts w:ascii="Times New Roman" w:hAnsi="Times New Roman"/>
          <w:sz w:val="28"/>
          <w:szCs w:val="28"/>
        </w:rPr>
      </w:pPr>
      <w:r w:rsidRPr="00865199">
        <w:rPr>
          <w:rFonts w:ascii="Times New Roman" w:hAnsi="Times New Roman"/>
          <w:sz w:val="28"/>
          <w:szCs w:val="28"/>
        </w:rPr>
        <w:t>“Стаття 5</w:t>
      </w:r>
      <w:r w:rsidRPr="00C477D7">
        <w:rPr>
          <w:rFonts w:ascii="Times New Roman" w:hAnsi="Times New Roman"/>
          <w:sz w:val="28"/>
          <w:szCs w:val="28"/>
          <w:vertAlign w:val="superscript"/>
        </w:rPr>
        <w:t>1</w:t>
      </w:r>
      <w:r w:rsidRPr="00865199">
        <w:rPr>
          <w:rFonts w:ascii="Times New Roman" w:hAnsi="Times New Roman"/>
          <w:sz w:val="28"/>
          <w:szCs w:val="28"/>
        </w:rPr>
        <w:t>. Політична неупередженість</w:t>
      </w:r>
    </w:p>
    <w:p w:rsidR="00865199" w:rsidRPr="00865199" w:rsidRDefault="00865199" w:rsidP="00865199">
      <w:pPr>
        <w:pStyle w:val="a3"/>
        <w:rPr>
          <w:rFonts w:ascii="Times New Roman" w:hAnsi="Times New Roman"/>
          <w:sz w:val="28"/>
          <w:szCs w:val="28"/>
          <w:lang w:val="ru-RU"/>
        </w:rPr>
      </w:pPr>
      <w:bookmarkStart w:id="1" w:name="_Hlk61334062"/>
      <w:r w:rsidRPr="00865199">
        <w:rPr>
          <w:rFonts w:ascii="Times New Roman" w:hAnsi="Times New Roman"/>
          <w:sz w:val="28"/>
          <w:szCs w:val="28"/>
        </w:rPr>
        <w:t>Військовослужбовці не можуть бути членами будь-яких політичних партій або громадських організацій, професійних спілок та б</w:t>
      </w:r>
      <w:r>
        <w:rPr>
          <w:rFonts w:ascii="Times New Roman" w:hAnsi="Times New Roman"/>
          <w:sz w:val="28"/>
          <w:szCs w:val="28"/>
        </w:rPr>
        <w:t>рати участь в їх діяльності.</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lastRenderedPageBreak/>
        <w:t>Військовослужбовці зупиняють членство в політичних партіях або громадських організаціях та професійних спілках на період військової служби.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військовозобов’язані та резервісти, які призвані на навчальні (або перевірочні) та спеціальні збори, під час виконання обов’язків військової служби не мають права демонструвати свого ставлення до політичних партій або громадських організацій, а також використовувати службові повноваження в політичних цілях.</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Організація страйків військовослужбовцями, військовозобов’язаними та резервістами, призваними на навчальні (або перевірочні) та спеціальні збори, а також  участь у їх проведенні не допускається.</w:t>
      </w:r>
      <w:bookmarkEnd w:id="1"/>
      <w:r w:rsidRPr="00865199">
        <w:rPr>
          <w:rFonts w:ascii="Times New Roman" w:hAnsi="Times New Roman"/>
          <w:sz w:val="28"/>
          <w:szCs w:val="28"/>
        </w:rPr>
        <w:t>”;</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4) абзац перший пункту 2 статті 8 викласти в такій редакції:</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“2. Військовослужбовці (крім військовослужбовців строкової військової служби та військової служби за призовом осіб офіцерського складу) не можуть бути звільнені з військової служби до набуття права на пенсію за вислугу років, крім випадків, передбачених статтею 26 Закону України “Про військовий обов’язок і військову службу”.”;</w:t>
      </w:r>
    </w:p>
    <w:p w:rsidR="00865199" w:rsidRPr="00865199" w:rsidRDefault="00C477D7" w:rsidP="00865199">
      <w:pPr>
        <w:pStyle w:val="a3"/>
        <w:rPr>
          <w:rFonts w:ascii="Times New Roman" w:hAnsi="Times New Roman"/>
          <w:sz w:val="28"/>
          <w:szCs w:val="28"/>
        </w:rPr>
      </w:pPr>
      <w:r>
        <w:rPr>
          <w:rFonts w:ascii="Times New Roman" w:hAnsi="Times New Roman"/>
          <w:sz w:val="28"/>
          <w:szCs w:val="28"/>
        </w:rPr>
        <w:t xml:space="preserve">5) доповнити </w:t>
      </w:r>
      <w:r w:rsidR="000D6571">
        <w:rPr>
          <w:rFonts w:ascii="Times New Roman" w:hAnsi="Times New Roman"/>
          <w:sz w:val="28"/>
          <w:szCs w:val="28"/>
        </w:rPr>
        <w:t xml:space="preserve">Закон </w:t>
      </w:r>
      <w:r>
        <w:rPr>
          <w:rFonts w:ascii="Times New Roman" w:hAnsi="Times New Roman"/>
          <w:sz w:val="28"/>
          <w:szCs w:val="28"/>
        </w:rPr>
        <w:t>статтею 8</w:t>
      </w:r>
      <w:r w:rsidR="00865199" w:rsidRPr="00C477D7">
        <w:rPr>
          <w:rFonts w:ascii="Times New Roman" w:hAnsi="Times New Roman"/>
          <w:sz w:val="28"/>
          <w:szCs w:val="28"/>
          <w:vertAlign w:val="superscript"/>
        </w:rPr>
        <w:t>2</w:t>
      </w:r>
      <w:r w:rsidR="00865199" w:rsidRPr="00865199">
        <w:rPr>
          <w:rFonts w:ascii="Times New Roman" w:hAnsi="Times New Roman"/>
          <w:sz w:val="28"/>
          <w:szCs w:val="28"/>
        </w:rPr>
        <w:t xml:space="preserve"> такого змісту:</w:t>
      </w:r>
    </w:p>
    <w:p w:rsidR="00865199" w:rsidRPr="00865199" w:rsidRDefault="00865199" w:rsidP="00865199">
      <w:pPr>
        <w:pStyle w:val="a3"/>
        <w:spacing w:before="240" w:after="120"/>
        <w:rPr>
          <w:rFonts w:ascii="Times New Roman" w:hAnsi="Times New Roman"/>
          <w:sz w:val="28"/>
          <w:szCs w:val="28"/>
        </w:rPr>
      </w:pPr>
      <w:r w:rsidRPr="00865199">
        <w:rPr>
          <w:rFonts w:ascii="Times New Roman" w:hAnsi="Times New Roman"/>
          <w:sz w:val="28"/>
          <w:szCs w:val="28"/>
        </w:rPr>
        <w:t>“Стаття 8</w:t>
      </w:r>
      <w:r w:rsidRPr="00C477D7">
        <w:rPr>
          <w:rFonts w:ascii="Times New Roman" w:hAnsi="Times New Roman"/>
          <w:sz w:val="28"/>
          <w:szCs w:val="28"/>
          <w:vertAlign w:val="superscript"/>
        </w:rPr>
        <w:t>2</w:t>
      </w:r>
      <w:r w:rsidRPr="00865199">
        <w:rPr>
          <w:rFonts w:ascii="Times New Roman" w:hAnsi="Times New Roman"/>
          <w:sz w:val="28"/>
          <w:szCs w:val="28"/>
        </w:rPr>
        <w:t>. Реалізація права військовослужбовців на інформацію</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військовозобов’язані та резервісти, які призвані на навчальні (або перевірочні) та спеціальні збори, мають право вільного одержання, використання, поширення інформації відповідно до Закону України “Про інформацію” та інших законів України з урахуванням обмежень, встановлених цим Законом.</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військовозобов’язані та резервісти, які призвані на навчальні (або перевірочні) та спеціальні збори, не мають права поширювати в засобах масової інформації (друкованих та аудіовізуальних), інформаційних системах загального доступу (у тому числі в мережі Інтернет та інших телекомунікаційних мережах загального користування) інформацію, яка (у тому числі шляхом обробки, аналізу та узагальнення за допомогою спеціального програмного забезпечення) дозволяє визначити: геопросторові дані про військові об’єкти, військові частини (підрозділи) та військовослужбовців під час виконання покладених на них завдань; характер цих завдань та сили і засоби, що залучені до їх виконання.</w:t>
      </w:r>
    </w:p>
    <w:p w:rsidR="00865199" w:rsidRDefault="00865199" w:rsidP="00865199">
      <w:pPr>
        <w:pStyle w:val="a3"/>
        <w:rPr>
          <w:rFonts w:ascii="Times New Roman" w:hAnsi="Times New Roman"/>
          <w:sz w:val="28"/>
          <w:szCs w:val="28"/>
        </w:rPr>
      </w:pPr>
      <w:bookmarkStart w:id="2" w:name="_Hlk61360833"/>
      <w:r w:rsidRPr="00865199">
        <w:rPr>
          <w:rFonts w:ascii="Times New Roman" w:hAnsi="Times New Roman"/>
          <w:sz w:val="28"/>
          <w:szCs w:val="28"/>
        </w:rPr>
        <w:t xml:space="preserve">Поширення такої інформації здійснюється в порядку, встановленому </w:t>
      </w:r>
      <w:bookmarkEnd w:id="2"/>
      <w:r w:rsidRPr="00865199">
        <w:rPr>
          <w:rFonts w:ascii="Times New Roman" w:hAnsi="Times New Roman"/>
          <w:sz w:val="28"/>
          <w:szCs w:val="28"/>
        </w:rPr>
        <w:t>центральними органами виконавчої влади, в підпорядкуванні яких перебувають відповідні військові формування та правоохоронні органи, а також іншими державними та розвідувальними органами.”;</w:t>
      </w:r>
    </w:p>
    <w:p w:rsidR="00C477D7" w:rsidRPr="00865199" w:rsidRDefault="00C477D7" w:rsidP="00865199">
      <w:pPr>
        <w:pStyle w:val="a3"/>
        <w:rPr>
          <w:rFonts w:ascii="Times New Roman" w:hAnsi="Times New Roman"/>
          <w:sz w:val="28"/>
          <w:szCs w:val="28"/>
        </w:rPr>
      </w:pP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lastRenderedPageBreak/>
        <w:t xml:space="preserve">6) абзаци перший </w:t>
      </w:r>
      <w:r w:rsidR="00C477D7">
        <w:rPr>
          <w:rFonts w:ascii="Times New Roman" w:hAnsi="Times New Roman"/>
          <w:sz w:val="28"/>
          <w:szCs w:val="28"/>
        </w:rPr>
        <w:t>і</w:t>
      </w:r>
      <w:r w:rsidRPr="00865199">
        <w:rPr>
          <w:rFonts w:ascii="Times New Roman" w:hAnsi="Times New Roman"/>
          <w:sz w:val="28"/>
          <w:szCs w:val="28"/>
        </w:rPr>
        <w:t xml:space="preserve"> другий пункту 1 статті 9</w:t>
      </w:r>
      <w:r w:rsidRPr="00C477D7">
        <w:rPr>
          <w:rFonts w:ascii="Times New Roman" w:hAnsi="Times New Roman"/>
          <w:sz w:val="28"/>
          <w:szCs w:val="28"/>
          <w:vertAlign w:val="superscript"/>
        </w:rPr>
        <w:t>1</w:t>
      </w:r>
      <w:r w:rsidRPr="00865199">
        <w:rPr>
          <w:rFonts w:ascii="Times New Roman" w:hAnsi="Times New Roman"/>
          <w:sz w:val="28"/>
          <w:szCs w:val="28"/>
        </w:rPr>
        <w:t xml:space="preserve"> викласти в такій редакції:</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“1. Продовольче забезпечення військовослужбовців, резервістів і військовозобов’язаних, призваних на навчальні (або перевірочні) та спеціальні збори, здійснюється за нормами і у строки, що встановлюються Кабінетом Міністрів України.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Речове забезпечення військовослужбовців, а також резервістів і військовозобов’язаних, призваних на навчальні (або перевірочні) та спеціальні збори, здійснюється за нормами і у строки, що визначаються відповідно центральними органами виконавчої влади, що мають у своєму підпорядкуванні військові формування та правоохоронні органи, Головою Служби безпеки України, начальником Управління державної охорони України, Головою Служби зовнішньої розвідки України, Адміністрацією Державної служби спеціального зв’язку та захисту інформації України, а порядок грошової компенсації вартості за неотримане речове майно військовослужбовців визначається Кабінетом Міністрів України.”;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7) пункт 4 статті 10 викласти в такій редакції:</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“4. Для військовослужбовців, крім військовослужбовців строкової військової служби, встановлюється п’ятиденний робочий тиждень з двома вихідними днями.”;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8) у статті 11:</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друге речення абзацу третього пункту 1 викласти в такій редакції:</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“Військовослужбовці, резервісти під час служби у військовому резерві щороку проходять медичний огляд, щодо них проводяться лікувально-профілактичні заходи.”;</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доповнити пункт 5 абзацами такого змісту:</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 xml:space="preserve">“Для догляду за хворою дитиною віком до 14 років військовослужбовці, зазначені </w:t>
      </w:r>
      <w:bookmarkStart w:id="3" w:name="_Hlk60733702"/>
      <w:r w:rsidRPr="00865199">
        <w:rPr>
          <w:rFonts w:ascii="Times New Roman" w:hAnsi="Times New Roman"/>
          <w:sz w:val="28"/>
          <w:szCs w:val="28"/>
        </w:rPr>
        <w:t xml:space="preserve">в абзаці першому цього пункту, </w:t>
      </w:r>
      <w:bookmarkEnd w:id="3"/>
      <w:r w:rsidRPr="00865199">
        <w:rPr>
          <w:rFonts w:ascii="Times New Roman" w:hAnsi="Times New Roman"/>
          <w:sz w:val="28"/>
          <w:szCs w:val="28"/>
        </w:rPr>
        <w:t>звільняються від виконання службових обов’язків на період, протягом якого дитина потребує догляду за висновком лікаря, але не більш як</w:t>
      </w:r>
      <w:r w:rsidRPr="00450847">
        <w:rPr>
          <w:rFonts w:ascii="Times New Roman" w:hAnsi="Times New Roman"/>
          <w:sz w:val="28"/>
          <w:szCs w:val="28"/>
        </w:rPr>
        <w:br/>
      </w:r>
      <w:r w:rsidRPr="00865199">
        <w:rPr>
          <w:rFonts w:ascii="Times New Roman" w:hAnsi="Times New Roman"/>
          <w:sz w:val="28"/>
          <w:szCs w:val="28"/>
        </w:rPr>
        <w:t>на 14 календарних днів.</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У разі необхідності догляду за хворою дитиною віком до 14 років, яка потребує стаціонарного лікування, військовослужбовці, зазначені в абзаці першому цього пункту, звільняються від виконання службових обов’язків на весь час їх перебування в стаціонарі разом з хворою дитиною.”;</w:t>
      </w:r>
    </w:p>
    <w:p w:rsidR="00865199" w:rsidRDefault="00865199" w:rsidP="00865199">
      <w:pPr>
        <w:pStyle w:val="a3"/>
        <w:rPr>
          <w:rFonts w:ascii="Times New Roman" w:hAnsi="Times New Roman"/>
          <w:sz w:val="28"/>
          <w:szCs w:val="28"/>
          <w:lang w:val="ru-RU"/>
        </w:rPr>
      </w:pPr>
      <w:r w:rsidRPr="00865199">
        <w:rPr>
          <w:rFonts w:ascii="Times New Roman" w:hAnsi="Times New Roman"/>
          <w:sz w:val="28"/>
          <w:szCs w:val="28"/>
        </w:rPr>
        <w:t>9) абзац третій пункту 5 статті 18 після слів “під час проходження служби” доповнити словами “</w:t>
      </w:r>
      <w:r w:rsidR="00C477D7">
        <w:rPr>
          <w:rFonts w:ascii="Times New Roman" w:hAnsi="Times New Roman"/>
          <w:sz w:val="28"/>
          <w:szCs w:val="28"/>
        </w:rPr>
        <w:t xml:space="preserve">, </w:t>
      </w:r>
      <w:r w:rsidRPr="00865199">
        <w:rPr>
          <w:rFonts w:ascii="Times New Roman" w:hAnsi="Times New Roman"/>
          <w:sz w:val="28"/>
          <w:szCs w:val="28"/>
        </w:rPr>
        <w:t>а також дітям резервістів під час виконання ними обов’язків служби у військовому резерві”.</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II. Прикінцеві положення</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1. Цей Закон набирає чинності з дня, наступного за днем його опублікування.</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lastRenderedPageBreak/>
        <w:t>2. Кабінету Міністрів України протягом шести місяців з дня набрання чинності цим Законом:</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 xml:space="preserve">привести </w:t>
      </w:r>
      <w:r w:rsidR="00C477D7">
        <w:rPr>
          <w:rFonts w:ascii="Times New Roman" w:hAnsi="Times New Roman"/>
          <w:sz w:val="28"/>
          <w:szCs w:val="28"/>
        </w:rPr>
        <w:t>власні</w:t>
      </w:r>
      <w:r w:rsidRPr="00865199">
        <w:rPr>
          <w:rFonts w:ascii="Times New Roman" w:hAnsi="Times New Roman"/>
          <w:sz w:val="28"/>
          <w:szCs w:val="28"/>
        </w:rPr>
        <w:t xml:space="preserve"> нормативно-правові акти у відповідність із цим Законом;</w:t>
      </w:r>
    </w:p>
    <w:p w:rsidR="00865199" w:rsidRPr="00865199" w:rsidRDefault="00865199" w:rsidP="00865199">
      <w:pPr>
        <w:pStyle w:val="a3"/>
        <w:rPr>
          <w:rFonts w:ascii="Times New Roman" w:hAnsi="Times New Roman"/>
          <w:sz w:val="28"/>
          <w:szCs w:val="28"/>
        </w:rPr>
      </w:pPr>
      <w:r w:rsidRPr="00865199">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B99" w:rsidRDefault="00CC4B99">
      <w:r>
        <w:separator/>
      </w:r>
    </w:p>
  </w:endnote>
  <w:endnote w:type="continuationSeparator" w:id="0">
    <w:p w:rsidR="00CC4B99" w:rsidRDefault="00CC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B99" w:rsidRDefault="00CC4B99">
      <w:r>
        <w:separator/>
      </w:r>
    </w:p>
  </w:footnote>
  <w:footnote w:type="continuationSeparator" w:id="0">
    <w:p w:rsidR="00CC4B99" w:rsidRDefault="00CC4B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417F4">
      <w:rPr>
        <w:noProof/>
      </w:rPr>
      <w:t>5</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312BF"/>
    <w:multiLevelType w:val="hybridMultilevel"/>
    <w:tmpl w:val="EF52B9EA"/>
    <w:lvl w:ilvl="0" w:tplc="9E00F574">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3F70"/>
    <w:rsid w:val="00077048"/>
    <w:rsid w:val="000C703E"/>
    <w:rsid w:val="000D6571"/>
    <w:rsid w:val="0010365B"/>
    <w:rsid w:val="001054BE"/>
    <w:rsid w:val="00131D7C"/>
    <w:rsid w:val="00164AFD"/>
    <w:rsid w:val="00201A68"/>
    <w:rsid w:val="0021184A"/>
    <w:rsid w:val="002223C5"/>
    <w:rsid w:val="00222A07"/>
    <w:rsid w:val="002729B5"/>
    <w:rsid w:val="002B53D3"/>
    <w:rsid w:val="002D5098"/>
    <w:rsid w:val="002F1A96"/>
    <w:rsid w:val="00445A63"/>
    <w:rsid w:val="00450847"/>
    <w:rsid w:val="00455CFC"/>
    <w:rsid w:val="00512634"/>
    <w:rsid w:val="00537EF7"/>
    <w:rsid w:val="00542368"/>
    <w:rsid w:val="005C3CB4"/>
    <w:rsid w:val="005E2A9A"/>
    <w:rsid w:val="005F4706"/>
    <w:rsid w:val="00614D62"/>
    <w:rsid w:val="00626E17"/>
    <w:rsid w:val="00635060"/>
    <w:rsid w:val="0064054E"/>
    <w:rsid w:val="006C6D58"/>
    <w:rsid w:val="006E6DCB"/>
    <w:rsid w:val="007370F8"/>
    <w:rsid w:val="00757FFD"/>
    <w:rsid w:val="00764C95"/>
    <w:rsid w:val="00780723"/>
    <w:rsid w:val="007B5FAB"/>
    <w:rsid w:val="007D1318"/>
    <w:rsid w:val="008016F2"/>
    <w:rsid w:val="00846619"/>
    <w:rsid w:val="008632B7"/>
    <w:rsid w:val="00865199"/>
    <w:rsid w:val="008C0F51"/>
    <w:rsid w:val="008D506E"/>
    <w:rsid w:val="008E0FCE"/>
    <w:rsid w:val="00906AB0"/>
    <w:rsid w:val="009417F4"/>
    <w:rsid w:val="00994B59"/>
    <w:rsid w:val="00A455BA"/>
    <w:rsid w:val="00AD106A"/>
    <w:rsid w:val="00AD6988"/>
    <w:rsid w:val="00B76F4B"/>
    <w:rsid w:val="00BB56AD"/>
    <w:rsid w:val="00C3481E"/>
    <w:rsid w:val="00C362EA"/>
    <w:rsid w:val="00C477D7"/>
    <w:rsid w:val="00CB44E4"/>
    <w:rsid w:val="00CC4B99"/>
    <w:rsid w:val="00D05A6E"/>
    <w:rsid w:val="00D4191B"/>
    <w:rsid w:val="00DC5CC7"/>
    <w:rsid w:val="00DE0355"/>
    <w:rsid w:val="00F27635"/>
    <w:rsid w:val="00F37B32"/>
    <w:rsid w:val="00F44363"/>
    <w:rsid w:val="00FB3D91"/>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865199"/>
    <w:pPr>
      <w:keepNext/>
      <w:spacing w:before="240" w:after="60" w:line="276" w:lineRule="auto"/>
      <w:outlineLvl w:val="0"/>
    </w:pPr>
    <w:rPr>
      <w:rFonts w:ascii="Calibri Light" w:hAnsi="Calibri Light"/>
      <w:b/>
      <w:bCs/>
      <w:kern w:val="32"/>
      <w:sz w:val="32"/>
      <w:szCs w:val="32"/>
      <w:lang w:val="ru-RU"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10">
    <w:name w:val="Заголовок 1 Знак"/>
    <w:link w:val="1"/>
    <w:uiPriority w:val="9"/>
    <w:rsid w:val="00865199"/>
    <w:rPr>
      <w:rFonts w:ascii="Calibri Light" w:hAnsi="Calibri Light"/>
      <w:b/>
      <w:bCs/>
      <w:kern w:val="32"/>
      <w:sz w:val="32"/>
      <w:szCs w:val="32"/>
      <w:lang w:eastAsia="en-US"/>
    </w:rPr>
  </w:style>
  <w:style w:type="paragraph" w:customStyle="1" w:styleId="rvps2">
    <w:name w:val="rvps2"/>
    <w:basedOn w:val="a"/>
    <w:rsid w:val="00865199"/>
    <w:pPr>
      <w:spacing w:before="100" w:beforeAutospacing="1" w:after="100" w:afterAutospacing="1"/>
    </w:pPr>
    <w:rPr>
      <w:rFonts w:ascii="Times New Roman" w:hAnsi="Times New Roman"/>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paragraph" w:styleId="1">
    <w:name w:val="heading 1"/>
    <w:basedOn w:val="a"/>
    <w:next w:val="a"/>
    <w:link w:val="10"/>
    <w:uiPriority w:val="9"/>
    <w:qFormat/>
    <w:rsid w:val="00865199"/>
    <w:pPr>
      <w:keepNext/>
      <w:spacing w:before="240" w:after="60" w:line="276" w:lineRule="auto"/>
      <w:outlineLvl w:val="0"/>
    </w:pPr>
    <w:rPr>
      <w:rFonts w:ascii="Calibri Light" w:hAnsi="Calibri Light"/>
      <w:b/>
      <w:bCs/>
      <w:kern w:val="32"/>
      <w:sz w:val="32"/>
      <w:szCs w:val="32"/>
      <w:lang w:val="ru-RU"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10">
    <w:name w:val="Заголовок 1 Знак"/>
    <w:link w:val="1"/>
    <w:uiPriority w:val="9"/>
    <w:rsid w:val="00865199"/>
    <w:rPr>
      <w:rFonts w:ascii="Calibri Light" w:hAnsi="Calibri Light"/>
      <w:b/>
      <w:bCs/>
      <w:kern w:val="32"/>
      <w:sz w:val="32"/>
      <w:szCs w:val="32"/>
      <w:lang w:eastAsia="en-US"/>
    </w:rPr>
  </w:style>
  <w:style w:type="paragraph" w:customStyle="1" w:styleId="rvps2">
    <w:name w:val="rvps2"/>
    <w:basedOn w:val="a"/>
    <w:rsid w:val="00865199"/>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5884</Words>
  <Characters>3354</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9220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2021-04-29T12:25:00Z</dcterms:created>
  <dcterms:modified xsi:type="dcterms:W3CDTF">2021-04-29T12:25:00Z</dcterms:modified>
</cp:coreProperties>
</file>