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8111F8" w:rsidRPr="008111F8" w:rsidTr="007F3897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8111F8" w:rsidRPr="008111F8" w:rsidRDefault="008111F8" w:rsidP="008111F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8111F8" w:rsidRPr="008111F8" w:rsidRDefault="008111F8" w:rsidP="008111F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8111F8" w:rsidRPr="008111F8" w:rsidRDefault="008111F8" w:rsidP="008111F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8111F8" w:rsidRPr="008111F8" w:rsidRDefault="00EA5F17" w:rsidP="008111F8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11F8" w:rsidRPr="008111F8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8111F8" w:rsidRPr="008111F8" w:rsidRDefault="008111F8" w:rsidP="008111F8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8111F8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8111F8" w:rsidRPr="008111F8" w:rsidRDefault="008111F8" w:rsidP="008111F8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8111F8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8111F8" w:rsidRPr="008111F8" w:rsidRDefault="008111F8" w:rsidP="008111F8">
      <w:pPr>
        <w:rPr>
          <w:vanish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8111F8" w:rsidRPr="008111F8" w:rsidTr="007F3897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8111F8" w:rsidRPr="008111F8" w:rsidRDefault="008111F8" w:rsidP="007F3897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8111F8" w:rsidRPr="008111F8" w:rsidRDefault="008111F8" w:rsidP="007F3897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8111F8" w:rsidRPr="008111F8" w:rsidRDefault="008111F8" w:rsidP="007F3897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C65A1C" w:rsidRPr="00AB4040" w:rsidRDefault="00C65A1C">
      <w:pPr>
        <w:rPr>
          <w:rFonts w:ascii="Verdana" w:hAnsi="Verdana"/>
          <w:bCs/>
          <w:sz w:val="27"/>
          <w:szCs w:val="27"/>
        </w:rPr>
      </w:pPr>
    </w:p>
    <w:p w:rsidR="00E76C03" w:rsidRDefault="00AA4630" w:rsidP="00F01E63">
      <w:pPr>
        <w:pStyle w:val="a3"/>
        <w:rPr>
          <w:szCs w:val="28"/>
          <w:shd w:val="clear" w:color="auto" w:fill="FFFFFF"/>
        </w:rPr>
      </w:pPr>
      <w:r w:rsidRPr="00AA4630">
        <w:rPr>
          <w:szCs w:val="28"/>
          <w:shd w:val="clear" w:color="auto" w:fill="FFFFFF"/>
        </w:rPr>
        <w:t>Комітет з питань правової політики</w:t>
      </w:r>
    </w:p>
    <w:p w:rsidR="00AA4630" w:rsidRPr="00167240" w:rsidRDefault="00AA4630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</w:p>
    <w:p w:rsidR="006456A8" w:rsidRPr="00223802" w:rsidRDefault="003720C2" w:rsidP="00406D68">
      <w:pPr>
        <w:rPr>
          <w:i/>
        </w:rPr>
      </w:pPr>
      <w:r w:rsidRPr="00223802">
        <w:rPr>
          <w:i/>
        </w:rPr>
        <w:t>До</w:t>
      </w:r>
      <w:r w:rsidR="001259B0">
        <w:rPr>
          <w:i/>
        </w:rPr>
        <w:t xml:space="preserve"> </w:t>
      </w:r>
      <w:r w:rsidR="00F75443" w:rsidRPr="00223802">
        <w:rPr>
          <w:i/>
        </w:rPr>
        <w:t xml:space="preserve"> законопроекту</w:t>
      </w:r>
    </w:p>
    <w:p w:rsidR="00320BFF" w:rsidRDefault="00EA5F17" w:rsidP="00406D68">
      <w:pPr>
        <w:rPr>
          <w:i/>
        </w:rPr>
      </w:pPr>
      <w:r>
        <w:rPr>
          <w:i/>
        </w:rPr>
        <w:t>за реєстр.№5458</w:t>
      </w:r>
    </w:p>
    <w:p w:rsidR="00223802" w:rsidRPr="00223802" w:rsidRDefault="00223802" w:rsidP="00223802">
      <w:pPr>
        <w:rPr>
          <w:i/>
        </w:rPr>
      </w:pPr>
    </w:p>
    <w:p w:rsidR="00852E4F" w:rsidRPr="008D22C4" w:rsidRDefault="00BD2908" w:rsidP="00504A3F">
      <w:pPr>
        <w:pStyle w:val="af3"/>
        <w:ind w:firstLine="708"/>
        <w:jc w:val="both"/>
      </w:pPr>
      <w:r w:rsidRPr="008D22C4">
        <w:t>Комітет Верховної Ради України з питань бюджету на своєму засіданні</w:t>
      </w:r>
      <w:r w:rsidR="00124598" w:rsidRPr="008D22C4">
        <w:t xml:space="preserve">  </w:t>
      </w:r>
      <w:r w:rsidR="003E4715">
        <w:br/>
      </w:r>
      <w:bookmarkStart w:id="0" w:name="_GoBack"/>
      <w:bookmarkEnd w:id="0"/>
      <w:r w:rsidR="003E4715" w:rsidRPr="003E4715">
        <w:rPr>
          <w:lang w:val="ru-RU"/>
        </w:rPr>
        <w:t xml:space="preserve">16 червня 2021 року (протокол №92) </w:t>
      </w:r>
      <w:r w:rsidRPr="008D22C4">
        <w:t xml:space="preserve">відповідно до статей 27 і 109 Бюджетного кодексу України та статті 93 Регламенту Верховної Ради України розглянув проект Закону </w:t>
      </w:r>
      <w:r w:rsidR="00EA5F17" w:rsidRPr="00EA5F17">
        <w:t>про правові та організаційні засади громадського контролю та громадського діалогу в Україні</w:t>
      </w:r>
      <w:r w:rsidR="00504A3F">
        <w:rPr>
          <w:bCs/>
          <w:color w:val="000000"/>
        </w:rPr>
        <w:t xml:space="preserve"> </w:t>
      </w:r>
      <w:r w:rsidRPr="008D22C4">
        <w:t>(реєстр. №</w:t>
      </w:r>
      <w:r w:rsidR="00EA5F17">
        <w:t xml:space="preserve">5458 </w:t>
      </w:r>
      <w:r w:rsidRPr="008D22C4">
        <w:t>від </w:t>
      </w:r>
      <w:r w:rsidR="00EA5F17">
        <w:t>30</w:t>
      </w:r>
      <w:r w:rsidRPr="008D22C4">
        <w:t>.</w:t>
      </w:r>
      <w:r w:rsidR="00EA5F17">
        <w:t>04.2021</w:t>
      </w:r>
      <w:r w:rsidRPr="008D22C4">
        <w:t xml:space="preserve">), поданий </w:t>
      </w:r>
      <w:r w:rsidR="00C24782">
        <w:t>народним</w:t>
      </w:r>
      <w:r w:rsidR="00AA4630">
        <w:rPr>
          <w:lang w:val="ru-RU"/>
        </w:rPr>
        <w:t>и</w:t>
      </w:r>
      <w:r w:rsidR="00AA4630">
        <w:t xml:space="preserve"> депутата</w:t>
      </w:r>
      <w:r w:rsidR="00C24782">
        <w:t>м</w:t>
      </w:r>
      <w:r w:rsidR="00AA4630">
        <w:rPr>
          <w:lang w:val="ru-RU"/>
        </w:rPr>
        <w:t>и</w:t>
      </w:r>
      <w:r w:rsidR="00C24782">
        <w:t xml:space="preserve"> України</w:t>
      </w:r>
      <w:r w:rsidR="00AA4630">
        <w:t xml:space="preserve"> </w:t>
      </w:r>
      <w:r w:rsidR="00444C42">
        <w:rPr>
          <w:lang w:val="ru-RU"/>
        </w:rPr>
        <w:t xml:space="preserve">Третьяковою Г.М. та </w:t>
      </w:r>
      <w:r w:rsidR="00EA5F17">
        <w:rPr>
          <w:lang w:val="ru-RU"/>
        </w:rPr>
        <w:t>Швецем С.Ф.</w:t>
      </w:r>
      <w:r w:rsidR="00AA4630">
        <w:rPr>
          <w:lang w:val="ru-RU"/>
        </w:rPr>
        <w:t>,</w:t>
      </w:r>
      <w:r w:rsidR="00852E4F" w:rsidRPr="008D22C4">
        <w:t xml:space="preserve"> і повідомляє наступне.</w:t>
      </w:r>
    </w:p>
    <w:p w:rsidR="009A1550" w:rsidRDefault="009A1550" w:rsidP="00504A3F">
      <w:pPr>
        <w:ind w:firstLine="851"/>
        <w:jc w:val="both"/>
        <w:rPr>
          <w:szCs w:val="20"/>
        </w:rPr>
      </w:pPr>
      <w:r w:rsidRPr="009A1550">
        <w:rPr>
          <w:szCs w:val="20"/>
        </w:rPr>
        <w:t>Законопроект, як зазначається у пояснювальній записці до нього, визначає правові та організаційні засади здійснення громадського контролю за діяльністю органів влади, їх посадових і службових осіб щодо виконання ними вимог Конституції і законів України, міжнародних договорів України, згода на обов'язковість яких надана Верховною Радою України, інших актів законодавства, що визначають права і свободи людини і громадянина</w:t>
      </w:r>
      <w:r w:rsidR="000A7F57">
        <w:rPr>
          <w:szCs w:val="20"/>
        </w:rPr>
        <w:t>,</w:t>
      </w:r>
      <w:r w:rsidRPr="009A1550">
        <w:rPr>
          <w:szCs w:val="20"/>
        </w:rPr>
        <w:t xml:space="preserve"> та механізм їх реалізації і встановлює відповідальність цих органів, посадових і службових осіб, а також </w:t>
      </w:r>
      <w:r w:rsidR="000A7F57">
        <w:rPr>
          <w:szCs w:val="20"/>
        </w:rPr>
        <w:t>державні гарантії у сфері здійснення громадського контролю і громадського діалогу.</w:t>
      </w:r>
    </w:p>
    <w:p w:rsidR="007D01F6" w:rsidRPr="007D01F6" w:rsidRDefault="007D01F6" w:rsidP="00504A3F">
      <w:pPr>
        <w:ind w:firstLine="851"/>
        <w:jc w:val="both"/>
        <w:rPr>
          <w:szCs w:val="28"/>
        </w:rPr>
      </w:pPr>
      <w:r w:rsidRPr="007D01F6">
        <w:rPr>
          <w:szCs w:val="28"/>
        </w:rPr>
        <w:t>У висновку Міністерства фінансів України до даного законопроекту зазначається, що реа</w:t>
      </w:r>
      <w:r w:rsidR="001B5543">
        <w:rPr>
          <w:szCs w:val="28"/>
        </w:rPr>
        <w:t>лізація його положень не впливатиме</w:t>
      </w:r>
      <w:r w:rsidRPr="007D01F6">
        <w:rPr>
          <w:szCs w:val="28"/>
        </w:rPr>
        <w:t xml:space="preserve"> на дохідну та видаткову частини </w:t>
      </w:r>
      <w:r w:rsidR="005D5167">
        <w:rPr>
          <w:szCs w:val="28"/>
        </w:rPr>
        <w:t xml:space="preserve">державного та місцевих </w:t>
      </w:r>
      <w:r w:rsidRPr="007D01F6">
        <w:rPr>
          <w:szCs w:val="28"/>
        </w:rPr>
        <w:t>бюджетів.</w:t>
      </w:r>
    </w:p>
    <w:p w:rsidR="007D01F6" w:rsidRDefault="006611D6" w:rsidP="007D01F6">
      <w:pPr>
        <w:ind w:firstLine="851"/>
        <w:jc w:val="both"/>
        <w:rPr>
          <w:szCs w:val="28"/>
        </w:rPr>
      </w:pPr>
      <w:r>
        <w:rPr>
          <w:szCs w:val="28"/>
        </w:rPr>
        <w:t>За підсумками</w:t>
      </w:r>
      <w:r w:rsidR="007D01F6" w:rsidRPr="007D01F6">
        <w:rPr>
          <w:szCs w:val="28"/>
        </w:rPr>
        <w:t xml:space="preserve"> розгляду Комітет ухвалив рішення, що зазначений законопроект не має </w:t>
      </w:r>
      <w:r w:rsidR="00B17CBC">
        <w:rPr>
          <w:szCs w:val="28"/>
        </w:rPr>
        <w:t xml:space="preserve">прямого впливу на показники бюджетів, </w:t>
      </w:r>
      <w:r w:rsidR="00B17CBC" w:rsidRPr="00B17CBC">
        <w:rPr>
          <w:szCs w:val="28"/>
        </w:rPr>
        <w:t>оскільки виконання закону (у разі його прийняття) буде забезпечуватися за раху</w:t>
      </w:r>
      <w:r>
        <w:rPr>
          <w:szCs w:val="28"/>
        </w:rPr>
        <w:t>нок і в межах коштів, передбачених</w:t>
      </w:r>
      <w:r w:rsidR="00B17CBC" w:rsidRPr="00B17CBC">
        <w:rPr>
          <w:szCs w:val="28"/>
        </w:rPr>
        <w:t xml:space="preserve"> </w:t>
      </w:r>
      <w:r>
        <w:rPr>
          <w:szCs w:val="28"/>
        </w:rPr>
        <w:t>на забезпечення діяльності відповідних</w:t>
      </w:r>
      <w:r w:rsidR="00B17CBC" w:rsidRPr="00B17CBC">
        <w:rPr>
          <w:szCs w:val="28"/>
        </w:rPr>
        <w:t xml:space="preserve"> органів законом про державний бюджет (рішенням про місцевий бюджет). У разі прийняття відповідного закону він може набирати чинності згідно із законодавством.</w:t>
      </w:r>
    </w:p>
    <w:p w:rsidR="00124598" w:rsidRDefault="00124598" w:rsidP="004E0E1F">
      <w:pPr>
        <w:ind w:firstLine="900"/>
        <w:jc w:val="both"/>
        <w:rPr>
          <w:szCs w:val="28"/>
          <w:lang w:val="ru-RU"/>
        </w:rPr>
      </w:pPr>
    </w:p>
    <w:p w:rsidR="001B5543" w:rsidRDefault="001B5543" w:rsidP="004E0E1F">
      <w:pPr>
        <w:ind w:firstLine="900"/>
        <w:jc w:val="both"/>
        <w:rPr>
          <w:szCs w:val="28"/>
          <w:lang w:val="ru-RU"/>
        </w:rPr>
      </w:pPr>
    </w:p>
    <w:p w:rsidR="00383989" w:rsidRPr="003B2EBE" w:rsidRDefault="00383989" w:rsidP="00383989">
      <w:pPr>
        <w:tabs>
          <w:tab w:val="left" w:pos="1960"/>
          <w:tab w:val="right" w:pos="10069"/>
        </w:tabs>
        <w:rPr>
          <w:szCs w:val="28"/>
        </w:rPr>
      </w:pPr>
      <w:r>
        <w:rPr>
          <w:b/>
          <w:szCs w:val="28"/>
        </w:rPr>
        <w:t>Г</w:t>
      </w:r>
      <w:r w:rsidRPr="003B2EBE">
        <w:rPr>
          <w:b/>
          <w:szCs w:val="28"/>
        </w:rPr>
        <w:t>олов</w:t>
      </w:r>
      <w:r w:rsidR="00BD2908">
        <w:rPr>
          <w:b/>
          <w:szCs w:val="28"/>
        </w:rPr>
        <w:t>а</w:t>
      </w:r>
      <w:r>
        <w:rPr>
          <w:b/>
          <w:szCs w:val="28"/>
        </w:rPr>
        <w:t xml:space="preserve"> </w:t>
      </w:r>
      <w:r w:rsidRPr="003B2EBE">
        <w:rPr>
          <w:b/>
          <w:szCs w:val="28"/>
        </w:rPr>
        <w:t xml:space="preserve">Комітету                  </w:t>
      </w:r>
      <w:r>
        <w:rPr>
          <w:b/>
          <w:szCs w:val="28"/>
        </w:rPr>
        <w:t xml:space="preserve">        </w:t>
      </w:r>
      <w:r w:rsidR="00124598">
        <w:rPr>
          <w:b/>
          <w:szCs w:val="28"/>
        </w:rPr>
        <w:t xml:space="preserve"> </w:t>
      </w:r>
      <w:r>
        <w:rPr>
          <w:b/>
          <w:szCs w:val="28"/>
        </w:rPr>
        <w:t xml:space="preserve">    </w:t>
      </w:r>
      <w:r w:rsidR="00E76C03">
        <w:rPr>
          <w:b/>
          <w:szCs w:val="28"/>
        </w:rPr>
        <w:t xml:space="preserve">           </w:t>
      </w:r>
      <w:r>
        <w:rPr>
          <w:b/>
          <w:szCs w:val="28"/>
        </w:rPr>
        <w:t xml:space="preserve">              </w:t>
      </w:r>
      <w:r w:rsidR="00753B7C">
        <w:rPr>
          <w:b/>
          <w:szCs w:val="28"/>
        </w:rPr>
        <w:t xml:space="preserve">  </w:t>
      </w:r>
      <w:r>
        <w:rPr>
          <w:b/>
          <w:szCs w:val="28"/>
        </w:rPr>
        <w:t xml:space="preserve">                 </w:t>
      </w:r>
      <w:r w:rsidR="0023741B">
        <w:rPr>
          <w:b/>
          <w:szCs w:val="28"/>
        </w:rPr>
        <w:t>Ю.Ю. Арістов</w:t>
      </w:r>
      <w:r>
        <w:rPr>
          <w:b/>
          <w:szCs w:val="28"/>
          <w:lang w:val="ru-RU"/>
        </w:rPr>
        <w:t xml:space="preserve"> 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383989" w:rsidRPr="00383989" w:rsidRDefault="0038398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383989" w:rsidRPr="00383989" w:rsidSect="00124598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41C1" w:rsidRDefault="00AF41C1">
      <w:r>
        <w:separator/>
      </w:r>
    </w:p>
  </w:endnote>
  <w:endnote w:type="continuationSeparator" w:id="0">
    <w:p w:rsidR="00AF41C1" w:rsidRDefault="00AF4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8111F8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41C1" w:rsidRDefault="00AF41C1">
      <w:r>
        <w:separator/>
      </w:r>
    </w:p>
  </w:footnote>
  <w:footnote w:type="continuationSeparator" w:id="0">
    <w:p w:rsidR="00AF41C1" w:rsidRDefault="00AF41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52A1"/>
    <w:rsid w:val="00005A79"/>
    <w:rsid w:val="00014269"/>
    <w:rsid w:val="000227AE"/>
    <w:rsid w:val="000229B2"/>
    <w:rsid w:val="0003591F"/>
    <w:rsid w:val="000364E0"/>
    <w:rsid w:val="0004556C"/>
    <w:rsid w:val="000455B5"/>
    <w:rsid w:val="00046D4A"/>
    <w:rsid w:val="00053A5D"/>
    <w:rsid w:val="00053AC8"/>
    <w:rsid w:val="00060423"/>
    <w:rsid w:val="00066D46"/>
    <w:rsid w:val="00082CD2"/>
    <w:rsid w:val="00083C67"/>
    <w:rsid w:val="0009074A"/>
    <w:rsid w:val="00094EB5"/>
    <w:rsid w:val="000A003E"/>
    <w:rsid w:val="000A484E"/>
    <w:rsid w:val="000A7C5A"/>
    <w:rsid w:val="000A7F57"/>
    <w:rsid w:val="000B7EFA"/>
    <w:rsid w:val="000C5FF2"/>
    <w:rsid w:val="000D18EC"/>
    <w:rsid w:val="000D2C3A"/>
    <w:rsid w:val="000D3201"/>
    <w:rsid w:val="000D43B4"/>
    <w:rsid w:val="000D79CD"/>
    <w:rsid w:val="000F16A6"/>
    <w:rsid w:val="000F7128"/>
    <w:rsid w:val="00101CD3"/>
    <w:rsid w:val="00117B90"/>
    <w:rsid w:val="0012054B"/>
    <w:rsid w:val="00122F83"/>
    <w:rsid w:val="00124598"/>
    <w:rsid w:val="001259B0"/>
    <w:rsid w:val="001346B9"/>
    <w:rsid w:val="00143170"/>
    <w:rsid w:val="0014344E"/>
    <w:rsid w:val="00156450"/>
    <w:rsid w:val="00157330"/>
    <w:rsid w:val="00165697"/>
    <w:rsid w:val="001668D4"/>
    <w:rsid w:val="00167240"/>
    <w:rsid w:val="0019234E"/>
    <w:rsid w:val="001A1BAD"/>
    <w:rsid w:val="001A328F"/>
    <w:rsid w:val="001A6618"/>
    <w:rsid w:val="001A71D4"/>
    <w:rsid w:val="001A7610"/>
    <w:rsid w:val="001B04D2"/>
    <w:rsid w:val="001B3E79"/>
    <w:rsid w:val="001B5543"/>
    <w:rsid w:val="001B6B03"/>
    <w:rsid w:val="001C3AB0"/>
    <w:rsid w:val="001C41AF"/>
    <w:rsid w:val="001C6CB0"/>
    <w:rsid w:val="001D3A2A"/>
    <w:rsid w:val="001D6EE3"/>
    <w:rsid w:val="001F219B"/>
    <w:rsid w:val="001F72A4"/>
    <w:rsid w:val="00223802"/>
    <w:rsid w:val="00223AD6"/>
    <w:rsid w:val="002252E6"/>
    <w:rsid w:val="0023649E"/>
    <w:rsid w:val="0023741B"/>
    <w:rsid w:val="00241293"/>
    <w:rsid w:val="00260EAB"/>
    <w:rsid w:val="00264E98"/>
    <w:rsid w:val="002752B7"/>
    <w:rsid w:val="00280AB5"/>
    <w:rsid w:val="00280BAC"/>
    <w:rsid w:val="002852A9"/>
    <w:rsid w:val="002919CE"/>
    <w:rsid w:val="002A0EBA"/>
    <w:rsid w:val="002A35F3"/>
    <w:rsid w:val="002A4C57"/>
    <w:rsid w:val="002A690C"/>
    <w:rsid w:val="002B3DE7"/>
    <w:rsid w:val="002C46AA"/>
    <w:rsid w:val="002D3C04"/>
    <w:rsid w:val="002D7538"/>
    <w:rsid w:val="002E20E9"/>
    <w:rsid w:val="002E3A49"/>
    <w:rsid w:val="0030175C"/>
    <w:rsid w:val="00301905"/>
    <w:rsid w:val="003043F5"/>
    <w:rsid w:val="00320BFF"/>
    <w:rsid w:val="00334925"/>
    <w:rsid w:val="00337617"/>
    <w:rsid w:val="00337D19"/>
    <w:rsid w:val="00340356"/>
    <w:rsid w:val="00345F78"/>
    <w:rsid w:val="00363944"/>
    <w:rsid w:val="003720C2"/>
    <w:rsid w:val="003804B1"/>
    <w:rsid w:val="00382B5B"/>
    <w:rsid w:val="00383989"/>
    <w:rsid w:val="00383A9D"/>
    <w:rsid w:val="003A3B7E"/>
    <w:rsid w:val="003A627A"/>
    <w:rsid w:val="003B1A35"/>
    <w:rsid w:val="003B2A96"/>
    <w:rsid w:val="003B308F"/>
    <w:rsid w:val="003C21A4"/>
    <w:rsid w:val="003D1F1E"/>
    <w:rsid w:val="003D35BA"/>
    <w:rsid w:val="003D6234"/>
    <w:rsid w:val="003D7A7D"/>
    <w:rsid w:val="003E37E6"/>
    <w:rsid w:val="003E4715"/>
    <w:rsid w:val="00404B91"/>
    <w:rsid w:val="00404E94"/>
    <w:rsid w:val="00406D68"/>
    <w:rsid w:val="004075D7"/>
    <w:rsid w:val="00414607"/>
    <w:rsid w:val="004228EE"/>
    <w:rsid w:val="00422FE8"/>
    <w:rsid w:val="00431973"/>
    <w:rsid w:val="00432D92"/>
    <w:rsid w:val="00441594"/>
    <w:rsid w:val="00441D7E"/>
    <w:rsid w:val="00442B2B"/>
    <w:rsid w:val="00444B7A"/>
    <w:rsid w:val="00444C42"/>
    <w:rsid w:val="004514A1"/>
    <w:rsid w:val="00464B34"/>
    <w:rsid w:val="004650BD"/>
    <w:rsid w:val="00472B76"/>
    <w:rsid w:val="00475428"/>
    <w:rsid w:val="00480618"/>
    <w:rsid w:val="0048065A"/>
    <w:rsid w:val="00484820"/>
    <w:rsid w:val="004A18D2"/>
    <w:rsid w:val="004A7045"/>
    <w:rsid w:val="004B5ADE"/>
    <w:rsid w:val="004C5531"/>
    <w:rsid w:val="004D0A9B"/>
    <w:rsid w:val="004D78F6"/>
    <w:rsid w:val="004E0E1F"/>
    <w:rsid w:val="004E2D27"/>
    <w:rsid w:val="004F5EBB"/>
    <w:rsid w:val="0050064A"/>
    <w:rsid w:val="00504A3F"/>
    <w:rsid w:val="00507B65"/>
    <w:rsid w:val="00510A2B"/>
    <w:rsid w:val="00510F2D"/>
    <w:rsid w:val="00512AD1"/>
    <w:rsid w:val="00513185"/>
    <w:rsid w:val="00515FBE"/>
    <w:rsid w:val="00516632"/>
    <w:rsid w:val="00524338"/>
    <w:rsid w:val="00524BA0"/>
    <w:rsid w:val="00525075"/>
    <w:rsid w:val="005253E8"/>
    <w:rsid w:val="00531079"/>
    <w:rsid w:val="00533005"/>
    <w:rsid w:val="00545FF5"/>
    <w:rsid w:val="005524E2"/>
    <w:rsid w:val="00553590"/>
    <w:rsid w:val="00554266"/>
    <w:rsid w:val="005609AA"/>
    <w:rsid w:val="005646FA"/>
    <w:rsid w:val="0056708A"/>
    <w:rsid w:val="0057220E"/>
    <w:rsid w:val="00572264"/>
    <w:rsid w:val="005A194B"/>
    <w:rsid w:val="005A3E13"/>
    <w:rsid w:val="005B544A"/>
    <w:rsid w:val="005B55CE"/>
    <w:rsid w:val="005B7EA3"/>
    <w:rsid w:val="005C54A1"/>
    <w:rsid w:val="005D04FF"/>
    <w:rsid w:val="005D1B1F"/>
    <w:rsid w:val="005D3469"/>
    <w:rsid w:val="005D5167"/>
    <w:rsid w:val="005F433F"/>
    <w:rsid w:val="006006CD"/>
    <w:rsid w:val="006029A0"/>
    <w:rsid w:val="006073E0"/>
    <w:rsid w:val="006111F6"/>
    <w:rsid w:val="00623E79"/>
    <w:rsid w:val="006322F0"/>
    <w:rsid w:val="00632B16"/>
    <w:rsid w:val="00633328"/>
    <w:rsid w:val="00643BD0"/>
    <w:rsid w:val="00645060"/>
    <w:rsid w:val="006456A8"/>
    <w:rsid w:val="00645F48"/>
    <w:rsid w:val="00646D48"/>
    <w:rsid w:val="00655976"/>
    <w:rsid w:val="00656DFA"/>
    <w:rsid w:val="006611D6"/>
    <w:rsid w:val="006625C2"/>
    <w:rsid w:val="00671D82"/>
    <w:rsid w:val="006744BF"/>
    <w:rsid w:val="006768FD"/>
    <w:rsid w:val="00685C8C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7292"/>
    <w:rsid w:val="006C28F6"/>
    <w:rsid w:val="006C4BE9"/>
    <w:rsid w:val="006C6147"/>
    <w:rsid w:val="006D132E"/>
    <w:rsid w:val="006D3B24"/>
    <w:rsid w:val="006D4801"/>
    <w:rsid w:val="006D6478"/>
    <w:rsid w:val="006D71CD"/>
    <w:rsid w:val="006E14D2"/>
    <w:rsid w:val="006E1BE3"/>
    <w:rsid w:val="006F0BD1"/>
    <w:rsid w:val="006F4CB9"/>
    <w:rsid w:val="006F5DBC"/>
    <w:rsid w:val="006F78CC"/>
    <w:rsid w:val="006F7E16"/>
    <w:rsid w:val="00712F6B"/>
    <w:rsid w:val="00714B03"/>
    <w:rsid w:val="007226D3"/>
    <w:rsid w:val="007328E0"/>
    <w:rsid w:val="0073576F"/>
    <w:rsid w:val="007407F7"/>
    <w:rsid w:val="00743344"/>
    <w:rsid w:val="00753B7C"/>
    <w:rsid w:val="00754B43"/>
    <w:rsid w:val="00764584"/>
    <w:rsid w:val="00764A97"/>
    <w:rsid w:val="00775E04"/>
    <w:rsid w:val="00777962"/>
    <w:rsid w:val="007811C5"/>
    <w:rsid w:val="00786830"/>
    <w:rsid w:val="007879D2"/>
    <w:rsid w:val="0079089C"/>
    <w:rsid w:val="00792317"/>
    <w:rsid w:val="0079453B"/>
    <w:rsid w:val="007A62EA"/>
    <w:rsid w:val="007A759E"/>
    <w:rsid w:val="007B002C"/>
    <w:rsid w:val="007B0705"/>
    <w:rsid w:val="007B4167"/>
    <w:rsid w:val="007C0C1E"/>
    <w:rsid w:val="007C1152"/>
    <w:rsid w:val="007C36E7"/>
    <w:rsid w:val="007C3DDB"/>
    <w:rsid w:val="007C592E"/>
    <w:rsid w:val="007D01F6"/>
    <w:rsid w:val="007D1B89"/>
    <w:rsid w:val="007D2E3D"/>
    <w:rsid w:val="007D4276"/>
    <w:rsid w:val="007D6E6D"/>
    <w:rsid w:val="007D7E65"/>
    <w:rsid w:val="007E16D9"/>
    <w:rsid w:val="007E505C"/>
    <w:rsid w:val="007F0765"/>
    <w:rsid w:val="007F3897"/>
    <w:rsid w:val="007F50D3"/>
    <w:rsid w:val="007F6FAC"/>
    <w:rsid w:val="00801AFF"/>
    <w:rsid w:val="00802670"/>
    <w:rsid w:val="0080446D"/>
    <w:rsid w:val="008111F8"/>
    <w:rsid w:val="00811BFB"/>
    <w:rsid w:val="0081568B"/>
    <w:rsid w:val="008208B7"/>
    <w:rsid w:val="00820BA2"/>
    <w:rsid w:val="0082435A"/>
    <w:rsid w:val="008251AE"/>
    <w:rsid w:val="0082727B"/>
    <w:rsid w:val="0083557A"/>
    <w:rsid w:val="0083563E"/>
    <w:rsid w:val="00837F6B"/>
    <w:rsid w:val="00841CE4"/>
    <w:rsid w:val="00843787"/>
    <w:rsid w:val="00851FDF"/>
    <w:rsid w:val="00852E4F"/>
    <w:rsid w:val="00854D7F"/>
    <w:rsid w:val="00860BE1"/>
    <w:rsid w:val="0086203E"/>
    <w:rsid w:val="00863F8A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207A"/>
    <w:rsid w:val="008C5F85"/>
    <w:rsid w:val="008D22C4"/>
    <w:rsid w:val="008F5B05"/>
    <w:rsid w:val="00900558"/>
    <w:rsid w:val="0090205E"/>
    <w:rsid w:val="00902282"/>
    <w:rsid w:val="00903E08"/>
    <w:rsid w:val="00923AFB"/>
    <w:rsid w:val="00930C63"/>
    <w:rsid w:val="009347B1"/>
    <w:rsid w:val="00942836"/>
    <w:rsid w:val="0094386A"/>
    <w:rsid w:val="009526B7"/>
    <w:rsid w:val="00952F95"/>
    <w:rsid w:val="009576A6"/>
    <w:rsid w:val="0096460A"/>
    <w:rsid w:val="00966A99"/>
    <w:rsid w:val="009769E2"/>
    <w:rsid w:val="00981892"/>
    <w:rsid w:val="00983FF4"/>
    <w:rsid w:val="00984091"/>
    <w:rsid w:val="00995292"/>
    <w:rsid w:val="009A1550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E4C49"/>
    <w:rsid w:val="009F1AE8"/>
    <w:rsid w:val="009F3116"/>
    <w:rsid w:val="009F3CBD"/>
    <w:rsid w:val="009F4325"/>
    <w:rsid w:val="009F5A83"/>
    <w:rsid w:val="00A06D74"/>
    <w:rsid w:val="00A07950"/>
    <w:rsid w:val="00A14EB9"/>
    <w:rsid w:val="00A219EE"/>
    <w:rsid w:val="00A2306A"/>
    <w:rsid w:val="00A25178"/>
    <w:rsid w:val="00A3059B"/>
    <w:rsid w:val="00A33701"/>
    <w:rsid w:val="00A344C9"/>
    <w:rsid w:val="00A46748"/>
    <w:rsid w:val="00A5286A"/>
    <w:rsid w:val="00A566BE"/>
    <w:rsid w:val="00A56D59"/>
    <w:rsid w:val="00A6566D"/>
    <w:rsid w:val="00A65BC5"/>
    <w:rsid w:val="00A700CC"/>
    <w:rsid w:val="00A73511"/>
    <w:rsid w:val="00A80C2A"/>
    <w:rsid w:val="00A8346A"/>
    <w:rsid w:val="00A84691"/>
    <w:rsid w:val="00A9015D"/>
    <w:rsid w:val="00A93F1E"/>
    <w:rsid w:val="00A9426F"/>
    <w:rsid w:val="00AA1513"/>
    <w:rsid w:val="00AA4630"/>
    <w:rsid w:val="00AA6619"/>
    <w:rsid w:val="00AB3134"/>
    <w:rsid w:val="00AB4040"/>
    <w:rsid w:val="00AB62B3"/>
    <w:rsid w:val="00AC22AC"/>
    <w:rsid w:val="00AC231C"/>
    <w:rsid w:val="00AC484D"/>
    <w:rsid w:val="00AC5B41"/>
    <w:rsid w:val="00AD7904"/>
    <w:rsid w:val="00AE0E28"/>
    <w:rsid w:val="00AE272B"/>
    <w:rsid w:val="00AE3375"/>
    <w:rsid w:val="00AF0141"/>
    <w:rsid w:val="00AF0C00"/>
    <w:rsid w:val="00AF3E7F"/>
    <w:rsid w:val="00AF41C1"/>
    <w:rsid w:val="00AF5CEF"/>
    <w:rsid w:val="00B0646A"/>
    <w:rsid w:val="00B11772"/>
    <w:rsid w:val="00B17CBC"/>
    <w:rsid w:val="00B21EFC"/>
    <w:rsid w:val="00B24115"/>
    <w:rsid w:val="00B248D8"/>
    <w:rsid w:val="00B25952"/>
    <w:rsid w:val="00B2607E"/>
    <w:rsid w:val="00B32558"/>
    <w:rsid w:val="00B34B9E"/>
    <w:rsid w:val="00B36CE6"/>
    <w:rsid w:val="00B557A3"/>
    <w:rsid w:val="00B55D1F"/>
    <w:rsid w:val="00B57D9E"/>
    <w:rsid w:val="00B62A62"/>
    <w:rsid w:val="00B660E6"/>
    <w:rsid w:val="00B92E11"/>
    <w:rsid w:val="00B93EAE"/>
    <w:rsid w:val="00BA0E84"/>
    <w:rsid w:val="00BA731F"/>
    <w:rsid w:val="00BB13B1"/>
    <w:rsid w:val="00BC13EE"/>
    <w:rsid w:val="00BC352A"/>
    <w:rsid w:val="00BC4C6A"/>
    <w:rsid w:val="00BD2378"/>
    <w:rsid w:val="00BD2908"/>
    <w:rsid w:val="00BE06CF"/>
    <w:rsid w:val="00BE79D3"/>
    <w:rsid w:val="00BF0E0F"/>
    <w:rsid w:val="00BF2BEE"/>
    <w:rsid w:val="00BF42BA"/>
    <w:rsid w:val="00BF5921"/>
    <w:rsid w:val="00BF59E1"/>
    <w:rsid w:val="00BF628A"/>
    <w:rsid w:val="00C042A8"/>
    <w:rsid w:val="00C05277"/>
    <w:rsid w:val="00C1444A"/>
    <w:rsid w:val="00C17201"/>
    <w:rsid w:val="00C17AB8"/>
    <w:rsid w:val="00C2197D"/>
    <w:rsid w:val="00C24782"/>
    <w:rsid w:val="00C24D68"/>
    <w:rsid w:val="00C33619"/>
    <w:rsid w:val="00C40B42"/>
    <w:rsid w:val="00C43331"/>
    <w:rsid w:val="00C54D17"/>
    <w:rsid w:val="00C6236C"/>
    <w:rsid w:val="00C65A1C"/>
    <w:rsid w:val="00C669C6"/>
    <w:rsid w:val="00C67E92"/>
    <w:rsid w:val="00C7009C"/>
    <w:rsid w:val="00C743B4"/>
    <w:rsid w:val="00C826C3"/>
    <w:rsid w:val="00C83A1E"/>
    <w:rsid w:val="00C84779"/>
    <w:rsid w:val="00C86D4A"/>
    <w:rsid w:val="00CA3EDC"/>
    <w:rsid w:val="00CB4893"/>
    <w:rsid w:val="00CC2A8B"/>
    <w:rsid w:val="00CC3DBF"/>
    <w:rsid w:val="00CD151B"/>
    <w:rsid w:val="00CD7282"/>
    <w:rsid w:val="00CE4D65"/>
    <w:rsid w:val="00CF08B6"/>
    <w:rsid w:val="00CF78F4"/>
    <w:rsid w:val="00D000B5"/>
    <w:rsid w:val="00D009C7"/>
    <w:rsid w:val="00D0649F"/>
    <w:rsid w:val="00D13C2F"/>
    <w:rsid w:val="00D14044"/>
    <w:rsid w:val="00D17DEE"/>
    <w:rsid w:val="00D24011"/>
    <w:rsid w:val="00D24776"/>
    <w:rsid w:val="00D43804"/>
    <w:rsid w:val="00D536C4"/>
    <w:rsid w:val="00D62494"/>
    <w:rsid w:val="00D64461"/>
    <w:rsid w:val="00D81A2B"/>
    <w:rsid w:val="00D8231A"/>
    <w:rsid w:val="00D9240D"/>
    <w:rsid w:val="00D92F14"/>
    <w:rsid w:val="00D9693F"/>
    <w:rsid w:val="00D97FBE"/>
    <w:rsid w:val="00DA161E"/>
    <w:rsid w:val="00DA68D5"/>
    <w:rsid w:val="00DA696D"/>
    <w:rsid w:val="00DB554B"/>
    <w:rsid w:val="00DC1A2C"/>
    <w:rsid w:val="00DD2763"/>
    <w:rsid w:val="00DE4BB9"/>
    <w:rsid w:val="00DE7E89"/>
    <w:rsid w:val="00DF1867"/>
    <w:rsid w:val="00DF7F9E"/>
    <w:rsid w:val="00E03F05"/>
    <w:rsid w:val="00E109A4"/>
    <w:rsid w:val="00E13903"/>
    <w:rsid w:val="00E139BE"/>
    <w:rsid w:val="00E3013C"/>
    <w:rsid w:val="00E3237C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C8A"/>
    <w:rsid w:val="00EA5F17"/>
    <w:rsid w:val="00EB7ED5"/>
    <w:rsid w:val="00EC56C3"/>
    <w:rsid w:val="00EC656E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050C2"/>
    <w:rsid w:val="00F12573"/>
    <w:rsid w:val="00F1771E"/>
    <w:rsid w:val="00F17923"/>
    <w:rsid w:val="00F17F7F"/>
    <w:rsid w:val="00F218A9"/>
    <w:rsid w:val="00F245B5"/>
    <w:rsid w:val="00F337D9"/>
    <w:rsid w:val="00F52184"/>
    <w:rsid w:val="00F61A24"/>
    <w:rsid w:val="00F62ADD"/>
    <w:rsid w:val="00F70813"/>
    <w:rsid w:val="00F72858"/>
    <w:rsid w:val="00F72C62"/>
    <w:rsid w:val="00F75443"/>
    <w:rsid w:val="00F75AFF"/>
    <w:rsid w:val="00F76373"/>
    <w:rsid w:val="00F844BE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268A"/>
    <w:rsid w:val="00FD6887"/>
    <w:rsid w:val="00FE6693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84AAF8-58BE-41EF-A72E-8D90D9605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character" w:styleId="af1">
    <w:name w:val="Emphasis"/>
    <w:qFormat/>
    <w:rsid w:val="006F0BD1"/>
    <w:rPr>
      <w:i/>
      <w:iCs/>
    </w:rPr>
  </w:style>
  <w:style w:type="character" w:styleId="af2">
    <w:name w:val="Subtle Emphasis"/>
    <w:uiPriority w:val="19"/>
    <w:qFormat/>
    <w:rsid w:val="006F0BD1"/>
    <w:rPr>
      <w:i/>
      <w:iCs/>
      <w:color w:val="404040"/>
    </w:rPr>
  </w:style>
  <w:style w:type="paragraph" w:styleId="af3">
    <w:name w:val="No Spacing"/>
    <w:uiPriority w:val="1"/>
    <w:qFormat/>
    <w:rsid w:val="006F0BD1"/>
    <w:rPr>
      <w:sz w:val="28"/>
      <w:szCs w:val="24"/>
      <w:lang w:eastAsia="ru-RU"/>
    </w:rPr>
  </w:style>
  <w:style w:type="table" w:customStyle="1" w:styleId="10">
    <w:name w:val="Сітка таблиці1"/>
    <w:basedOn w:val="a1"/>
    <w:next w:val="a8"/>
    <w:uiPriority w:val="99"/>
    <w:rsid w:val="008111F8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1278</Words>
  <Characters>730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2004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Арістов Юрій Юрійович</cp:lastModifiedBy>
  <cp:revision>12</cp:revision>
  <cp:lastPrinted>2021-06-08T09:18:00Z</cp:lastPrinted>
  <dcterms:created xsi:type="dcterms:W3CDTF">2021-06-07T12:09:00Z</dcterms:created>
  <dcterms:modified xsi:type="dcterms:W3CDTF">2021-06-17T06:39:00Z</dcterms:modified>
</cp:coreProperties>
</file>