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9D2F2D" w:rsidRPr="00733084" w:rsidRDefault="008D02D7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bookmarkStart w:id="0" w:name="_GoBack"/>
      <w:bookmarkEnd w:id="0"/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ПОЯСНЮВАЛЬНА ЗАПИСКА </w:t>
      </w:r>
    </w:p>
    <w:p w14:paraId="00000002" w14:textId="77777777" w:rsidR="009D2F2D" w:rsidRPr="00733084" w:rsidRDefault="008D02D7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00000003" w14:textId="77777777" w:rsidR="009D2F2D" w:rsidRPr="00733084" w:rsidRDefault="008D02D7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до проєкту Закону України «Про внесення змін до Закону України “Про освіту” щодо встановлення відповідальності за передачу академічних творів із порушенням принципів академічної доброчесності»</w:t>
      </w:r>
    </w:p>
    <w:p w14:paraId="00000004" w14:textId="77777777" w:rsidR="009D2F2D" w:rsidRPr="00733084" w:rsidRDefault="009D2F2D">
      <w:pPr>
        <w:ind w:firstLine="566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05" w14:textId="77777777" w:rsidR="009D2F2D" w:rsidRPr="00733084" w:rsidRDefault="009D2F2D">
      <w:pPr>
        <w:ind w:firstLine="566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06" w14:textId="77777777" w:rsidR="009D2F2D" w:rsidRDefault="008D02D7">
      <w:pPr>
        <w:numPr>
          <w:ilvl w:val="0"/>
          <w:numId w:val="1"/>
        </w:numPr>
        <w:ind w:hanging="15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необхідності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14:paraId="00000007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Проблема плагіату та крадіжки авторства у наукових роботах є вкрай актуальною для України. Експерти з науково-освітнього середовища відзначають, що близько третини всіх захищених в Україні дисертацій містять плаг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іат – більше 60 тис. наукових робіт не повинні були пройти захист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1"/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00000008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Експерти Організації  економічного  співробітництва  та  розвитку у 2017 році оприлюднили звіт "Огляди ОЕСР на тему доброчесності в освіті: Україна 2017"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2"/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, у якому зазначено, що в Україні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найпоширенішим видом порушення академічної недоброчесності є саме плагіат (включно  з використанням робіт і дисертацій, які продаються на комерційній основі) та списування.</w:t>
      </w:r>
    </w:p>
    <w:p w14:paraId="00000009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Плагіат як «акт шахрайства, який включає купівлю, викрадення чи позичання чужих ід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ей та їхнє навмисне чи випадкове видавання за свої» не просто поширений, а є невід’ємною частиною академічної  культури української університетської спільноти. Це підтверджують дані опитувань, що були опубліковані в зазначеному вище звіті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3"/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: плагіат у певні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й формі практикують 93% студентів, і в середньому не менше 50% дисертацій не відповідають мінімальним стандартам академічної якості, містять  плагіат.</w:t>
      </w:r>
    </w:p>
    <w:p w14:paraId="0000000A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Освітнє законодавство передбачає певні інструменти для протидії академічній недоброчесності. Так, стаття 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42 Закону України “Про освіту” 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містить визначення академічної доброчесності, визначає види її порушень та види академічної відповідальності за відповідні порушення. Частина десята статті 42 встановлює, що дії (бездіяльність), які є порушенням академічної д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оброчесності, тягнуть інші виді відповідальності з підстав та </w:t>
      </w:r>
      <w:proofErr w:type="gramStart"/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в порядку</w:t>
      </w:r>
      <w:proofErr w:type="gramEnd"/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, визначених законом.</w:t>
      </w:r>
    </w:p>
    <w:p w14:paraId="0000000B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Однак для того, щоб застосувати ці санкції, академічний плагіат необхідно виявити. Саме тому особливо гострою проблемою у сфері академічної доброчесності є написан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ня академічних творів на замовлення.  Ввівши у пошуковому </w:t>
      </w:r>
      <w:proofErr w:type="gramStart"/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запиті  слова</w:t>
      </w:r>
      <w:proofErr w:type="gramEnd"/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«написання дисертацій/курсових/докторської», одразу можна виявити сотні тисяч веб-сторінок із пропозиціями придбати будь-який академічний твір - від реферату до докторської дисертації.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Купівля академічних творів несе навіть більшу загрозу академічній доброчесності та цілісності системи освіти, ніж згаданий вище плагіат. У порівнянні з текстовими запозиченнями, які можливо виявити за допомогою спеціалізованого програмного забезпечення, к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упівлю оригінальних академічних творів з метою присвоєння авторства на порядок складніше виявити та довести. Однак якщо до здобувачів освіти та науковців, котрі видають академічні твори, написані іншими особами, за власні, можуть бути застосовані загальні 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академічні санкції за академічний плагіат (хоча механізми їх застосування наразі недосконалі та потребують корекції), то відповідальність для організаторів та “продавців” академічних творів, написаних на замовлення, поки що не встановлено.</w:t>
      </w:r>
    </w:p>
    <w:p w14:paraId="0000000C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Відсутність ефек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тивного покарання за недоброчесність сприяє її поширенню. Серед основних причин поширення плагіату в академічному середовищі автори зазначеного звіту відзначають такі: обмеження в законодавстві, слабкість у застосуванні правових норм вищими навчальними зак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ладами щодо виявлення плагіату; відсутність етичних норм щодо сприйняття плагіату; відчуття безкарності, тих хто вдається до плагіату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4"/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14:paraId="0000000D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Загальнонаціональне опитування студентів закладів вищої освіти, проведене Фондом “Демократичні ініціативи” ім. Ілька Ку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черіва 2015 року, показує, що понад дві третини студентської спільноти вважає, що завантаження з Інтернету або купівля курсових та дипломних робіт – це нормальна практика. 45% опитаних студентів пояснили таке порушення 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академічної доброчесності тим, що при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дбати або завантажити академічний текст дуже легко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footnoteReference w:id="5"/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. Тобто відсутність покарання чи бодай усвідомлення протиправності та неетичності дії призводить до її продовження.</w:t>
      </w:r>
    </w:p>
    <w:p w14:paraId="0000000E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З огляду на це є доцільним внесення змін до Закону України “Про освіту” щодо встановлення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академічної відповідальності за </w:t>
      </w:r>
      <w:r w:rsidRPr="00733084">
        <w:rPr>
          <w:rFonts w:ascii="Calibri" w:eastAsia="Calibri" w:hAnsi="Calibri" w:cs="Calibri"/>
          <w:sz w:val="24"/>
          <w:szCs w:val="24"/>
          <w:lang w:val="ru-RU"/>
        </w:rPr>
        <w:t>передачу академічного твору третій особі для подальшого використання цією особою як автором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000000F" w14:textId="77777777" w:rsidR="009D2F2D" w:rsidRPr="00733084" w:rsidRDefault="009D2F2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0" w14:textId="77777777" w:rsidR="009D2F2D" w:rsidRPr="00733084" w:rsidRDefault="008D02D7">
      <w:pPr>
        <w:ind w:firstLine="56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2. Мета і цілі прийняття законодавчого акта</w:t>
      </w:r>
    </w:p>
    <w:p w14:paraId="00000011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Законопроєкт розроблено з метою встановлення академічної відповідальності за </w:t>
      </w:r>
      <w:r w:rsidRPr="00733084">
        <w:rPr>
          <w:rFonts w:ascii="Calibri" w:eastAsia="Calibri" w:hAnsi="Calibri" w:cs="Calibri"/>
          <w:sz w:val="24"/>
          <w:szCs w:val="24"/>
          <w:lang w:val="ru-RU"/>
        </w:rPr>
        <w:t>передачу</w:t>
      </w:r>
      <w:r w:rsidRPr="00733084">
        <w:rPr>
          <w:rFonts w:ascii="Calibri" w:eastAsia="Calibri" w:hAnsi="Calibri" w:cs="Calibri"/>
          <w:sz w:val="24"/>
          <w:szCs w:val="24"/>
          <w:lang w:val="ru-RU"/>
        </w:rPr>
        <w:t xml:space="preserve"> академічного твору третій особі для подальшого використання цією особою як автором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. Це дозволить більш ефективно протидіяти академічній недоброчесності, зокрема, практиці продажу академічних творів.</w:t>
      </w:r>
    </w:p>
    <w:p w14:paraId="00000012" w14:textId="77777777" w:rsidR="009D2F2D" w:rsidRPr="00733084" w:rsidRDefault="009D2F2D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3" w14:textId="77777777" w:rsidR="009D2F2D" w:rsidRPr="00733084" w:rsidRDefault="008D02D7">
      <w:pPr>
        <w:ind w:firstLine="566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3. Загальна характеристика та основні положення акта </w:t>
      </w:r>
    </w:p>
    <w:p w14:paraId="00000014" w14:textId="77777777" w:rsidR="009D2F2D" w:rsidRDefault="008D02D7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Проєкт закону передбачає внесення змін до Закону України “Про освіту”.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Пропонується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доповнити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42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доброчесність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порушення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доброчесності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передачу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академічного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твору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треті</w:t>
      </w:r>
      <w:r>
        <w:rPr>
          <w:rFonts w:ascii="Calibri" w:eastAsia="Calibri" w:hAnsi="Calibri" w:cs="Calibri"/>
          <w:sz w:val="24"/>
          <w:szCs w:val="24"/>
        </w:rPr>
        <w:t>й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особі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для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подальшого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використання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цією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особою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як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автором</w:t>
      </w:r>
      <w:proofErr w:type="spellEnd"/>
      <w:r>
        <w:rPr>
          <w:rFonts w:ascii="Calibri" w:eastAsia="Calibri" w:hAnsi="Calibri" w:cs="Calibri"/>
          <w:sz w:val="24"/>
          <w:szCs w:val="24"/>
        </w:rPr>
        <w:t>.</w:t>
      </w:r>
    </w:p>
    <w:p w14:paraId="00000015" w14:textId="77777777" w:rsidR="009D2F2D" w:rsidRDefault="009D2F2D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6" w14:textId="77777777" w:rsidR="009D2F2D" w:rsidRPr="00733084" w:rsidRDefault="008D02D7">
      <w:pPr>
        <w:ind w:firstLine="56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4. Стан нормативно-правової бази</w:t>
      </w:r>
    </w:p>
    <w:p w14:paraId="00000017" w14:textId="77777777" w:rsidR="009D2F2D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Нормативно-правове регулювання у сфері академічної доброчесності та захисту об’єктів права інтелектуальної власності включає Конституцію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"</w:t>
      </w:r>
      <w:proofErr w:type="spellStart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вищу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”.</w:t>
      </w:r>
    </w:p>
    <w:p w14:paraId="00000018" w14:textId="77777777" w:rsidR="009D2F2D" w:rsidRDefault="009D2F2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9D2F2D" w:rsidRDefault="008D02D7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Фінансово-економічне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</w:p>
    <w:p w14:paraId="0000001A" w14:textId="77777777" w:rsidR="009D2F2D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Реалізація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потребуватиме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додаткових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видатків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Державного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бюджету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місцевих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бюджетів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B" w14:textId="77777777" w:rsidR="009D2F2D" w:rsidRDefault="009D2F2D">
      <w:pPr>
        <w:ind w:firstLine="566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9D2F2D" w:rsidRPr="00733084" w:rsidRDefault="008D02D7">
      <w:pPr>
        <w:ind w:firstLine="566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6. Прогноз соціально-економічних та інших наслідків прийняття За</w:t>
      </w: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кону</w:t>
      </w:r>
    </w:p>
    <w:p w14:paraId="0000001D" w14:textId="77777777" w:rsidR="009D2F2D" w:rsidRPr="00733084" w:rsidRDefault="008D02D7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Прийняття законопроекту як закону створить правові передумови для більш ефективного забезпечення академічної доброчесності. Також 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законопроект сприятиме формуванню дискурсу щодо необхідності дотримання основних засад академічної доброчесності в освітн</w:t>
      </w:r>
      <w:r w:rsidRPr="00733084">
        <w:rPr>
          <w:rFonts w:ascii="Times New Roman" w:eastAsia="Times New Roman" w:hAnsi="Times New Roman" w:cs="Times New Roman"/>
          <w:sz w:val="28"/>
          <w:szCs w:val="28"/>
          <w:lang w:val="ru-RU"/>
        </w:rPr>
        <w:t>ьому та науковому середовищах.</w:t>
      </w:r>
    </w:p>
    <w:p w14:paraId="0000001E" w14:textId="77777777" w:rsidR="009D2F2D" w:rsidRPr="00733084" w:rsidRDefault="009D2F2D">
      <w:pPr>
        <w:ind w:firstLine="566"/>
        <w:rPr>
          <w:sz w:val="28"/>
          <w:szCs w:val="28"/>
          <w:lang w:val="ru-RU"/>
        </w:rPr>
      </w:pPr>
    </w:p>
    <w:p w14:paraId="0000001F" w14:textId="77777777" w:rsidR="009D2F2D" w:rsidRPr="00733084" w:rsidRDefault="008D02D7">
      <w:pPr>
        <w:ind w:firstLine="566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Народні депутати України</w:t>
      </w: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ab/>
      </w:r>
    </w:p>
    <w:p w14:paraId="00000020" w14:textId="77777777" w:rsidR="009D2F2D" w:rsidRPr="00733084" w:rsidRDefault="009D2F2D">
      <w:pPr>
        <w:ind w:firstLine="566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21" w14:textId="77777777" w:rsidR="009D2F2D" w:rsidRPr="00733084" w:rsidRDefault="009D2F2D">
      <w:pPr>
        <w:ind w:firstLine="566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00000022" w14:textId="77777777" w:rsidR="009D2F2D" w:rsidRDefault="008D02D7">
      <w:pPr>
        <w:ind w:firstLine="566"/>
      </w:pPr>
      <w:r w:rsidRPr="0073308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Совсун І.Р. (посв.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№223)</w:t>
      </w:r>
    </w:p>
    <w:sectPr w:rsidR="009D2F2D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9FD8ED" w14:textId="77777777" w:rsidR="008D02D7" w:rsidRDefault="008D02D7">
      <w:pPr>
        <w:spacing w:line="240" w:lineRule="auto"/>
      </w:pPr>
      <w:r>
        <w:separator/>
      </w:r>
    </w:p>
  </w:endnote>
  <w:endnote w:type="continuationSeparator" w:id="0">
    <w:p w14:paraId="7D65A66C" w14:textId="77777777" w:rsidR="008D02D7" w:rsidRDefault="008D02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B2DA35" w14:textId="77777777" w:rsidR="008D02D7" w:rsidRDefault="008D02D7">
      <w:pPr>
        <w:spacing w:line="240" w:lineRule="auto"/>
      </w:pPr>
      <w:r>
        <w:separator/>
      </w:r>
    </w:p>
  </w:footnote>
  <w:footnote w:type="continuationSeparator" w:id="0">
    <w:p w14:paraId="3DCA07D3" w14:textId="77777777" w:rsidR="008D02D7" w:rsidRDefault="008D02D7">
      <w:pPr>
        <w:spacing w:line="240" w:lineRule="auto"/>
      </w:pPr>
      <w:r>
        <w:continuationSeparator/>
      </w:r>
    </w:p>
  </w:footnote>
  <w:footnote w:id="1">
    <w:p w14:paraId="00000023" w14:textId="77777777" w:rsidR="009D2F2D" w:rsidRDefault="008D02D7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Як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захистити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зплагіачену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дисертацію</w:t>
      </w:r>
      <w:proofErr w:type="spellEnd"/>
      <w:r>
        <w:rPr>
          <w:sz w:val="20"/>
          <w:szCs w:val="20"/>
        </w:rPr>
        <w:t xml:space="preserve"> і </w:t>
      </w:r>
      <w:proofErr w:type="spellStart"/>
      <w:r>
        <w:rPr>
          <w:sz w:val="20"/>
          <w:szCs w:val="20"/>
        </w:rPr>
        <w:t>залишитися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непоміченим</w:t>
      </w:r>
      <w:proofErr w:type="spellEnd"/>
      <w:r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</w:rPr>
        <w:t>Досвід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української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науки</w:t>
      </w:r>
      <w:proofErr w:type="spellEnd"/>
      <w:r>
        <w:rPr>
          <w:sz w:val="20"/>
          <w:szCs w:val="20"/>
        </w:rPr>
        <w:t xml:space="preserve"> [</w:t>
      </w:r>
      <w:proofErr w:type="spellStart"/>
      <w:r>
        <w:rPr>
          <w:sz w:val="20"/>
          <w:szCs w:val="20"/>
        </w:rPr>
        <w:t>Електронний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ресурс</w:t>
      </w:r>
      <w:proofErr w:type="spellEnd"/>
      <w:r>
        <w:rPr>
          <w:sz w:val="20"/>
          <w:szCs w:val="20"/>
        </w:rPr>
        <w:t xml:space="preserve">]  //  </w:t>
      </w:r>
      <w:proofErr w:type="spellStart"/>
      <w:r>
        <w:rPr>
          <w:sz w:val="20"/>
          <w:szCs w:val="20"/>
        </w:rPr>
        <w:t>Режим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доступу</w:t>
      </w:r>
      <w:proofErr w:type="spellEnd"/>
      <w:r>
        <w:rPr>
          <w:sz w:val="20"/>
          <w:szCs w:val="20"/>
        </w:rPr>
        <w:t>: https://ua.112.ua/statji/yak-zakhystyty-zplahiachenu-dysertatsiiu-i-zalyshytysia-nepomichenym-dosvid-ukrainskoi-nauky-472659.ht</w:t>
      </w:r>
      <w:r>
        <w:rPr>
          <w:sz w:val="20"/>
          <w:szCs w:val="20"/>
        </w:rPr>
        <w:t>ml</w:t>
      </w:r>
    </w:p>
  </w:footnote>
  <w:footnote w:id="2">
    <w:p w14:paraId="00000024" w14:textId="77777777" w:rsidR="009D2F2D" w:rsidRDefault="008D02D7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OECD  Reviews  of  Integrity  in  Education:  Ukraine  2017  [</w:t>
      </w:r>
      <w:proofErr w:type="spellStart"/>
      <w:r>
        <w:rPr>
          <w:sz w:val="20"/>
          <w:szCs w:val="20"/>
        </w:rPr>
        <w:t>Електронний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ресурс</w:t>
      </w:r>
      <w:proofErr w:type="spellEnd"/>
      <w:r>
        <w:rPr>
          <w:sz w:val="20"/>
          <w:szCs w:val="20"/>
        </w:rPr>
        <w:t xml:space="preserve">]  //  OECD  Publishing,  Paris. – </w:t>
      </w:r>
      <w:proofErr w:type="spellStart"/>
      <w:r>
        <w:rPr>
          <w:sz w:val="20"/>
          <w:szCs w:val="20"/>
        </w:rPr>
        <w:t>Режим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доступу</w:t>
      </w:r>
      <w:proofErr w:type="spellEnd"/>
      <w:r>
        <w:rPr>
          <w:sz w:val="20"/>
          <w:szCs w:val="20"/>
        </w:rPr>
        <w:t>: http://www.oecd.org/edu/oecd-reviews-of-integrity-in-education-ukraine-9789264270664-en.htm</w:t>
      </w:r>
    </w:p>
  </w:footnote>
  <w:footnote w:id="3">
    <w:p w14:paraId="00000025" w14:textId="77777777" w:rsidR="009D2F2D" w:rsidRDefault="008D02D7">
      <w:pPr>
        <w:spacing w:line="240" w:lineRule="auto"/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Academic dishonesty - cheat</w:t>
      </w:r>
      <w:r>
        <w:rPr>
          <w:sz w:val="20"/>
          <w:szCs w:val="20"/>
        </w:rPr>
        <w:t xml:space="preserve">ing and plagiarism in Ukrainian higher education </w:t>
      </w:r>
      <w:proofErr w:type="spellStart"/>
      <w:r>
        <w:rPr>
          <w:sz w:val="20"/>
          <w:szCs w:val="20"/>
        </w:rPr>
        <w:t>освітянам</w:t>
      </w:r>
      <w:proofErr w:type="spellEnd"/>
      <w:r>
        <w:rPr>
          <w:sz w:val="20"/>
          <w:szCs w:val="20"/>
        </w:rPr>
        <w:t xml:space="preserve"> [</w:t>
      </w:r>
      <w:proofErr w:type="spellStart"/>
      <w:r>
        <w:rPr>
          <w:sz w:val="20"/>
          <w:szCs w:val="20"/>
        </w:rPr>
        <w:t>Електронний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ресурс</w:t>
      </w:r>
      <w:proofErr w:type="spellEnd"/>
      <w:r>
        <w:rPr>
          <w:sz w:val="20"/>
          <w:szCs w:val="20"/>
        </w:rPr>
        <w:t xml:space="preserve">] // </w:t>
      </w:r>
      <w:proofErr w:type="gramStart"/>
      <w:r>
        <w:rPr>
          <w:sz w:val="20"/>
          <w:szCs w:val="20"/>
        </w:rPr>
        <w:t>OECD  Reviews</w:t>
      </w:r>
      <w:proofErr w:type="gramEnd"/>
      <w:r>
        <w:rPr>
          <w:sz w:val="20"/>
          <w:szCs w:val="20"/>
        </w:rPr>
        <w:t xml:space="preserve">  of  Integrity  in  Education:  Ukraine  2017. – </w:t>
      </w:r>
      <w:proofErr w:type="spellStart"/>
      <w:r>
        <w:rPr>
          <w:sz w:val="20"/>
          <w:szCs w:val="20"/>
        </w:rPr>
        <w:t>Режим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доступу</w:t>
      </w:r>
      <w:proofErr w:type="spellEnd"/>
      <w:r>
        <w:rPr>
          <w:sz w:val="20"/>
          <w:szCs w:val="20"/>
        </w:rPr>
        <w:t>: https://www.oecd-ilibrary.org/education/oecd-reviews-of-integrity-in-education-ukraine-2017/aca</w:t>
      </w:r>
      <w:r>
        <w:rPr>
          <w:sz w:val="20"/>
          <w:szCs w:val="20"/>
        </w:rPr>
        <w:t>demic-dishonesty-cheating-and-plagiarism-in-ukrainian-higher-education_9789264270664-13-en</w:t>
      </w:r>
    </w:p>
  </w:footnote>
  <w:footnote w:id="4">
    <w:p w14:paraId="00000026" w14:textId="77777777" w:rsidR="009D2F2D" w:rsidRPr="00733084" w:rsidRDefault="008D02D7">
      <w:pPr>
        <w:spacing w:line="240" w:lineRule="auto"/>
        <w:rPr>
          <w:sz w:val="20"/>
          <w:szCs w:val="20"/>
          <w:lang w:val="ru-RU"/>
        </w:rPr>
      </w:pPr>
      <w:r>
        <w:rPr>
          <w:vertAlign w:val="superscript"/>
        </w:rPr>
        <w:footnoteRef/>
      </w:r>
      <w:r w:rsidRPr="00733084">
        <w:rPr>
          <w:sz w:val="20"/>
          <w:szCs w:val="20"/>
          <w:lang w:val="ru-RU"/>
        </w:rPr>
        <w:t xml:space="preserve"> </w:t>
      </w:r>
      <w:r w:rsidRPr="00733084">
        <w:rPr>
          <w:sz w:val="20"/>
          <w:szCs w:val="20"/>
          <w:lang w:val="ru-RU"/>
        </w:rPr>
        <w:t>Там само.</w:t>
      </w:r>
    </w:p>
  </w:footnote>
  <w:footnote w:id="5">
    <w:p w14:paraId="00000027" w14:textId="77777777" w:rsidR="009D2F2D" w:rsidRPr="00733084" w:rsidRDefault="008D02D7">
      <w:pPr>
        <w:spacing w:line="240" w:lineRule="auto"/>
        <w:jc w:val="both"/>
        <w:rPr>
          <w:sz w:val="20"/>
          <w:szCs w:val="20"/>
          <w:lang w:val="ru-RU"/>
        </w:rPr>
      </w:pPr>
      <w:r>
        <w:rPr>
          <w:vertAlign w:val="superscript"/>
        </w:rPr>
        <w:footnoteRef/>
      </w:r>
      <w:r w:rsidRPr="00733084">
        <w:rPr>
          <w:sz w:val="20"/>
          <w:szCs w:val="20"/>
          <w:lang w:val="ru-RU"/>
        </w:rPr>
        <w:t xml:space="preserve"> Вища освіта в Україні: громадська думка студентів [Електронний </w:t>
      </w:r>
      <w:proofErr w:type="gramStart"/>
      <w:r w:rsidRPr="00733084">
        <w:rPr>
          <w:sz w:val="20"/>
          <w:szCs w:val="20"/>
          <w:lang w:val="ru-RU"/>
        </w:rPr>
        <w:t>ресурс]  /</w:t>
      </w:r>
      <w:proofErr w:type="gramEnd"/>
      <w:r w:rsidRPr="00733084">
        <w:rPr>
          <w:sz w:val="20"/>
          <w:szCs w:val="20"/>
          <w:lang w:val="ru-RU"/>
        </w:rPr>
        <w:t xml:space="preserve">/  Режим доступу: </w:t>
      </w:r>
      <w:r>
        <w:rPr>
          <w:sz w:val="20"/>
          <w:szCs w:val="20"/>
        </w:rPr>
        <w:t>https</w:t>
      </w:r>
      <w:r w:rsidRPr="00733084">
        <w:rPr>
          <w:sz w:val="20"/>
          <w:szCs w:val="20"/>
          <w:lang w:val="ru-RU"/>
        </w:rPr>
        <w:t>://</w:t>
      </w:r>
      <w:proofErr w:type="spellStart"/>
      <w:r>
        <w:rPr>
          <w:sz w:val="20"/>
          <w:szCs w:val="20"/>
        </w:rPr>
        <w:t>dif</w:t>
      </w:r>
      <w:proofErr w:type="spellEnd"/>
      <w:r w:rsidRPr="00733084">
        <w:rPr>
          <w:sz w:val="20"/>
          <w:szCs w:val="20"/>
          <w:lang w:val="ru-RU"/>
        </w:rPr>
        <w:t>.</w:t>
      </w:r>
      <w:r>
        <w:rPr>
          <w:sz w:val="20"/>
          <w:szCs w:val="20"/>
        </w:rPr>
        <w:t>org</w:t>
      </w:r>
      <w:r w:rsidRPr="00733084">
        <w:rPr>
          <w:sz w:val="20"/>
          <w:szCs w:val="20"/>
          <w:lang w:val="ru-RU"/>
        </w:rPr>
        <w:t>.</w:t>
      </w:r>
      <w:proofErr w:type="spellStart"/>
      <w:r>
        <w:rPr>
          <w:sz w:val="20"/>
          <w:szCs w:val="20"/>
        </w:rPr>
        <w:t>ua</w:t>
      </w:r>
      <w:proofErr w:type="spellEnd"/>
      <w:r w:rsidRPr="00733084">
        <w:rPr>
          <w:sz w:val="20"/>
          <w:szCs w:val="20"/>
          <w:lang w:val="ru-RU"/>
        </w:rPr>
        <w:t>/</w:t>
      </w:r>
      <w:r>
        <w:rPr>
          <w:sz w:val="20"/>
          <w:szCs w:val="20"/>
        </w:rPr>
        <w:t>article</w:t>
      </w:r>
      <w:r w:rsidRPr="00733084">
        <w:rPr>
          <w:sz w:val="20"/>
          <w:szCs w:val="20"/>
          <w:lang w:val="ru-RU"/>
        </w:rPr>
        <w:t>/</w:t>
      </w:r>
      <w:proofErr w:type="spellStart"/>
      <w:r>
        <w:rPr>
          <w:sz w:val="20"/>
          <w:szCs w:val="20"/>
        </w:rPr>
        <w:t>vishcha</w:t>
      </w:r>
      <w:proofErr w:type="spellEnd"/>
      <w:r w:rsidRPr="00733084">
        <w:rPr>
          <w:sz w:val="20"/>
          <w:szCs w:val="20"/>
          <w:lang w:val="ru-RU"/>
        </w:rPr>
        <w:t>-</w:t>
      </w:r>
      <w:proofErr w:type="spellStart"/>
      <w:r>
        <w:rPr>
          <w:sz w:val="20"/>
          <w:szCs w:val="20"/>
        </w:rPr>
        <w:t>osvita</w:t>
      </w:r>
      <w:proofErr w:type="spellEnd"/>
      <w:r w:rsidRPr="00733084">
        <w:rPr>
          <w:sz w:val="20"/>
          <w:szCs w:val="20"/>
          <w:lang w:val="ru-RU"/>
        </w:rPr>
        <w:t>-</w:t>
      </w:r>
      <w:r>
        <w:rPr>
          <w:sz w:val="20"/>
          <w:szCs w:val="20"/>
        </w:rPr>
        <w:t>v</w:t>
      </w:r>
      <w:r w:rsidRPr="00733084">
        <w:rPr>
          <w:sz w:val="20"/>
          <w:szCs w:val="20"/>
          <w:lang w:val="ru-RU"/>
        </w:rPr>
        <w:t>-</w:t>
      </w:r>
      <w:proofErr w:type="spellStart"/>
      <w:r>
        <w:rPr>
          <w:sz w:val="20"/>
          <w:szCs w:val="20"/>
        </w:rPr>
        <w:t>ukraini</w:t>
      </w:r>
      <w:proofErr w:type="spellEnd"/>
      <w:r w:rsidRPr="00733084">
        <w:rPr>
          <w:sz w:val="20"/>
          <w:szCs w:val="20"/>
          <w:lang w:val="ru-RU"/>
        </w:rPr>
        <w:t>-</w:t>
      </w:r>
      <w:proofErr w:type="spellStart"/>
      <w:r>
        <w:rPr>
          <w:sz w:val="20"/>
          <w:szCs w:val="20"/>
        </w:rPr>
        <w:t>gromadsk</w:t>
      </w:r>
      <w:r>
        <w:rPr>
          <w:sz w:val="20"/>
          <w:szCs w:val="20"/>
        </w:rPr>
        <w:t>a</w:t>
      </w:r>
      <w:proofErr w:type="spellEnd"/>
      <w:r w:rsidRPr="00733084">
        <w:rPr>
          <w:sz w:val="20"/>
          <w:szCs w:val="20"/>
          <w:lang w:val="ru-RU"/>
        </w:rPr>
        <w:t>-</w:t>
      </w:r>
      <w:proofErr w:type="spellStart"/>
      <w:r>
        <w:rPr>
          <w:sz w:val="20"/>
          <w:szCs w:val="20"/>
        </w:rPr>
        <w:t>dumka</w:t>
      </w:r>
      <w:proofErr w:type="spellEnd"/>
      <w:r w:rsidRPr="00733084">
        <w:rPr>
          <w:sz w:val="20"/>
          <w:szCs w:val="20"/>
          <w:lang w:val="ru-RU"/>
        </w:rPr>
        <w:t>-</w:t>
      </w:r>
      <w:proofErr w:type="spellStart"/>
      <w:r>
        <w:rPr>
          <w:sz w:val="20"/>
          <w:szCs w:val="20"/>
        </w:rPr>
        <w:t>studentiv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60972"/>
    <w:multiLevelType w:val="multilevel"/>
    <w:tmpl w:val="23A272B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2D"/>
    <w:rsid w:val="00733084"/>
    <w:rsid w:val="008D02D7"/>
    <w:rsid w:val="009D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BC178C-4819-415B-882F-AB107C11D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CA784F-4399-4719-8C0C-58D47DA370E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9EA3F2-FC4F-4947-A6CA-4443D1D088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F8F578-4686-47EA-BCA2-3295A75E8E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3619</Words>
  <Characters>2063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2021-05-05T07:18:00Z</dcterms:created>
  <dcterms:modified xsi:type="dcterms:W3CDTF">2021-05-05T07:18:00Z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