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694AB" w14:textId="77777777" w:rsidR="00B2030E" w:rsidRPr="003F6B85" w:rsidRDefault="00B2030E">
      <w:pPr>
        <w:pBdr>
          <w:top w:val="nil"/>
          <w:left w:val="nil"/>
          <w:bottom w:val="nil"/>
          <w:right w:val="nil"/>
          <w:between w:val="nil"/>
        </w:pBdr>
        <w:ind w:left="1" w:hanging="3"/>
        <w:jc w:val="center"/>
        <w:rPr>
          <w:color w:val="000000"/>
          <w:sz w:val="28"/>
          <w:szCs w:val="28"/>
          <w:lang w:val="uk-UA"/>
        </w:rPr>
      </w:pPr>
      <w:bookmarkStart w:id="0" w:name="_GoBack"/>
      <w:bookmarkEnd w:id="0"/>
    </w:p>
    <w:p w14:paraId="0A3236B2"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t>ПОРІВНЯЛЬНА ТАБЛИЦЯ</w:t>
      </w:r>
    </w:p>
    <w:p w14:paraId="134810C6" w14:textId="54472CEB" w:rsidR="00247D12" w:rsidRPr="00247D12" w:rsidRDefault="00EA6B66" w:rsidP="00247D12">
      <w:pPr>
        <w:shd w:val="clear" w:color="auto" w:fill="FFFFFF"/>
        <w:spacing w:line="276" w:lineRule="auto"/>
        <w:jc w:val="center"/>
        <w:rPr>
          <w:b/>
          <w:sz w:val="28"/>
          <w:szCs w:val="28"/>
        </w:rPr>
      </w:pPr>
      <w:r w:rsidRPr="00F80CFA">
        <w:rPr>
          <w:b/>
          <w:sz w:val="28"/>
          <w:szCs w:val="28"/>
          <w:lang w:val="uk-UA"/>
        </w:rPr>
        <w:t>до про</w:t>
      </w:r>
      <w:r w:rsidR="002F379E" w:rsidRPr="00F80CFA">
        <w:rPr>
          <w:b/>
          <w:sz w:val="28"/>
          <w:szCs w:val="28"/>
          <w:lang w:val="uk-UA"/>
        </w:rPr>
        <w:t>е</w:t>
      </w:r>
      <w:r w:rsidRPr="00F80CFA">
        <w:rPr>
          <w:b/>
          <w:sz w:val="28"/>
          <w:szCs w:val="28"/>
          <w:lang w:val="uk-UA"/>
        </w:rPr>
        <w:t xml:space="preserve">кту Закону України </w:t>
      </w:r>
      <w:r w:rsidR="002F379E" w:rsidRPr="00247D12">
        <w:rPr>
          <w:b/>
          <w:sz w:val="28"/>
          <w:szCs w:val="28"/>
          <w:lang w:val="uk-UA"/>
        </w:rPr>
        <w:t>«</w:t>
      </w:r>
      <w:r w:rsidR="00247D12" w:rsidRPr="00247D12">
        <w:rPr>
          <w:b/>
          <w:sz w:val="28"/>
          <w:szCs w:val="28"/>
        </w:rPr>
        <w:t xml:space="preserve">Про реалізацію </w:t>
      </w:r>
      <w:r w:rsidR="00CB19A0" w:rsidRPr="00CB19A0">
        <w:rPr>
          <w:b/>
          <w:sz w:val="28"/>
          <w:szCs w:val="28"/>
        </w:rPr>
        <w:t>публічних електронних послуг</w:t>
      </w:r>
      <w:r w:rsidR="00CB19A0" w:rsidRPr="00247D12">
        <w:rPr>
          <w:b/>
          <w:sz w:val="28"/>
          <w:szCs w:val="28"/>
        </w:rPr>
        <w:t xml:space="preserve"> </w:t>
      </w:r>
      <w:r w:rsidR="00247D12" w:rsidRPr="00247D12">
        <w:rPr>
          <w:b/>
          <w:sz w:val="28"/>
          <w:szCs w:val="28"/>
        </w:rPr>
        <w:t>з реєстрації та декларування</w:t>
      </w:r>
    </w:p>
    <w:p w14:paraId="351358AC" w14:textId="1E3A1E2A" w:rsidR="002F379E" w:rsidRPr="007924FD" w:rsidRDefault="00247D12" w:rsidP="00247D12">
      <w:pPr>
        <w:shd w:val="clear" w:color="auto" w:fill="FFFFFF"/>
        <w:spacing w:line="276" w:lineRule="auto"/>
        <w:jc w:val="center"/>
        <w:rPr>
          <w:b/>
          <w:sz w:val="28"/>
          <w:szCs w:val="28"/>
          <w:lang w:val="uk-UA" w:eastAsia="uk-UA"/>
        </w:rPr>
      </w:pPr>
      <w:r w:rsidRPr="00247D12">
        <w:rPr>
          <w:b/>
          <w:sz w:val="28"/>
          <w:szCs w:val="28"/>
        </w:rPr>
        <w:t>місця проживання в Україні</w:t>
      </w:r>
      <w:r w:rsidR="002F379E" w:rsidRPr="00247D12">
        <w:rPr>
          <w:b/>
          <w:sz w:val="28"/>
          <w:szCs w:val="28"/>
          <w:lang w:val="uk-UA" w:eastAsia="uk-UA"/>
        </w:rPr>
        <w:t>»</w:t>
      </w:r>
      <w:r w:rsidR="002F379E" w:rsidRPr="007924FD">
        <w:rPr>
          <w:b/>
          <w:sz w:val="28"/>
          <w:szCs w:val="28"/>
          <w:lang w:val="uk-UA" w:eastAsia="uk-UA"/>
        </w:rPr>
        <w:t xml:space="preserve">  </w:t>
      </w:r>
    </w:p>
    <w:p w14:paraId="43690495" w14:textId="423D8D02" w:rsidR="00B2030E" w:rsidRPr="007924FD" w:rsidRDefault="00B2030E">
      <w:pPr>
        <w:pBdr>
          <w:top w:val="nil"/>
          <w:left w:val="nil"/>
          <w:bottom w:val="nil"/>
          <w:right w:val="nil"/>
          <w:between w:val="nil"/>
        </w:pBdr>
        <w:shd w:val="clear" w:color="auto" w:fill="FFFFFF"/>
        <w:spacing w:before="120" w:after="120"/>
        <w:ind w:left="1" w:hanging="3"/>
        <w:jc w:val="center"/>
        <w:rPr>
          <w:color w:val="000000"/>
          <w:sz w:val="28"/>
          <w:szCs w:val="28"/>
          <w:lang w:val="uk-UA"/>
        </w:rPr>
      </w:pPr>
    </w:p>
    <w:p w14:paraId="2EE1B1A1" w14:textId="77777777" w:rsidR="00B2030E" w:rsidRPr="003F6B85" w:rsidRDefault="00B2030E">
      <w:pPr>
        <w:pBdr>
          <w:top w:val="nil"/>
          <w:left w:val="nil"/>
          <w:bottom w:val="nil"/>
          <w:right w:val="nil"/>
          <w:between w:val="nil"/>
        </w:pBdr>
        <w:ind w:left="1" w:hanging="3"/>
        <w:jc w:val="center"/>
        <w:rPr>
          <w:color w:val="000000"/>
          <w:sz w:val="28"/>
          <w:szCs w:val="28"/>
          <w:lang w:val="uk-UA"/>
        </w:rPr>
      </w:pPr>
    </w:p>
    <w:tbl>
      <w:tblPr>
        <w:tblStyle w:val="a5"/>
        <w:tblW w:w="145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80"/>
        <w:gridCol w:w="7280"/>
      </w:tblGrid>
      <w:tr w:rsidR="00B2030E" w:rsidRPr="003F6B85" w14:paraId="57D49FD2" w14:textId="77777777">
        <w:tc>
          <w:tcPr>
            <w:tcW w:w="7280" w:type="dxa"/>
          </w:tcPr>
          <w:p w14:paraId="23683DBD"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Чинна редакція</w:t>
            </w:r>
          </w:p>
        </w:tc>
        <w:tc>
          <w:tcPr>
            <w:tcW w:w="7280" w:type="dxa"/>
          </w:tcPr>
          <w:p w14:paraId="711543BD"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Пропонована редакція</w:t>
            </w:r>
          </w:p>
        </w:tc>
      </w:tr>
      <w:tr w:rsidR="00B2030E" w:rsidRPr="003F6B85" w14:paraId="4384A3A3" w14:textId="77777777">
        <w:tc>
          <w:tcPr>
            <w:tcW w:w="14560" w:type="dxa"/>
            <w:gridSpan w:val="2"/>
          </w:tcPr>
          <w:p w14:paraId="1304265D"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Сімейний кодекс України</w:t>
            </w:r>
          </w:p>
          <w:p w14:paraId="214086EB"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2002, № 21-22, ст.135 із наступними змінами)</w:t>
            </w:r>
          </w:p>
        </w:tc>
      </w:tr>
      <w:tr w:rsidR="00B2030E" w:rsidRPr="003F6B85" w14:paraId="03E7C908" w14:textId="77777777">
        <w:tc>
          <w:tcPr>
            <w:tcW w:w="7280" w:type="dxa"/>
          </w:tcPr>
          <w:p w14:paraId="52867BE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177.</w:t>
            </w:r>
            <w:r w:rsidRPr="003F6B85">
              <w:rPr>
                <w:color w:val="000000"/>
                <w:sz w:val="28"/>
                <w:szCs w:val="28"/>
                <w:lang w:val="uk-UA"/>
              </w:rPr>
              <w:t xml:space="preserve"> Управління майном дитини</w:t>
            </w:r>
          </w:p>
          <w:p w14:paraId="0C4B548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40F5DD0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Батьки малолітньої дитини не мають права без дозволу органу опіки та піклування вчиняти такі правочини щодо її майнових прав:</w:t>
            </w:r>
          </w:p>
          <w:p w14:paraId="332D8BFF"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7560746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укладати договори, які підлягають нотаріальному посвідченню та (або) державній реєстрації, </w:t>
            </w:r>
            <w:r w:rsidRPr="003F6B85">
              <w:rPr>
                <w:b/>
                <w:color w:val="000000"/>
                <w:sz w:val="28"/>
                <w:szCs w:val="28"/>
                <w:lang w:val="uk-UA"/>
              </w:rPr>
              <w:t>в тому числі договори щодо поділу або обміну житлового будинку, квартири</w:t>
            </w:r>
            <w:r w:rsidRPr="003F6B85">
              <w:rPr>
                <w:color w:val="000000"/>
                <w:sz w:val="28"/>
                <w:szCs w:val="28"/>
                <w:lang w:val="uk-UA"/>
              </w:rPr>
              <w:t>;</w:t>
            </w:r>
          </w:p>
          <w:p w14:paraId="105F5BAF"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tc>
        <w:tc>
          <w:tcPr>
            <w:tcW w:w="7280" w:type="dxa"/>
          </w:tcPr>
          <w:p w14:paraId="354CF336"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177.</w:t>
            </w:r>
            <w:r w:rsidRPr="003F6B85">
              <w:rPr>
                <w:color w:val="000000"/>
                <w:sz w:val="28"/>
                <w:szCs w:val="28"/>
                <w:lang w:val="uk-UA"/>
              </w:rPr>
              <w:t xml:space="preserve"> Управління майном дитини</w:t>
            </w:r>
          </w:p>
          <w:p w14:paraId="641B1FA7"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7F9A3CF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Батьки малолітньої дитини не мають права без дозволу органу опіки та піклування вчиняти такі правочини щодо її майнових прав:</w:t>
            </w:r>
          </w:p>
          <w:p w14:paraId="5B2257ED"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4F940AE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укладати договори, які підлягають нотаріальному посвідченню та (або) державній реєстрації, </w:t>
            </w:r>
            <w:r w:rsidRPr="003F6B85">
              <w:rPr>
                <w:b/>
                <w:color w:val="000000"/>
                <w:sz w:val="28"/>
                <w:szCs w:val="28"/>
                <w:lang w:val="uk-UA"/>
              </w:rPr>
              <w:t>щодо майна, власником (співвласником) якого є дитина</w:t>
            </w:r>
            <w:r w:rsidRPr="003F6B85">
              <w:rPr>
                <w:color w:val="000000"/>
                <w:sz w:val="28"/>
                <w:szCs w:val="28"/>
                <w:lang w:val="uk-UA"/>
              </w:rPr>
              <w:t xml:space="preserve">; </w:t>
            </w:r>
          </w:p>
          <w:p w14:paraId="7D73C1D1"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5CDF771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w:t>
            </w:r>
          </w:p>
        </w:tc>
      </w:tr>
      <w:tr w:rsidR="00B2030E" w:rsidRPr="002935B6" w14:paraId="02E9E7C5" w14:textId="77777777">
        <w:tc>
          <w:tcPr>
            <w:tcW w:w="7280" w:type="dxa"/>
          </w:tcPr>
          <w:p w14:paraId="6E17E310"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t>Стаття 246.</w:t>
            </w:r>
            <w:r w:rsidRPr="003F6B85">
              <w:rPr>
                <w:color w:val="000000"/>
                <w:sz w:val="28"/>
                <w:szCs w:val="28"/>
                <w:lang w:val="uk-UA"/>
              </w:rPr>
              <w:t> Контроль органу опіки та піклува</w:t>
            </w:r>
            <w:bookmarkStart w:id="1" w:name="gjdgxs" w:colFirst="0" w:colLast="0"/>
            <w:bookmarkEnd w:id="1"/>
            <w:r w:rsidRPr="003F6B85">
              <w:rPr>
                <w:color w:val="000000"/>
                <w:sz w:val="28"/>
                <w:szCs w:val="28"/>
                <w:lang w:val="uk-UA"/>
              </w:rPr>
              <w:t>ння за дотриманням прав дитини, над якою встановлено опіку або піклування</w:t>
            </w:r>
            <w:r w:rsidRPr="003F6B85">
              <w:rPr>
                <w:color w:val="000000"/>
                <w:sz w:val="28"/>
                <w:szCs w:val="28"/>
                <w:lang w:val="uk-UA"/>
              </w:rPr>
              <w:br/>
            </w:r>
          </w:p>
          <w:p w14:paraId="256ECEA1"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color w:val="000000"/>
                <w:sz w:val="28"/>
                <w:szCs w:val="28"/>
                <w:lang w:val="uk-UA"/>
              </w:rPr>
              <w:lastRenderedPageBreak/>
              <w:t>1. Орган опіки та піклування контролює умови утримання, виховання, навчання дитини, над якою встановлено опіку або піклування.</w:t>
            </w:r>
          </w:p>
          <w:p w14:paraId="26F9CD08"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i/>
                <w:color w:val="000000"/>
                <w:sz w:val="28"/>
                <w:szCs w:val="28"/>
                <w:lang w:val="uk-UA"/>
              </w:rPr>
              <w:t>Норма відсутня</w:t>
            </w:r>
          </w:p>
          <w:p w14:paraId="583B7DE0"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7D58EFA2"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57EE2451"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65F42B0A"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632402E3"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778F99A6"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5B0677AE" w14:textId="77777777" w:rsidR="00B2030E" w:rsidRPr="003F6B85" w:rsidRDefault="00EA6B66">
            <w:pPr>
              <w:pBdr>
                <w:top w:val="nil"/>
                <w:left w:val="nil"/>
                <w:bottom w:val="nil"/>
                <w:right w:val="nil"/>
                <w:between w:val="nil"/>
              </w:pBdr>
              <w:spacing w:after="123"/>
              <w:ind w:left="1" w:hanging="3"/>
              <w:rPr>
                <w:color w:val="000000"/>
                <w:sz w:val="28"/>
                <w:szCs w:val="28"/>
                <w:lang w:val="uk-UA"/>
              </w:rPr>
            </w:pPr>
            <w:r w:rsidRPr="003F6B85">
              <w:rPr>
                <w:b/>
                <w:i/>
                <w:color w:val="000000"/>
                <w:sz w:val="28"/>
                <w:szCs w:val="28"/>
                <w:lang w:val="uk-UA"/>
              </w:rPr>
              <w:t>Норма відсутня</w:t>
            </w:r>
          </w:p>
          <w:p w14:paraId="222A2A26"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469FC8C6"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7AE62D04"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6B59F187"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7493CAA4" w14:textId="77777777" w:rsidR="00B2030E" w:rsidRPr="003F6B85" w:rsidRDefault="00EA6B66">
            <w:pPr>
              <w:pBdr>
                <w:top w:val="nil"/>
                <w:left w:val="nil"/>
                <w:bottom w:val="nil"/>
                <w:right w:val="nil"/>
                <w:between w:val="nil"/>
              </w:pBdr>
              <w:spacing w:after="123"/>
              <w:ind w:left="1" w:hanging="3"/>
              <w:rPr>
                <w:color w:val="000000"/>
                <w:sz w:val="28"/>
                <w:szCs w:val="28"/>
                <w:lang w:val="uk-UA"/>
              </w:rPr>
            </w:pPr>
            <w:r w:rsidRPr="003F6B85">
              <w:rPr>
                <w:b/>
                <w:i/>
                <w:color w:val="000000"/>
                <w:sz w:val="28"/>
                <w:szCs w:val="28"/>
                <w:lang w:val="uk-UA"/>
              </w:rPr>
              <w:t>Норма відсутня</w:t>
            </w:r>
          </w:p>
          <w:p w14:paraId="64D1E67E"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638465C9"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6941AD14" w14:textId="77777777" w:rsidR="00B2030E" w:rsidRPr="003F6B85" w:rsidRDefault="00EA6B66">
            <w:pPr>
              <w:pBdr>
                <w:top w:val="nil"/>
                <w:left w:val="nil"/>
                <w:bottom w:val="nil"/>
                <w:right w:val="nil"/>
                <w:between w:val="nil"/>
              </w:pBdr>
              <w:spacing w:after="123"/>
              <w:ind w:left="1" w:hanging="3"/>
              <w:rPr>
                <w:color w:val="000000"/>
                <w:sz w:val="28"/>
                <w:szCs w:val="28"/>
                <w:lang w:val="uk-UA"/>
              </w:rPr>
            </w:pPr>
            <w:r w:rsidRPr="003F6B85">
              <w:rPr>
                <w:b/>
                <w:i/>
                <w:color w:val="000000"/>
                <w:sz w:val="28"/>
                <w:szCs w:val="28"/>
                <w:lang w:val="uk-UA"/>
              </w:rPr>
              <w:t>Норма відсутня</w:t>
            </w:r>
          </w:p>
          <w:p w14:paraId="1799C909"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01C21FE9"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p w14:paraId="0F4EE59F" w14:textId="77777777" w:rsidR="00B2030E" w:rsidRPr="003F6B85" w:rsidRDefault="00B2030E">
            <w:pPr>
              <w:pBdr>
                <w:top w:val="nil"/>
                <w:left w:val="nil"/>
                <w:bottom w:val="nil"/>
                <w:right w:val="nil"/>
                <w:between w:val="nil"/>
              </w:pBdr>
              <w:spacing w:after="123"/>
              <w:ind w:left="1" w:hanging="3"/>
              <w:rPr>
                <w:color w:val="000000"/>
                <w:sz w:val="28"/>
                <w:szCs w:val="28"/>
                <w:lang w:val="uk-UA"/>
              </w:rPr>
            </w:pPr>
          </w:p>
        </w:tc>
        <w:tc>
          <w:tcPr>
            <w:tcW w:w="7280" w:type="dxa"/>
          </w:tcPr>
          <w:p w14:paraId="60CBAC2D"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lastRenderedPageBreak/>
              <w:t>Стаття 246.</w:t>
            </w:r>
            <w:r w:rsidRPr="003F6B85">
              <w:rPr>
                <w:color w:val="000000"/>
                <w:sz w:val="28"/>
                <w:szCs w:val="28"/>
                <w:lang w:val="uk-UA"/>
              </w:rPr>
              <w:t> Контроль органу опіки та піклування за дотриманням прав дитини, над якою встановлено опіку або піклування</w:t>
            </w:r>
          </w:p>
          <w:p w14:paraId="009919A9"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color w:val="000000"/>
                <w:sz w:val="28"/>
                <w:szCs w:val="28"/>
                <w:lang w:val="uk-UA"/>
              </w:rPr>
              <w:lastRenderedPageBreak/>
              <w:t>1. Орган опіки та піклування контролює умови утримання, виховання, навчання дитини, над якою встановлено опіку або піклування.</w:t>
            </w:r>
          </w:p>
          <w:p w14:paraId="0C7A1DAC"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t>2. У разі встановлення опіки чи піклування над дитиною або прийняття рішення про визнання дитини такою, що перебуває у складних життєвих обставинах, орган опіки і піклування надсилає до органу, що здійснює державну реєстрацію прав на нерухоме майно,</w:t>
            </w:r>
            <w:r w:rsidRPr="003F6B85">
              <w:rPr>
                <w:color w:val="000000"/>
                <w:highlight w:val="white"/>
                <w:lang w:val="uk-UA"/>
              </w:rPr>
              <w:t xml:space="preserve"> </w:t>
            </w:r>
            <w:r w:rsidRPr="003F6B85">
              <w:rPr>
                <w:b/>
                <w:color w:val="000000"/>
                <w:sz w:val="28"/>
                <w:szCs w:val="28"/>
                <w:lang w:val="uk-UA"/>
              </w:rPr>
              <w:t xml:space="preserve"> за місцем знаходження такого майна повідомлення про нерухоме майно, право власності чи право користування яким відповідно до закону чи договору має така дитина.</w:t>
            </w:r>
            <w:r w:rsidRPr="003F6B85">
              <w:rPr>
                <w:color w:val="000000"/>
                <w:sz w:val="28"/>
                <w:szCs w:val="28"/>
                <w:lang w:val="uk-UA"/>
              </w:rPr>
              <w:t xml:space="preserve"> </w:t>
            </w:r>
          </w:p>
          <w:p w14:paraId="43D10895"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t>3. Опікун або піклувальник дитини, над якою встановлено опіку чи піклування, не можуть без дозволу органу опіки та піклування вчиняти правочини щодо нерухомого майна, право власності на яке або право користування яким відповідно до закону чи договору має така дитина.</w:t>
            </w:r>
          </w:p>
          <w:p w14:paraId="45430AD7"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t>4. Такий дозвіл надається за результатами перевірки, що проводиться протягом одного місяця з моменту звернення за його отриманням.</w:t>
            </w:r>
          </w:p>
          <w:p w14:paraId="3803C002"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t>5. Орган опіки та піклування відмовляє у наданні дозволу на вчинення правочину щодо нерухомого майна, право власності на яке або право користування яким відповідно до закону чи договору має дитина, над якою встановлено опіку чи піклування, у випадках, визначених частиною п’ятою статті 177 цього Кодексу.</w:t>
            </w:r>
          </w:p>
        </w:tc>
      </w:tr>
      <w:tr w:rsidR="00B2030E" w:rsidRPr="002935B6" w14:paraId="2B281EAE" w14:textId="77777777">
        <w:tc>
          <w:tcPr>
            <w:tcW w:w="14560" w:type="dxa"/>
            <w:gridSpan w:val="2"/>
          </w:tcPr>
          <w:p w14:paraId="626D1847"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Цивільний кодекс України</w:t>
            </w:r>
          </w:p>
          <w:p w14:paraId="0E493FFA"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2003, №№ 40-44, ст.356 із наступними змінами)</w:t>
            </w:r>
          </w:p>
        </w:tc>
      </w:tr>
      <w:tr w:rsidR="00B2030E" w:rsidRPr="003F6B85" w14:paraId="39F5B5A8" w14:textId="77777777">
        <w:tc>
          <w:tcPr>
            <w:tcW w:w="7280" w:type="dxa"/>
          </w:tcPr>
          <w:p w14:paraId="3D2DD047"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71.</w:t>
            </w:r>
            <w:r w:rsidRPr="003F6B85">
              <w:rPr>
                <w:color w:val="000000"/>
                <w:sz w:val="28"/>
                <w:szCs w:val="28"/>
                <w:lang w:val="uk-UA"/>
              </w:rPr>
              <w:t xml:space="preserve"> Правочини, які вчиняються з дозволу органу опіки та піклування</w:t>
            </w:r>
          </w:p>
          <w:p w14:paraId="219C102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Опікун не має права без дозволу органу опіки та піклування:</w:t>
            </w:r>
          </w:p>
          <w:p w14:paraId="7B258D1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відмовитися від майнових прав підопічного;</w:t>
            </w:r>
          </w:p>
          <w:p w14:paraId="6AA3EB5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видавати письмові зобов'язання від імені підопічного;</w:t>
            </w:r>
          </w:p>
          <w:p w14:paraId="2D88B6B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укладати договори, які підлягають нотаріальному посвідченню та (або) державній реєстрації, в тому числі договори щодо поділу або обміну житлового будинку, квартири;</w:t>
            </w:r>
          </w:p>
          <w:p w14:paraId="70D7185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4) укладати договори щодо іншого цінного майна.</w:t>
            </w:r>
          </w:p>
          <w:p w14:paraId="06CED8B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Піклувальник має право дати згоду на вчинення правочинів, передбачених частиною першою цієї статті, лише з дозволу органу опіки та піклування.</w:t>
            </w:r>
          </w:p>
          <w:p w14:paraId="485BD298"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05AAF853"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0B05393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i/>
                <w:color w:val="000000"/>
                <w:sz w:val="28"/>
                <w:szCs w:val="28"/>
                <w:lang w:val="uk-UA"/>
              </w:rPr>
              <w:t>Норма відсутня</w:t>
            </w:r>
          </w:p>
        </w:tc>
        <w:tc>
          <w:tcPr>
            <w:tcW w:w="7280" w:type="dxa"/>
          </w:tcPr>
          <w:p w14:paraId="6271654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71.</w:t>
            </w:r>
            <w:r w:rsidRPr="003F6B85">
              <w:rPr>
                <w:color w:val="000000"/>
                <w:sz w:val="28"/>
                <w:szCs w:val="28"/>
                <w:lang w:val="uk-UA"/>
              </w:rPr>
              <w:t xml:space="preserve"> Правочини, які вчиняються з дозволу органу опіки та піклування</w:t>
            </w:r>
          </w:p>
          <w:p w14:paraId="3347FEC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Опікун не має права без дозволу органу опіки та піклування:</w:t>
            </w:r>
          </w:p>
          <w:p w14:paraId="6C06274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відмовитися від майнових прав підопічного;</w:t>
            </w:r>
          </w:p>
          <w:p w14:paraId="431CD85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видавати письмові зобов'язання від імені підопічного;</w:t>
            </w:r>
          </w:p>
          <w:p w14:paraId="44A4082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укладати договори, які підлягають нотаріальному посвідченню та (або) державній реєстрації, в тому числі договори щодо поділу або обміну житлового будинку, квартири;</w:t>
            </w:r>
          </w:p>
          <w:p w14:paraId="63D885E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4) укладати договори щодо іншого цінного майна.</w:t>
            </w:r>
          </w:p>
          <w:p w14:paraId="04958CF8"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Піклувальник має право дати згоду на вчинення правочинів, передбачених частиною першою цієї статті, лише з дозволу органу опіки та піклування.</w:t>
            </w:r>
          </w:p>
          <w:p w14:paraId="784DB35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3. </w:t>
            </w:r>
            <w:r w:rsidRPr="003F6B85">
              <w:rPr>
                <w:b/>
                <w:color w:val="000000"/>
                <w:sz w:val="28"/>
                <w:szCs w:val="28"/>
                <w:lang w:val="uk-UA"/>
              </w:rPr>
              <w:t>У разі встановлення опіки чи піклування над особою орган опіки та піклування надсилає до органу, що здійснює державну реєстрацію прав на нерухоме майно,</w:t>
            </w:r>
            <w:r w:rsidRPr="003F6B85">
              <w:rPr>
                <w:color w:val="000000"/>
                <w:highlight w:val="white"/>
                <w:lang w:val="uk-UA"/>
              </w:rPr>
              <w:t xml:space="preserve"> </w:t>
            </w:r>
            <w:r w:rsidRPr="003F6B85">
              <w:rPr>
                <w:b/>
                <w:color w:val="000000"/>
                <w:sz w:val="28"/>
                <w:szCs w:val="28"/>
                <w:lang w:val="uk-UA"/>
              </w:rPr>
              <w:t>повідомлення про нерухоме майно, право власності чи право користування яким відповідно до закону чи договору має така особа. Таке повідомлення надсилається до органу, що здійснює державну реєстрацію прав на нерухоме майно, за місцем знаходження такого нерухомого майна.</w:t>
            </w:r>
          </w:p>
          <w:p w14:paraId="57E65272"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tc>
      </w:tr>
      <w:tr w:rsidR="00B2030E" w:rsidRPr="003F6B85" w14:paraId="0EF89824" w14:textId="77777777">
        <w:tc>
          <w:tcPr>
            <w:tcW w:w="14560" w:type="dxa"/>
            <w:gridSpan w:val="2"/>
          </w:tcPr>
          <w:p w14:paraId="2246CA7F"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Закон України «Про пенсійне забезпечення»</w:t>
            </w:r>
          </w:p>
          <w:p w14:paraId="10D32329"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1992, № 3, ст.10 із наступними змінами)</w:t>
            </w:r>
          </w:p>
        </w:tc>
      </w:tr>
      <w:tr w:rsidR="00B2030E" w:rsidRPr="003F6B85" w14:paraId="670ACBB8" w14:textId="77777777">
        <w:tc>
          <w:tcPr>
            <w:tcW w:w="7280" w:type="dxa"/>
          </w:tcPr>
          <w:p w14:paraId="71F1520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80.</w:t>
            </w:r>
            <w:r w:rsidRPr="003F6B85">
              <w:rPr>
                <w:color w:val="000000"/>
                <w:sz w:val="28"/>
                <w:szCs w:val="28"/>
                <w:lang w:val="uk-UA"/>
              </w:rPr>
              <w:t xml:space="preserve"> Порядок звернення за призначенням пенсії</w:t>
            </w:r>
          </w:p>
          <w:p w14:paraId="51E5A6AC"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7237E85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Заява про призначення пенсії працюючим подається за місцем роботи, а непрацюючим - до зазначених у статті 81 цього Закону органів за місцем проживання заявника.</w:t>
            </w:r>
          </w:p>
        </w:tc>
        <w:tc>
          <w:tcPr>
            <w:tcW w:w="7280" w:type="dxa"/>
          </w:tcPr>
          <w:p w14:paraId="65D8C22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80.</w:t>
            </w:r>
            <w:r w:rsidRPr="003F6B85">
              <w:rPr>
                <w:color w:val="000000"/>
                <w:sz w:val="28"/>
                <w:szCs w:val="28"/>
                <w:lang w:val="uk-UA"/>
              </w:rPr>
              <w:t xml:space="preserve"> Порядок звернення за призначенням пенсії</w:t>
            </w:r>
          </w:p>
          <w:p w14:paraId="479DDBF0"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0E0B6AB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 xml:space="preserve">Заява про призначення пенсії подається до одного з органів, зазначених у статті 81 цього Закону, за місцем звернення і незалежно від місця роботи чи місця проживання заявника. </w:t>
            </w:r>
          </w:p>
        </w:tc>
      </w:tr>
      <w:tr w:rsidR="00B2030E" w:rsidRPr="003F6B85" w14:paraId="0B78D32F" w14:textId="77777777">
        <w:tc>
          <w:tcPr>
            <w:tcW w:w="14560" w:type="dxa"/>
            <w:gridSpan w:val="2"/>
          </w:tcPr>
          <w:p w14:paraId="243643BD"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Закон України «Про військовий обов'язок і військову службу»</w:t>
            </w:r>
          </w:p>
          <w:p w14:paraId="50D160BB"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bookmarkStart w:id="2" w:name="_30j0zll" w:colFirst="0" w:colLast="0"/>
            <w:bookmarkEnd w:id="2"/>
            <w:r w:rsidRPr="003F6B85">
              <w:rPr>
                <w:b/>
                <w:color w:val="000000"/>
                <w:sz w:val="28"/>
                <w:szCs w:val="28"/>
                <w:lang w:val="uk-UA"/>
              </w:rPr>
              <w:t>(Відомості Верховної Ради України (ВВР), 1992, № 27, ст.385 із наступними змінами)</w:t>
            </w:r>
          </w:p>
        </w:tc>
      </w:tr>
      <w:tr w:rsidR="00B2030E" w:rsidRPr="003F51BC" w14:paraId="50F3D7FD" w14:textId="77777777">
        <w:tc>
          <w:tcPr>
            <w:tcW w:w="7280" w:type="dxa"/>
          </w:tcPr>
          <w:p w14:paraId="3358753C"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63964527" w14:textId="77777777" w:rsidR="00B2030E" w:rsidRPr="00215691" w:rsidRDefault="00EA6B66">
            <w:pPr>
              <w:pBdr>
                <w:top w:val="nil"/>
                <w:left w:val="nil"/>
                <w:bottom w:val="nil"/>
                <w:right w:val="nil"/>
                <w:between w:val="nil"/>
              </w:pBdr>
              <w:spacing w:after="123"/>
              <w:ind w:left="1" w:hanging="3"/>
              <w:jc w:val="both"/>
              <w:rPr>
                <w:sz w:val="28"/>
                <w:szCs w:val="28"/>
                <w:lang w:val="uk-UA"/>
              </w:rPr>
            </w:pPr>
            <w:r w:rsidRPr="00215691">
              <w:rPr>
                <w:b/>
                <w:sz w:val="28"/>
                <w:szCs w:val="28"/>
                <w:lang w:val="uk-UA"/>
              </w:rPr>
              <w:t>Стаття 37.</w:t>
            </w:r>
            <w:r w:rsidRPr="00215691">
              <w:rPr>
                <w:sz w:val="28"/>
                <w:szCs w:val="28"/>
                <w:lang w:val="uk-UA"/>
              </w:rPr>
              <w:t xml:space="preserve"> Взяття на військовий облік, зняття та виключення з нього</w:t>
            </w:r>
          </w:p>
          <w:p w14:paraId="16E7D884" w14:textId="77777777" w:rsidR="00B2030E" w:rsidRPr="00215691" w:rsidRDefault="00EA6B66">
            <w:pPr>
              <w:spacing w:after="123"/>
              <w:ind w:left="1" w:hanging="3"/>
              <w:jc w:val="both"/>
              <w:rPr>
                <w:sz w:val="28"/>
                <w:szCs w:val="28"/>
                <w:lang w:val="uk-UA"/>
              </w:rPr>
            </w:pPr>
            <w:r w:rsidRPr="00215691">
              <w:rPr>
                <w:sz w:val="28"/>
                <w:szCs w:val="28"/>
                <w:lang w:val="uk-UA"/>
              </w:rPr>
              <w:t>...</w:t>
            </w:r>
          </w:p>
          <w:p w14:paraId="5769F048" w14:textId="094454EC" w:rsidR="00B2030E" w:rsidRPr="00215691" w:rsidRDefault="00EA6B66">
            <w:pPr>
              <w:spacing w:after="123"/>
              <w:ind w:left="1" w:hanging="3"/>
              <w:jc w:val="both"/>
              <w:rPr>
                <w:b/>
                <w:sz w:val="28"/>
                <w:szCs w:val="28"/>
                <w:lang w:val="uk-UA"/>
              </w:rPr>
            </w:pPr>
            <w:r w:rsidRPr="00215691">
              <w:rPr>
                <w:sz w:val="28"/>
                <w:szCs w:val="28"/>
                <w:lang w:val="uk-UA"/>
              </w:rPr>
              <w:t>3. Призовники</w:t>
            </w:r>
            <w:r w:rsidR="001364CF" w:rsidRPr="00215691">
              <w:rPr>
                <w:sz w:val="28"/>
                <w:szCs w:val="28"/>
                <w:lang w:val="uk-UA"/>
              </w:rPr>
              <w:t>,</w:t>
            </w:r>
            <w:r w:rsidRPr="00215691">
              <w:rPr>
                <w:sz w:val="28"/>
                <w:szCs w:val="28"/>
                <w:lang w:val="uk-UA"/>
              </w:rPr>
              <w:t xml:space="preserve"> військовозобов'язані</w:t>
            </w:r>
            <w:r w:rsidR="001364CF" w:rsidRPr="00215691">
              <w:rPr>
                <w:sz w:val="28"/>
                <w:szCs w:val="28"/>
                <w:lang w:val="uk-UA"/>
              </w:rPr>
              <w:t xml:space="preserve"> та резервісти</w:t>
            </w:r>
            <w:r w:rsidRPr="00215691">
              <w:rPr>
                <w:sz w:val="28"/>
                <w:szCs w:val="28"/>
                <w:lang w:val="uk-UA"/>
              </w:rPr>
              <w:t xml:space="preserve"> після прибуття до нового місця проживання зобов'язані в семиденний строк стати на військовий облік та не раніше ніж за три дні до вибуття з місця проживання знятися із зазначеного обліку.</w:t>
            </w:r>
          </w:p>
          <w:p w14:paraId="1633DA11" w14:textId="77777777" w:rsidR="00B2030E" w:rsidRPr="00215691" w:rsidRDefault="00EA6B66">
            <w:pPr>
              <w:spacing w:after="123"/>
              <w:ind w:left="1" w:hanging="3"/>
              <w:jc w:val="both"/>
              <w:rPr>
                <w:b/>
                <w:sz w:val="28"/>
                <w:szCs w:val="28"/>
                <w:lang w:val="uk-UA"/>
              </w:rPr>
            </w:pPr>
            <w:r w:rsidRPr="00215691">
              <w:rPr>
                <w:b/>
                <w:sz w:val="28"/>
                <w:szCs w:val="28"/>
                <w:lang w:val="uk-UA"/>
              </w:rPr>
              <w:t>...</w:t>
            </w:r>
          </w:p>
          <w:p w14:paraId="5E4184D5"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1291C43C" w14:textId="77777777" w:rsidR="00B2030E" w:rsidRPr="00215691" w:rsidRDefault="00EA6B66">
            <w:pPr>
              <w:pBdr>
                <w:top w:val="nil"/>
                <w:left w:val="nil"/>
                <w:bottom w:val="nil"/>
                <w:right w:val="nil"/>
                <w:between w:val="nil"/>
              </w:pBdr>
              <w:spacing w:after="123"/>
              <w:ind w:left="1" w:hanging="3"/>
              <w:jc w:val="both"/>
              <w:rPr>
                <w:b/>
                <w:i/>
                <w:sz w:val="28"/>
                <w:szCs w:val="28"/>
                <w:lang w:val="uk-UA"/>
              </w:rPr>
            </w:pPr>
            <w:r w:rsidRPr="00215691">
              <w:rPr>
                <w:b/>
                <w:i/>
                <w:sz w:val="28"/>
                <w:szCs w:val="28"/>
                <w:lang w:val="uk-UA"/>
              </w:rPr>
              <w:t>Норма  відсутня</w:t>
            </w:r>
          </w:p>
          <w:p w14:paraId="7D21F800"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1B341FC6"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39B3A780"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3C2DB8A9"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4111F918"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698DF56B"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400A1ACE" w14:textId="77777777" w:rsidR="007806E3" w:rsidRPr="00215691" w:rsidRDefault="007806E3">
            <w:pPr>
              <w:pBdr>
                <w:top w:val="nil"/>
                <w:left w:val="nil"/>
                <w:bottom w:val="nil"/>
                <w:right w:val="nil"/>
                <w:between w:val="nil"/>
              </w:pBdr>
              <w:spacing w:after="123"/>
              <w:ind w:left="1" w:hanging="3"/>
              <w:jc w:val="both"/>
              <w:rPr>
                <w:b/>
                <w:color w:val="000000"/>
                <w:sz w:val="28"/>
                <w:szCs w:val="28"/>
                <w:lang w:val="uk-UA"/>
              </w:rPr>
            </w:pPr>
          </w:p>
          <w:p w14:paraId="69AD8D10" w14:textId="77777777" w:rsidR="00376FA4" w:rsidRPr="00215691" w:rsidRDefault="00376FA4">
            <w:pPr>
              <w:pBdr>
                <w:top w:val="nil"/>
                <w:left w:val="nil"/>
                <w:bottom w:val="nil"/>
                <w:right w:val="nil"/>
                <w:between w:val="nil"/>
              </w:pBdr>
              <w:spacing w:after="123"/>
              <w:ind w:left="1" w:hanging="3"/>
              <w:jc w:val="both"/>
              <w:rPr>
                <w:b/>
                <w:color w:val="000000"/>
                <w:sz w:val="28"/>
                <w:szCs w:val="28"/>
                <w:lang w:val="uk-UA"/>
              </w:rPr>
            </w:pPr>
          </w:p>
          <w:p w14:paraId="71FF1360" w14:textId="77777777" w:rsidR="00376FA4" w:rsidRPr="002935B6" w:rsidRDefault="00376FA4" w:rsidP="00376FA4">
            <w:pPr>
              <w:pBdr>
                <w:top w:val="nil"/>
                <w:left w:val="nil"/>
                <w:bottom w:val="nil"/>
                <w:right w:val="nil"/>
                <w:between w:val="nil"/>
              </w:pBdr>
              <w:spacing w:after="123"/>
              <w:ind w:left="1" w:hanging="3"/>
              <w:jc w:val="both"/>
              <w:rPr>
                <w:color w:val="000000"/>
                <w:sz w:val="28"/>
                <w:szCs w:val="28"/>
                <w:lang w:val="uk-UA"/>
              </w:rPr>
            </w:pPr>
            <w:r w:rsidRPr="00215691">
              <w:rPr>
                <w:b/>
                <w:color w:val="000000"/>
                <w:sz w:val="28"/>
                <w:szCs w:val="28"/>
                <w:lang w:val="uk-UA"/>
              </w:rPr>
              <w:t>Стаття 38.</w:t>
            </w:r>
            <w:r w:rsidRPr="00215691">
              <w:rPr>
                <w:color w:val="000000"/>
                <w:sz w:val="28"/>
                <w:szCs w:val="28"/>
                <w:lang w:val="uk-UA"/>
              </w:rPr>
              <w:t xml:space="preserve"> Обов'язки органів виконавчої влади, інших державних органів, органів влади Автономної Республіки Крим, органів місцевого самоврядування, підприємств, установ та організацій, закладів освіти, посадових осіб, призовників, військовозобов’язаних та резервістів щодо виконання правил військового обліку.</w:t>
            </w:r>
          </w:p>
          <w:p w14:paraId="076F945E" w14:textId="13B7685D" w:rsidR="007806E3" w:rsidRPr="00215691" w:rsidRDefault="00EA6B66" w:rsidP="00376FA4">
            <w:pPr>
              <w:pBdr>
                <w:top w:val="nil"/>
                <w:left w:val="nil"/>
                <w:bottom w:val="nil"/>
                <w:right w:val="nil"/>
                <w:between w:val="nil"/>
              </w:pBdr>
              <w:spacing w:after="123"/>
              <w:ind w:left="1" w:hanging="3"/>
              <w:jc w:val="both"/>
              <w:rPr>
                <w:color w:val="000000"/>
                <w:sz w:val="28"/>
                <w:szCs w:val="28"/>
                <w:lang w:val="uk-UA"/>
              </w:rPr>
            </w:pPr>
            <w:r w:rsidRPr="00215691">
              <w:rPr>
                <w:color w:val="000000"/>
                <w:sz w:val="28"/>
                <w:szCs w:val="28"/>
                <w:lang w:val="uk-UA"/>
              </w:rPr>
              <w:t>…</w:t>
            </w:r>
          </w:p>
          <w:p w14:paraId="2D8873FD" w14:textId="5706BB85" w:rsidR="00376FA4" w:rsidRPr="00215691" w:rsidRDefault="00376FA4" w:rsidP="00376FA4">
            <w:pPr>
              <w:jc w:val="both"/>
              <w:rPr>
                <w:color w:val="000000"/>
                <w:sz w:val="28"/>
                <w:szCs w:val="28"/>
                <w:lang w:val="uk-UA"/>
              </w:rPr>
            </w:pPr>
            <w:r w:rsidRPr="00215691">
              <w:rPr>
                <w:color w:val="000000"/>
                <w:sz w:val="28"/>
                <w:szCs w:val="28"/>
                <w:lang w:val="uk-UA"/>
              </w:rPr>
              <w:t>2. Органи реєстрації місця проживання чи перебування осіб (крім випадків, передбачених Кабінетом Міністрів України) зобов’язані здійснювати реєстрацію за місцем проживання або перебування чи зняття з реєстрації призовників, військовозобов’язаних та резервістів лише в разі наявності в їхніх військово-облікових документах позначок відповідних районних (міських) територіальних центрів комплектування та соціальної підтримки, Центрального управління або регіональних органів Служби безпеки України, відповідного підрозділу Служби зовнішньої розвідки України відповідно про зняття з військового обліку або про перебування на військовому обліку за місцем проживання.</w:t>
            </w:r>
          </w:p>
          <w:p w14:paraId="3854BF19" w14:textId="2633FD7F" w:rsidR="00237DE7" w:rsidRPr="00215691" w:rsidRDefault="00237DE7" w:rsidP="00376FA4">
            <w:pPr>
              <w:jc w:val="both"/>
              <w:rPr>
                <w:color w:val="000000"/>
                <w:sz w:val="28"/>
                <w:szCs w:val="28"/>
                <w:lang w:val="uk-UA"/>
              </w:rPr>
            </w:pPr>
          </w:p>
          <w:p w14:paraId="3390BBB1" w14:textId="527D44E0" w:rsidR="00237DE7" w:rsidRPr="00215691" w:rsidRDefault="00237DE7" w:rsidP="00376FA4">
            <w:pPr>
              <w:jc w:val="both"/>
              <w:rPr>
                <w:color w:val="000000"/>
                <w:sz w:val="28"/>
                <w:szCs w:val="28"/>
                <w:lang w:val="uk-UA"/>
              </w:rPr>
            </w:pPr>
          </w:p>
          <w:p w14:paraId="06949961" w14:textId="77777777" w:rsidR="00215691" w:rsidRPr="00215691" w:rsidRDefault="00215691" w:rsidP="00237DE7">
            <w:pPr>
              <w:pBdr>
                <w:top w:val="nil"/>
                <w:left w:val="nil"/>
                <w:bottom w:val="nil"/>
                <w:right w:val="nil"/>
                <w:between w:val="nil"/>
              </w:pBdr>
              <w:spacing w:after="123"/>
              <w:jc w:val="both"/>
              <w:rPr>
                <w:color w:val="000000"/>
                <w:sz w:val="28"/>
                <w:szCs w:val="28"/>
                <w:lang w:val="uk-UA"/>
              </w:rPr>
            </w:pPr>
          </w:p>
          <w:p w14:paraId="72493D7A" w14:textId="05C9E8D4" w:rsidR="00B2030E" w:rsidRPr="00215691" w:rsidRDefault="00237DE7" w:rsidP="00237DE7">
            <w:pPr>
              <w:pBdr>
                <w:top w:val="nil"/>
                <w:left w:val="nil"/>
                <w:bottom w:val="nil"/>
                <w:right w:val="nil"/>
                <w:between w:val="nil"/>
              </w:pBdr>
              <w:spacing w:after="123"/>
              <w:jc w:val="both"/>
              <w:rPr>
                <w:color w:val="000000"/>
                <w:sz w:val="28"/>
                <w:szCs w:val="28"/>
                <w:lang w:val="uk-UA"/>
              </w:rPr>
            </w:pPr>
            <w:r w:rsidRPr="00215691">
              <w:rPr>
                <w:color w:val="000000"/>
                <w:sz w:val="28"/>
                <w:szCs w:val="28"/>
                <w:lang w:val="uk-UA"/>
              </w:rPr>
              <w:t>…</w:t>
            </w:r>
          </w:p>
        </w:tc>
        <w:tc>
          <w:tcPr>
            <w:tcW w:w="7280" w:type="dxa"/>
          </w:tcPr>
          <w:p w14:paraId="7EC8599E" w14:textId="77777777" w:rsidR="00B2030E" w:rsidRPr="00215691" w:rsidRDefault="00B2030E">
            <w:pPr>
              <w:pBdr>
                <w:top w:val="nil"/>
                <w:left w:val="nil"/>
                <w:bottom w:val="nil"/>
                <w:right w:val="nil"/>
                <w:between w:val="nil"/>
              </w:pBdr>
              <w:spacing w:after="123"/>
              <w:ind w:left="1" w:hanging="3"/>
              <w:jc w:val="both"/>
              <w:rPr>
                <w:b/>
                <w:sz w:val="28"/>
                <w:szCs w:val="28"/>
                <w:lang w:val="uk-UA"/>
              </w:rPr>
            </w:pPr>
          </w:p>
          <w:p w14:paraId="6722FC9B" w14:textId="77777777" w:rsidR="00B2030E" w:rsidRPr="00215691" w:rsidRDefault="00EA6B66">
            <w:pPr>
              <w:pBdr>
                <w:top w:val="nil"/>
                <w:left w:val="nil"/>
                <w:bottom w:val="nil"/>
                <w:right w:val="nil"/>
                <w:between w:val="nil"/>
              </w:pBdr>
              <w:spacing w:after="123"/>
              <w:ind w:left="1" w:hanging="3"/>
              <w:jc w:val="both"/>
              <w:rPr>
                <w:sz w:val="28"/>
                <w:szCs w:val="28"/>
                <w:lang w:val="uk-UA"/>
              </w:rPr>
            </w:pPr>
            <w:r w:rsidRPr="00215691">
              <w:rPr>
                <w:b/>
                <w:sz w:val="28"/>
                <w:szCs w:val="28"/>
                <w:lang w:val="uk-UA"/>
              </w:rPr>
              <w:t>Стаття 37.</w:t>
            </w:r>
            <w:r w:rsidRPr="00215691">
              <w:rPr>
                <w:sz w:val="28"/>
                <w:szCs w:val="28"/>
                <w:lang w:val="uk-UA"/>
              </w:rPr>
              <w:t xml:space="preserve"> Взяття на військовий облік, зняття та виключення з нього</w:t>
            </w:r>
          </w:p>
          <w:p w14:paraId="4441AA0A" w14:textId="77777777" w:rsidR="00B2030E" w:rsidRPr="00215691" w:rsidRDefault="00EA6B66">
            <w:pPr>
              <w:pBdr>
                <w:top w:val="nil"/>
                <w:left w:val="nil"/>
                <w:bottom w:val="nil"/>
                <w:right w:val="nil"/>
                <w:between w:val="nil"/>
              </w:pBdr>
              <w:spacing w:after="123"/>
              <w:ind w:left="1" w:hanging="3"/>
              <w:jc w:val="both"/>
              <w:rPr>
                <w:sz w:val="28"/>
                <w:szCs w:val="28"/>
                <w:lang w:val="uk-UA"/>
              </w:rPr>
            </w:pPr>
            <w:r w:rsidRPr="00215691">
              <w:rPr>
                <w:sz w:val="28"/>
                <w:szCs w:val="28"/>
                <w:lang w:val="uk-UA"/>
              </w:rPr>
              <w:t>...</w:t>
            </w:r>
          </w:p>
          <w:p w14:paraId="26251268" w14:textId="306F6E02" w:rsidR="00B2030E" w:rsidRPr="00215691" w:rsidRDefault="00EA6B66">
            <w:pPr>
              <w:pBdr>
                <w:top w:val="nil"/>
                <w:left w:val="nil"/>
                <w:bottom w:val="nil"/>
                <w:right w:val="nil"/>
                <w:between w:val="nil"/>
              </w:pBdr>
              <w:spacing w:after="123"/>
              <w:ind w:left="1" w:hanging="3"/>
              <w:jc w:val="both"/>
              <w:rPr>
                <w:sz w:val="28"/>
                <w:szCs w:val="28"/>
                <w:lang w:val="uk-UA"/>
              </w:rPr>
            </w:pPr>
            <w:r w:rsidRPr="00215691">
              <w:rPr>
                <w:sz w:val="28"/>
                <w:szCs w:val="28"/>
                <w:lang w:val="uk-UA"/>
              </w:rPr>
              <w:t>3.</w:t>
            </w:r>
            <w:r w:rsidRPr="00215691">
              <w:rPr>
                <w:b/>
                <w:sz w:val="28"/>
                <w:szCs w:val="28"/>
                <w:lang w:val="uk-UA"/>
              </w:rPr>
              <w:t xml:space="preserve"> </w:t>
            </w:r>
            <w:r w:rsidRPr="00215691">
              <w:rPr>
                <w:sz w:val="28"/>
                <w:szCs w:val="28"/>
                <w:lang w:val="uk-UA"/>
              </w:rPr>
              <w:t>Призовники</w:t>
            </w:r>
            <w:r w:rsidR="007806E3" w:rsidRPr="00215691">
              <w:rPr>
                <w:sz w:val="28"/>
                <w:szCs w:val="28"/>
                <w:lang w:val="uk-UA"/>
              </w:rPr>
              <w:t>,</w:t>
            </w:r>
            <w:r w:rsidRPr="00215691">
              <w:rPr>
                <w:sz w:val="28"/>
                <w:szCs w:val="28"/>
                <w:lang w:val="uk-UA"/>
              </w:rPr>
              <w:t xml:space="preserve"> військовозобов'язані</w:t>
            </w:r>
            <w:r w:rsidR="007806E3" w:rsidRPr="00215691">
              <w:rPr>
                <w:sz w:val="28"/>
                <w:szCs w:val="28"/>
                <w:lang w:val="uk-UA"/>
              </w:rPr>
              <w:t xml:space="preserve"> та резервісти</w:t>
            </w:r>
            <w:r w:rsidRPr="00215691">
              <w:rPr>
                <w:sz w:val="28"/>
                <w:szCs w:val="28"/>
                <w:lang w:val="uk-UA"/>
              </w:rPr>
              <w:t xml:space="preserve"> після прибуття до нового місця проживання зобов'язані в семиденний строк стати на військовий облік та не раніше ніж за три дні до вибуття з місця проживання знятися із зазначеного обліку</w:t>
            </w:r>
            <w:r w:rsidRPr="00215691">
              <w:rPr>
                <w:b/>
                <w:sz w:val="28"/>
                <w:szCs w:val="28"/>
                <w:lang w:val="uk-UA"/>
              </w:rPr>
              <w:t>.</w:t>
            </w:r>
          </w:p>
          <w:p w14:paraId="773FF246" w14:textId="0C94C6CF" w:rsidR="00B2030E" w:rsidRPr="00215691" w:rsidRDefault="00EA6B66">
            <w:pPr>
              <w:pBdr>
                <w:top w:val="nil"/>
                <w:left w:val="nil"/>
                <w:bottom w:val="nil"/>
                <w:right w:val="nil"/>
                <w:between w:val="nil"/>
              </w:pBdr>
              <w:spacing w:after="123"/>
              <w:ind w:left="1" w:hanging="3"/>
              <w:jc w:val="both"/>
              <w:rPr>
                <w:b/>
                <w:sz w:val="28"/>
                <w:szCs w:val="28"/>
                <w:lang w:val="uk-UA"/>
              </w:rPr>
            </w:pPr>
            <w:r w:rsidRPr="00215691">
              <w:rPr>
                <w:b/>
                <w:sz w:val="28"/>
                <w:szCs w:val="28"/>
                <w:lang w:val="uk-UA"/>
              </w:rPr>
              <w:t>У випадку декларування</w:t>
            </w:r>
            <w:r w:rsidR="001364CF" w:rsidRPr="00215691">
              <w:rPr>
                <w:b/>
                <w:sz w:val="28"/>
                <w:szCs w:val="28"/>
                <w:lang w:val="uk-UA"/>
              </w:rPr>
              <w:t xml:space="preserve"> або реєстрації</w:t>
            </w:r>
            <w:r w:rsidRPr="00215691">
              <w:rPr>
                <w:b/>
                <w:sz w:val="28"/>
                <w:szCs w:val="28"/>
                <w:lang w:val="uk-UA"/>
              </w:rPr>
              <w:t xml:space="preserve"> місця проживання особи за декларацією</w:t>
            </w:r>
            <w:r w:rsidR="001364CF" w:rsidRPr="00215691">
              <w:rPr>
                <w:b/>
                <w:sz w:val="28"/>
                <w:szCs w:val="28"/>
                <w:lang w:val="uk-UA"/>
              </w:rPr>
              <w:t xml:space="preserve"> (заявою)</w:t>
            </w:r>
            <w:r w:rsidRPr="00215691">
              <w:rPr>
                <w:b/>
                <w:sz w:val="28"/>
                <w:szCs w:val="28"/>
                <w:lang w:val="uk-UA"/>
              </w:rPr>
              <w:t>, поданою у електронній формі, взяття на військовий облік, зняття з військового обліку призовників</w:t>
            </w:r>
            <w:r w:rsidR="003F51BC" w:rsidRPr="00215691">
              <w:rPr>
                <w:b/>
                <w:sz w:val="28"/>
                <w:szCs w:val="28"/>
                <w:lang w:val="uk-UA"/>
              </w:rPr>
              <w:t>,</w:t>
            </w:r>
            <w:r w:rsidRPr="00215691">
              <w:rPr>
                <w:b/>
                <w:sz w:val="28"/>
                <w:szCs w:val="28"/>
                <w:lang w:val="uk-UA"/>
              </w:rPr>
              <w:t xml:space="preserve"> військовозобов’язаних</w:t>
            </w:r>
            <w:r w:rsidR="003F51BC" w:rsidRPr="00215691">
              <w:rPr>
                <w:b/>
                <w:sz w:val="28"/>
                <w:szCs w:val="28"/>
                <w:lang w:val="uk-UA"/>
              </w:rPr>
              <w:t xml:space="preserve"> та резервістів</w:t>
            </w:r>
            <w:r w:rsidRPr="00215691">
              <w:rPr>
                <w:b/>
                <w:sz w:val="28"/>
                <w:szCs w:val="28"/>
                <w:lang w:val="uk-UA"/>
              </w:rPr>
              <w:t xml:space="preserve"> здійснюється відповідними районними (міськими) </w:t>
            </w:r>
            <w:r w:rsidR="003F51BC" w:rsidRPr="00215691">
              <w:rPr>
                <w:b/>
                <w:sz w:val="28"/>
                <w:szCs w:val="28"/>
                <w:lang w:val="uk-UA"/>
              </w:rPr>
              <w:t>територіальними центрами комплектування та соціальної підтримки</w:t>
            </w:r>
            <w:r w:rsidRPr="00215691">
              <w:rPr>
                <w:b/>
                <w:sz w:val="28"/>
                <w:szCs w:val="28"/>
                <w:lang w:val="uk-UA"/>
              </w:rPr>
              <w:t xml:space="preserve"> на підставі </w:t>
            </w:r>
            <w:r w:rsidRPr="00215691">
              <w:rPr>
                <w:b/>
                <w:sz w:val="28"/>
                <w:szCs w:val="28"/>
                <w:lang w:val="uk-UA"/>
              </w:rPr>
              <w:lastRenderedPageBreak/>
              <w:t>відомостей про призовника/військовозобов’язаного</w:t>
            </w:r>
            <w:r w:rsidR="005E16EF" w:rsidRPr="00215691">
              <w:rPr>
                <w:b/>
                <w:sz w:val="28"/>
                <w:szCs w:val="28"/>
                <w:lang w:val="uk-UA"/>
              </w:rPr>
              <w:t>/резервіста</w:t>
            </w:r>
            <w:r w:rsidRPr="00215691">
              <w:rPr>
                <w:b/>
                <w:sz w:val="28"/>
                <w:szCs w:val="28"/>
                <w:lang w:val="uk-UA"/>
              </w:rPr>
              <w:t xml:space="preserve"> в електронній формі, надісланих органами реєстрації </w:t>
            </w:r>
            <w:r w:rsidR="001364CF" w:rsidRPr="00215691">
              <w:rPr>
                <w:b/>
                <w:sz w:val="28"/>
                <w:szCs w:val="28"/>
                <w:lang w:val="uk-UA"/>
              </w:rPr>
              <w:t>через</w:t>
            </w:r>
            <w:r w:rsidRPr="00215691">
              <w:rPr>
                <w:b/>
                <w:sz w:val="28"/>
                <w:szCs w:val="28"/>
                <w:lang w:val="uk-UA"/>
              </w:rPr>
              <w:t xml:space="preserve"> єдин</w:t>
            </w:r>
            <w:r w:rsidR="001364CF" w:rsidRPr="00215691">
              <w:rPr>
                <w:b/>
                <w:sz w:val="28"/>
                <w:szCs w:val="28"/>
                <w:lang w:val="uk-UA"/>
              </w:rPr>
              <w:t>у</w:t>
            </w:r>
            <w:r w:rsidRPr="00215691">
              <w:rPr>
                <w:b/>
                <w:sz w:val="28"/>
                <w:szCs w:val="28"/>
                <w:lang w:val="uk-UA"/>
              </w:rPr>
              <w:t xml:space="preserve"> інформаційн</w:t>
            </w:r>
            <w:r w:rsidR="001364CF" w:rsidRPr="00215691">
              <w:rPr>
                <w:b/>
                <w:sz w:val="28"/>
                <w:szCs w:val="28"/>
                <w:lang w:val="uk-UA"/>
              </w:rPr>
              <w:t>у</w:t>
            </w:r>
            <w:r w:rsidRPr="00215691">
              <w:rPr>
                <w:b/>
                <w:sz w:val="28"/>
                <w:szCs w:val="28"/>
                <w:lang w:val="uk-UA"/>
              </w:rPr>
              <w:t xml:space="preserve"> систем</w:t>
            </w:r>
            <w:r w:rsidR="001364CF" w:rsidRPr="00215691">
              <w:rPr>
                <w:b/>
                <w:sz w:val="28"/>
                <w:szCs w:val="28"/>
                <w:lang w:val="uk-UA"/>
              </w:rPr>
              <w:t>у</w:t>
            </w:r>
            <w:r w:rsidRPr="00215691">
              <w:rPr>
                <w:b/>
                <w:sz w:val="28"/>
                <w:szCs w:val="28"/>
                <w:lang w:val="uk-UA"/>
              </w:rPr>
              <w:t xml:space="preserve"> МВС до </w:t>
            </w:r>
            <w:r w:rsidR="00376FA4" w:rsidRPr="00215691">
              <w:rPr>
                <w:b/>
                <w:sz w:val="28"/>
                <w:szCs w:val="28"/>
                <w:lang w:val="uk-UA"/>
              </w:rPr>
              <w:t>Єдиного державного р</w:t>
            </w:r>
            <w:r w:rsidRPr="00215691">
              <w:rPr>
                <w:b/>
                <w:sz w:val="28"/>
                <w:szCs w:val="28"/>
                <w:lang w:val="uk-UA"/>
              </w:rPr>
              <w:t xml:space="preserve">еєстру </w:t>
            </w:r>
            <w:r w:rsidR="00376FA4" w:rsidRPr="00215691">
              <w:rPr>
                <w:b/>
                <w:sz w:val="28"/>
                <w:szCs w:val="28"/>
                <w:lang w:val="uk-UA"/>
              </w:rPr>
              <w:t xml:space="preserve">призовників, </w:t>
            </w:r>
            <w:r w:rsidRPr="00215691">
              <w:rPr>
                <w:b/>
                <w:sz w:val="28"/>
                <w:szCs w:val="28"/>
                <w:lang w:val="uk-UA"/>
              </w:rPr>
              <w:t>військовозобов’язаних</w:t>
            </w:r>
            <w:r w:rsidR="00376FA4" w:rsidRPr="00215691">
              <w:rPr>
                <w:b/>
                <w:sz w:val="28"/>
                <w:szCs w:val="28"/>
                <w:lang w:val="uk-UA"/>
              </w:rPr>
              <w:t xml:space="preserve"> та резервістів</w:t>
            </w:r>
            <w:r w:rsidRPr="00215691">
              <w:rPr>
                <w:b/>
                <w:sz w:val="28"/>
                <w:szCs w:val="28"/>
                <w:lang w:val="uk-UA"/>
              </w:rPr>
              <w:t>.</w:t>
            </w:r>
          </w:p>
          <w:p w14:paraId="5406646E" w14:textId="063AD586" w:rsidR="00B2030E" w:rsidRPr="00215691" w:rsidRDefault="00EA6B66" w:rsidP="005E16EF">
            <w:pPr>
              <w:pBdr>
                <w:top w:val="nil"/>
                <w:left w:val="nil"/>
                <w:bottom w:val="nil"/>
                <w:right w:val="nil"/>
                <w:between w:val="nil"/>
              </w:pBdr>
              <w:spacing w:after="123"/>
              <w:ind w:left="1" w:hanging="3"/>
              <w:jc w:val="both"/>
              <w:rPr>
                <w:b/>
                <w:sz w:val="28"/>
                <w:szCs w:val="28"/>
                <w:lang w:val="uk-UA"/>
              </w:rPr>
            </w:pPr>
            <w:r w:rsidRPr="00215691">
              <w:rPr>
                <w:b/>
                <w:sz w:val="28"/>
                <w:szCs w:val="28"/>
                <w:lang w:val="uk-UA"/>
              </w:rPr>
              <w:t>...</w:t>
            </w:r>
          </w:p>
          <w:p w14:paraId="14479FEA" w14:textId="283464EE" w:rsidR="00B2030E" w:rsidRPr="002935B6" w:rsidRDefault="00EA6B66">
            <w:pPr>
              <w:pBdr>
                <w:top w:val="nil"/>
                <w:left w:val="nil"/>
                <w:bottom w:val="nil"/>
                <w:right w:val="nil"/>
                <w:between w:val="nil"/>
              </w:pBdr>
              <w:spacing w:after="123"/>
              <w:ind w:left="1" w:hanging="3"/>
              <w:jc w:val="both"/>
              <w:rPr>
                <w:color w:val="000000"/>
                <w:sz w:val="28"/>
                <w:szCs w:val="28"/>
                <w:lang w:val="uk-UA"/>
              </w:rPr>
            </w:pPr>
            <w:r w:rsidRPr="00215691">
              <w:rPr>
                <w:b/>
                <w:color w:val="000000"/>
                <w:sz w:val="28"/>
                <w:szCs w:val="28"/>
                <w:lang w:val="uk-UA"/>
              </w:rPr>
              <w:t>Стаття 38.</w:t>
            </w:r>
            <w:r w:rsidRPr="00215691">
              <w:rPr>
                <w:color w:val="000000"/>
                <w:sz w:val="28"/>
                <w:szCs w:val="28"/>
                <w:lang w:val="uk-UA"/>
              </w:rPr>
              <w:t xml:space="preserve"> Обов'язки органів виконавчої влади</w:t>
            </w:r>
            <w:r w:rsidR="007806E3" w:rsidRPr="00215691">
              <w:rPr>
                <w:color w:val="000000"/>
                <w:sz w:val="28"/>
                <w:szCs w:val="28"/>
                <w:lang w:val="uk-UA"/>
              </w:rPr>
              <w:t>, інших державних органів, органів влади Автономної Республіки Крим, органів місцевого самоврядування, підприємств, установ та організацій, закладів освіти, посадових осіб, призовників, військовозобов’язаних та резервістів щодо виконання правил військового обліку.</w:t>
            </w:r>
          </w:p>
          <w:p w14:paraId="1ACE8038" w14:textId="77777777" w:rsidR="00B2030E" w:rsidRPr="00215691" w:rsidRDefault="00EA6B66">
            <w:pPr>
              <w:pBdr>
                <w:top w:val="nil"/>
                <w:left w:val="nil"/>
                <w:bottom w:val="nil"/>
                <w:right w:val="nil"/>
                <w:between w:val="nil"/>
              </w:pBdr>
              <w:spacing w:after="123"/>
              <w:ind w:left="1" w:hanging="3"/>
              <w:jc w:val="both"/>
              <w:rPr>
                <w:color w:val="000000"/>
                <w:sz w:val="28"/>
                <w:szCs w:val="28"/>
                <w:lang w:val="uk-UA"/>
              </w:rPr>
            </w:pPr>
            <w:r w:rsidRPr="00215691">
              <w:rPr>
                <w:color w:val="000000"/>
                <w:sz w:val="28"/>
                <w:szCs w:val="28"/>
                <w:lang w:val="uk-UA"/>
              </w:rPr>
              <w:t>…</w:t>
            </w:r>
          </w:p>
          <w:p w14:paraId="30F96189" w14:textId="77777777" w:rsidR="00B2030E" w:rsidRPr="00215691" w:rsidRDefault="00EA6B66" w:rsidP="00237DE7">
            <w:pPr>
              <w:pBdr>
                <w:top w:val="nil"/>
                <w:left w:val="nil"/>
                <w:bottom w:val="nil"/>
                <w:right w:val="nil"/>
                <w:between w:val="nil"/>
              </w:pBdr>
              <w:spacing w:after="123"/>
              <w:ind w:left="1" w:hanging="3"/>
              <w:jc w:val="both"/>
              <w:rPr>
                <w:color w:val="000000"/>
                <w:sz w:val="28"/>
                <w:szCs w:val="28"/>
                <w:lang w:val="uk-UA"/>
              </w:rPr>
            </w:pPr>
            <w:r w:rsidRPr="00215691">
              <w:rPr>
                <w:color w:val="000000"/>
                <w:sz w:val="28"/>
                <w:szCs w:val="28"/>
                <w:lang w:val="uk-UA"/>
              </w:rPr>
              <w:t xml:space="preserve">2. </w:t>
            </w:r>
            <w:r w:rsidR="00237DE7" w:rsidRPr="00215691">
              <w:rPr>
                <w:color w:val="000000"/>
                <w:sz w:val="28"/>
                <w:szCs w:val="28"/>
                <w:lang w:val="uk-UA"/>
              </w:rPr>
              <w:t xml:space="preserve">Органи реєстрації місця проживання чи перебування осіб (крім випадків, передбачених Кабінетом Міністрів України) зобов’язані здійснювати реєстрацію за місцем проживання або перебування чи зняття з реєстрації призовників, військовозобов’язаних та резервістів лише в разі наявності в їхніх військово-облікових документах позначок відповідних районних (міських) територіальних центрів комплектування та соціальної підтримки, Центрального управління або регіональних органів Служби безпеки України, відповідного підрозділу Служби зовнішньої розвідки України відповідно про зняття з військового обліку або про перебування на військовому обліку за місцем проживання </w:t>
            </w:r>
            <w:r w:rsidR="00237DE7" w:rsidRPr="00215691">
              <w:rPr>
                <w:b/>
                <w:bCs/>
                <w:color w:val="000000"/>
                <w:sz w:val="28"/>
                <w:szCs w:val="28"/>
                <w:lang w:val="uk-UA"/>
              </w:rPr>
              <w:t xml:space="preserve">(окрім випадків </w:t>
            </w:r>
            <w:r w:rsidR="00237DE7" w:rsidRPr="00215691">
              <w:rPr>
                <w:b/>
                <w:sz w:val="28"/>
                <w:szCs w:val="28"/>
                <w:lang w:val="uk-UA"/>
              </w:rPr>
              <w:lastRenderedPageBreak/>
              <w:t>декларування або реєстрації місця проживання особи за декларацією (заявою), поданою у електронній формі</w:t>
            </w:r>
            <w:r w:rsidR="00237DE7" w:rsidRPr="00215691">
              <w:rPr>
                <w:b/>
                <w:bCs/>
                <w:color w:val="000000"/>
                <w:sz w:val="28"/>
                <w:szCs w:val="28"/>
                <w:lang w:val="uk-UA"/>
              </w:rPr>
              <w:t xml:space="preserve"> )</w:t>
            </w:r>
            <w:r w:rsidR="00237DE7" w:rsidRPr="00215691">
              <w:rPr>
                <w:color w:val="000000"/>
                <w:sz w:val="28"/>
                <w:szCs w:val="28"/>
                <w:lang w:val="uk-UA"/>
              </w:rPr>
              <w:t>.</w:t>
            </w:r>
            <w:bookmarkStart w:id="3" w:name="_1fob9te" w:colFirst="0" w:colLast="0"/>
            <w:bookmarkEnd w:id="3"/>
          </w:p>
          <w:p w14:paraId="6069ABE2" w14:textId="713ADB4C" w:rsidR="00237DE7" w:rsidRPr="00215691" w:rsidRDefault="00237DE7" w:rsidP="00237DE7">
            <w:pPr>
              <w:pBdr>
                <w:top w:val="nil"/>
                <w:left w:val="nil"/>
                <w:bottom w:val="nil"/>
                <w:right w:val="nil"/>
                <w:between w:val="nil"/>
              </w:pBdr>
              <w:spacing w:after="123"/>
              <w:ind w:left="1" w:hanging="3"/>
              <w:jc w:val="both"/>
              <w:rPr>
                <w:color w:val="000000"/>
                <w:sz w:val="28"/>
                <w:szCs w:val="28"/>
                <w:lang w:val="uk-UA"/>
              </w:rPr>
            </w:pPr>
            <w:r w:rsidRPr="00215691">
              <w:rPr>
                <w:color w:val="000000"/>
                <w:sz w:val="28"/>
                <w:szCs w:val="28"/>
                <w:lang w:val="uk-UA"/>
              </w:rPr>
              <w:t>…</w:t>
            </w:r>
          </w:p>
        </w:tc>
      </w:tr>
      <w:tr w:rsidR="00B2030E" w:rsidRPr="003F6B85" w14:paraId="0DAC1926" w14:textId="77777777">
        <w:tc>
          <w:tcPr>
            <w:tcW w:w="14560" w:type="dxa"/>
            <w:gridSpan w:val="2"/>
          </w:tcPr>
          <w:p w14:paraId="35B1EB6A"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Закон України «Основи законодавства України про охорону здоров'я»</w:t>
            </w:r>
          </w:p>
          <w:p w14:paraId="05A10792"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1993, № 4, ст.19 із наступними змінами)</w:t>
            </w:r>
          </w:p>
        </w:tc>
      </w:tr>
      <w:tr w:rsidR="00B2030E" w:rsidRPr="002935B6" w14:paraId="109414C6" w14:textId="77777777">
        <w:tc>
          <w:tcPr>
            <w:tcW w:w="7280" w:type="dxa"/>
          </w:tcPr>
          <w:p w14:paraId="1E4D879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35</w:t>
            </w:r>
            <w:r w:rsidRPr="003F6B85">
              <w:rPr>
                <w:b/>
                <w:color w:val="000000"/>
                <w:sz w:val="28"/>
                <w:szCs w:val="28"/>
                <w:vertAlign w:val="superscript"/>
                <w:lang w:val="uk-UA"/>
              </w:rPr>
              <w:t>2</w:t>
            </w:r>
            <w:r w:rsidRPr="003F6B85">
              <w:rPr>
                <w:b/>
                <w:color w:val="000000"/>
                <w:sz w:val="28"/>
                <w:szCs w:val="28"/>
                <w:lang w:val="uk-UA"/>
              </w:rPr>
              <w:t>.</w:t>
            </w:r>
            <w:r w:rsidRPr="003F6B85">
              <w:rPr>
                <w:color w:val="000000"/>
                <w:sz w:val="28"/>
                <w:szCs w:val="28"/>
                <w:lang w:val="uk-UA"/>
              </w:rPr>
              <w:t xml:space="preserve"> Вторинна (спеціалізована) медична допомога</w:t>
            </w:r>
          </w:p>
          <w:p w14:paraId="1F5896CF"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249E57F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Вторинна (спеціалізована) медична допомога - медична допомога, що надається в амбулаторних або стаціонарних умовах лікарями відповідної спеціалізації (крім лікарів загальної практики - сімейних лікарів) у плановому порядку або в екстрених випадках і передбачає надання консультації, проведення діагностики, лікування, реабілітації та профілактики хвороб, травм, отруєнь, патологічних і фізіологічних (під час вагітності та пологів) станів; направлення пацієнта відповідно до медичних показань для надання вторинної (спеціалізованої) медичної допомоги з іншої спеціалізації або третинної (високоспеціалізованої) медичної допомоги.</w:t>
            </w:r>
          </w:p>
        </w:tc>
        <w:tc>
          <w:tcPr>
            <w:tcW w:w="7280" w:type="dxa"/>
          </w:tcPr>
          <w:p w14:paraId="69A0A31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35</w:t>
            </w:r>
            <w:r w:rsidRPr="003F6B85">
              <w:rPr>
                <w:b/>
                <w:color w:val="000000"/>
                <w:sz w:val="28"/>
                <w:szCs w:val="28"/>
                <w:vertAlign w:val="superscript"/>
                <w:lang w:val="uk-UA"/>
              </w:rPr>
              <w:t>2</w:t>
            </w:r>
            <w:r w:rsidRPr="003F6B85">
              <w:rPr>
                <w:b/>
                <w:color w:val="000000"/>
                <w:sz w:val="28"/>
                <w:szCs w:val="28"/>
                <w:lang w:val="uk-UA"/>
              </w:rPr>
              <w:t>.</w:t>
            </w:r>
            <w:r w:rsidRPr="003F6B85">
              <w:rPr>
                <w:color w:val="000000"/>
                <w:sz w:val="28"/>
                <w:szCs w:val="28"/>
                <w:lang w:val="uk-UA"/>
              </w:rPr>
              <w:t xml:space="preserve"> Вторинна (спеціалізована) медична допомога</w:t>
            </w:r>
          </w:p>
          <w:p w14:paraId="529DDB29"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0CED8F0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bookmarkStart w:id="4" w:name="_3znysh7" w:colFirst="0" w:colLast="0"/>
            <w:bookmarkEnd w:id="4"/>
            <w:r w:rsidRPr="003F6B85">
              <w:rPr>
                <w:color w:val="000000"/>
                <w:sz w:val="28"/>
                <w:szCs w:val="28"/>
                <w:lang w:val="uk-UA"/>
              </w:rPr>
              <w:t xml:space="preserve">Вторинна (спеціалізована) медична допомога - медична допомога, що надається </w:t>
            </w:r>
            <w:r w:rsidRPr="003F6B85">
              <w:rPr>
                <w:b/>
                <w:color w:val="000000"/>
                <w:sz w:val="28"/>
                <w:szCs w:val="28"/>
                <w:lang w:val="uk-UA"/>
              </w:rPr>
              <w:t>незалежно від</w:t>
            </w:r>
            <w:r w:rsidRPr="003F6B85">
              <w:rPr>
                <w:color w:val="000000"/>
                <w:sz w:val="28"/>
                <w:szCs w:val="28"/>
                <w:lang w:val="uk-UA"/>
              </w:rPr>
              <w:t xml:space="preserve"> </w:t>
            </w:r>
            <w:r w:rsidRPr="003F6B85">
              <w:rPr>
                <w:b/>
                <w:color w:val="000000"/>
                <w:sz w:val="28"/>
                <w:szCs w:val="28"/>
                <w:lang w:val="uk-UA"/>
              </w:rPr>
              <w:t>задекларованого / зареєстрованого місця проживання особи</w:t>
            </w:r>
            <w:r w:rsidRPr="003F6B85">
              <w:rPr>
                <w:color w:val="000000"/>
                <w:sz w:val="28"/>
                <w:szCs w:val="28"/>
                <w:lang w:val="uk-UA"/>
              </w:rPr>
              <w:t xml:space="preserve"> в амбулаторних або стаціонарних умовах лікарями відповідної спеціалізації (крім лікарів загальної практики - сімейних лікарів) у плановому порядку або в екстрених випадках і передбачає надання консультації, проведення діагностики, лікування, реабілітації та профілактики хвороб, травм, отруєнь, патологічних і фізіологічних (під час вагітності та пологів) станів; направлення пацієнта відповідно до медичних показань для надання вторинної (спеціалізованої) медичної допомоги з іншої спеціалізації або третинної (високоспеціалізованої) медичної допомоги</w:t>
            </w:r>
            <w:r w:rsidRPr="003F6B85">
              <w:rPr>
                <w:b/>
                <w:color w:val="000000"/>
                <w:sz w:val="28"/>
                <w:szCs w:val="28"/>
                <w:lang w:val="uk-UA"/>
              </w:rPr>
              <w:t>.</w:t>
            </w:r>
            <w:r w:rsidRPr="003F6B85">
              <w:rPr>
                <w:color w:val="000000"/>
                <w:sz w:val="28"/>
                <w:szCs w:val="28"/>
                <w:lang w:val="uk-UA"/>
              </w:rPr>
              <w:t xml:space="preserve"> </w:t>
            </w:r>
          </w:p>
        </w:tc>
      </w:tr>
      <w:tr w:rsidR="00B2030E" w:rsidRPr="002935B6" w14:paraId="278ECA39" w14:textId="77777777">
        <w:tc>
          <w:tcPr>
            <w:tcW w:w="7280" w:type="dxa"/>
          </w:tcPr>
          <w:p w14:paraId="1BEDA9A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35</w:t>
            </w:r>
            <w:r w:rsidRPr="003F6B85">
              <w:rPr>
                <w:b/>
                <w:color w:val="000000"/>
                <w:sz w:val="28"/>
                <w:szCs w:val="28"/>
                <w:vertAlign w:val="superscript"/>
                <w:lang w:val="uk-UA"/>
              </w:rPr>
              <w:t>3</w:t>
            </w:r>
            <w:r w:rsidRPr="003F6B85">
              <w:rPr>
                <w:b/>
                <w:color w:val="000000"/>
                <w:sz w:val="28"/>
                <w:szCs w:val="28"/>
                <w:lang w:val="uk-UA"/>
              </w:rPr>
              <w:t xml:space="preserve">. </w:t>
            </w:r>
            <w:r w:rsidRPr="003F6B85">
              <w:rPr>
                <w:color w:val="000000"/>
                <w:sz w:val="28"/>
                <w:szCs w:val="28"/>
                <w:lang w:val="uk-UA"/>
              </w:rPr>
              <w:t>Третинна (високоспеціалізована) медична допомога</w:t>
            </w:r>
          </w:p>
          <w:p w14:paraId="079133B9"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6879F67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Третинна (високоспеціалізована) медична допомога - медична допомога, що надається в амбулаторних або стаціонарних умовах у плановому порядку або в екстрених </w:t>
            </w:r>
            <w:r w:rsidRPr="003F6B85">
              <w:rPr>
                <w:color w:val="000000"/>
                <w:sz w:val="28"/>
                <w:szCs w:val="28"/>
                <w:lang w:val="uk-UA"/>
              </w:rPr>
              <w:lastRenderedPageBreak/>
              <w:t>випадках і передбачає надання консультації, проведення діагностики, лікування хвороб, травм, отруєнь, патологічних станів, ведення фізіологічних станів (під час вагітності та пологів) із застосуванням високотехнологічного обладнання та/або високоспеціалізованих медичних процедур високої складності; направлення пацієнта відповідно до медичних показань для надання вторинної (спеціалізованої) медичної допомоги або третинної (високоспеціалізованої) медичної допомоги з іншої спеціалізації.</w:t>
            </w:r>
          </w:p>
        </w:tc>
        <w:tc>
          <w:tcPr>
            <w:tcW w:w="7280" w:type="dxa"/>
          </w:tcPr>
          <w:p w14:paraId="29F0AD76"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Стаття 35</w:t>
            </w:r>
            <w:r w:rsidRPr="003F6B85">
              <w:rPr>
                <w:b/>
                <w:color w:val="000000"/>
                <w:sz w:val="28"/>
                <w:szCs w:val="28"/>
                <w:vertAlign w:val="superscript"/>
                <w:lang w:val="uk-UA"/>
              </w:rPr>
              <w:t>3</w:t>
            </w:r>
            <w:r w:rsidRPr="003F6B85">
              <w:rPr>
                <w:b/>
                <w:color w:val="000000"/>
                <w:sz w:val="28"/>
                <w:szCs w:val="28"/>
                <w:lang w:val="uk-UA"/>
              </w:rPr>
              <w:t>.</w:t>
            </w:r>
            <w:r w:rsidRPr="003F6B85">
              <w:rPr>
                <w:color w:val="000000"/>
                <w:sz w:val="28"/>
                <w:szCs w:val="28"/>
                <w:lang w:val="uk-UA"/>
              </w:rPr>
              <w:t xml:space="preserve"> Третинна (високоспеціалізована) медична допомога</w:t>
            </w:r>
          </w:p>
          <w:p w14:paraId="113B623C"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2E344D86"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bookmarkStart w:id="5" w:name="_2et92p0" w:colFirst="0" w:colLast="0"/>
            <w:bookmarkEnd w:id="5"/>
            <w:r w:rsidRPr="003F6B85">
              <w:rPr>
                <w:color w:val="000000"/>
                <w:sz w:val="28"/>
                <w:szCs w:val="28"/>
                <w:lang w:val="uk-UA"/>
              </w:rPr>
              <w:t xml:space="preserve">Третинна (високоспеціалізована) медична допомога - медична допомога, що надається </w:t>
            </w:r>
            <w:r w:rsidRPr="003F6B85">
              <w:rPr>
                <w:b/>
                <w:color w:val="000000"/>
                <w:sz w:val="28"/>
                <w:szCs w:val="28"/>
                <w:lang w:val="uk-UA"/>
              </w:rPr>
              <w:t>незалежно від</w:t>
            </w:r>
            <w:r w:rsidRPr="003F6B85">
              <w:rPr>
                <w:color w:val="000000"/>
                <w:sz w:val="28"/>
                <w:szCs w:val="28"/>
                <w:lang w:val="uk-UA"/>
              </w:rPr>
              <w:t xml:space="preserve"> </w:t>
            </w:r>
            <w:r w:rsidRPr="003F6B85">
              <w:rPr>
                <w:b/>
                <w:color w:val="000000"/>
                <w:sz w:val="28"/>
                <w:szCs w:val="28"/>
                <w:lang w:val="uk-UA"/>
              </w:rPr>
              <w:t xml:space="preserve">задекларованого / зареєстрованого місця проживання </w:t>
            </w:r>
            <w:r w:rsidRPr="003F6B85">
              <w:rPr>
                <w:b/>
                <w:color w:val="000000"/>
                <w:sz w:val="28"/>
                <w:szCs w:val="28"/>
                <w:lang w:val="uk-UA"/>
              </w:rPr>
              <w:lastRenderedPageBreak/>
              <w:t>особи</w:t>
            </w:r>
            <w:r w:rsidRPr="003F6B85">
              <w:rPr>
                <w:color w:val="000000"/>
                <w:sz w:val="28"/>
                <w:szCs w:val="28"/>
                <w:lang w:val="uk-UA"/>
              </w:rPr>
              <w:t xml:space="preserve"> в амбулаторних або стаціонарних умовах у плановому порядку або в екстрених випадках і передбачає надання консультації, проведення діагностики, лікування хвороб, травм, отруєнь, патологічних станів, ведення фізіологічних станів (під час вагітності та пологів) із застосуванням високотехнологічного обладнання та/або високоспеціалізованих медичних процедур високої складності; направлення пацієнта відповідно до медичних показань для надання вторинної (спеціалізованої) медичної допомоги або третинної (високоспеціалізованої) медичної допомоги з іншої спеціалізації.</w:t>
            </w:r>
          </w:p>
        </w:tc>
      </w:tr>
      <w:tr w:rsidR="00B2030E" w:rsidRPr="003F6B85" w14:paraId="45E829EB" w14:textId="77777777">
        <w:tc>
          <w:tcPr>
            <w:tcW w:w="14560" w:type="dxa"/>
            <w:gridSpan w:val="2"/>
          </w:tcPr>
          <w:p w14:paraId="2BF0BD8E"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Закон України «Про загальнообов’язкове державне соціальне страхування»</w:t>
            </w:r>
          </w:p>
          <w:p w14:paraId="4DA4CA0D"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1999, № 46-47, ст.403 із наступними змінами)</w:t>
            </w:r>
          </w:p>
        </w:tc>
      </w:tr>
      <w:tr w:rsidR="00B2030E" w:rsidRPr="003F6B85" w14:paraId="27B8B3C1" w14:textId="77777777">
        <w:tc>
          <w:tcPr>
            <w:tcW w:w="7280" w:type="dxa"/>
          </w:tcPr>
          <w:p w14:paraId="769CE40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43.</w:t>
            </w:r>
            <w:r w:rsidRPr="003F6B85">
              <w:rPr>
                <w:color w:val="000000"/>
                <w:sz w:val="28"/>
                <w:szCs w:val="28"/>
                <w:lang w:val="uk-UA"/>
              </w:rPr>
              <w:t xml:space="preserve"> Документи для розгляду справ про страхові виплати</w:t>
            </w:r>
          </w:p>
          <w:p w14:paraId="7BE3C6B6"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Фонд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14:paraId="6C4B37EA"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1CACF95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копії свідоцтва органу реєстрації актів цивільного стану про смерть потерпілого;</w:t>
            </w:r>
          </w:p>
          <w:p w14:paraId="32E5E5F5"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38B3A4B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strike/>
                <w:color w:val="000000"/>
                <w:sz w:val="28"/>
                <w:szCs w:val="28"/>
                <w:lang w:val="uk-UA"/>
              </w:rPr>
              <w:t xml:space="preserve">2) довідки житлово-експлуатаційної організації, а за її відсутності - довідки виконавчого органу ради чи інших документів про склад сім’ї померлого, у тому числі про </w:t>
            </w:r>
            <w:r w:rsidRPr="003F6B85">
              <w:rPr>
                <w:b/>
                <w:strike/>
                <w:color w:val="000000"/>
                <w:sz w:val="28"/>
                <w:szCs w:val="28"/>
                <w:lang w:val="uk-UA"/>
              </w:rPr>
              <w:lastRenderedPageBreak/>
              <w:t>тих, хто перебував на його утриманні, або копії відповідного рішення суду;</w:t>
            </w:r>
          </w:p>
          <w:p w14:paraId="5EC21F72"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583D500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strike/>
                <w:color w:val="000000"/>
                <w:sz w:val="28"/>
                <w:szCs w:val="28"/>
                <w:lang w:val="uk-UA"/>
              </w:rPr>
              <w:t>3) довідки житлово-експлуатаційної організації, а за її відсутності - 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w:t>
            </w:r>
          </w:p>
          <w:p w14:paraId="4332E5F1"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12AC358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14:paraId="738D5F5D"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11907A4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14:paraId="6EAEF909"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4994BDEA"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Факт перебування на утриманні потерпілого у разі відсутності відповідних документів і неможливості їх відновлення встановлюється в судовому порядку.</w:t>
            </w:r>
          </w:p>
        </w:tc>
        <w:tc>
          <w:tcPr>
            <w:tcW w:w="7280" w:type="dxa"/>
          </w:tcPr>
          <w:p w14:paraId="6A46865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Стаття 43.</w:t>
            </w:r>
            <w:r w:rsidRPr="003F6B85">
              <w:rPr>
                <w:color w:val="000000"/>
                <w:sz w:val="28"/>
                <w:szCs w:val="28"/>
                <w:lang w:val="uk-UA"/>
              </w:rPr>
              <w:t xml:space="preserve"> Документи для розгляду справ про страхові виплати</w:t>
            </w:r>
          </w:p>
          <w:p w14:paraId="2E9D54C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Фонд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14:paraId="64CA62EE"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43424257"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копії свідоцтва органу реєстрації актів цивільного стану про смерть потерпілого;</w:t>
            </w:r>
          </w:p>
          <w:p w14:paraId="5FF7E370"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43DD25B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 xml:space="preserve">2) декларації про майно та доходи осіб, які входять до складу сім’ї; </w:t>
            </w:r>
          </w:p>
          <w:p w14:paraId="15FDACA3"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3FD4AF0C"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5D4C4449"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51E4980F"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49AA54B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i/>
                <w:color w:val="000000"/>
                <w:sz w:val="28"/>
                <w:szCs w:val="28"/>
                <w:lang w:val="uk-UA"/>
              </w:rPr>
              <w:t xml:space="preserve">виключити </w:t>
            </w:r>
          </w:p>
          <w:p w14:paraId="26818F9C"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536F08F2"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65B70B5F"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3A3C2516"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14:paraId="30679436"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10AD9F9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14:paraId="6FCFC0F0"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10299EA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Факт перебування на утриманні потерпілого у разі відсутності відповідних документів і неможливості їх відновлення встановлюється в судовому порядку.</w:t>
            </w:r>
          </w:p>
        </w:tc>
      </w:tr>
      <w:tr w:rsidR="00B2030E" w:rsidRPr="003F6B85" w14:paraId="11A2F3DA" w14:textId="77777777">
        <w:tc>
          <w:tcPr>
            <w:tcW w:w="14560" w:type="dxa"/>
            <w:gridSpan w:val="2"/>
          </w:tcPr>
          <w:p w14:paraId="73D4BE57"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lastRenderedPageBreak/>
              <w:t>Закон України «Про державну статистику»</w:t>
            </w:r>
          </w:p>
          <w:p w14:paraId="4396F788"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t>(Відомості Верховної Ради України, 2000 р., № 43, ст. 362 із наступними змінами)</w:t>
            </w:r>
          </w:p>
        </w:tc>
      </w:tr>
      <w:tr w:rsidR="00B2030E" w:rsidRPr="002935B6" w14:paraId="58469E79" w14:textId="77777777">
        <w:tc>
          <w:tcPr>
            <w:tcW w:w="7280" w:type="dxa"/>
          </w:tcPr>
          <w:p w14:paraId="3371A4B3"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Стаття 7.</w:t>
            </w:r>
            <w:r w:rsidRPr="003F6B85">
              <w:rPr>
                <w:color w:val="000000"/>
                <w:sz w:val="28"/>
                <w:szCs w:val="28"/>
                <w:lang w:val="uk-UA"/>
              </w:rPr>
              <w:t xml:space="preserve"> Джерела статистичної інформації </w:t>
            </w:r>
          </w:p>
          <w:p w14:paraId="29C82AD7"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lastRenderedPageBreak/>
              <w:t xml:space="preserve">     З метою складання статистичної  інформації  органи  державної статистики можуть використовувати такі джерела інформації:</w:t>
            </w:r>
          </w:p>
          <w:p w14:paraId="7F203C57"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12B7C554"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статистичну інформацію     міжнародних     організацій     та </w:t>
            </w:r>
          </w:p>
          <w:p w14:paraId="2F19D466"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статистичних служб інших країн тощо; </w:t>
            </w:r>
          </w:p>
          <w:p w14:paraId="0CF61F54"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оцінки та розрахунки,  що здійснюються на  основі  зазначених вище даних.</w:t>
            </w:r>
          </w:p>
          <w:p w14:paraId="591C9DED"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i/>
                <w:color w:val="000000"/>
                <w:sz w:val="28"/>
                <w:szCs w:val="28"/>
                <w:lang w:val="uk-UA"/>
              </w:rPr>
              <w:t>Норма відсутня</w:t>
            </w:r>
          </w:p>
        </w:tc>
        <w:tc>
          <w:tcPr>
            <w:tcW w:w="7280" w:type="dxa"/>
          </w:tcPr>
          <w:p w14:paraId="39E360B8"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lastRenderedPageBreak/>
              <w:t>Стаття 7.</w:t>
            </w:r>
            <w:r w:rsidRPr="003F6B85">
              <w:rPr>
                <w:color w:val="000000"/>
                <w:sz w:val="28"/>
                <w:szCs w:val="28"/>
                <w:lang w:val="uk-UA"/>
              </w:rPr>
              <w:t xml:space="preserve"> Джерела статистичної інформації </w:t>
            </w:r>
          </w:p>
          <w:p w14:paraId="63024197"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lastRenderedPageBreak/>
              <w:t xml:space="preserve">     З метою складання статистичної  інформації  органи  державної статистики можуть використовувати такі джерела інформації:</w:t>
            </w:r>
          </w:p>
          <w:p w14:paraId="689B3A62"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261BBD76"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статистичну інформацію     міжнародних     організацій     та </w:t>
            </w:r>
          </w:p>
          <w:p w14:paraId="11401503"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статистичних служб інших країн тощо; </w:t>
            </w:r>
          </w:p>
          <w:p w14:paraId="6272CFF5"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оцінки та розрахунки,  що здійснюються на  основі  зазначених вище даних; </w:t>
            </w:r>
          </w:p>
          <w:p w14:paraId="69A0C8DC"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знеособлені дані реєстрів територіальних громад та інших інформаційних систем, які містять інформацію щодо</w:t>
            </w:r>
            <w:r w:rsidRPr="003F6B85">
              <w:rPr>
                <w:color w:val="000000"/>
                <w:sz w:val="28"/>
                <w:szCs w:val="28"/>
                <w:lang w:val="uk-UA"/>
              </w:rPr>
              <w:t xml:space="preserve"> </w:t>
            </w:r>
            <w:r w:rsidRPr="003F6B85">
              <w:rPr>
                <w:b/>
                <w:color w:val="000000"/>
                <w:sz w:val="28"/>
                <w:szCs w:val="28"/>
                <w:lang w:val="uk-UA"/>
              </w:rPr>
              <w:t>населення України та його демографічних характеристик</w:t>
            </w:r>
            <w:r w:rsidRPr="003F6B85">
              <w:rPr>
                <w:color w:val="000000"/>
                <w:sz w:val="28"/>
                <w:szCs w:val="28"/>
                <w:lang w:val="uk-UA"/>
              </w:rPr>
              <w:t>.</w:t>
            </w:r>
          </w:p>
        </w:tc>
      </w:tr>
      <w:tr w:rsidR="00B2030E" w:rsidRPr="003F6B85" w14:paraId="6E7877C3" w14:textId="77777777">
        <w:tc>
          <w:tcPr>
            <w:tcW w:w="14560" w:type="dxa"/>
            <w:gridSpan w:val="2"/>
          </w:tcPr>
          <w:p w14:paraId="283A8025"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lastRenderedPageBreak/>
              <w:t xml:space="preserve">Закон України «Про державну соціальну допомогу особам з інвалідністю з дитинства та дітям з інвалідністю» </w:t>
            </w:r>
          </w:p>
          <w:p w14:paraId="6752CC67"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t>(Відомості Верховної Ради України, 2001 р., № 1, ст. 2 із наступними змінами)</w:t>
            </w:r>
          </w:p>
        </w:tc>
      </w:tr>
      <w:tr w:rsidR="00B2030E" w:rsidRPr="002935B6" w14:paraId="3846BAB9" w14:textId="77777777">
        <w:tc>
          <w:tcPr>
            <w:tcW w:w="7280" w:type="dxa"/>
          </w:tcPr>
          <w:p w14:paraId="1E9766B5"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Стаття 8.</w:t>
            </w:r>
            <w:r w:rsidRPr="003F6B85">
              <w:rPr>
                <w:color w:val="000000"/>
                <w:sz w:val="28"/>
                <w:szCs w:val="28"/>
                <w:lang w:val="uk-UA"/>
              </w:rPr>
              <w:t xml:space="preserve"> Порядок звернення за призначенням державної соціальної допомоги</w:t>
            </w:r>
          </w:p>
          <w:p w14:paraId="314BF2C4"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49AD07D8"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До заяви про призначення державної соціальної допомоги повинні бути додані документи про вік </w:t>
            </w:r>
            <w:r w:rsidRPr="003F6B85">
              <w:rPr>
                <w:b/>
                <w:strike/>
                <w:color w:val="000000"/>
                <w:sz w:val="28"/>
                <w:szCs w:val="28"/>
                <w:lang w:val="uk-UA"/>
              </w:rPr>
              <w:t>і місце проживання</w:t>
            </w:r>
            <w:r w:rsidRPr="003F6B85">
              <w:rPr>
                <w:color w:val="000000"/>
                <w:sz w:val="28"/>
                <w:szCs w:val="28"/>
                <w:lang w:val="uk-UA"/>
              </w:rPr>
              <w:t xml:space="preserve"> особи з інвалідністю з дитинства або дитини з інвалідністю, </w:t>
            </w:r>
            <w:r w:rsidRPr="003F6B85">
              <w:rPr>
                <w:b/>
                <w:strike/>
                <w:color w:val="000000"/>
                <w:sz w:val="28"/>
                <w:szCs w:val="28"/>
                <w:lang w:val="uk-UA"/>
              </w:rPr>
              <w:t>документи про місце проживання батьків, усиновителів, опікуна або піклувальника, який подав заяву</w:t>
            </w:r>
            <w:r w:rsidRPr="003F6B85">
              <w:rPr>
                <w:color w:val="000000"/>
                <w:sz w:val="28"/>
                <w:szCs w:val="28"/>
                <w:lang w:val="uk-UA"/>
              </w:rPr>
              <w:t>, а також довідка медико-соціальної експертизи або медичний висновок, видані у встановленому порядку.</w:t>
            </w:r>
          </w:p>
          <w:p w14:paraId="0E12BD9E"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i/>
                <w:color w:val="000000"/>
                <w:sz w:val="28"/>
                <w:szCs w:val="28"/>
                <w:lang w:val="uk-UA"/>
              </w:rPr>
              <w:t xml:space="preserve">Частина відсутня </w:t>
            </w:r>
          </w:p>
          <w:p w14:paraId="00010934"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42CAC936"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895F4BB"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2BDAA903"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E92B453"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5D1CC4FE"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33BE3365"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22C66B7B"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31161398"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Якщо з заявою звертається опікун або піклувальник, то подається також копія рішення органу опіки і піклування про встановлення опіки чи піклування.</w:t>
            </w:r>
          </w:p>
        </w:tc>
        <w:tc>
          <w:tcPr>
            <w:tcW w:w="7280" w:type="dxa"/>
          </w:tcPr>
          <w:p w14:paraId="36FA73C1"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lastRenderedPageBreak/>
              <w:t>Стаття 8.</w:t>
            </w:r>
            <w:r w:rsidRPr="003F6B85">
              <w:rPr>
                <w:color w:val="000000"/>
                <w:sz w:val="28"/>
                <w:szCs w:val="28"/>
                <w:lang w:val="uk-UA"/>
              </w:rPr>
              <w:t xml:space="preserve"> Порядок звернення за призначенням державної соціальної допомоги</w:t>
            </w:r>
          </w:p>
          <w:p w14:paraId="41377C2B"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08A35B49"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До заяви про призначення державної соціальної допомоги повинні бути додані документи про вік особи з інвалідністю з дитинства або дитини з інвалідністю, а також довідка медико-соціальної експертизи або медичний висновок, видані у встановленому порядку.</w:t>
            </w:r>
          </w:p>
          <w:p w14:paraId="7DF1B4F1"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3CB76EF2"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64281B3E"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1AA17DA" w14:textId="732B6AF4"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 xml:space="preserve">Інформація про місце проживання особи з інвалідністю з дитинства, дитини з інвалідністю або батьків, усиновителів, опікуна чи піклувальника, які подали заяву, отримується посадовими особами  органів праці та соціального захисту населення безоплатно без згоди </w:t>
            </w:r>
            <w:r w:rsidRPr="003F6B85">
              <w:rPr>
                <w:b/>
                <w:color w:val="000000"/>
                <w:sz w:val="28"/>
                <w:szCs w:val="28"/>
                <w:lang w:val="uk-UA"/>
              </w:rPr>
              <w:lastRenderedPageBreak/>
              <w:t xml:space="preserve">заявників з реєстру територіальної громади відповідно до Закону України </w:t>
            </w:r>
            <w:r w:rsidR="00DA2A2D" w:rsidRPr="00DA2A2D">
              <w:rPr>
                <w:b/>
                <w:sz w:val="28"/>
                <w:szCs w:val="28"/>
                <w:lang w:val="uk-UA"/>
              </w:rPr>
              <w:t>«Про реалізацію публічних електронних послуг з реєстрації та декларування місця проживання в Україні</w:t>
            </w:r>
            <w:r w:rsidR="00DA2A2D" w:rsidRPr="00DA2A2D">
              <w:rPr>
                <w:b/>
                <w:sz w:val="28"/>
                <w:szCs w:val="28"/>
                <w:lang w:val="uk-UA" w:eastAsia="uk-UA"/>
              </w:rPr>
              <w:t>»</w:t>
            </w:r>
            <w:r w:rsidRPr="003F6B85">
              <w:rPr>
                <w:b/>
                <w:color w:val="000000"/>
                <w:sz w:val="28"/>
                <w:szCs w:val="28"/>
                <w:lang w:val="uk-UA"/>
              </w:rPr>
              <w:t>.</w:t>
            </w:r>
          </w:p>
          <w:p w14:paraId="2561E97A"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Якщо з заявою звертається опікун або піклувальник, то подається також копія рішення органу опіки і піклування про встановлення опіки чи піклування.</w:t>
            </w:r>
          </w:p>
        </w:tc>
      </w:tr>
      <w:tr w:rsidR="00B2030E" w:rsidRPr="003F6B85" w14:paraId="2A7625BE" w14:textId="77777777">
        <w:tc>
          <w:tcPr>
            <w:tcW w:w="14560" w:type="dxa"/>
            <w:gridSpan w:val="2"/>
          </w:tcPr>
          <w:p w14:paraId="0C76170A"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lastRenderedPageBreak/>
              <w:t>Закон України «Про державну допомогу сім’ям з дітьми»</w:t>
            </w:r>
          </w:p>
          <w:p w14:paraId="295E8738"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t>(Відомості Верховної Ради України, 2001 р., № 20, ст. 102 із наступними змінами)</w:t>
            </w:r>
          </w:p>
        </w:tc>
      </w:tr>
      <w:tr w:rsidR="00B2030E" w:rsidRPr="003F6B85" w14:paraId="750A59AE" w14:textId="77777777">
        <w:tc>
          <w:tcPr>
            <w:tcW w:w="7280" w:type="dxa"/>
          </w:tcPr>
          <w:p w14:paraId="1192BEEC"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Стаття 11.</w:t>
            </w:r>
            <w:r w:rsidRPr="003F6B85">
              <w:rPr>
                <w:color w:val="000000"/>
                <w:sz w:val="28"/>
                <w:szCs w:val="28"/>
                <w:lang w:val="uk-UA"/>
              </w:rPr>
              <w:t xml:space="preserve"> Умови призначення допомоги при народженні дитини</w:t>
            </w:r>
          </w:p>
          <w:p w14:paraId="45B30F7E"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0166319D"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Орган праці та соціального захисту населення за місцем проживання одного з батьків (опікуна), з яким постійно проживає дитина, має право отримувати від органів державної влади, органів місцевого самоврядування, підприємств, установ та організацій відомості, необхідні для призначення допомоги при народженні дитини.</w:t>
            </w:r>
          </w:p>
          <w:p w14:paraId="488A0989"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i/>
                <w:color w:val="000000"/>
                <w:sz w:val="28"/>
                <w:szCs w:val="28"/>
                <w:lang w:val="uk-UA"/>
              </w:rPr>
              <w:t xml:space="preserve">Частина відсутня </w:t>
            </w:r>
          </w:p>
          <w:p w14:paraId="729C9AC5"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CEA603D"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467AFAEC"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6F905D3"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4A61648A"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155AE9C3"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5BC69955"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У разі народження (встановлення опіки) двох і більше дітей допомога надається на кожну дитину.</w:t>
            </w:r>
          </w:p>
        </w:tc>
        <w:tc>
          <w:tcPr>
            <w:tcW w:w="7280" w:type="dxa"/>
          </w:tcPr>
          <w:p w14:paraId="6CF53442"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Стаття 11.</w:t>
            </w:r>
            <w:r w:rsidRPr="003F6B85">
              <w:rPr>
                <w:color w:val="000000"/>
                <w:sz w:val="28"/>
                <w:szCs w:val="28"/>
                <w:lang w:val="uk-UA"/>
              </w:rPr>
              <w:t xml:space="preserve"> Умови призначення допомоги при народженні дитини</w:t>
            </w:r>
          </w:p>
          <w:p w14:paraId="15E2B4C6"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353DDFE1"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Орган праці та соціального захисту населення за місцем проживання одного з батьків (опікуна), з яким постійно проживає дитина, має право отримувати від органів державної влади, органів місцевого самоврядування, підприємств, установ та організацій відомості, необхідні для призначення допомоги при народженні дитини.</w:t>
            </w:r>
          </w:p>
          <w:p w14:paraId="21C28D50"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Допомога батькам при народженні дитини призначається без подання документів, передбачених частинами першою та другою цієї статті, якщо відомості, необхідні для її призначення, надійшли з Державного реєстру актів цивільного стану громадян під час державної реєстрації народження дитини у порядку міжвідомчої електронної взаємодії.</w:t>
            </w:r>
          </w:p>
          <w:p w14:paraId="3FB3EFFB"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У разі народження (встановлення опіки) двох і більше дітей допомога надається на кожну дитину.</w:t>
            </w:r>
          </w:p>
        </w:tc>
      </w:tr>
      <w:tr w:rsidR="00B2030E" w:rsidRPr="003F6B85" w14:paraId="2577B7F8" w14:textId="77777777">
        <w:tc>
          <w:tcPr>
            <w:tcW w:w="14560" w:type="dxa"/>
            <w:gridSpan w:val="2"/>
          </w:tcPr>
          <w:p w14:paraId="291F5ED3"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Закон України «Про охорону дитинства»</w:t>
            </w:r>
          </w:p>
          <w:p w14:paraId="33858CCF"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2001, № 30, ст.142 із наступними змінами)</w:t>
            </w:r>
          </w:p>
        </w:tc>
      </w:tr>
      <w:tr w:rsidR="00B2030E" w:rsidRPr="002935B6" w14:paraId="5D5CD937" w14:textId="77777777">
        <w:tc>
          <w:tcPr>
            <w:tcW w:w="7280" w:type="dxa"/>
          </w:tcPr>
          <w:p w14:paraId="7CD9659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Стаття 17.</w:t>
            </w:r>
            <w:r w:rsidRPr="003F6B85">
              <w:rPr>
                <w:color w:val="000000"/>
                <w:sz w:val="28"/>
                <w:szCs w:val="28"/>
                <w:lang w:val="uk-UA"/>
              </w:rPr>
              <w:t xml:space="preserve"> Право дитини на майно</w:t>
            </w:r>
          </w:p>
          <w:p w14:paraId="3B1BD43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35A8DA7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Батьки або особи, які їх замінюють, не мають права без дозволу органів опіки і піклування</w:t>
            </w:r>
            <w:r w:rsidRPr="003F6B85">
              <w:rPr>
                <w:b/>
                <w:color w:val="000000"/>
                <w:sz w:val="28"/>
                <w:szCs w:val="28"/>
                <w:lang w:val="uk-UA"/>
              </w:rPr>
              <w:t>, наданого відповідно до закону, укладати договори, які підлягають нотаріальному посвідченню та/або державній реєстрації,</w:t>
            </w:r>
            <w:r w:rsidRPr="003F6B85">
              <w:rPr>
                <w:color w:val="000000"/>
                <w:sz w:val="28"/>
                <w:szCs w:val="28"/>
                <w:lang w:val="uk-UA"/>
              </w:rPr>
              <w:t xml:space="preserve"> відмовлятися від належних дитині майнових прав, здійснювати поділ, обмін, відчуження житла, зобов’язуватися від імені дитини порукою, видавати письмові зобов’язання.</w:t>
            </w:r>
          </w:p>
          <w:p w14:paraId="29D289BC"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tc>
        <w:tc>
          <w:tcPr>
            <w:tcW w:w="7280" w:type="dxa"/>
          </w:tcPr>
          <w:p w14:paraId="0CFABE1A"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17.</w:t>
            </w:r>
            <w:r w:rsidRPr="003F6B85">
              <w:rPr>
                <w:color w:val="000000"/>
                <w:sz w:val="28"/>
                <w:szCs w:val="28"/>
                <w:lang w:val="uk-UA"/>
              </w:rPr>
              <w:t xml:space="preserve"> Право дитини на майно</w:t>
            </w:r>
          </w:p>
          <w:p w14:paraId="0A5BA5E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78F7E96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Батьки або інші особи, які їх замінюють, не мають права без дозволу органу опіки та піклування</w:t>
            </w:r>
            <w:r w:rsidRPr="003F6B85">
              <w:rPr>
                <w:b/>
                <w:color w:val="000000"/>
                <w:sz w:val="28"/>
                <w:szCs w:val="28"/>
                <w:lang w:val="uk-UA"/>
              </w:rPr>
              <w:t xml:space="preserve"> вчиняти правочини щодо нерухомого майна, право власності на яке належить дитині, а у випадках передбачених законом також щодо нерухомого майна, право користування яким належить дитині, </w:t>
            </w:r>
            <w:r w:rsidRPr="003F6B85">
              <w:rPr>
                <w:color w:val="000000"/>
                <w:sz w:val="28"/>
                <w:szCs w:val="28"/>
                <w:lang w:val="uk-UA"/>
              </w:rPr>
              <w:t>відмовлятися від належних дитині майнових прав, зобов’язуватися від імені дитини порукою чи видавати письмові зобов’язання.</w:t>
            </w:r>
          </w:p>
          <w:p w14:paraId="59C10800"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tc>
      </w:tr>
      <w:tr w:rsidR="00B2030E" w:rsidRPr="002935B6" w14:paraId="56FE8791" w14:textId="77777777">
        <w:tc>
          <w:tcPr>
            <w:tcW w:w="14560" w:type="dxa"/>
            <w:gridSpan w:val="2"/>
          </w:tcPr>
          <w:p w14:paraId="4E05FE6D"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Закон України «Про загальнообов'язкове державне пенсійне страхування»</w:t>
            </w:r>
            <w:r w:rsidRPr="003F6B85">
              <w:rPr>
                <w:b/>
                <w:color w:val="000000"/>
                <w:sz w:val="28"/>
                <w:szCs w:val="28"/>
                <w:lang w:val="uk-UA"/>
              </w:rPr>
              <w:br/>
              <w:t>(Відомості Верховної Ради України (ВВР), 2003, №№ 49-51, ст. 376 із наступними змінами)</w:t>
            </w:r>
          </w:p>
        </w:tc>
      </w:tr>
      <w:tr w:rsidR="00B2030E" w:rsidRPr="003F6B85" w14:paraId="7EF0CCD8" w14:textId="77777777">
        <w:tc>
          <w:tcPr>
            <w:tcW w:w="7280" w:type="dxa"/>
          </w:tcPr>
          <w:p w14:paraId="7DA3BC0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21.</w:t>
            </w:r>
            <w:r w:rsidRPr="003F6B85">
              <w:rPr>
                <w:color w:val="000000"/>
                <w:sz w:val="28"/>
                <w:szCs w:val="28"/>
                <w:lang w:val="uk-UA"/>
              </w:rPr>
              <w:t xml:space="preserve"> Персоніфікований облік у системі загальнообов'язкового державного пенсійного страхування</w:t>
            </w:r>
          </w:p>
          <w:p w14:paraId="0D728B5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7E58D7EE"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Персональна електронна облікова картка застрахованої особи повинна містити такі відомості:</w:t>
            </w:r>
          </w:p>
          <w:p w14:paraId="3160B64E"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умовно-постійна частина персональної електронної облікової картки:</w:t>
            </w:r>
          </w:p>
          <w:p w14:paraId="663E9717"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0A37358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місце народження;</w:t>
            </w:r>
          </w:p>
          <w:p w14:paraId="030C822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стать;</w:t>
            </w:r>
          </w:p>
          <w:p w14:paraId="11E93E4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адреса місця проживання;</w:t>
            </w:r>
          </w:p>
          <w:p w14:paraId="3C05E64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lastRenderedPageBreak/>
              <w:t>адреса, за якою здійснено реєстрацію місця проживання;</w:t>
            </w:r>
            <w:r w:rsidRPr="003F6B85">
              <w:rPr>
                <w:color w:val="000000"/>
                <w:sz w:val="28"/>
                <w:szCs w:val="28"/>
                <w:lang w:val="uk-UA"/>
              </w:rPr>
              <w:tab/>
            </w:r>
          </w:p>
        </w:tc>
        <w:tc>
          <w:tcPr>
            <w:tcW w:w="7280" w:type="dxa"/>
          </w:tcPr>
          <w:p w14:paraId="4961330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Стаття 21.</w:t>
            </w:r>
            <w:r w:rsidRPr="003F6B85">
              <w:rPr>
                <w:color w:val="000000"/>
                <w:sz w:val="28"/>
                <w:szCs w:val="28"/>
                <w:lang w:val="uk-UA"/>
              </w:rPr>
              <w:t xml:space="preserve"> Персоніфікований облік у системі загальнообов'язкового державного пенсійного страхування</w:t>
            </w:r>
          </w:p>
          <w:p w14:paraId="30EE59B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42F4D61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Персональна електронна облікова картка застрахованої особи повинна містити такі відомості:</w:t>
            </w:r>
          </w:p>
          <w:p w14:paraId="45C5051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умовно-постійна частина персональної електронної облікової картки:</w:t>
            </w:r>
          </w:p>
          <w:p w14:paraId="3260548A"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3497F32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місце народження;</w:t>
            </w:r>
          </w:p>
          <w:p w14:paraId="4458ABF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стать;</w:t>
            </w:r>
          </w:p>
          <w:p w14:paraId="18C8DE9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адреса місця проживання;</w:t>
            </w:r>
          </w:p>
          <w:p w14:paraId="6D0F4C58"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i/>
                <w:color w:val="000000"/>
                <w:sz w:val="28"/>
                <w:szCs w:val="28"/>
                <w:lang w:val="uk-UA"/>
              </w:rPr>
              <w:lastRenderedPageBreak/>
              <w:t>виключити</w:t>
            </w:r>
          </w:p>
        </w:tc>
      </w:tr>
      <w:tr w:rsidR="00B2030E" w:rsidRPr="002935B6" w14:paraId="2746AF9A" w14:textId="77777777">
        <w:tc>
          <w:tcPr>
            <w:tcW w:w="7280" w:type="dxa"/>
          </w:tcPr>
          <w:p w14:paraId="76EF647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Стаття 47.</w:t>
            </w:r>
            <w:r w:rsidRPr="003F6B85">
              <w:rPr>
                <w:color w:val="000000"/>
                <w:sz w:val="28"/>
                <w:szCs w:val="28"/>
                <w:lang w:val="uk-UA"/>
              </w:rPr>
              <w:t xml:space="preserve"> Виплата пенсії</w:t>
            </w:r>
          </w:p>
          <w:p w14:paraId="58EF1083"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66594A3A"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Пенсія виплачується щомісяця, у строк не пізніше 25 числа місяця, за який виплачується пенсія, виключно в грошовій формі за зазначеним у заяві місцем фактичного проживання пенсіонера в межах України організаціями, що здійснюють виплату і доставку пенсій, або через установи банків у порядку, передбаченому Кабінетом Міністрів України.</w:t>
            </w:r>
          </w:p>
        </w:tc>
        <w:tc>
          <w:tcPr>
            <w:tcW w:w="7280" w:type="dxa"/>
          </w:tcPr>
          <w:p w14:paraId="0A818EB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47.</w:t>
            </w:r>
            <w:r w:rsidRPr="003F6B85">
              <w:rPr>
                <w:color w:val="000000"/>
                <w:sz w:val="28"/>
                <w:szCs w:val="28"/>
                <w:lang w:val="uk-UA"/>
              </w:rPr>
              <w:t xml:space="preserve"> Виплата пенсії</w:t>
            </w:r>
          </w:p>
          <w:p w14:paraId="274C5DFE"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37BEA18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1. Пенсія виплачується щомісяця, у строк не пізніше 25 числа місяця, за який виплачується пенсія, виключно в грошовій формі за зазначеним у заяві місцем проживання пенсіонера в межах України, </w:t>
            </w:r>
            <w:r w:rsidRPr="003F6B85">
              <w:rPr>
                <w:b/>
                <w:color w:val="000000"/>
                <w:sz w:val="28"/>
                <w:szCs w:val="28"/>
                <w:lang w:val="uk-UA"/>
              </w:rPr>
              <w:t>незалежно від задекларованого або зареєстрованого місця проживання пенсіонера,</w:t>
            </w:r>
            <w:r w:rsidRPr="003F6B85">
              <w:rPr>
                <w:color w:val="000000"/>
                <w:sz w:val="28"/>
                <w:szCs w:val="28"/>
                <w:lang w:val="uk-UA"/>
              </w:rPr>
              <w:t xml:space="preserve">  організаціями, що здійснюють виплату і доставку пенсій, або через установи банків у порядку, передбаченому Кабінетом Міністрів України.</w:t>
            </w:r>
          </w:p>
        </w:tc>
      </w:tr>
      <w:tr w:rsidR="002332A0" w:rsidRPr="003F6B85" w14:paraId="03A809CD" w14:textId="77777777" w:rsidTr="00457D84">
        <w:tc>
          <w:tcPr>
            <w:tcW w:w="14560" w:type="dxa"/>
            <w:gridSpan w:val="2"/>
          </w:tcPr>
          <w:p w14:paraId="514CA022" w14:textId="5654934D" w:rsidR="002332A0" w:rsidRPr="003F6B85" w:rsidRDefault="00C771D6" w:rsidP="002332A0">
            <w:pPr>
              <w:pBdr>
                <w:top w:val="nil"/>
                <w:left w:val="nil"/>
                <w:bottom w:val="nil"/>
                <w:right w:val="nil"/>
                <w:between w:val="nil"/>
              </w:pBdr>
              <w:spacing w:after="123"/>
              <w:ind w:left="1" w:hanging="3"/>
              <w:jc w:val="center"/>
              <w:rPr>
                <w:b/>
                <w:bCs/>
                <w:color w:val="000000"/>
                <w:sz w:val="28"/>
                <w:szCs w:val="28"/>
                <w:lang w:val="uk-UA"/>
              </w:rPr>
            </w:pPr>
            <w:hyperlink r:id="rId10">
              <w:r w:rsidR="002332A0" w:rsidRPr="00615EF7">
                <w:rPr>
                  <w:b/>
                  <w:bCs/>
                  <w:sz w:val="28"/>
                  <w:szCs w:val="28"/>
                  <w:lang w:val="uk-UA"/>
                </w:rPr>
                <w:t xml:space="preserve">Закон України </w:t>
              </w:r>
            </w:hyperlink>
            <w:r w:rsidR="002332A0" w:rsidRPr="00615EF7">
              <w:rPr>
                <w:b/>
                <w:bCs/>
                <w:sz w:val="28"/>
                <w:szCs w:val="28"/>
                <w:lang w:val="uk-UA"/>
              </w:rPr>
              <w:t>«</w:t>
            </w:r>
            <w:hyperlink r:id="rId11">
              <w:r w:rsidR="002332A0" w:rsidRPr="00615EF7">
                <w:rPr>
                  <w:b/>
                  <w:bCs/>
                  <w:sz w:val="28"/>
                  <w:szCs w:val="28"/>
                  <w:lang w:val="uk-UA"/>
                </w:rPr>
                <w:t>Про свободу пересування та вільний вибір місця проживання в Україні</w:t>
              </w:r>
            </w:hyperlink>
            <w:r w:rsidR="002332A0" w:rsidRPr="00615EF7">
              <w:rPr>
                <w:b/>
                <w:bCs/>
                <w:sz w:val="28"/>
                <w:szCs w:val="28"/>
                <w:lang w:val="uk-UA"/>
              </w:rPr>
              <w:t>» (Відомості Верховної Ради України, 2004 р., № 15, ст. 232 із наступними змінами):</w:t>
            </w:r>
          </w:p>
        </w:tc>
      </w:tr>
      <w:tr w:rsidR="002332A0" w:rsidRPr="003F6B85" w14:paraId="4EE182D9" w14:textId="77777777">
        <w:tc>
          <w:tcPr>
            <w:tcW w:w="7280" w:type="dxa"/>
          </w:tcPr>
          <w:p w14:paraId="0281FAEB" w14:textId="77777777" w:rsidR="002332A0" w:rsidRPr="003F6B85" w:rsidRDefault="002332A0" w:rsidP="002332A0">
            <w:pPr>
              <w:pStyle w:val="rvps2"/>
              <w:shd w:val="clear" w:color="auto" w:fill="FFFFFF"/>
              <w:spacing w:before="0" w:beforeAutospacing="0" w:after="150" w:afterAutospacing="0"/>
              <w:ind w:firstLine="450"/>
              <w:jc w:val="both"/>
              <w:rPr>
                <w:color w:val="333333"/>
                <w:sz w:val="28"/>
                <w:szCs w:val="28"/>
                <w:lang w:val="uk-UA"/>
              </w:rPr>
            </w:pPr>
            <w:r w:rsidRPr="003F6B85">
              <w:rPr>
                <w:rStyle w:val="rvts9"/>
                <w:b/>
                <w:bCs/>
                <w:color w:val="333333"/>
                <w:sz w:val="28"/>
                <w:szCs w:val="28"/>
                <w:lang w:val="uk-UA"/>
              </w:rPr>
              <w:t>Стаття 2.</w:t>
            </w:r>
            <w:r w:rsidRPr="003F6B85">
              <w:rPr>
                <w:color w:val="333333"/>
                <w:sz w:val="28"/>
                <w:szCs w:val="28"/>
                <w:lang w:val="uk-UA"/>
              </w:rPr>
              <w:t> Свобода пересування та вільний вибір місця проживання в Україні</w:t>
            </w:r>
          </w:p>
          <w:p w14:paraId="4F83BA00" w14:textId="77777777" w:rsidR="002332A0" w:rsidRPr="003F6B85" w:rsidRDefault="002332A0" w:rsidP="002332A0">
            <w:pPr>
              <w:pStyle w:val="rvps2"/>
              <w:shd w:val="clear" w:color="auto" w:fill="FFFFFF"/>
              <w:spacing w:before="0" w:beforeAutospacing="0" w:after="150" w:afterAutospacing="0"/>
              <w:ind w:firstLine="450"/>
              <w:jc w:val="both"/>
              <w:rPr>
                <w:color w:val="333333"/>
                <w:sz w:val="28"/>
                <w:szCs w:val="28"/>
                <w:lang w:val="uk-UA"/>
              </w:rPr>
            </w:pPr>
            <w:bookmarkStart w:id="6" w:name="n11"/>
            <w:bookmarkEnd w:id="6"/>
            <w:r w:rsidRPr="003F6B85">
              <w:rPr>
                <w:color w:val="333333"/>
                <w:sz w:val="28"/>
                <w:szCs w:val="28"/>
                <w:lang w:val="uk-UA"/>
              </w:rPr>
              <w:t>Громадянам України, а також іноземцям та особам без громадянства, які на законних підставах перебувають в Україні, гарантуються свобода пересування та вільний вибір місця проживання на її території, за винятком обмежень, які встановлені законом.</w:t>
            </w:r>
          </w:p>
          <w:p w14:paraId="698E7F27" w14:textId="77777777" w:rsidR="002332A0" w:rsidRPr="003F6B85" w:rsidRDefault="002332A0" w:rsidP="00336B7D">
            <w:pPr>
              <w:pStyle w:val="rvps2"/>
              <w:shd w:val="clear" w:color="auto" w:fill="FFFFFF"/>
              <w:spacing w:before="0" w:beforeAutospacing="0" w:after="150" w:afterAutospacing="0"/>
              <w:ind w:firstLine="450"/>
              <w:jc w:val="both"/>
              <w:rPr>
                <w:b/>
                <w:bCs/>
                <w:strike/>
                <w:color w:val="333333"/>
                <w:sz w:val="28"/>
                <w:szCs w:val="28"/>
                <w:lang w:val="uk-UA"/>
              </w:rPr>
            </w:pPr>
            <w:bookmarkStart w:id="7" w:name="n12"/>
            <w:bookmarkEnd w:id="7"/>
            <w:r w:rsidRPr="003F6B85">
              <w:rPr>
                <w:b/>
                <w:bCs/>
                <w:strike/>
                <w:color w:val="333333"/>
                <w:sz w:val="28"/>
                <w:szCs w:val="28"/>
                <w:lang w:val="uk-UA"/>
              </w:rPr>
              <w:t>Реєстрація місця проживання чи місця перебування особи або її відсутність не можуть бути умовою реалізації прав і свобод, передбачених </w:t>
            </w:r>
            <w:hyperlink r:id="rId12" w:tgtFrame="_blank" w:history="1">
              <w:r w:rsidRPr="003F6B85">
                <w:rPr>
                  <w:rStyle w:val="a6"/>
                  <w:b/>
                  <w:bCs/>
                  <w:strike/>
                  <w:color w:val="auto"/>
                  <w:sz w:val="28"/>
                  <w:szCs w:val="28"/>
                  <w:u w:val="none"/>
                  <w:lang w:val="uk-UA"/>
                </w:rPr>
                <w:t>Конституцією</w:t>
              </w:r>
            </w:hyperlink>
            <w:r w:rsidRPr="003F6B85">
              <w:rPr>
                <w:b/>
                <w:bCs/>
                <w:strike/>
                <w:sz w:val="28"/>
                <w:szCs w:val="28"/>
                <w:lang w:val="uk-UA"/>
              </w:rPr>
              <w:t>,</w:t>
            </w:r>
            <w:r w:rsidRPr="003F6B85">
              <w:rPr>
                <w:b/>
                <w:bCs/>
                <w:strike/>
                <w:color w:val="333333"/>
                <w:sz w:val="28"/>
                <w:szCs w:val="28"/>
                <w:lang w:val="uk-UA"/>
              </w:rPr>
              <w:t xml:space="preserve"> законами чи міжнародними договорами України, або підставою для їх обмеження.</w:t>
            </w:r>
          </w:p>
          <w:p w14:paraId="0DEB33C3"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p>
          <w:p w14:paraId="0FABC7DA" w14:textId="1AB0DBC1" w:rsidR="00336B7D" w:rsidRPr="003F6B85" w:rsidRDefault="00336B7D" w:rsidP="00336B7D">
            <w:pPr>
              <w:pStyle w:val="rvps2"/>
              <w:shd w:val="clear" w:color="auto" w:fill="FFFFFF"/>
              <w:spacing w:before="0" w:beforeAutospacing="0" w:after="150" w:afterAutospacing="0"/>
              <w:ind w:firstLine="450"/>
              <w:jc w:val="both"/>
              <w:rPr>
                <w:b/>
                <w:color w:val="000000"/>
                <w:sz w:val="28"/>
                <w:szCs w:val="28"/>
                <w:lang w:val="uk-UA"/>
              </w:rPr>
            </w:pPr>
          </w:p>
        </w:tc>
        <w:tc>
          <w:tcPr>
            <w:tcW w:w="7280" w:type="dxa"/>
          </w:tcPr>
          <w:p w14:paraId="0BFE9E17" w14:textId="77777777" w:rsidR="002332A0" w:rsidRPr="003F6B85" w:rsidRDefault="002332A0" w:rsidP="002332A0">
            <w:pPr>
              <w:pStyle w:val="rvps2"/>
              <w:shd w:val="clear" w:color="auto" w:fill="FFFFFF"/>
              <w:spacing w:before="0" w:beforeAutospacing="0" w:after="150" w:afterAutospacing="0"/>
              <w:ind w:firstLine="450"/>
              <w:jc w:val="both"/>
              <w:rPr>
                <w:color w:val="333333"/>
                <w:sz w:val="28"/>
                <w:szCs w:val="28"/>
                <w:lang w:val="uk-UA"/>
              </w:rPr>
            </w:pPr>
            <w:r w:rsidRPr="003F6B85">
              <w:rPr>
                <w:rStyle w:val="rvts9"/>
                <w:b/>
                <w:bCs/>
                <w:color w:val="333333"/>
                <w:sz w:val="28"/>
                <w:szCs w:val="28"/>
                <w:lang w:val="uk-UA"/>
              </w:rPr>
              <w:lastRenderedPageBreak/>
              <w:t>Стаття 2.</w:t>
            </w:r>
            <w:r w:rsidRPr="003F6B85">
              <w:rPr>
                <w:color w:val="333333"/>
                <w:sz w:val="28"/>
                <w:szCs w:val="28"/>
                <w:lang w:val="uk-UA"/>
              </w:rPr>
              <w:t> Свобода пересування та вільний вибір місця проживання в Україні</w:t>
            </w:r>
          </w:p>
          <w:p w14:paraId="42038995" w14:textId="391EFE01" w:rsidR="002332A0" w:rsidRPr="003F6B85" w:rsidRDefault="002332A0" w:rsidP="002332A0">
            <w:pPr>
              <w:pStyle w:val="rvps2"/>
              <w:shd w:val="clear" w:color="auto" w:fill="FFFFFF"/>
              <w:spacing w:before="0" w:beforeAutospacing="0" w:after="150" w:afterAutospacing="0"/>
              <w:ind w:firstLine="450"/>
              <w:jc w:val="both"/>
              <w:rPr>
                <w:color w:val="333333"/>
                <w:sz w:val="28"/>
                <w:szCs w:val="28"/>
                <w:lang w:val="uk-UA"/>
              </w:rPr>
            </w:pPr>
            <w:r w:rsidRPr="003F6B85">
              <w:rPr>
                <w:color w:val="333333"/>
                <w:sz w:val="28"/>
                <w:szCs w:val="28"/>
                <w:lang w:val="uk-UA"/>
              </w:rPr>
              <w:t xml:space="preserve">Громадянам України, а також іноземцям та особам без громадянства, які на законних підставах перебувають в Україні, гарантуються свобода пересування та вільний вибір місця проживання на її території, за винятком обмежень, які встановлені </w:t>
            </w:r>
            <w:r w:rsidRPr="003F6B85">
              <w:rPr>
                <w:b/>
                <w:bCs/>
                <w:color w:val="333333"/>
                <w:sz w:val="28"/>
                <w:szCs w:val="28"/>
                <w:lang w:val="uk-UA"/>
              </w:rPr>
              <w:t xml:space="preserve">цим </w:t>
            </w:r>
            <w:r w:rsidRPr="003F6B85">
              <w:rPr>
                <w:color w:val="333333"/>
                <w:sz w:val="28"/>
                <w:szCs w:val="28"/>
                <w:lang w:val="uk-UA"/>
              </w:rPr>
              <w:t>законом.</w:t>
            </w:r>
          </w:p>
          <w:p w14:paraId="4C1EA660" w14:textId="77777777" w:rsidR="002332A0" w:rsidRPr="003F6B85" w:rsidRDefault="002332A0" w:rsidP="00457D84">
            <w:pPr>
              <w:pStyle w:val="rvps2"/>
              <w:shd w:val="clear" w:color="auto" w:fill="FFFFFF"/>
              <w:spacing w:before="0" w:beforeAutospacing="0" w:after="150" w:afterAutospacing="0"/>
              <w:ind w:firstLine="450"/>
              <w:jc w:val="both"/>
              <w:rPr>
                <w:b/>
                <w:color w:val="000000"/>
                <w:sz w:val="28"/>
                <w:szCs w:val="28"/>
                <w:lang w:val="uk-UA"/>
              </w:rPr>
            </w:pPr>
          </w:p>
        </w:tc>
      </w:tr>
      <w:tr w:rsidR="00CC42E8" w:rsidRPr="003F6B85" w14:paraId="0717C3F0" w14:textId="77777777">
        <w:tc>
          <w:tcPr>
            <w:tcW w:w="7280" w:type="dxa"/>
          </w:tcPr>
          <w:p w14:paraId="31A0D675"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r w:rsidRPr="003F6B85">
              <w:rPr>
                <w:rStyle w:val="rvts9"/>
                <w:b/>
                <w:bCs/>
                <w:color w:val="333333"/>
                <w:sz w:val="28"/>
                <w:szCs w:val="28"/>
                <w:lang w:val="uk-UA"/>
              </w:rPr>
              <w:t>Стаття 3.</w:t>
            </w:r>
            <w:r w:rsidRPr="003F6B85">
              <w:rPr>
                <w:color w:val="333333"/>
                <w:sz w:val="28"/>
                <w:szCs w:val="28"/>
                <w:lang w:val="uk-UA"/>
              </w:rPr>
              <w:t> Визначення термінів</w:t>
            </w:r>
          </w:p>
          <w:p w14:paraId="025023B8"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8" w:name="n14"/>
            <w:bookmarkEnd w:id="8"/>
            <w:r w:rsidRPr="003F6B85">
              <w:rPr>
                <w:color w:val="333333"/>
                <w:sz w:val="28"/>
                <w:szCs w:val="28"/>
                <w:lang w:val="uk-UA"/>
              </w:rPr>
              <w:t>У цьому Законі наведені нижче терміни вживаються в такому значенні:</w:t>
            </w:r>
          </w:p>
          <w:p w14:paraId="5776FBD2"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9" w:name="n15"/>
            <w:bookmarkEnd w:id="9"/>
            <w:r w:rsidRPr="003F6B85">
              <w:rPr>
                <w:color w:val="333333"/>
                <w:sz w:val="28"/>
                <w:szCs w:val="28"/>
                <w:lang w:val="uk-UA"/>
              </w:rPr>
              <w:t>свобода пересування - право громадянина України, а також іноземця та особи без громадянства, які на законних підставах перебувають в Україні, вільно та безперешкодно за своїм бажанням переміщатися по території України у будь-якому напрямку, у будь-який спосіб, у будь-який час, за винятком обмежень, які встановлюються законом;</w:t>
            </w:r>
          </w:p>
          <w:p w14:paraId="0AA7870E"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10" w:name="n16"/>
            <w:bookmarkEnd w:id="10"/>
            <w:r w:rsidRPr="003F6B85">
              <w:rPr>
                <w:color w:val="333333"/>
                <w:sz w:val="28"/>
                <w:szCs w:val="28"/>
                <w:lang w:val="uk-UA"/>
              </w:rPr>
              <w:t>вільний вибір місця проживання чи перебування - право громадянина України, а також іноземця та особи без громадянства, які на законних підставах перебувають на території України, на вибір адміністративно-територіальної одиниці, де вони хочуть проживати чи перебувати;</w:t>
            </w:r>
          </w:p>
          <w:p w14:paraId="657A7271"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11" w:name="n17"/>
            <w:bookmarkStart w:id="12" w:name="n18"/>
            <w:bookmarkEnd w:id="11"/>
            <w:bookmarkEnd w:id="12"/>
            <w:r w:rsidRPr="003F6B85">
              <w:rPr>
                <w:color w:val="333333"/>
                <w:sz w:val="28"/>
                <w:szCs w:val="28"/>
                <w:lang w:val="uk-UA"/>
              </w:rPr>
              <w:t>місце перебування - адміністративно-територіальна одиниця, на території якої особа проживає строком менше шести місяців на рік;</w:t>
            </w:r>
          </w:p>
          <w:p w14:paraId="258545B3"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13" w:name="n19"/>
            <w:bookmarkEnd w:id="13"/>
            <w:r w:rsidRPr="003F6B85">
              <w:rPr>
                <w:color w:val="333333"/>
                <w:sz w:val="28"/>
                <w:szCs w:val="28"/>
                <w:lang w:val="uk-UA"/>
              </w:rPr>
              <w:t>місце проживання - житло, розташоване на території адміністративно-територіальної одиниці, в якому особа проживає, а також спеціалізовані соціальні установи, заклади соціального обслуговування та соціального захисту, військові частини;</w:t>
            </w:r>
          </w:p>
          <w:p w14:paraId="2D21A873"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14" w:name="n20"/>
            <w:bookmarkStart w:id="15" w:name="n21"/>
            <w:bookmarkEnd w:id="14"/>
            <w:bookmarkEnd w:id="15"/>
            <w:r w:rsidRPr="003F6B85">
              <w:rPr>
                <w:color w:val="333333"/>
                <w:sz w:val="28"/>
                <w:szCs w:val="28"/>
                <w:lang w:val="uk-UA"/>
              </w:rPr>
              <w:t>особа - фізична особа;</w:t>
            </w:r>
          </w:p>
          <w:p w14:paraId="7F47FCF2"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16" w:name="n22"/>
            <w:bookmarkEnd w:id="16"/>
            <w:r w:rsidRPr="003F6B85">
              <w:rPr>
                <w:color w:val="333333"/>
                <w:sz w:val="28"/>
                <w:szCs w:val="28"/>
                <w:lang w:val="uk-UA"/>
              </w:rPr>
              <w:lastRenderedPageBreak/>
              <w:t>орган реєстрації - виконавчий орган сільської, селищної або міської ради, сільський голова (у разі якщо відповідно до закону виконавчий орган сільської ради не утворено), що здійснює реєстрацію, зняття з реєстрації місця проживання особи на території відповідної адміністративно-територіальної одиниці, на яку поширюються повноваження відповідної сільської, селищної або міської ради;</w:t>
            </w:r>
          </w:p>
          <w:p w14:paraId="62471BBF"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17" w:name="n23"/>
            <w:bookmarkStart w:id="18" w:name="n24"/>
            <w:bookmarkEnd w:id="17"/>
            <w:bookmarkEnd w:id="18"/>
            <w:r w:rsidRPr="003F6B85">
              <w:rPr>
                <w:color w:val="333333"/>
                <w:sz w:val="28"/>
                <w:szCs w:val="28"/>
                <w:lang w:val="uk-UA"/>
              </w:rPr>
              <w:t>довідка про реєстрацію місця проживання - документ, який видається органом реєстрації особі за її вимогою та підтверджує реєстрацію місця проживання або місця перебування особи;</w:t>
            </w:r>
          </w:p>
          <w:p w14:paraId="737D1596"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19" w:name="n25"/>
            <w:bookmarkStart w:id="20" w:name="n26"/>
            <w:bookmarkEnd w:id="19"/>
            <w:bookmarkEnd w:id="20"/>
            <w:r w:rsidRPr="003F6B85">
              <w:rPr>
                <w:color w:val="333333"/>
                <w:sz w:val="28"/>
                <w:szCs w:val="28"/>
                <w:lang w:val="uk-UA"/>
              </w:rPr>
              <w:t>документи, до яких вносяться відомості про місце проживання, -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особи, якій надано тимчасовий захист;</w:t>
            </w:r>
          </w:p>
          <w:p w14:paraId="6AEEB811"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21" w:name="n27"/>
            <w:bookmarkStart w:id="22" w:name="n28"/>
            <w:bookmarkEnd w:id="21"/>
            <w:bookmarkEnd w:id="22"/>
            <w:r w:rsidRPr="003F6B85">
              <w:rPr>
                <w:color w:val="333333"/>
                <w:sz w:val="28"/>
                <w:szCs w:val="28"/>
                <w:lang w:val="uk-UA"/>
              </w:rPr>
              <w:t>документ, до якого вносяться відомості про місце перебування, - довідка про звернення за захистом в Україні;</w:t>
            </w:r>
          </w:p>
          <w:p w14:paraId="3942D566"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23" w:name="n29"/>
            <w:bookmarkStart w:id="24" w:name="n30"/>
            <w:bookmarkEnd w:id="23"/>
            <w:bookmarkEnd w:id="24"/>
            <w:r w:rsidRPr="003F6B85">
              <w:rPr>
                <w:color w:val="333333"/>
                <w:sz w:val="28"/>
                <w:szCs w:val="28"/>
                <w:lang w:val="uk-UA"/>
              </w:rPr>
              <w:t>реєстрація - внесення інформації до реєстру територіальної громади, документів, до яких вносяться відомості про місце проживання/перебування особи, із зазначенням адреси житла/місця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w:t>
            </w:r>
          </w:p>
          <w:p w14:paraId="56F77357"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25" w:name="n31"/>
            <w:bookmarkStart w:id="26" w:name="n32"/>
            <w:bookmarkEnd w:id="25"/>
            <w:bookmarkEnd w:id="26"/>
            <w:r w:rsidRPr="003F6B85">
              <w:rPr>
                <w:color w:val="333333"/>
                <w:sz w:val="28"/>
                <w:szCs w:val="28"/>
                <w:lang w:val="uk-UA"/>
              </w:rPr>
              <w:lastRenderedPageBreak/>
              <w:t>реєстр територіальної громади - база даних, призначена для зберігання, обробки, використання визначеної цим Законом інформації, що створюється, ведеться та адмініструється органом реєстрації для обліку осіб, які проживають на території відповідної адміністративно-територіальної одиниці;</w:t>
            </w:r>
          </w:p>
          <w:p w14:paraId="1144FF22"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bookmarkStart w:id="27" w:name="n33"/>
            <w:bookmarkStart w:id="28" w:name="n34"/>
            <w:bookmarkEnd w:id="27"/>
            <w:bookmarkEnd w:id="28"/>
            <w:r w:rsidRPr="003F6B85">
              <w:rPr>
                <w:color w:val="333333"/>
                <w:sz w:val="28"/>
                <w:szCs w:val="28"/>
                <w:lang w:val="uk-UA"/>
              </w:rPr>
              <w:t>зняття з реєстрації - внесення інформації про зняття з реєстрації до реєстру територіальної громади, документів, до яких вносяться відомості про місце проживання/перебування особи, із зазначенням адреси житла/місця перебування із подальшим внесенням відповідної інформації до Єдиного державного демографічного реєстру в установленому Кабінетом Міністрів України порядку.</w:t>
            </w:r>
          </w:p>
          <w:p w14:paraId="0CD3BE45" w14:textId="77777777" w:rsidR="00CC42E8" w:rsidRPr="003F6B85" w:rsidRDefault="00CC42E8" w:rsidP="002332A0">
            <w:pPr>
              <w:pStyle w:val="rvps2"/>
              <w:shd w:val="clear" w:color="auto" w:fill="FFFFFF"/>
              <w:spacing w:before="0" w:beforeAutospacing="0" w:after="150" w:afterAutospacing="0"/>
              <w:ind w:firstLine="450"/>
              <w:jc w:val="both"/>
              <w:rPr>
                <w:rStyle w:val="rvts9"/>
                <w:b/>
                <w:bCs/>
                <w:color w:val="333333"/>
                <w:sz w:val="28"/>
                <w:szCs w:val="28"/>
                <w:lang w:val="uk-UA"/>
              </w:rPr>
            </w:pPr>
          </w:p>
        </w:tc>
        <w:tc>
          <w:tcPr>
            <w:tcW w:w="7280" w:type="dxa"/>
          </w:tcPr>
          <w:p w14:paraId="163B6BE2"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r w:rsidRPr="003F6B85">
              <w:rPr>
                <w:rStyle w:val="rvts9"/>
                <w:b/>
                <w:bCs/>
                <w:color w:val="333333"/>
                <w:sz w:val="28"/>
                <w:szCs w:val="28"/>
                <w:lang w:val="uk-UA"/>
              </w:rPr>
              <w:lastRenderedPageBreak/>
              <w:t>Стаття 3.</w:t>
            </w:r>
            <w:r w:rsidRPr="003F6B85">
              <w:rPr>
                <w:color w:val="333333"/>
                <w:sz w:val="28"/>
                <w:szCs w:val="28"/>
                <w:lang w:val="uk-UA"/>
              </w:rPr>
              <w:t> Визначення термінів</w:t>
            </w:r>
          </w:p>
          <w:p w14:paraId="00A679DF"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r w:rsidRPr="003F6B85">
              <w:rPr>
                <w:color w:val="333333"/>
                <w:sz w:val="28"/>
                <w:szCs w:val="28"/>
                <w:lang w:val="uk-UA"/>
              </w:rPr>
              <w:t>У цьому Законі наведені нижче терміни вживаються в такому значенні:</w:t>
            </w:r>
          </w:p>
          <w:p w14:paraId="0D9E1F68"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r w:rsidRPr="003F6B85">
              <w:rPr>
                <w:color w:val="333333"/>
                <w:sz w:val="28"/>
                <w:szCs w:val="28"/>
                <w:lang w:val="uk-UA"/>
              </w:rPr>
              <w:t>свобода пересування - право громадянина України, а також іноземця та особи без громадянства, які на законних підставах перебувають в Україні, вільно та безперешкодно за своїм бажанням переміщатися по території України у будь-якому напрямку, у будь-який спосіб, у будь-який час, за винятком обмежень, які встановлюються законом;</w:t>
            </w:r>
          </w:p>
          <w:p w14:paraId="06277F86" w14:textId="77777777"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r w:rsidRPr="003F6B85">
              <w:rPr>
                <w:color w:val="333333"/>
                <w:sz w:val="28"/>
                <w:szCs w:val="28"/>
                <w:lang w:val="uk-UA"/>
              </w:rPr>
              <w:t>вільний вибір місця проживання чи перебування - право громадянина України, а також іноземця та особи без громадянства, які на законних підставах перебувають на території України, на вибір адміністративно-територіальної одиниці, де вони хочуть проживати чи перебувати;</w:t>
            </w:r>
          </w:p>
          <w:p w14:paraId="5C690E70" w14:textId="5055B287" w:rsidR="00CC42E8" w:rsidRPr="003F6B85" w:rsidRDefault="00CC42E8" w:rsidP="00CC42E8">
            <w:pPr>
              <w:spacing w:before="240" w:line="276" w:lineRule="auto"/>
              <w:ind w:firstLine="720"/>
              <w:jc w:val="both"/>
              <w:rPr>
                <w:b/>
                <w:bCs/>
                <w:sz w:val="28"/>
                <w:szCs w:val="28"/>
                <w:lang w:val="uk-UA" w:eastAsia="uk-UA"/>
              </w:rPr>
            </w:pPr>
            <w:r w:rsidRPr="003F6B85">
              <w:rPr>
                <w:b/>
                <w:bCs/>
                <w:sz w:val="28"/>
                <w:szCs w:val="28"/>
                <w:lang w:val="uk-UA" w:eastAsia="uk-UA"/>
              </w:rPr>
              <w:t xml:space="preserve">місце проживання – житло з присвоєною в установленому порядку адресою, в якому особа проживає, а також спеціалізована соціальна установи, заклад соціального обслуговування та соціального захисту, стаціонарна соціально-медична установа та інші заклади соціальної підтримки (догляду), у яких особа отримує соціальні послуги; </w:t>
            </w:r>
          </w:p>
          <w:p w14:paraId="0BA0B433" w14:textId="77777777" w:rsidR="00CC42E8" w:rsidRPr="003F6B85" w:rsidRDefault="00CC42E8" w:rsidP="00CC42E8">
            <w:pPr>
              <w:pStyle w:val="rvps2"/>
              <w:shd w:val="clear" w:color="auto" w:fill="FFFFFF"/>
              <w:spacing w:before="0" w:beforeAutospacing="0" w:after="150" w:afterAutospacing="0"/>
              <w:ind w:firstLine="450"/>
              <w:jc w:val="both"/>
              <w:rPr>
                <w:b/>
                <w:bCs/>
                <w:sz w:val="28"/>
                <w:szCs w:val="28"/>
                <w:lang w:val="uk-UA" w:eastAsia="uk-UA"/>
              </w:rPr>
            </w:pPr>
            <w:r w:rsidRPr="003F6B85">
              <w:rPr>
                <w:b/>
                <w:bCs/>
                <w:sz w:val="28"/>
                <w:szCs w:val="28"/>
                <w:lang w:val="uk-UA" w:eastAsia="uk-UA"/>
              </w:rPr>
              <w:t xml:space="preserve"> місце перебування -  житло або спеціалізована соціальна установа, заклад соціального обслуговування та соціального захисту, в якому особа, яка отримала </w:t>
            </w:r>
            <w:r w:rsidRPr="003F6B85">
              <w:rPr>
                <w:b/>
                <w:bCs/>
                <w:sz w:val="28"/>
                <w:szCs w:val="28"/>
                <w:lang w:val="uk-UA" w:eastAsia="uk-UA"/>
              </w:rPr>
              <w:lastRenderedPageBreak/>
              <w:t>довідку про звернення за захистом в Україні, проживає строком менше шести місяців на рік або отримує соціальні послуги;</w:t>
            </w:r>
          </w:p>
          <w:p w14:paraId="2F2DD149" w14:textId="44665F9B" w:rsidR="00CC42E8" w:rsidRPr="003F6B85" w:rsidRDefault="00CC42E8" w:rsidP="00CC42E8">
            <w:pPr>
              <w:pStyle w:val="rvps2"/>
              <w:shd w:val="clear" w:color="auto" w:fill="FFFFFF"/>
              <w:spacing w:before="0" w:beforeAutospacing="0" w:after="150" w:afterAutospacing="0"/>
              <w:ind w:firstLine="450"/>
              <w:jc w:val="both"/>
              <w:rPr>
                <w:color w:val="333333"/>
                <w:sz w:val="28"/>
                <w:szCs w:val="28"/>
                <w:lang w:val="uk-UA"/>
              </w:rPr>
            </w:pPr>
            <w:r w:rsidRPr="003F6B85">
              <w:rPr>
                <w:color w:val="333333"/>
                <w:sz w:val="28"/>
                <w:szCs w:val="28"/>
                <w:lang w:val="uk-UA"/>
              </w:rPr>
              <w:t>особа - фізична особа.</w:t>
            </w:r>
          </w:p>
          <w:p w14:paraId="32371B1C" w14:textId="475E66F6" w:rsidR="00CC42E8" w:rsidRPr="003F6B85" w:rsidRDefault="00CC42E8" w:rsidP="00CC42E8">
            <w:pPr>
              <w:pStyle w:val="rvps2"/>
              <w:shd w:val="clear" w:color="auto" w:fill="FFFFFF"/>
              <w:spacing w:before="0" w:beforeAutospacing="0" w:after="150" w:afterAutospacing="0"/>
              <w:ind w:firstLine="450"/>
              <w:jc w:val="both"/>
              <w:rPr>
                <w:rStyle w:val="rvts9"/>
                <w:b/>
                <w:bCs/>
                <w:color w:val="333333"/>
                <w:sz w:val="28"/>
                <w:szCs w:val="28"/>
                <w:lang w:val="uk-UA"/>
              </w:rPr>
            </w:pPr>
          </w:p>
        </w:tc>
      </w:tr>
      <w:tr w:rsidR="00CC42E8" w:rsidRPr="003F6B85" w14:paraId="4DE1AE1F" w14:textId="77777777">
        <w:tc>
          <w:tcPr>
            <w:tcW w:w="7280" w:type="dxa"/>
          </w:tcPr>
          <w:p w14:paraId="5E99E86B" w14:textId="77777777" w:rsidR="00CC42E8" w:rsidRPr="003F6B85" w:rsidRDefault="00CC42E8" w:rsidP="00CC42E8">
            <w:pPr>
              <w:pStyle w:val="rvps2"/>
              <w:shd w:val="clear" w:color="auto" w:fill="FFFFFF"/>
              <w:spacing w:before="0" w:beforeAutospacing="0" w:after="150" w:afterAutospacing="0"/>
              <w:ind w:firstLine="450"/>
              <w:jc w:val="both"/>
              <w:rPr>
                <w:sz w:val="28"/>
                <w:szCs w:val="28"/>
                <w:lang w:val="uk-UA"/>
              </w:rPr>
            </w:pPr>
            <w:r w:rsidRPr="003F6B85">
              <w:rPr>
                <w:rStyle w:val="rvts9"/>
                <w:b/>
                <w:bCs/>
                <w:sz w:val="28"/>
                <w:szCs w:val="28"/>
                <w:lang w:val="uk-UA"/>
              </w:rPr>
              <w:lastRenderedPageBreak/>
              <w:t>Стаття 5.</w:t>
            </w:r>
            <w:r w:rsidRPr="003F6B85">
              <w:rPr>
                <w:sz w:val="28"/>
                <w:szCs w:val="28"/>
                <w:lang w:val="uk-UA"/>
              </w:rPr>
              <w:t> Законні підстави перебування на території України</w:t>
            </w:r>
          </w:p>
          <w:p w14:paraId="51763DE4" w14:textId="77777777" w:rsidR="00CC42E8" w:rsidRPr="003F6B85" w:rsidRDefault="00CC42E8" w:rsidP="00CC42E8">
            <w:pPr>
              <w:pStyle w:val="rvps2"/>
              <w:shd w:val="clear" w:color="auto" w:fill="FFFFFF"/>
              <w:spacing w:before="0" w:beforeAutospacing="0" w:after="150" w:afterAutospacing="0"/>
              <w:ind w:firstLine="450"/>
              <w:jc w:val="both"/>
              <w:rPr>
                <w:sz w:val="28"/>
                <w:szCs w:val="28"/>
                <w:lang w:val="uk-UA"/>
              </w:rPr>
            </w:pPr>
            <w:bookmarkStart w:id="29" w:name="n40"/>
            <w:bookmarkEnd w:id="29"/>
            <w:r w:rsidRPr="003F6B85">
              <w:rPr>
                <w:sz w:val="28"/>
                <w:szCs w:val="28"/>
                <w:lang w:val="uk-UA"/>
              </w:rPr>
              <w:t>Законними підставами перебування на території України є:</w:t>
            </w:r>
          </w:p>
          <w:p w14:paraId="403138AF" w14:textId="77777777" w:rsidR="00CC42E8" w:rsidRPr="003F6B85" w:rsidRDefault="00CC42E8" w:rsidP="00CC42E8">
            <w:pPr>
              <w:pStyle w:val="rvps2"/>
              <w:shd w:val="clear" w:color="auto" w:fill="FFFFFF"/>
              <w:spacing w:before="0" w:beforeAutospacing="0" w:after="150" w:afterAutospacing="0"/>
              <w:ind w:firstLine="450"/>
              <w:jc w:val="both"/>
              <w:rPr>
                <w:sz w:val="28"/>
                <w:szCs w:val="28"/>
                <w:lang w:val="uk-UA"/>
              </w:rPr>
            </w:pPr>
            <w:bookmarkStart w:id="30" w:name="n41"/>
            <w:bookmarkEnd w:id="30"/>
            <w:r w:rsidRPr="003F6B85">
              <w:rPr>
                <w:sz w:val="28"/>
                <w:szCs w:val="28"/>
                <w:lang w:val="uk-UA"/>
              </w:rPr>
              <w:t>для громадян України - належність до громадянства України;</w:t>
            </w:r>
          </w:p>
          <w:p w14:paraId="3B5857C8" w14:textId="77777777" w:rsidR="00CC42E8" w:rsidRPr="003F6B85" w:rsidRDefault="00CC42E8" w:rsidP="00CC42E8">
            <w:pPr>
              <w:pStyle w:val="rvps2"/>
              <w:shd w:val="clear" w:color="auto" w:fill="FFFFFF"/>
              <w:spacing w:before="0" w:beforeAutospacing="0" w:after="150" w:afterAutospacing="0"/>
              <w:ind w:firstLine="450"/>
              <w:jc w:val="both"/>
              <w:rPr>
                <w:sz w:val="28"/>
                <w:szCs w:val="28"/>
                <w:lang w:val="uk-UA"/>
              </w:rPr>
            </w:pPr>
            <w:bookmarkStart w:id="31" w:name="n42"/>
            <w:bookmarkEnd w:id="31"/>
            <w:r w:rsidRPr="003F6B85">
              <w:rPr>
                <w:sz w:val="28"/>
                <w:szCs w:val="28"/>
                <w:lang w:val="uk-UA"/>
              </w:rPr>
              <w:t>для іноземців та осіб без громадянства - підстави, встановлені </w:t>
            </w:r>
            <w:hyperlink r:id="rId13" w:tgtFrame="_blank" w:history="1">
              <w:r w:rsidRPr="003F6B85">
                <w:rPr>
                  <w:rStyle w:val="a6"/>
                  <w:color w:val="auto"/>
                  <w:sz w:val="28"/>
                  <w:szCs w:val="28"/>
                  <w:u w:val="none"/>
                  <w:lang w:val="uk-UA"/>
                </w:rPr>
                <w:t>Законом України</w:t>
              </w:r>
            </w:hyperlink>
            <w:r w:rsidRPr="003F6B85">
              <w:rPr>
                <w:sz w:val="28"/>
                <w:szCs w:val="28"/>
                <w:lang w:val="uk-UA"/>
              </w:rPr>
              <w:t> "Про правовий статус іноземців та осіб без громадянства".</w:t>
            </w:r>
          </w:p>
          <w:p w14:paraId="77074176" w14:textId="77777777" w:rsidR="00CC42E8" w:rsidRPr="003F6B85" w:rsidRDefault="00CC42E8" w:rsidP="00CC42E8">
            <w:pPr>
              <w:pStyle w:val="rvps2"/>
              <w:shd w:val="clear" w:color="auto" w:fill="FFFFFF"/>
              <w:spacing w:before="0" w:beforeAutospacing="0" w:after="150" w:afterAutospacing="0"/>
              <w:ind w:firstLine="450"/>
              <w:jc w:val="both"/>
              <w:rPr>
                <w:rStyle w:val="rvts9"/>
                <w:b/>
                <w:bCs/>
                <w:color w:val="333333"/>
                <w:sz w:val="28"/>
                <w:szCs w:val="28"/>
                <w:lang w:val="uk-UA"/>
              </w:rPr>
            </w:pPr>
          </w:p>
        </w:tc>
        <w:tc>
          <w:tcPr>
            <w:tcW w:w="7280" w:type="dxa"/>
          </w:tcPr>
          <w:p w14:paraId="65E1B9E5" w14:textId="4DC03F60" w:rsidR="00CC42E8" w:rsidRPr="003F6B85" w:rsidRDefault="00CC42E8" w:rsidP="00CC42E8">
            <w:pPr>
              <w:spacing w:before="120" w:after="120" w:line="276" w:lineRule="auto"/>
              <w:ind w:firstLine="700"/>
              <w:jc w:val="both"/>
              <w:rPr>
                <w:b/>
                <w:bCs/>
                <w:sz w:val="28"/>
                <w:szCs w:val="28"/>
                <w:lang w:val="uk-UA" w:eastAsia="uk-UA"/>
              </w:rPr>
            </w:pPr>
            <w:r w:rsidRPr="003F6B85">
              <w:rPr>
                <w:b/>
                <w:bCs/>
                <w:sz w:val="28"/>
                <w:szCs w:val="28"/>
                <w:lang w:val="uk-UA" w:eastAsia="uk-UA"/>
              </w:rPr>
              <w:t>Стаття 5. Законні підстави перебування на території України іноземців та осіб без громадянства</w:t>
            </w:r>
          </w:p>
          <w:p w14:paraId="1FA56FD8" w14:textId="634C1286" w:rsidR="00CC42E8" w:rsidRPr="003F6B85" w:rsidRDefault="00CC42E8" w:rsidP="00CC42E8">
            <w:pPr>
              <w:spacing w:before="120" w:after="120" w:line="276" w:lineRule="auto"/>
              <w:ind w:firstLine="708"/>
              <w:jc w:val="both"/>
              <w:rPr>
                <w:b/>
                <w:bCs/>
                <w:sz w:val="28"/>
                <w:szCs w:val="28"/>
                <w:lang w:val="uk-UA" w:eastAsia="uk-UA"/>
              </w:rPr>
            </w:pPr>
            <w:r w:rsidRPr="003F6B85">
              <w:rPr>
                <w:b/>
                <w:bCs/>
                <w:sz w:val="28"/>
                <w:szCs w:val="28"/>
                <w:lang w:val="uk-UA" w:eastAsia="uk-UA"/>
              </w:rPr>
              <w:t>Законними підставами для перебування на території України іноземців та осіб без громадянства для реалізації своїх прав на свободу пересування та вільний вибір місця проживання в Україні є підстави, встановлені Законом України «Про правовий статус іноземців та осіб без громадянства» або Законом України «Про біженців та осіб, які потребують додаткового або тимчасового захисту.</w:t>
            </w:r>
          </w:p>
          <w:p w14:paraId="028B3BD7" w14:textId="77777777" w:rsidR="00CC42E8" w:rsidRPr="003F6B85" w:rsidRDefault="00CC42E8" w:rsidP="00CC42E8">
            <w:pPr>
              <w:spacing w:before="120" w:after="120" w:line="276" w:lineRule="auto"/>
              <w:ind w:firstLine="708"/>
              <w:jc w:val="both"/>
              <w:rPr>
                <w:b/>
                <w:bCs/>
                <w:sz w:val="28"/>
                <w:szCs w:val="28"/>
                <w:lang w:val="uk-UA" w:eastAsia="uk-UA"/>
              </w:rPr>
            </w:pPr>
            <w:r w:rsidRPr="003F6B85">
              <w:rPr>
                <w:b/>
                <w:bCs/>
                <w:sz w:val="28"/>
                <w:szCs w:val="28"/>
                <w:lang w:val="uk-UA" w:eastAsia="uk-UA"/>
              </w:rPr>
              <w:lastRenderedPageBreak/>
              <w:t>Громадяни України, іноземці та особи без громадянства, які на законних підставах перебувають на території України, мають право вільно та безперешкодно за своїм бажанням пересуватися територією України у будь-якому напрямку, у будь-який спосіб, у будь-який час за винятком обмежень, встановлених статтею 12 цього Закону.</w:t>
            </w:r>
          </w:p>
          <w:p w14:paraId="32835483" w14:textId="2446BAD9" w:rsidR="00CC42E8" w:rsidRPr="003F6B85" w:rsidRDefault="00CC42E8" w:rsidP="00CC42E8">
            <w:pPr>
              <w:spacing w:before="120" w:after="120" w:line="276" w:lineRule="auto"/>
              <w:ind w:firstLine="708"/>
              <w:jc w:val="both"/>
              <w:rPr>
                <w:b/>
                <w:bCs/>
                <w:sz w:val="28"/>
                <w:szCs w:val="28"/>
                <w:lang w:val="uk-UA" w:eastAsia="uk-UA"/>
              </w:rPr>
            </w:pPr>
            <w:r w:rsidRPr="003F6B85">
              <w:rPr>
                <w:b/>
                <w:bCs/>
                <w:sz w:val="28"/>
                <w:szCs w:val="28"/>
                <w:lang w:val="uk-UA" w:eastAsia="uk-UA"/>
              </w:rPr>
              <w:t>Громадяни України, іноземці та особи без громадянства, які на законних підставах перебувають на території України, мають право на вибір житла де вони бажають проживати, за винятком обмежень, встановлених статтею 13 цього Закону.</w:t>
            </w:r>
          </w:p>
          <w:p w14:paraId="6C673178" w14:textId="77777777" w:rsidR="00CC42E8" w:rsidRPr="003F6B85" w:rsidRDefault="00CC42E8" w:rsidP="00CC42E8">
            <w:pPr>
              <w:pStyle w:val="rvps2"/>
              <w:shd w:val="clear" w:color="auto" w:fill="FFFFFF"/>
              <w:spacing w:before="0" w:beforeAutospacing="0" w:after="150" w:afterAutospacing="0"/>
              <w:ind w:firstLine="450"/>
              <w:jc w:val="both"/>
              <w:rPr>
                <w:rStyle w:val="rvts9"/>
                <w:b/>
                <w:bCs/>
                <w:color w:val="333333"/>
                <w:sz w:val="28"/>
                <w:szCs w:val="28"/>
                <w:lang w:val="uk-UA"/>
              </w:rPr>
            </w:pPr>
          </w:p>
        </w:tc>
      </w:tr>
      <w:tr w:rsidR="00336B7D" w:rsidRPr="003F6B85" w14:paraId="475534A3" w14:textId="77777777">
        <w:tc>
          <w:tcPr>
            <w:tcW w:w="7280" w:type="dxa"/>
          </w:tcPr>
          <w:p w14:paraId="64F64BC3"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r w:rsidRPr="003F6B85">
              <w:rPr>
                <w:rStyle w:val="rvts9"/>
                <w:b/>
                <w:bCs/>
                <w:color w:val="333333"/>
                <w:sz w:val="28"/>
                <w:szCs w:val="28"/>
                <w:lang w:val="uk-UA"/>
              </w:rPr>
              <w:lastRenderedPageBreak/>
              <w:t>Стаття 6.</w:t>
            </w:r>
            <w:r w:rsidRPr="003F6B85">
              <w:rPr>
                <w:color w:val="333333"/>
                <w:sz w:val="28"/>
                <w:szCs w:val="28"/>
                <w:lang w:val="uk-UA"/>
              </w:rPr>
              <w:t> Реєстрація місця проживання особи</w:t>
            </w:r>
          </w:p>
          <w:p w14:paraId="57C551FA"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2" w:name="n45"/>
            <w:bookmarkEnd w:id="32"/>
            <w:r w:rsidRPr="003F6B85">
              <w:rPr>
                <w:color w:val="333333"/>
                <w:sz w:val="28"/>
                <w:szCs w:val="28"/>
                <w:lang w:val="uk-UA"/>
              </w:rPr>
              <w:t xml:space="preserve">Громадянин України, а також іноземець чи особа без громадянства, які постійно або тимчасово проживають в Україні, зобов’язані протягом тридцяти календарних днів після зняття з реєстрації місця проживання та прибуття до нового місця проживання зареєструвати своє місце проживання. Батьки або інші законні представники зобов’язані зареєструвати місце проживання новонародженої дитини протягом трьох місяців з дня державної реєстрації її народження. Реєстрація місця проживання особи здійснюється в день подання особою документів. Реєстрація місця проживання за заявою особи </w:t>
            </w:r>
            <w:r w:rsidRPr="003F6B85">
              <w:rPr>
                <w:color w:val="333333"/>
                <w:sz w:val="28"/>
                <w:szCs w:val="28"/>
                <w:lang w:val="uk-UA"/>
              </w:rPr>
              <w:lastRenderedPageBreak/>
              <w:t>може бути здійснена органом реєстрації з одночасним зняттям з попереднього місця проживання.</w:t>
            </w:r>
          </w:p>
          <w:p w14:paraId="47E6D15E"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3" w:name="n46"/>
            <w:bookmarkEnd w:id="33"/>
            <w:r w:rsidRPr="003F6B85">
              <w:rPr>
                <w:color w:val="333333"/>
                <w:sz w:val="28"/>
                <w:szCs w:val="28"/>
                <w:lang w:val="uk-UA"/>
              </w:rPr>
              <w:t>У разі якщо особа не може самостійно звернутися до органу реєстрації, реєстрація може бути здійснена за зверненням її законного представника або представника на підставі довіреності, посвідченої в установленому законом порядку (далі - представник).</w:t>
            </w:r>
          </w:p>
          <w:p w14:paraId="7CFACC0D"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4" w:name="n47"/>
            <w:bookmarkEnd w:id="34"/>
            <w:r w:rsidRPr="003F6B85">
              <w:rPr>
                <w:color w:val="333333"/>
                <w:sz w:val="28"/>
                <w:szCs w:val="28"/>
                <w:lang w:val="uk-UA"/>
              </w:rPr>
              <w:t>Для реєстрації особа або її представник подає органу реєстрації (у тому числі через центр надання адміністративних послуг):</w:t>
            </w:r>
          </w:p>
          <w:p w14:paraId="3C7304CF"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5" w:name="n48"/>
            <w:bookmarkEnd w:id="35"/>
            <w:r w:rsidRPr="003F6B85">
              <w:rPr>
                <w:color w:val="333333"/>
                <w:sz w:val="28"/>
                <w:szCs w:val="28"/>
                <w:lang w:val="uk-UA"/>
              </w:rPr>
              <w:t>письмову заяву;</w:t>
            </w:r>
          </w:p>
          <w:p w14:paraId="238C5D3B"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6" w:name="n49"/>
            <w:bookmarkEnd w:id="36"/>
            <w:r w:rsidRPr="003F6B85">
              <w:rPr>
                <w:color w:val="333333"/>
                <w:sz w:val="28"/>
                <w:szCs w:val="28"/>
                <w:lang w:val="uk-UA"/>
              </w:rPr>
              <w:t>документ, до якого вносяться відомості про місце проживання. Якщо дитина не досягла 16-річного віку, подається свідоцтво про народження;</w:t>
            </w:r>
          </w:p>
          <w:p w14:paraId="5AE166B7"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7" w:name="n50"/>
            <w:bookmarkEnd w:id="37"/>
            <w:r w:rsidRPr="003F6B85">
              <w:rPr>
                <w:color w:val="333333"/>
                <w:sz w:val="28"/>
                <w:szCs w:val="28"/>
                <w:lang w:val="uk-UA"/>
              </w:rPr>
              <w:t>квитанцію про сплату адміністративного збору;</w:t>
            </w:r>
          </w:p>
          <w:p w14:paraId="142E62DC"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8" w:name="n51"/>
            <w:bookmarkEnd w:id="38"/>
            <w:r w:rsidRPr="003F6B85">
              <w:rPr>
                <w:color w:val="333333"/>
                <w:sz w:val="28"/>
                <w:szCs w:val="28"/>
                <w:lang w:val="uk-UA"/>
              </w:rPr>
              <w:t>документи, що підтверджують право на проживання в житлі, перебування або взяття на облік у спеціалізованій соціальній установі, закладі соціального обслуговування та соціального захисту, проходження служби у військовій частині, адреса яких зазначається під час реєстрації;</w:t>
            </w:r>
          </w:p>
          <w:p w14:paraId="5293465F"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39" w:name="n52"/>
            <w:bookmarkEnd w:id="39"/>
            <w:r w:rsidRPr="003F6B85">
              <w:rPr>
                <w:color w:val="333333"/>
                <w:sz w:val="28"/>
                <w:szCs w:val="28"/>
                <w:lang w:val="uk-UA"/>
              </w:rPr>
              <w:t>військовий квиток або посвідчення про приписку (для громадян, які підлягають взяттю на військовий облік або перебувають на військовому обліку).</w:t>
            </w:r>
          </w:p>
          <w:p w14:paraId="76FF8A0B"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0" w:name="n53"/>
            <w:bookmarkEnd w:id="40"/>
            <w:r w:rsidRPr="003F6B85">
              <w:rPr>
                <w:color w:val="333333"/>
                <w:sz w:val="28"/>
                <w:szCs w:val="28"/>
                <w:lang w:val="uk-UA"/>
              </w:rPr>
              <w:t>У разі подання заяви представником особи додатково подаються:</w:t>
            </w:r>
          </w:p>
          <w:p w14:paraId="445FB88A"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1" w:name="n54"/>
            <w:bookmarkEnd w:id="41"/>
            <w:r w:rsidRPr="003F6B85">
              <w:rPr>
                <w:color w:val="333333"/>
                <w:sz w:val="28"/>
                <w:szCs w:val="28"/>
                <w:lang w:val="uk-UA"/>
              </w:rPr>
              <w:lastRenderedPageBreak/>
              <w:t>документ, що посвідчує особу представника;</w:t>
            </w:r>
          </w:p>
          <w:p w14:paraId="27375961"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2" w:name="n55"/>
            <w:bookmarkEnd w:id="42"/>
            <w:r w:rsidRPr="003F6B85">
              <w:rPr>
                <w:color w:val="333333"/>
                <w:sz w:val="28"/>
                <w:szCs w:val="28"/>
                <w:lang w:val="uk-UA"/>
              </w:rPr>
              <w:t>документ, що підтверджує повноваження особи як представника, крім випадків, коли законними представниками є батьки (усиновлювачі).</w:t>
            </w:r>
          </w:p>
          <w:p w14:paraId="116CB083"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3" w:name="n56"/>
            <w:bookmarkEnd w:id="43"/>
            <w:r w:rsidRPr="003F6B85">
              <w:rPr>
                <w:color w:val="333333"/>
                <w:sz w:val="28"/>
                <w:szCs w:val="28"/>
                <w:lang w:val="uk-UA"/>
              </w:rPr>
              <w:t>Реєстрація місця проживання особи за заявою законного представника здійснюється за згодою інших законних представників.</w:t>
            </w:r>
          </w:p>
          <w:p w14:paraId="11BC5601"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4" w:name="n57"/>
            <w:bookmarkEnd w:id="44"/>
            <w:r w:rsidRPr="003F6B85">
              <w:rPr>
                <w:color w:val="333333"/>
                <w:sz w:val="28"/>
                <w:szCs w:val="28"/>
                <w:lang w:val="uk-UA"/>
              </w:rPr>
              <w:t>За бажанням батьків чи одного з них документи, передбачені цією статтею для реєстрації місця проживання дитини, можуть бути подані органам державної реєстрації актів цивільного стану під час проведення державної реєстрації народження дитини. Органи державної реєстрації актів цивільного стану в порядку, встановленому Кабінетом Міністрів України, направляють зазначені документи органам реєстрації для реєстрації місця проживання новонародженої дитини.</w:t>
            </w:r>
          </w:p>
          <w:p w14:paraId="013C11A0"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5" w:name="n58"/>
            <w:bookmarkEnd w:id="45"/>
            <w:r w:rsidRPr="003F6B85">
              <w:rPr>
                <w:color w:val="333333"/>
                <w:sz w:val="28"/>
                <w:szCs w:val="28"/>
                <w:lang w:val="uk-UA"/>
              </w:rPr>
              <w:t>Реєстрація місця проживання новонародженої дитини може здійснюватися також на підставі направлених органами соціального захисту населення даних, що зазначив законний представник, з яким постійно проживає дитина, у заяві про призначення допомоги при народженні дитини.</w:t>
            </w:r>
          </w:p>
          <w:p w14:paraId="787CCF82"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6" w:name="n59"/>
            <w:bookmarkEnd w:id="46"/>
            <w:r w:rsidRPr="003F6B85">
              <w:rPr>
                <w:color w:val="333333"/>
                <w:sz w:val="28"/>
                <w:szCs w:val="28"/>
                <w:lang w:val="uk-UA"/>
              </w:rPr>
              <w:t>Забороняється вимагати для реєстрації місця проживання подання особою інших, ніж передбачених цією статтею, документів.</w:t>
            </w:r>
          </w:p>
          <w:p w14:paraId="6731AAC2"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7" w:name="n60"/>
            <w:bookmarkEnd w:id="47"/>
            <w:r w:rsidRPr="003F6B85">
              <w:rPr>
                <w:color w:val="333333"/>
                <w:sz w:val="28"/>
                <w:szCs w:val="28"/>
                <w:lang w:val="uk-UA"/>
              </w:rPr>
              <w:t xml:space="preserve">Особа може доручити в установленому законодавством порядку подати заяву про реєстрацію місця проживання </w:t>
            </w:r>
            <w:r w:rsidRPr="003F6B85">
              <w:rPr>
                <w:color w:val="333333"/>
                <w:sz w:val="28"/>
                <w:szCs w:val="28"/>
                <w:lang w:val="uk-UA"/>
              </w:rPr>
              <w:lastRenderedPageBreak/>
              <w:t>відповідній посадовій особі виконавців послуг з управління (утримання) багатоквартирного будинку (гуртожитку), об’єднання співвласників багатоквартирного будинку, житлово-будівельного кооперативу, управителя багатоквартирного будинку за місцем її проживання.</w:t>
            </w:r>
          </w:p>
          <w:p w14:paraId="7770B581"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8" w:name="n61"/>
            <w:bookmarkEnd w:id="48"/>
            <w:r w:rsidRPr="003F6B85">
              <w:rPr>
                <w:color w:val="333333"/>
                <w:sz w:val="28"/>
                <w:szCs w:val="28"/>
                <w:lang w:val="uk-UA"/>
              </w:rPr>
              <w:t>Реєстрація місця проживання здійснюється тільки за однією адресою. У разі якщо особа проживає у двох і більше місцях, вона здійснює реєстрацію місця проживання за однією з цих адрес за власним вибором. За адресою зареєстрованого місця проживання з особою ведеться офіційне листування та вручення офіційної кореспонденції.</w:t>
            </w:r>
          </w:p>
          <w:p w14:paraId="39F01EAF"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49" w:name="n62"/>
            <w:bookmarkEnd w:id="49"/>
            <w:r w:rsidRPr="003F6B85">
              <w:rPr>
                <w:color w:val="333333"/>
                <w:sz w:val="28"/>
                <w:szCs w:val="28"/>
                <w:lang w:val="uk-UA"/>
              </w:rPr>
              <w:t>У разі якщо нове місце проживання особи знаходиться в іншій адміністративно-територіальній одиниці, орган реєстрації після реєстрації такого місця проживання надсилає повідомлення про зняття особи з реєстрації відповідному органу реєстрації за попереднім місцем проживання особи в порядку, встановленому Кабінетом Міністрів України.</w:t>
            </w:r>
          </w:p>
          <w:p w14:paraId="4BD5ED20"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50" w:name="n63"/>
            <w:bookmarkEnd w:id="50"/>
            <w:r w:rsidRPr="003F6B85">
              <w:rPr>
                <w:color w:val="333333"/>
                <w:sz w:val="28"/>
                <w:szCs w:val="28"/>
                <w:lang w:val="uk-UA"/>
              </w:rPr>
              <w:t>У разі внесення під час реєстрації помилкових відомостей про особу орган реєстрації зобов’язаний на підставі поданих особою або її представником достовірних відомостей у день звернення внести необхідні зміни до документів, до яких вносяться відомості про місце проживання/перебування, реєстру відповідної територіальної громади із подальшим внесенням відповідної інформації до Єдиного державного демографічного реєстру в установленому Кабінетом Міністрів України порядку.</w:t>
            </w:r>
          </w:p>
          <w:p w14:paraId="68F6BE63"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51" w:name="n64"/>
            <w:bookmarkEnd w:id="51"/>
            <w:r w:rsidRPr="003F6B85">
              <w:rPr>
                <w:color w:val="333333"/>
                <w:sz w:val="28"/>
                <w:szCs w:val="28"/>
                <w:lang w:val="uk-UA"/>
              </w:rPr>
              <w:lastRenderedPageBreak/>
              <w:t>У разі прийняття рішення про зміну нумерації будинків, перейменування вулиць (проспектів, бульварів, площ, провулків, кварталів тощо), населених пунктів, адміністративно-територіальних одиниць, зміни в адміністративно-територіальному устрої на підставі відповідних актів вносяться зміни до реєстру територіальної громади, із збереженням попередніх даних, із подальшим внесенням цієї інформації до Єдиного державного демографічного реєстру в установленому Кабінетом Міністрів України порядку.</w:t>
            </w:r>
          </w:p>
          <w:p w14:paraId="5CF2CD08"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52" w:name="n65"/>
            <w:bookmarkEnd w:id="52"/>
            <w:r w:rsidRPr="003F6B85">
              <w:rPr>
                <w:color w:val="333333"/>
                <w:sz w:val="28"/>
                <w:szCs w:val="28"/>
                <w:lang w:val="uk-UA"/>
              </w:rPr>
              <w:t>У випадку, передбаченому частиною тринадцятою цієї статті, зазначені відомості за бажанням особи вносяться до документів, до яких вносяться відомості про місце проживання/перебування. Такі відомості вносяться безоплатно.</w:t>
            </w:r>
          </w:p>
          <w:p w14:paraId="69B0896A"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53" w:name="n66"/>
            <w:bookmarkEnd w:id="53"/>
            <w:r w:rsidRPr="003F6B85">
              <w:rPr>
                <w:color w:val="333333"/>
                <w:sz w:val="28"/>
                <w:szCs w:val="28"/>
                <w:lang w:val="uk-UA"/>
              </w:rPr>
              <w:t>Орган реєстрації у разі виявлення в реєстрі територіальних громад помилкових відомостей про особу повідомляє її про це у тридцятиденний строк з дня виявлення таких відомостей, а також звертається до особи з проханням надати достовірні відомості для внесення змін до відповідного реєстру та/або документів, до яких вносяться відомості про місце проживання/перебування. Орган реєстрації передає відповідну інформацію в установленому Кабінетом Міністрів України порядку для внесення змін до Єдиного державного демографічного реєстру.</w:t>
            </w:r>
          </w:p>
          <w:p w14:paraId="34949BB9"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54" w:name="n67"/>
            <w:bookmarkEnd w:id="54"/>
            <w:r w:rsidRPr="003F6B85">
              <w:rPr>
                <w:color w:val="333333"/>
                <w:sz w:val="28"/>
                <w:szCs w:val="28"/>
                <w:lang w:val="uk-UA"/>
              </w:rPr>
              <w:t xml:space="preserve">Надання органами реєстрації та центральним органом виконавчої влади, що реалізує державну політику у сфері </w:t>
            </w:r>
            <w:r w:rsidRPr="003F6B85">
              <w:rPr>
                <w:color w:val="333333"/>
                <w:sz w:val="28"/>
                <w:szCs w:val="28"/>
                <w:lang w:val="uk-UA"/>
              </w:rPr>
              <w:lastRenderedPageBreak/>
              <w:t>реєстрації фізичних осіб, відомостей про місце проживання особи та інших персональних даних здійснюється виключно у випадках, передбачених законами України, і лише в інтересах національної безпеки, економічного добробуту та прав людини або за згодою самої особи.</w:t>
            </w:r>
          </w:p>
          <w:p w14:paraId="4426D77B"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55" w:name="n68"/>
            <w:bookmarkEnd w:id="55"/>
            <w:r w:rsidRPr="003F6B85">
              <w:rPr>
                <w:color w:val="333333"/>
                <w:sz w:val="28"/>
                <w:szCs w:val="28"/>
                <w:lang w:val="uk-UA"/>
              </w:rPr>
              <w:t>Особи, які не проживають за адресою, що зареєстрована як місце їх проживання, більше одного місяця і які мають невиконані майнові зобов’язання, накладені в адміністративному порядку чи за судовим рішенням, або призиваються на строкову військову службу і не мають відстрочки, або беруть участь у судовому процесі в будь-якій якості, зобов’язані письмово повідомити орган реєстрації про своє місце перебування.</w:t>
            </w:r>
          </w:p>
          <w:p w14:paraId="21256A45" w14:textId="77777777" w:rsidR="00336B7D" w:rsidRPr="003F6B85" w:rsidRDefault="00336B7D" w:rsidP="00336B7D">
            <w:pPr>
              <w:pStyle w:val="rvps2"/>
              <w:shd w:val="clear" w:color="auto" w:fill="FFFFFF"/>
              <w:spacing w:before="0" w:beforeAutospacing="0" w:after="150" w:afterAutospacing="0"/>
              <w:ind w:firstLine="450"/>
              <w:jc w:val="both"/>
              <w:rPr>
                <w:color w:val="333333"/>
                <w:sz w:val="28"/>
                <w:szCs w:val="28"/>
                <w:lang w:val="uk-UA"/>
              </w:rPr>
            </w:pPr>
            <w:bookmarkStart w:id="56" w:name="n69"/>
            <w:bookmarkEnd w:id="56"/>
            <w:r w:rsidRPr="003F6B85">
              <w:rPr>
                <w:color w:val="333333"/>
                <w:sz w:val="28"/>
                <w:szCs w:val="28"/>
                <w:lang w:val="uk-UA"/>
              </w:rPr>
              <w:t>Реєстрація та продовження реєстрації тимчасового перебування іноземців, осіб без громадянства здійснюються відповідно до законодавства про правовий статус іноземців та осіб без громадянства.</w:t>
            </w:r>
          </w:p>
          <w:p w14:paraId="7B7F0357" w14:textId="77777777" w:rsidR="00336B7D" w:rsidRPr="003F6B85" w:rsidRDefault="00336B7D" w:rsidP="00CC42E8">
            <w:pPr>
              <w:pStyle w:val="rvps2"/>
              <w:shd w:val="clear" w:color="auto" w:fill="FFFFFF"/>
              <w:spacing w:before="0" w:beforeAutospacing="0" w:after="150" w:afterAutospacing="0"/>
              <w:ind w:firstLine="450"/>
              <w:jc w:val="both"/>
              <w:rPr>
                <w:rStyle w:val="rvts9"/>
                <w:b/>
                <w:bCs/>
                <w:sz w:val="28"/>
                <w:szCs w:val="28"/>
                <w:lang w:val="uk-UA"/>
              </w:rPr>
            </w:pPr>
          </w:p>
        </w:tc>
        <w:tc>
          <w:tcPr>
            <w:tcW w:w="7280" w:type="dxa"/>
          </w:tcPr>
          <w:p w14:paraId="52B00FA6" w14:textId="53E538AF" w:rsidR="00336B7D" w:rsidRPr="003F6B85" w:rsidRDefault="00336B7D" w:rsidP="00CC42E8">
            <w:pPr>
              <w:spacing w:before="120" w:after="120" w:line="276" w:lineRule="auto"/>
              <w:ind w:firstLine="700"/>
              <w:jc w:val="both"/>
              <w:rPr>
                <w:b/>
                <w:bCs/>
                <w:sz w:val="28"/>
                <w:szCs w:val="28"/>
                <w:lang w:val="uk-UA" w:eastAsia="uk-UA"/>
              </w:rPr>
            </w:pPr>
            <w:r w:rsidRPr="003F6B85">
              <w:rPr>
                <w:b/>
                <w:bCs/>
                <w:sz w:val="28"/>
                <w:szCs w:val="28"/>
                <w:lang w:val="uk-UA" w:eastAsia="uk-UA"/>
              </w:rPr>
              <w:lastRenderedPageBreak/>
              <w:t>Виключено</w:t>
            </w:r>
          </w:p>
        </w:tc>
      </w:tr>
      <w:tr w:rsidR="00336B7D" w:rsidRPr="003F6B85" w14:paraId="4684017A" w14:textId="77777777">
        <w:tc>
          <w:tcPr>
            <w:tcW w:w="7280" w:type="dxa"/>
          </w:tcPr>
          <w:p w14:paraId="784E8F4F" w14:textId="02A24E54" w:rsidR="00336B7D" w:rsidRPr="003F6B85" w:rsidRDefault="00336B7D" w:rsidP="00336B7D">
            <w:pPr>
              <w:shd w:val="clear" w:color="auto" w:fill="FFFFFF"/>
              <w:spacing w:after="150"/>
              <w:ind w:firstLine="450"/>
              <w:jc w:val="both"/>
              <w:rPr>
                <w:color w:val="333333"/>
                <w:sz w:val="28"/>
                <w:szCs w:val="28"/>
                <w:lang w:val="uk-UA"/>
              </w:rPr>
            </w:pPr>
            <w:r w:rsidRPr="003F6B85">
              <w:rPr>
                <w:b/>
                <w:bCs/>
                <w:color w:val="333333"/>
                <w:sz w:val="28"/>
                <w:szCs w:val="28"/>
                <w:lang w:val="uk-UA"/>
              </w:rPr>
              <w:lastRenderedPageBreak/>
              <w:t>Стаття 6</w:t>
            </w:r>
            <w:r w:rsidRPr="003F6B85">
              <w:rPr>
                <w:b/>
                <w:bCs/>
                <w:color w:val="333333"/>
                <w:sz w:val="28"/>
                <w:szCs w:val="28"/>
                <w:vertAlign w:val="superscript"/>
                <w:lang w:val="uk-UA"/>
              </w:rPr>
              <w:t>1</w:t>
            </w:r>
            <w:r w:rsidRPr="003F6B85">
              <w:rPr>
                <w:b/>
                <w:bCs/>
                <w:color w:val="333333"/>
                <w:sz w:val="28"/>
                <w:szCs w:val="28"/>
                <w:lang w:val="uk-UA"/>
              </w:rPr>
              <w:t>.</w:t>
            </w:r>
            <w:r w:rsidRPr="003F6B85">
              <w:rPr>
                <w:color w:val="333333"/>
                <w:sz w:val="28"/>
                <w:szCs w:val="28"/>
                <w:lang w:val="uk-UA"/>
              </w:rPr>
              <w:t> Особливості реєстрації місця проживання бездомних осіб</w:t>
            </w:r>
          </w:p>
          <w:p w14:paraId="78DCBD9C" w14:textId="77777777" w:rsidR="00336B7D" w:rsidRPr="003F6B85" w:rsidRDefault="00336B7D" w:rsidP="00336B7D">
            <w:pPr>
              <w:shd w:val="clear" w:color="auto" w:fill="FFFFFF"/>
              <w:spacing w:after="150"/>
              <w:ind w:firstLine="450"/>
              <w:jc w:val="both"/>
              <w:rPr>
                <w:sz w:val="28"/>
                <w:szCs w:val="28"/>
                <w:lang w:val="uk-UA"/>
              </w:rPr>
            </w:pPr>
            <w:bookmarkStart w:id="57" w:name="n72"/>
            <w:bookmarkEnd w:id="57"/>
            <w:r w:rsidRPr="003F6B85">
              <w:rPr>
                <w:color w:val="333333"/>
                <w:sz w:val="28"/>
                <w:szCs w:val="28"/>
                <w:lang w:val="uk-UA"/>
              </w:rPr>
              <w:t>Бездомні та інші особи, які не мають постійного місця проживання, реєструються за адресою спеціалізованої соціальної установи, закладу соціального обслуговування та соціального захисту, створених відповідно до </w:t>
            </w:r>
            <w:hyperlink r:id="rId14" w:tgtFrame="_blank" w:history="1">
              <w:r w:rsidRPr="003F6B85">
                <w:rPr>
                  <w:sz w:val="28"/>
                  <w:szCs w:val="28"/>
                  <w:lang w:val="uk-UA"/>
                </w:rPr>
                <w:t>Закону України</w:t>
              </w:r>
            </w:hyperlink>
            <w:r w:rsidRPr="003F6B85">
              <w:rPr>
                <w:sz w:val="28"/>
                <w:szCs w:val="28"/>
                <w:lang w:val="uk-UA"/>
              </w:rPr>
              <w:t> "Про основи соціального захисту бездомних осіб і безпритульних дітей".</w:t>
            </w:r>
          </w:p>
          <w:p w14:paraId="3D7EA81F" w14:textId="77777777" w:rsidR="00336B7D" w:rsidRPr="003F6B85" w:rsidRDefault="00336B7D" w:rsidP="00336B7D">
            <w:pPr>
              <w:shd w:val="clear" w:color="auto" w:fill="FFFFFF"/>
              <w:spacing w:after="150"/>
              <w:ind w:firstLine="450"/>
              <w:jc w:val="both"/>
              <w:rPr>
                <w:color w:val="333333"/>
                <w:sz w:val="28"/>
                <w:szCs w:val="28"/>
                <w:lang w:val="uk-UA"/>
              </w:rPr>
            </w:pPr>
            <w:bookmarkStart w:id="58" w:name="n213"/>
            <w:bookmarkStart w:id="59" w:name="n73"/>
            <w:bookmarkEnd w:id="58"/>
            <w:bookmarkEnd w:id="59"/>
            <w:r w:rsidRPr="003F6B85">
              <w:rPr>
                <w:color w:val="333333"/>
                <w:sz w:val="28"/>
                <w:szCs w:val="28"/>
                <w:lang w:val="uk-UA"/>
              </w:rPr>
              <w:lastRenderedPageBreak/>
              <w:t>Подання заяви про реєстрацію, зняття з реєстрації місця проживання таких осіб у порядку і строки, встановлені цим Законом, покладається на відповідну спеціалізовану соціальну установу, заклад соціального обслуговування та соціального захисту, в яких зазначеним особам надаються соціальні послуги відповідно до </w:t>
            </w:r>
            <w:hyperlink r:id="rId15" w:tgtFrame="_blank" w:history="1">
              <w:r w:rsidRPr="003F6B85">
                <w:rPr>
                  <w:sz w:val="28"/>
                  <w:szCs w:val="28"/>
                  <w:lang w:val="uk-UA"/>
                </w:rPr>
                <w:t>Закону України</w:t>
              </w:r>
            </w:hyperlink>
            <w:r w:rsidRPr="003F6B85">
              <w:rPr>
                <w:color w:val="333333"/>
                <w:sz w:val="28"/>
                <w:szCs w:val="28"/>
                <w:lang w:val="uk-UA"/>
              </w:rPr>
              <w:t> "Про соціальні послуги".</w:t>
            </w:r>
          </w:p>
          <w:p w14:paraId="1648EC2E" w14:textId="77777777" w:rsidR="00336B7D" w:rsidRPr="003F6B85" w:rsidRDefault="00336B7D" w:rsidP="00336B7D">
            <w:pPr>
              <w:pStyle w:val="rvps2"/>
              <w:shd w:val="clear" w:color="auto" w:fill="FFFFFF"/>
              <w:spacing w:before="0" w:beforeAutospacing="0" w:after="150" w:afterAutospacing="0"/>
              <w:ind w:firstLine="450"/>
              <w:jc w:val="both"/>
              <w:rPr>
                <w:rStyle w:val="rvts9"/>
                <w:b/>
                <w:bCs/>
                <w:color w:val="333333"/>
                <w:sz w:val="28"/>
                <w:szCs w:val="28"/>
                <w:lang w:val="uk-UA"/>
              </w:rPr>
            </w:pPr>
          </w:p>
        </w:tc>
        <w:tc>
          <w:tcPr>
            <w:tcW w:w="7280" w:type="dxa"/>
          </w:tcPr>
          <w:p w14:paraId="069969FF" w14:textId="71FFEFE0" w:rsidR="00336B7D" w:rsidRPr="003F6B85" w:rsidRDefault="00336B7D" w:rsidP="00CC42E8">
            <w:pPr>
              <w:spacing w:before="120" w:after="120" w:line="276" w:lineRule="auto"/>
              <w:ind w:firstLine="700"/>
              <w:jc w:val="both"/>
              <w:rPr>
                <w:b/>
                <w:bCs/>
                <w:sz w:val="28"/>
                <w:szCs w:val="28"/>
                <w:lang w:val="uk-UA" w:eastAsia="uk-UA"/>
              </w:rPr>
            </w:pPr>
            <w:r w:rsidRPr="003F6B85">
              <w:rPr>
                <w:b/>
                <w:bCs/>
                <w:sz w:val="28"/>
                <w:szCs w:val="28"/>
                <w:lang w:val="uk-UA" w:eastAsia="uk-UA"/>
              </w:rPr>
              <w:lastRenderedPageBreak/>
              <w:t>Виключено</w:t>
            </w:r>
          </w:p>
        </w:tc>
      </w:tr>
      <w:tr w:rsidR="00336B7D" w:rsidRPr="003F6B85" w14:paraId="30F9B7EF" w14:textId="77777777">
        <w:tc>
          <w:tcPr>
            <w:tcW w:w="7280" w:type="dxa"/>
          </w:tcPr>
          <w:p w14:paraId="1CE42AD1" w14:textId="77777777" w:rsidR="00336B7D" w:rsidRPr="003F6B85" w:rsidRDefault="00336B7D" w:rsidP="00336B7D">
            <w:pPr>
              <w:shd w:val="clear" w:color="auto" w:fill="FFFFFF"/>
              <w:spacing w:after="150"/>
              <w:ind w:firstLine="450"/>
              <w:jc w:val="both"/>
              <w:rPr>
                <w:color w:val="333333"/>
                <w:sz w:val="28"/>
                <w:szCs w:val="28"/>
                <w:lang w:val="uk-UA"/>
              </w:rPr>
            </w:pPr>
            <w:r w:rsidRPr="003F6B85">
              <w:rPr>
                <w:b/>
                <w:bCs/>
                <w:color w:val="333333"/>
                <w:sz w:val="28"/>
                <w:szCs w:val="28"/>
                <w:lang w:val="uk-UA"/>
              </w:rPr>
              <w:t>Стаття 7.</w:t>
            </w:r>
            <w:r w:rsidRPr="003F6B85">
              <w:rPr>
                <w:color w:val="333333"/>
                <w:sz w:val="28"/>
                <w:szCs w:val="28"/>
                <w:lang w:val="uk-UA"/>
              </w:rPr>
              <w:t> Зняття з реєстрації місця проживання</w:t>
            </w:r>
          </w:p>
          <w:p w14:paraId="784B57E2" w14:textId="77777777" w:rsidR="00336B7D" w:rsidRPr="003F6B85" w:rsidRDefault="00336B7D" w:rsidP="00336B7D">
            <w:pPr>
              <w:shd w:val="clear" w:color="auto" w:fill="FFFFFF"/>
              <w:spacing w:after="150"/>
              <w:ind w:firstLine="450"/>
              <w:jc w:val="both"/>
              <w:rPr>
                <w:color w:val="333333"/>
                <w:sz w:val="28"/>
                <w:szCs w:val="28"/>
                <w:lang w:val="uk-UA"/>
              </w:rPr>
            </w:pPr>
            <w:bookmarkStart w:id="60" w:name="n76"/>
            <w:bookmarkEnd w:id="60"/>
            <w:r w:rsidRPr="003F6B85">
              <w:rPr>
                <w:color w:val="333333"/>
                <w:sz w:val="28"/>
                <w:szCs w:val="28"/>
                <w:lang w:val="uk-UA"/>
              </w:rPr>
              <w:t>Зняття з реєстрації місця проживання особи здійснюється на підставі:</w:t>
            </w:r>
          </w:p>
          <w:p w14:paraId="7D776FA2" w14:textId="77777777" w:rsidR="00336B7D" w:rsidRPr="003F6B85" w:rsidRDefault="00336B7D" w:rsidP="00336B7D">
            <w:pPr>
              <w:shd w:val="clear" w:color="auto" w:fill="FFFFFF"/>
              <w:spacing w:after="150"/>
              <w:ind w:firstLine="450"/>
              <w:jc w:val="both"/>
              <w:rPr>
                <w:color w:val="333333"/>
                <w:sz w:val="28"/>
                <w:szCs w:val="28"/>
                <w:lang w:val="uk-UA"/>
              </w:rPr>
            </w:pPr>
            <w:bookmarkStart w:id="61" w:name="n77"/>
            <w:bookmarkEnd w:id="61"/>
            <w:r w:rsidRPr="003F6B85">
              <w:rPr>
                <w:color w:val="333333"/>
                <w:sz w:val="28"/>
                <w:szCs w:val="28"/>
                <w:lang w:val="uk-UA"/>
              </w:rPr>
              <w:t>заяви особи або її представника, що подається до органу реєстрації;</w:t>
            </w:r>
          </w:p>
          <w:p w14:paraId="02EDC50A" w14:textId="77777777" w:rsidR="00336B7D" w:rsidRPr="003F6B85" w:rsidRDefault="00336B7D" w:rsidP="00336B7D">
            <w:pPr>
              <w:shd w:val="clear" w:color="auto" w:fill="FFFFFF"/>
              <w:spacing w:after="150"/>
              <w:ind w:firstLine="450"/>
              <w:jc w:val="both"/>
              <w:rPr>
                <w:color w:val="333333"/>
                <w:sz w:val="28"/>
                <w:szCs w:val="28"/>
                <w:lang w:val="uk-UA"/>
              </w:rPr>
            </w:pPr>
            <w:bookmarkStart w:id="62" w:name="n78"/>
            <w:bookmarkStart w:id="63" w:name="n79"/>
            <w:bookmarkEnd w:id="62"/>
            <w:bookmarkEnd w:id="63"/>
            <w:r w:rsidRPr="003F6B85">
              <w:rPr>
                <w:color w:val="333333"/>
                <w:sz w:val="28"/>
                <w:szCs w:val="28"/>
                <w:lang w:val="uk-UA"/>
              </w:rPr>
              <w:t>судового рішення, яке набрало законної сили, про позбавлення права власності на житлове приміщення або права користування житловим приміщенням, про виселення, про визнання особи безвісно відсутньою або оголошення її померлою;</w:t>
            </w:r>
          </w:p>
          <w:p w14:paraId="76ACD39E" w14:textId="77777777" w:rsidR="00336B7D" w:rsidRPr="003F6B85" w:rsidRDefault="00336B7D" w:rsidP="00336B7D">
            <w:pPr>
              <w:shd w:val="clear" w:color="auto" w:fill="FFFFFF"/>
              <w:spacing w:after="150"/>
              <w:ind w:firstLine="450"/>
              <w:jc w:val="both"/>
              <w:rPr>
                <w:color w:val="333333"/>
                <w:sz w:val="28"/>
                <w:szCs w:val="28"/>
                <w:lang w:val="uk-UA"/>
              </w:rPr>
            </w:pPr>
            <w:bookmarkStart w:id="64" w:name="n80"/>
            <w:bookmarkEnd w:id="64"/>
            <w:r w:rsidRPr="003F6B85">
              <w:rPr>
                <w:color w:val="333333"/>
                <w:sz w:val="28"/>
                <w:szCs w:val="28"/>
                <w:lang w:val="uk-UA"/>
              </w:rPr>
              <w:t>свідоцтва про смерть;</w:t>
            </w:r>
          </w:p>
          <w:p w14:paraId="5F3F3D13" w14:textId="77777777" w:rsidR="00336B7D" w:rsidRPr="003F6B85" w:rsidRDefault="00336B7D" w:rsidP="00336B7D">
            <w:pPr>
              <w:shd w:val="clear" w:color="auto" w:fill="FFFFFF"/>
              <w:spacing w:after="150"/>
              <w:ind w:firstLine="450"/>
              <w:jc w:val="both"/>
              <w:rPr>
                <w:color w:val="333333"/>
                <w:sz w:val="28"/>
                <w:szCs w:val="28"/>
                <w:lang w:val="uk-UA"/>
              </w:rPr>
            </w:pPr>
            <w:bookmarkStart w:id="65" w:name="n81"/>
            <w:bookmarkEnd w:id="65"/>
            <w:r w:rsidRPr="003F6B85">
              <w:rPr>
                <w:color w:val="333333"/>
                <w:sz w:val="28"/>
                <w:szCs w:val="28"/>
                <w:lang w:val="uk-UA"/>
              </w:rPr>
              <w:t>паспорта або паспортного документа, що надійшов з органу державної реєстрації актів цивільного стану, або документа про смерть, виданого компетентним органом іноземної держави, легалізованого в установленому порядку;</w:t>
            </w:r>
          </w:p>
          <w:p w14:paraId="1816E93B" w14:textId="77777777" w:rsidR="00336B7D" w:rsidRPr="003F6B85" w:rsidRDefault="00336B7D" w:rsidP="00336B7D">
            <w:pPr>
              <w:shd w:val="clear" w:color="auto" w:fill="FFFFFF"/>
              <w:spacing w:after="150"/>
              <w:ind w:firstLine="450"/>
              <w:jc w:val="both"/>
              <w:rPr>
                <w:color w:val="333333"/>
                <w:sz w:val="28"/>
                <w:szCs w:val="28"/>
                <w:lang w:val="uk-UA"/>
              </w:rPr>
            </w:pPr>
            <w:bookmarkStart w:id="66" w:name="n82"/>
            <w:bookmarkEnd w:id="66"/>
            <w:r w:rsidRPr="003F6B85">
              <w:rPr>
                <w:color w:val="333333"/>
                <w:sz w:val="28"/>
                <w:szCs w:val="28"/>
                <w:lang w:val="uk-UA"/>
              </w:rPr>
              <w:t>інших документів, які свідчать про припинення:</w:t>
            </w:r>
          </w:p>
          <w:p w14:paraId="41FE426B" w14:textId="77777777" w:rsidR="00336B7D" w:rsidRPr="003F6B85" w:rsidRDefault="00336B7D" w:rsidP="00336B7D">
            <w:pPr>
              <w:shd w:val="clear" w:color="auto" w:fill="FFFFFF"/>
              <w:spacing w:after="150"/>
              <w:ind w:firstLine="450"/>
              <w:jc w:val="both"/>
              <w:rPr>
                <w:color w:val="333333"/>
                <w:sz w:val="28"/>
                <w:szCs w:val="28"/>
                <w:lang w:val="uk-UA"/>
              </w:rPr>
            </w:pPr>
            <w:bookmarkStart w:id="67" w:name="n83"/>
            <w:bookmarkEnd w:id="67"/>
            <w:r w:rsidRPr="003F6B85">
              <w:rPr>
                <w:color w:val="333333"/>
                <w:sz w:val="28"/>
                <w:szCs w:val="28"/>
                <w:lang w:val="uk-UA"/>
              </w:rPr>
              <w:lastRenderedPageBreak/>
              <w:t>підстав для перебування на території України іноземців та осіб без громадянства;</w:t>
            </w:r>
          </w:p>
          <w:p w14:paraId="5246CF5F" w14:textId="77777777" w:rsidR="00336B7D" w:rsidRPr="003F6B85" w:rsidRDefault="00336B7D" w:rsidP="00336B7D">
            <w:pPr>
              <w:shd w:val="clear" w:color="auto" w:fill="FFFFFF"/>
              <w:spacing w:after="150"/>
              <w:ind w:firstLine="450"/>
              <w:jc w:val="both"/>
              <w:rPr>
                <w:color w:val="333333"/>
                <w:sz w:val="28"/>
                <w:szCs w:val="28"/>
                <w:lang w:val="uk-UA"/>
              </w:rPr>
            </w:pPr>
            <w:bookmarkStart w:id="68" w:name="n84"/>
            <w:bookmarkEnd w:id="68"/>
            <w:r w:rsidRPr="003F6B85">
              <w:rPr>
                <w:color w:val="333333"/>
                <w:sz w:val="28"/>
                <w:szCs w:val="28"/>
                <w:lang w:val="uk-UA"/>
              </w:rPr>
              <w:t>підстав для проживання або перебування особи у спеціалізованій соціальній установі, закладі соціального обслуговування та соціального захисту;</w:t>
            </w:r>
          </w:p>
          <w:p w14:paraId="018E5AD0" w14:textId="77777777" w:rsidR="00336B7D" w:rsidRPr="003F6B85" w:rsidRDefault="00336B7D" w:rsidP="00336B7D">
            <w:pPr>
              <w:shd w:val="clear" w:color="auto" w:fill="FFFFFF"/>
              <w:spacing w:after="150"/>
              <w:ind w:firstLine="450"/>
              <w:jc w:val="both"/>
              <w:rPr>
                <w:color w:val="333333"/>
                <w:sz w:val="28"/>
                <w:szCs w:val="28"/>
                <w:lang w:val="uk-UA"/>
              </w:rPr>
            </w:pPr>
            <w:bookmarkStart w:id="69" w:name="n85"/>
            <w:bookmarkEnd w:id="69"/>
            <w:r w:rsidRPr="003F6B85">
              <w:rPr>
                <w:color w:val="333333"/>
                <w:sz w:val="28"/>
                <w:szCs w:val="28"/>
                <w:lang w:val="uk-UA"/>
              </w:rPr>
              <w:t>підстав на право користування житловим приміщенням.</w:t>
            </w:r>
          </w:p>
          <w:p w14:paraId="4D3E953C" w14:textId="77777777" w:rsidR="00336B7D" w:rsidRPr="003F6B85" w:rsidRDefault="00336B7D" w:rsidP="00336B7D">
            <w:pPr>
              <w:shd w:val="clear" w:color="auto" w:fill="FFFFFF"/>
              <w:spacing w:after="150"/>
              <w:ind w:firstLine="450"/>
              <w:jc w:val="both"/>
              <w:rPr>
                <w:color w:val="333333"/>
                <w:sz w:val="28"/>
                <w:szCs w:val="28"/>
                <w:lang w:val="uk-UA"/>
              </w:rPr>
            </w:pPr>
            <w:bookmarkStart w:id="70" w:name="n86"/>
            <w:bookmarkEnd w:id="70"/>
            <w:r w:rsidRPr="003F6B85">
              <w:rPr>
                <w:color w:val="333333"/>
                <w:sz w:val="28"/>
                <w:szCs w:val="28"/>
                <w:lang w:val="uk-UA"/>
              </w:rPr>
              <w:t>Зняття з реєстрації здійснюється в день звернення особи. За заявою особи зняття з реєстрації може бути здійснено одночасно з реєстрацією нового місця проживання з урахуванням вимог, визначених </w:t>
            </w:r>
            <w:hyperlink r:id="rId16" w:anchor="n62" w:history="1">
              <w:r w:rsidRPr="003F6B85">
                <w:rPr>
                  <w:sz w:val="28"/>
                  <w:szCs w:val="28"/>
                  <w:lang w:val="uk-UA"/>
                </w:rPr>
                <w:t>частиною одинадцятою</w:t>
              </w:r>
            </w:hyperlink>
            <w:r w:rsidRPr="003F6B85">
              <w:rPr>
                <w:sz w:val="28"/>
                <w:szCs w:val="28"/>
                <w:lang w:val="uk-UA"/>
              </w:rPr>
              <w:t> ст</w:t>
            </w:r>
            <w:r w:rsidRPr="003F6B85">
              <w:rPr>
                <w:color w:val="333333"/>
                <w:sz w:val="28"/>
                <w:szCs w:val="28"/>
                <w:lang w:val="uk-UA"/>
              </w:rPr>
              <w:t>атті 6 цього Закону.</w:t>
            </w:r>
          </w:p>
          <w:p w14:paraId="34E60511" w14:textId="77777777" w:rsidR="00336B7D" w:rsidRPr="003F6B85" w:rsidRDefault="00336B7D" w:rsidP="00336B7D">
            <w:pPr>
              <w:shd w:val="clear" w:color="auto" w:fill="FFFFFF"/>
              <w:spacing w:after="150"/>
              <w:ind w:firstLine="450"/>
              <w:jc w:val="both"/>
              <w:rPr>
                <w:color w:val="333333"/>
                <w:sz w:val="28"/>
                <w:szCs w:val="28"/>
                <w:lang w:val="uk-UA"/>
              </w:rPr>
            </w:pPr>
            <w:bookmarkStart w:id="71" w:name="n87"/>
            <w:bookmarkStart w:id="72" w:name="n88"/>
            <w:bookmarkEnd w:id="71"/>
            <w:bookmarkEnd w:id="72"/>
            <w:r w:rsidRPr="003F6B85">
              <w:rPr>
                <w:color w:val="333333"/>
                <w:sz w:val="28"/>
                <w:szCs w:val="28"/>
                <w:lang w:val="uk-UA"/>
              </w:rPr>
              <w:t>Зняття з реєстрації місця проживання дітей-сиріт та дітей, позбавлених батьківського піклування, осіб, стосовно яких встановлено опіку чи піклування, здійснюється за погодженням з органами опіки і піклування.</w:t>
            </w:r>
          </w:p>
          <w:p w14:paraId="775D3883" w14:textId="77777777" w:rsidR="00336B7D" w:rsidRPr="003F6B85" w:rsidRDefault="00336B7D" w:rsidP="00336B7D">
            <w:pPr>
              <w:shd w:val="clear" w:color="auto" w:fill="FFFFFF"/>
              <w:spacing w:after="150"/>
              <w:ind w:firstLine="450"/>
              <w:jc w:val="both"/>
              <w:rPr>
                <w:color w:val="333333"/>
                <w:sz w:val="28"/>
                <w:szCs w:val="28"/>
                <w:lang w:val="uk-UA"/>
              </w:rPr>
            </w:pPr>
            <w:bookmarkStart w:id="73" w:name="n89"/>
            <w:bookmarkEnd w:id="73"/>
            <w:r w:rsidRPr="003F6B85">
              <w:rPr>
                <w:color w:val="333333"/>
                <w:sz w:val="28"/>
                <w:szCs w:val="28"/>
                <w:lang w:val="uk-UA"/>
              </w:rPr>
              <w:t>Разом із заявою особа подає:</w:t>
            </w:r>
          </w:p>
          <w:p w14:paraId="4E4DE38A" w14:textId="77777777" w:rsidR="00336B7D" w:rsidRPr="003F6B85" w:rsidRDefault="00336B7D" w:rsidP="00336B7D">
            <w:pPr>
              <w:shd w:val="clear" w:color="auto" w:fill="FFFFFF"/>
              <w:spacing w:after="150"/>
              <w:ind w:firstLine="450"/>
              <w:jc w:val="both"/>
              <w:rPr>
                <w:color w:val="333333"/>
                <w:sz w:val="28"/>
                <w:szCs w:val="28"/>
                <w:lang w:val="uk-UA"/>
              </w:rPr>
            </w:pPr>
            <w:bookmarkStart w:id="74" w:name="n90"/>
            <w:bookmarkEnd w:id="74"/>
            <w:r w:rsidRPr="003F6B85">
              <w:rPr>
                <w:color w:val="333333"/>
                <w:sz w:val="28"/>
                <w:szCs w:val="28"/>
                <w:lang w:val="uk-UA"/>
              </w:rPr>
              <w:t>документ, до якого вносяться відомості про зняття з реєстрації місця проживання. Якщо дитина не досягла 16-річного віку, подається свідоцтво про народження;</w:t>
            </w:r>
          </w:p>
          <w:p w14:paraId="4842727A" w14:textId="77777777" w:rsidR="00336B7D" w:rsidRPr="003F6B85" w:rsidRDefault="00336B7D" w:rsidP="00336B7D">
            <w:pPr>
              <w:shd w:val="clear" w:color="auto" w:fill="FFFFFF"/>
              <w:spacing w:after="150"/>
              <w:ind w:firstLine="450"/>
              <w:jc w:val="both"/>
              <w:rPr>
                <w:color w:val="333333"/>
                <w:sz w:val="28"/>
                <w:szCs w:val="28"/>
                <w:lang w:val="uk-UA"/>
              </w:rPr>
            </w:pPr>
            <w:bookmarkStart w:id="75" w:name="n91"/>
            <w:bookmarkStart w:id="76" w:name="n92"/>
            <w:bookmarkEnd w:id="75"/>
            <w:bookmarkEnd w:id="76"/>
            <w:r w:rsidRPr="003F6B85">
              <w:rPr>
                <w:color w:val="333333"/>
                <w:sz w:val="28"/>
                <w:szCs w:val="28"/>
                <w:lang w:val="uk-UA"/>
              </w:rPr>
              <w:t>військовий квиток або посвідчення про приписку (для громадян, які підлягають взяттю на військовий облік або перебувають на військовому обліку).</w:t>
            </w:r>
          </w:p>
          <w:p w14:paraId="382E7C20" w14:textId="77777777" w:rsidR="00336B7D" w:rsidRPr="003F6B85" w:rsidRDefault="00336B7D" w:rsidP="00336B7D">
            <w:pPr>
              <w:shd w:val="clear" w:color="auto" w:fill="FFFFFF"/>
              <w:spacing w:after="150"/>
              <w:ind w:firstLine="450"/>
              <w:jc w:val="both"/>
              <w:rPr>
                <w:color w:val="333333"/>
                <w:sz w:val="28"/>
                <w:szCs w:val="28"/>
                <w:lang w:val="uk-UA"/>
              </w:rPr>
            </w:pPr>
            <w:bookmarkStart w:id="77" w:name="n93"/>
            <w:bookmarkEnd w:id="77"/>
            <w:r w:rsidRPr="003F6B85">
              <w:rPr>
                <w:color w:val="333333"/>
                <w:sz w:val="28"/>
                <w:szCs w:val="28"/>
                <w:lang w:val="uk-UA"/>
              </w:rPr>
              <w:t>У разі подання заяви представником особи додатково подаються:</w:t>
            </w:r>
          </w:p>
          <w:p w14:paraId="6A5CAE3D" w14:textId="77777777" w:rsidR="00336B7D" w:rsidRPr="003F6B85" w:rsidRDefault="00336B7D" w:rsidP="00336B7D">
            <w:pPr>
              <w:shd w:val="clear" w:color="auto" w:fill="FFFFFF"/>
              <w:spacing w:after="150"/>
              <w:ind w:firstLine="450"/>
              <w:jc w:val="both"/>
              <w:rPr>
                <w:color w:val="333333"/>
                <w:sz w:val="28"/>
                <w:szCs w:val="28"/>
                <w:lang w:val="uk-UA"/>
              </w:rPr>
            </w:pPr>
            <w:bookmarkStart w:id="78" w:name="n94"/>
            <w:bookmarkEnd w:id="78"/>
            <w:r w:rsidRPr="003F6B85">
              <w:rPr>
                <w:color w:val="333333"/>
                <w:sz w:val="28"/>
                <w:szCs w:val="28"/>
                <w:lang w:val="uk-UA"/>
              </w:rPr>
              <w:lastRenderedPageBreak/>
              <w:t>документ, що посвідчує особу представника;</w:t>
            </w:r>
          </w:p>
          <w:p w14:paraId="00955978" w14:textId="77777777" w:rsidR="00336B7D" w:rsidRPr="003F6B85" w:rsidRDefault="00336B7D" w:rsidP="00336B7D">
            <w:pPr>
              <w:shd w:val="clear" w:color="auto" w:fill="FFFFFF"/>
              <w:spacing w:after="150"/>
              <w:ind w:firstLine="450"/>
              <w:jc w:val="both"/>
              <w:rPr>
                <w:color w:val="333333"/>
                <w:sz w:val="28"/>
                <w:szCs w:val="28"/>
                <w:lang w:val="uk-UA"/>
              </w:rPr>
            </w:pPr>
            <w:bookmarkStart w:id="79" w:name="n95"/>
            <w:bookmarkEnd w:id="79"/>
            <w:r w:rsidRPr="003F6B85">
              <w:rPr>
                <w:color w:val="333333"/>
                <w:sz w:val="28"/>
                <w:szCs w:val="28"/>
                <w:lang w:val="uk-UA"/>
              </w:rPr>
              <w:t>документ, що підтверджує повноваження особи як представника (законного представника).</w:t>
            </w:r>
          </w:p>
          <w:p w14:paraId="1FE53235" w14:textId="77777777" w:rsidR="00336B7D" w:rsidRPr="003F6B85" w:rsidRDefault="00336B7D" w:rsidP="00336B7D">
            <w:pPr>
              <w:shd w:val="clear" w:color="auto" w:fill="FFFFFF"/>
              <w:spacing w:after="150"/>
              <w:ind w:firstLine="450"/>
              <w:jc w:val="both"/>
              <w:rPr>
                <w:color w:val="333333"/>
                <w:sz w:val="28"/>
                <w:szCs w:val="28"/>
                <w:lang w:val="uk-UA"/>
              </w:rPr>
            </w:pPr>
            <w:bookmarkStart w:id="80" w:name="n96"/>
            <w:bookmarkStart w:id="81" w:name="n97"/>
            <w:bookmarkEnd w:id="80"/>
            <w:bookmarkEnd w:id="81"/>
            <w:r w:rsidRPr="003F6B85">
              <w:rPr>
                <w:color w:val="333333"/>
                <w:sz w:val="28"/>
                <w:szCs w:val="28"/>
                <w:lang w:val="uk-UA"/>
              </w:rPr>
              <w:t>Зняття з реєстрації місця проживання особи за заявою законного представника здійснюється за згодою інших законних представників.</w:t>
            </w:r>
          </w:p>
          <w:p w14:paraId="36C3F099" w14:textId="77777777" w:rsidR="00336B7D" w:rsidRPr="003F6B85" w:rsidRDefault="00336B7D" w:rsidP="00336B7D">
            <w:pPr>
              <w:shd w:val="clear" w:color="auto" w:fill="FFFFFF"/>
              <w:spacing w:after="150"/>
              <w:ind w:firstLine="450"/>
              <w:jc w:val="both"/>
              <w:rPr>
                <w:color w:val="333333"/>
                <w:sz w:val="28"/>
                <w:szCs w:val="28"/>
                <w:lang w:val="uk-UA"/>
              </w:rPr>
            </w:pPr>
            <w:bookmarkStart w:id="82" w:name="n98"/>
            <w:bookmarkEnd w:id="82"/>
            <w:r w:rsidRPr="003F6B85">
              <w:rPr>
                <w:color w:val="333333"/>
                <w:sz w:val="28"/>
                <w:szCs w:val="28"/>
                <w:lang w:val="uk-UA"/>
              </w:rPr>
              <w:t>Особа може доручити в установленому законодавством порядку подати заяву про зняття з реєстрації місця проживання відповідній посадовій особі виконавців послуг з управління (утримання) багатоквартирного будинку (гуртожитку), об’єднання співвласників багатоквартирного будинку, житлово-будівельного кооперативу, управителя багатоквартирного будинку за місцем її проживання.</w:t>
            </w:r>
          </w:p>
          <w:p w14:paraId="35E5B528" w14:textId="77777777" w:rsidR="00336B7D" w:rsidRPr="003F6B85" w:rsidRDefault="00336B7D" w:rsidP="00336B7D">
            <w:pPr>
              <w:shd w:val="clear" w:color="auto" w:fill="FFFFFF"/>
              <w:spacing w:after="150"/>
              <w:ind w:firstLine="450"/>
              <w:jc w:val="both"/>
              <w:rPr>
                <w:b/>
                <w:bCs/>
                <w:color w:val="333333"/>
                <w:sz w:val="28"/>
                <w:szCs w:val="28"/>
                <w:lang w:val="uk-UA"/>
              </w:rPr>
            </w:pPr>
          </w:p>
        </w:tc>
        <w:tc>
          <w:tcPr>
            <w:tcW w:w="7280" w:type="dxa"/>
          </w:tcPr>
          <w:p w14:paraId="48639FE4" w14:textId="491952C2" w:rsidR="00336B7D" w:rsidRPr="003F6B85" w:rsidRDefault="00336B7D" w:rsidP="00CC42E8">
            <w:pPr>
              <w:spacing w:before="120" w:after="120" w:line="276" w:lineRule="auto"/>
              <w:ind w:firstLine="700"/>
              <w:jc w:val="both"/>
              <w:rPr>
                <w:b/>
                <w:bCs/>
                <w:sz w:val="28"/>
                <w:szCs w:val="28"/>
                <w:lang w:val="uk-UA" w:eastAsia="uk-UA"/>
              </w:rPr>
            </w:pPr>
            <w:r w:rsidRPr="003F6B85">
              <w:rPr>
                <w:b/>
                <w:bCs/>
                <w:sz w:val="28"/>
                <w:szCs w:val="28"/>
                <w:lang w:val="uk-UA" w:eastAsia="uk-UA"/>
              </w:rPr>
              <w:lastRenderedPageBreak/>
              <w:t>Виключено</w:t>
            </w:r>
          </w:p>
        </w:tc>
      </w:tr>
      <w:tr w:rsidR="00336B7D" w:rsidRPr="003F6B85" w14:paraId="441BDBC1" w14:textId="77777777">
        <w:tc>
          <w:tcPr>
            <w:tcW w:w="7280" w:type="dxa"/>
          </w:tcPr>
          <w:p w14:paraId="078AD8CC" w14:textId="0FB92B3C"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r w:rsidRPr="003F6B85">
              <w:rPr>
                <w:rStyle w:val="rvts9"/>
                <w:b/>
                <w:bCs/>
                <w:sz w:val="28"/>
                <w:szCs w:val="28"/>
                <w:lang w:val="uk-UA"/>
              </w:rPr>
              <w:lastRenderedPageBreak/>
              <w:t>Стаття 9</w:t>
            </w:r>
            <w:r w:rsidRPr="003F6B85">
              <w:rPr>
                <w:rStyle w:val="rvts37"/>
                <w:b/>
                <w:bCs/>
                <w:sz w:val="28"/>
                <w:szCs w:val="28"/>
                <w:vertAlign w:val="superscript"/>
                <w:lang w:val="uk-UA"/>
              </w:rPr>
              <w:t>1</w:t>
            </w:r>
            <w:r w:rsidRPr="003F6B85">
              <w:rPr>
                <w:rStyle w:val="rvts9"/>
                <w:b/>
                <w:bCs/>
                <w:sz w:val="28"/>
                <w:szCs w:val="28"/>
                <w:lang w:val="uk-UA"/>
              </w:rPr>
              <w:t>.</w:t>
            </w:r>
            <w:r w:rsidRPr="003F6B85">
              <w:rPr>
                <w:sz w:val="28"/>
                <w:szCs w:val="28"/>
                <w:lang w:val="uk-UA"/>
              </w:rPr>
              <w:t> Підстави для відмови в реєстрації або знятті з реєстрації місця проживання</w:t>
            </w:r>
          </w:p>
          <w:p w14:paraId="74ABB065"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83" w:name="n104"/>
            <w:bookmarkEnd w:id="83"/>
            <w:r w:rsidRPr="003F6B85">
              <w:rPr>
                <w:sz w:val="28"/>
                <w:szCs w:val="28"/>
                <w:lang w:val="uk-UA"/>
              </w:rPr>
              <w:t>Орган реєстрації відмовляє в реєстрації або знятті з реєстрації місця проживання, якщо:</w:t>
            </w:r>
          </w:p>
          <w:p w14:paraId="799B0BEC"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84" w:name="n105"/>
            <w:bookmarkEnd w:id="84"/>
            <w:r w:rsidRPr="003F6B85">
              <w:rPr>
                <w:sz w:val="28"/>
                <w:szCs w:val="28"/>
                <w:lang w:val="uk-UA"/>
              </w:rPr>
              <w:t>особа не подала передбачені цим Законом документи або інформацію;</w:t>
            </w:r>
          </w:p>
          <w:p w14:paraId="4C25590A"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85" w:name="n106"/>
            <w:bookmarkEnd w:id="85"/>
            <w:r w:rsidRPr="003F6B85">
              <w:rPr>
                <w:sz w:val="28"/>
                <w:szCs w:val="28"/>
                <w:lang w:val="uk-UA"/>
              </w:rPr>
              <w:t>у поданих особою документах містяться недостовірні відомості або подані нею документи є недійсними;</w:t>
            </w:r>
          </w:p>
          <w:p w14:paraId="4FD5BBA9"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86" w:name="n107"/>
            <w:bookmarkEnd w:id="86"/>
            <w:r w:rsidRPr="003F6B85">
              <w:rPr>
                <w:sz w:val="28"/>
                <w:szCs w:val="28"/>
                <w:lang w:val="uk-UA"/>
              </w:rPr>
              <w:t>для реєстрації або зняття з реєстрації звернулася особа, яка не досягла 14-річного віку.</w:t>
            </w:r>
          </w:p>
          <w:p w14:paraId="47C524A3" w14:textId="4DBC670D" w:rsidR="00336B7D" w:rsidRPr="003F6B85" w:rsidRDefault="00E13E6D" w:rsidP="00E13E6D">
            <w:pPr>
              <w:pStyle w:val="rvps2"/>
              <w:shd w:val="clear" w:color="auto" w:fill="FFFFFF"/>
              <w:spacing w:before="0" w:beforeAutospacing="0" w:after="150" w:afterAutospacing="0"/>
              <w:ind w:firstLine="450"/>
              <w:jc w:val="both"/>
              <w:rPr>
                <w:b/>
                <w:bCs/>
                <w:sz w:val="28"/>
                <w:szCs w:val="28"/>
                <w:lang w:val="uk-UA"/>
              </w:rPr>
            </w:pPr>
            <w:bookmarkStart w:id="87" w:name="n108"/>
            <w:bookmarkEnd w:id="87"/>
            <w:r w:rsidRPr="003F6B85">
              <w:rPr>
                <w:sz w:val="28"/>
                <w:szCs w:val="28"/>
                <w:lang w:val="uk-UA"/>
              </w:rPr>
              <w:lastRenderedPageBreak/>
              <w:t>Рішення про відмову приймається в день звернення особи. Заява про реєстрацію чи зняття з реєстрації місця проживання повертається особі із зазначенням у ній причин відмови.</w:t>
            </w:r>
          </w:p>
        </w:tc>
        <w:tc>
          <w:tcPr>
            <w:tcW w:w="7280" w:type="dxa"/>
          </w:tcPr>
          <w:p w14:paraId="711B6C6F" w14:textId="29389B55" w:rsidR="00336B7D" w:rsidRPr="003F6B85" w:rsidRDefault="00E13E6D" w:rsidP="00CC42E8">
            <w:pPr>
              <w:spacing w:before="120" w:after="120" w:line="276" w:lineRule="auto"/>
              <w:ind w:firstLine="700"/>
              <w:jc w:val="both"/>
              <w:rPr>
                <w:b/>
                <w:bCs/>
                <w:sz w:val="28"/>
                <w:szCs w:val="28"/>
                <w:lang w:val="uk-UA" w:eastAsia="uk-UA"/>
              </w:rPr>
            </w:pPr>
            <w:r w:rsidRPr="003F6B85">
              <w:rPr>
                <w:b/>
                <w:bCs/>
                <w:sz w:val="28"/>
                <w:szCs w:val="28"/>
                <w:lang w:val="uk-UA" w:eastAsia="uk-UA"/>
              </w:rPr>
              <w:lastRenderedPageBreak/>
              <w:t>Виключено</w:t>
            </w:r>
          </w:p>
        </w:tc>
      </w:tr>
      <w:tr w:rsidR="00E13E6D" w:rsidRPr="003F6B85" w14:paraId="38D3D3D8" w14:textId="77777777">
        <w:tc>
          <w:tcPr>
            <w:tcW w:w="7280" w:type="dxa"/>
          </w:tcPr>
          <w:p w14:paraId="43CE5E0B" w14:textId="77777777" w:rsidR="00E13E6D" w:rsidRPr="003F6B85" w:rsidRDefault="00E13E6D" w:rsidP="00E13E6D">
            <w:pPr>
              <w:shd w:val="clear" w:color="auto" w:fill="FFFFFF"/>
              <w:spacing w:after="150"/>
              <w:ind w:firstLine="450"/>
              <w:jc w:val="both"/>
              <w:rPr>
                <w:sz w:val="28"/>
                <w:szCs w:val="28"/>
                <w:lang w:val="uk-UA"/>
              </w:rPr>
            </w:pPr>
            <w:r w:rsidRPr="003F6B85">
              <w:rPr>
                <w:b/>
                <w:bCs/>
                <w:sz w:val="28"/>
                <w:szCs w:val="28"/>
                <w:lang w:val="uk-UA"/>
              </w:rPr>
              <w:t>Стаття 10.</w:t>
            </w:r>
            <w:r w:rsidRPr="003F6B85">
              <w:rPr>
                <w:sz w:val="28"/>
                <w:szCs w:val="28"/>
                <w:lang w:val="uk-UA"/>
              </w:rPr>
              <w:t> Правила реєстрації місця проживання</w:t>
            </w:r>
          </w:p>
          <w:bookmarkStart w:id="88" w:name="n111"/>
          <w:bookmarkEnd w:id="88"/>
          <w:p w14:paraId="5EFAA35C" w14:textId="77777777" w:rsidR="00E13E6D" w:rsidRPr="003F6B85" w:rsidRDefault="00E13E6D" w:rsidP="00E13E6D">
            <w:pPr>
              <w:shd w:val="clear" w:color="auto" w:fill="FFFFFF"/>
              <w:spacing w:after="150"/>
              <w:ind w:firstLine="450"/>
              <w:jc w:val="both"/>
              <w:rPr>
                <w:sz w:val="28"/>
                <w:szCs w:val="28"/>
                <w:lang w:val="uk-UA"/>
              </w:rPr>
            </w:pPr>
            <w:r w:rsidRPr="003F6B85">
              <w:rPr>
                <w:sz w:val="28"/>
                <w:szCs w:val="28"/>
                <w:lang w:val="uk-UA"/>
              </w:rPr>
              <w:fldChar w:fldCharType="begin"/>
            </w:r>
            <w:r w:rsidRPr="003F6B85">
              <w:rPr>
                <w:sz w:val="28"/>
                <w:szCs w:val="28"/>
                <w:lang w:val="uk-UA"/>
              </w:rPr>
              <w:instrText xml:space="preserve"> HYPERLINK "https://zakon.rada.gov.ua/laws/show/207-2016-%D0%BF" \l "n13" \t "_blank" </w:instrText>
            </w:r>
            <w:r w:rsidRPr="003F6B85">
              <w:rPr>
                <w:sz w:val="28"/>
                <w:szCs w:val="28"/>
                <w:lang w:val="uk-UA"/>
              </w:rPr>
              <w:fldChar w:fldCharType="separate"/>
            </w:r>
            <w:r w:rsidRPr="003F6B85">
              <w:rPr>
                <w:sz w:val="28"/>
                <w:szCs w:val="28"/>
                <w:lang w:val="uk-UA"/>
              </w:rPr>
              <w:t>Правила здійснення реєстрації місця проживання</w:t>
            </w:r>
            <w:r w:rsidRPr="003F6B85">
              <w:rPr>
                <w:sz w:val="28"/>
                <w:szCs w:val="28"/>
                <w:lang w:val="uk-UA"/>
              </w:rPr>
              <w:fldChar w:fldCharType="end"/>
            </w:r>
            <w:r w:rsidRPr="003F6B85">
              <w:rPr>
                <w:sz w:val="28"/>
                <w:szCs w:val="28"/>
                <w:lang w:val="uk-UA"/>
              </w:rPr>
              <w:t>, </w:t>
            </w:r>
            <w:hyperlink r:id="rId17" w:anchor="n153" w:tgtFrame="_blank" w:history="1">
              <w:r w:rsidRPr="003F6B85">
                <w:rPr>
                  <w:sz w:val="28"/>
                  <w:szCs w:val="28"/>
                  <w:lang w:val="uk-UA"/>
                </w:rPr>
                <w:t>форми</w:t>
              </w:r>
            </w:hyperlink>
            <w:r w:rsidRPr="003F6B85">
              <w:rPr>
                <w:sz w:val="28"/>
                <w:szCs w:val="28"/>
                <w:lang w:val="uk-UA"/>
              </w:rPr>
              <w:t> необхідних для цього документів, </w:t>
            </w:r>
            <w:hyperlink r:id="rId18" w:anchor="n187" w:tgtFrame="_blank" w:history="1">
              <w:r w:rsidRPr="003F6B85">
                <w:rPr>
                  <w:sz w:val="28"/>
                  <w:szCs w:val="28"/>
                  <w:lang w:val="uk-UA"/>
                </w:rPr>
                <w:t>порядок передачі органами реєстрації інформації до Єдиного державного демографічного реєстру</w:t>
              </w:r>
            </w:hyperlink>
            <w:r w:rsidRPr="003F6B85">
              <w:rPr>
                <w:sz w:val="28"/>
                <w:szCs w:val="28"/>
                <w:lang w:val="uk-UA"/>
              </w:rPr>
              <w:t> встановлюються Кабінетом Міністрів України.</w:t>
            </w:r>
          </w:p>
          <w:p w14:paraId="347E7DCA" w14:textId="77777777" w:rsidR="00E13E6D" w:rsidRPr="003F6B85" w:rsidRDefault="00E13E6D" w:rsidP="00336B7D">
            <w:pPr>
              <w:shd w:val="clear" w:color="auto" w:fill="FFFFFF"/>
              <w:spacing w:after="150"/>
              <w:ind w:firstLine="450"/>
              <w:jc w:val="both"/>
              <w:rPr>
                <w:b/>
                <w:bCs/>
                <w:sz w:val="28"/>
                <w:szCs w:val="28"/>
                <w:lang w:val="uk-UA"/>
              </w:rPr>
            </w:pPr>
          </w:p>
        </w:tc>
        <w:tc>
          <w:tcPr>
            <w:tcW w:w="7280" w:type="dxa"/>
          </w:tcPr>
          <w:p w14:paraId="73AC6CB8" w14:textId="632F3C66" w:rsidR="00E13E6D" w:rsidRPr="003F6B85" w:rsidRDefault="00E13E6D" w:rsidP="00CC42E8">
            <w:pPr>
              <w:spacing w:before="120" w:after="120" w:line="276" w:lineRule="auto"/>
              <w:ind w:firstLine="700"/>
              <w:jc w:val="both"/>
              <w:rPr>
                <w:b/>
                <w:bCs/>
                <w:sz w:val="28"/>
                <w:szCs w:val="28"/>
                <w:lang w:val="uk-UA" w:eastAsia="uk-UA"/>
              </w:rPr>
            </w:pPr>
            <w:r w:rsidRPr="003F6B85">
              <w:rPr>
                <w:b/>
                <w:bCs/>
                <w:sz w:val="28"/>
                <w:szCs w:val="28"/>
                <w:lang w:val="uk-UA" w:eastAsia="uk-UA"/>
              </w:rPr>
              <w:t>Виключено</w:t>
            </w:r>
          </w:p>
        </w:tc>
      </w:tr>
      <w:tr w:rsidR="00E13E6D" w:rsidRPr="003F6B85" w14:paraId="6BD9047E" w14:textId="77777777">
        <w:tc>
          <w:tcPr>
            <w:tcW w:w="7280" w:type="dxa"/>
          </w:tcPr>
          <w:p w14:paraId="1801BA83" w14:textId="77777777" w:rsidR="00E13E6D" w:rsidRPr="003F6B85" w:rsidRDefault="00E13E6D" w:rsidP="00E13E6D">
            <w:pPr>
              <w:shd w:val="clear" w:color="auto" w:fill="FFFFFF"/>
              <w:spacing w:after="150"/>
              <w:ind w:firstLine="450"/>
              <w:jc w:val="both"/>
              <w:rPr>
                <w:sz w:val="28"/>
                <w:szCs w:val="28"/>
                <w:lang w:val="uk-UA"/>
              </w:rPr>
            </w:pPr>
            <w:r w:rsidRPr="003F6B85">
              <w:rPr>
                <w:b/>
                <w:bCs/>
                <w:sz w:val="28"/>
                <w:szCs w:val="28"/>
                <w:lang w:val="uk-UA"/>
              </w:rPr>
              <w:t>Стаття 11.</w:t>
            </w:r>
            <w:r w:rsidRPr="003F6B85">
              <w:rPr>
                <w:sz w:val="28"/>
                <w:szCs w:val="28"/>
                <w:lang w:val="uk-UA"/>
              </w:rPr>
              <w:t> Повноваження органів реєстрації та державних органів у сфері реєстрації фізичних осіб</w:t>
            </w:r>
          </w:p>
          <w:p w14:paraId="155CFCB9" w14:textId="77777777" w:rsidR="00E13E6D" w:rsidRPr="003F6B85" w:rsidRDefault="00E13E6D" w:rsidP="00E13E6D">
            <w:pPr>
              <w:shd w:val="clear" w:color="auto" w:fill="FFFFFF"/>
              <w:spacing w:after="150"/>
              <w:ind w:firstLine="450"/>
              <w:jc w:val="both"/>
              <w:rPr>
                <w:sz w:val="28"/>
                <w:szCs w:val="28"/>
                <w:lang w:val="uk-UA"/>
              </w:rPr>
            </w:pPr>
            <w:bookmarkStart w:id="89" w:name="n114"/>
            <w:bookmarkEnd w:id="89"/>
            <w:r w:rsidRPr="003F6B85">
              <w:rPr>
                <w:sz w:val="28"/>
                <w:szCs w:val="28"/>
                <w:lang w:val="uk-UA"/>
              </w:rPr>
              <w:t>Орган реєстрації здійснює:</w:t>
            </w:r>
          </w:p>
          <w:p w14:paraId="2B580379" w14:textId="77777777" w:rsidR="00E13E6D" w:rsidRPr="003F6B85" w:rsidRDefault="00E13E6D" w:rsidP="00E13E6D">
            <w:pPr>
              <w:shd w:val="clear" w:color="auto" w:fill="FFFFFF"/>
              <w:spacing w:after="150"/>
              <w:ind w:firstLine="450"/>
              <w:jc w:val="both"/>
              <w:rPr>
                <w:sz w:val="28"/>
                <w:szCs w:val="28"/>
                <w:lang w:val="uk-UA"/>
              </w:rPr>
            </w:pPr>
            <w:bookmarkStart w:id="90" w:name="n115"/>
            <w:bookmarkEnd w:id="90"/>
            <w:r w:rsidRPr="003F6B85">
              <w:rPr>
                <w:sz w:val="28"/>
                <w:szCs w:val="28"/>
                <w:lang w:val="uk-UA"/>
              </w:rPr>
              <w:t>формування та ведення Реєстру територіальних громад;</w:t>
            </w:r>
          </w:p>
          <w:p w14:paraId="6A8A109F" w14:textId="77777777" w:rsidR="00E13E6D" w:rsidRPr="003F6B85" w:rsidRDefault="00E13E6D" w:rsidP="00E13E6D">
            <w:pPr>
              <w:shd w:val="clear" w:color="auto" w:fill="FFFFFF"/>
              <w:spacing w:after="150"/>
              <w:ind w:firstLine="450"/>
              <w:jc w:val="both"/>
              <w:rPr>
                <w:sz w:val="28"/>
                <w:szCs w:val="28"/>
                <w:lang w:val="uk-UA"/>
              </w:rPr>
            </w:pPr>
            <w:bookmarkStart w:id="91" w:name="n116"/>
            <w:bookmarkEnd w:id="91"/>
            <w:r w:rsidRPr="003F6B85">
              <w:rPr>
                <w:sz w:val="28"/>
                <w:szCs w:val="28"/>
                <w:lang w:val="uk-UA"/>
              </w:rPr>
              <w:t>реєстрацію та зняття з реєстрації місця проживання/перебування осіб у межах відповідної адміністративно-територіальної одиниці;</w:t>
            </w:r>
          </w:p>
          <w:p w14:paraId="4DAC9188" w14:textId="77777777" w:rsidR="00E13E6D" w:rsidRPr="003F6B85" w:rsidRDefault="00E13E6D" w:rsidP="00E13E6D">
            <w:pPr>
              <w:shd w:val="clear" w:color="auto" w:fill="FFFFFF"/>
              <w:spacing w:after="150"/>
              <w:ind w:firstLine="450"/>
              <w:jc w:val="both"/>
              <w:rPr>
                <w:sz w:val="28"/>
                <w:szCs w:val="28"/>
                <w:lang w:val="uk-UA"/>
              </w:rPr>
            </w:pPr>
            <w:bookmarkStart w:id="92" w:name="n117"/>
            <w:bookmarkEnd w:id="92"/>
            <w:r w:rsidRPr="003F6B85">
              <w:rPr>
                <w:sz w:val="28"/>
                <w:szCs w:val="28"/>
                <w:lang w:val="uk-UA"/>
              </w:rPr>
              <w:t>передачу інформації та/або внесення у встановленому законом порядку відомостей про реєстрацію та зняття з реєстрації місця проживання/перебування до Єдиного державного демографічного реєстру.</w:t>
            </w:r>
          </w:p>
          <w:p w14:paraId="7057EC37" w14:textId="77777777" w:rsidR="00E13E6D" w:rsidRPr="003F6B85" w:rsidRDefault="00E13E6D" w:rsidP="00E13E6D">
            <w:pPr>
              <w:shd w:val="clear" w:color="auto" w:fill="FFFFFF"/>
              <w:spacing w:after="150"/>
              <w:ind w:firstLine="450"/>
              <w:jc w:val="both"/>
              <w:rPr>
                <w:sz w:val="28"/>
                <w:szCs w:val="28"/>
                <w:lang w:val="uk-UA"/>
              </w:rPr>
            </w:pPr>
            <w:bookmarkStart w:id="93" w:name="n118"/>
            <w:bookmarkEnd w:id="93"/>
            <w:r w:rsidRPr="003F6B85">
              <w:rPr>
                <w:sz w:val="28"/>
                <w:szCs w:val="28"/>
                <w:lang w:val="uk-UA"/>
              </w:rPr>
              <w:t>Центральний орган виконавчої влади, що забезпечує формування державної політики у сфері реєстрації фізичних осіб, здійснює:</w:t>
            </w:r>
          </w:p>
          <w:p w14:paraId="780DE3B4" w14:textId="77777777" w:rsidR="00E13E6D" w:rsidRPr="003F6B85" w:rsidRDefault="00E13E6D" w:rsidP="00E13E6D">
            <w:pPr>
              <w:shd w:val="clear" w:color="auto" w:fill="FFFFFF"/>
              <w:spacing w:after="150"/>
              <w:ind w:firstLine="450"/>
              <w:jc w:val="both"/>
              <w:rPr>
                <w:sz w:val="28"/>
                <w:szCs w:val="28"/>
                <w:lang w:val="uk-UA"/>
              </w:rPr>
            </w:pPr>
            <w:bookmarkStart w:id="94" w:name="n119"/>
            <w:bookmarkEnd w:id="94"/>
            <w:r w:rsidRPr="003F6B85">
              <w:rPr>
                <w:sz w:val="28"/>
                <w:szCs w:val="28"/>
                <w:lang w:val="uk-UA"/>
              </w:rPr>
              <w:lastRenderedPageBreak/>
              <w:t>узагальнення практики застосування нормативно-правових актів з питань реєстрації місця проживання, виявлення проблемних питань у сфері реєстрації місця проживання та розроблення шляхів їх вирішення;</w:t>
            </w:r>
          </w:p>
          <w:p w14:paraId="47E5559E" w14:textId="77777777" w:rsidR="00E13E6D" w:rsidRPr="003F6B85" w:rsidRDefault="00E13E6D" w:rsidP="00E13E6D">
            <w:pPr>
              <w:shd w:val="clear" w:color="auto" w:fill="FFFFFF"/>
              <w:spacing w:after="150"/>
              <w:ind w:firstLine="450"/>
              <w:jc w:val="both"/>
              <w:rPr>
                <w:sz w:val="28"/>
                <w:szCs w:val="28"/>
                <w:lang w:val="uk-UA"/>
              </w:rPr>
            </w:pPr>
            <w:bookmarkStart w:id="95" w:name="n120"/>
            <w:bookmarkEnd w:id="95"/>
            <w:r w:rsidRPr="003F6B85">
              <w:rPr>
                <w:sz w:val="28"/>
                <w:szCs w:val="28"/>
                <w:lang w:val="uk-UA"/>
              </w:rPr>
              <w:t>розроблення проектів законодавчих та інших нормативно-правових актів у сфері реєстрації місця проживання;</w:t>
            </w:r>
          </w:p>
          <w:p w14:paraId="44127786" w14:textId="77777777" w:rsidR="00E13E6D" w:rsidRPr="003F6B85" w:rsidRDefault="00E13E6D" w:rsidP="00E13E6D">
            <w:pPr>
              <w:shd w:val="clear" w:color="auto" w:fill="FFFFFF"/>
              <w:spacing w:after="150"/>
              <w:ind w:firstLine="450"/>
              <w:jc w:val="both"/>
              <w:rPr>
                <w:sz w:val="28"/>
                <w:szCs w:val="28"/>
                <w:lang w:val="uk-UA"/>
              </w:rPr>
            </w:pPr>
            <w:bookmarkStart w:id="96" w:name="n121"/>
            <w:bookmarkEnd w:id="96"/>
            <w:r w:rsidRPr="003F6B85">
              <w:rPr>
                <w:sz w:val="28"/>
                <w:szCs w:val="28"/>
                <w:lang w:val="uk-UA"/>
              </w:rPr>
              <w:t>встановлення у межах своїх повноважень вимог до програмного забезпечення реєстрів територіальних громад та стандарти обміну даними між такими реєстрами.</w:t>
            </w:r>
          </w:p>
          <w:p w14:paraId="13802374" w14:textId="77777777" w:rsidR="00E13E6D" w:rsidRPr="003F6B85" w:rsidRDefault="00E13E6D" w:rsidP="00E13E6D">
            <w:pPr>
              <w:shd w:val="clear" w:color="auto" w:fill="FFFFFF"/>
              <w:spacing w:after="150"/>
              <w:ind w:firstLine="450"/>
              <w:jc w:val="both"/>
              <w:rPr>
                <w:sz w:val="28"/>
                <w:szCs w:val="28"/>
                <w:lang w:val="uk-UA"/>
              </w:rPr>
            </w:pPr>
            <w:bookmarkStart w:id="97" w:name="n122"/>
            <w:bookmarkEnd w:id="97"/>
            <w:r w:rsidRPr="003F6B85">
              <w:rPr>
                <w:sz w:val="28"/>
                <w:szCs w:val="28"/>
                <w:lang w:val="uk-UA"/>
              </w:rPr>
              <w:t>Центральний орган виконавчої влади, що забезпечує реалізацію державної політики у сфері реєстрації фізичних осіб:</w:t>
            </w:r>
          </w:p>
          <w:p w14:paraId="35DCCF77" w14:textId="77777777" w:rsidR="00E13E6D" w:rsidRPr="003F6B85" w:rsidRDefault="00E13E6D" w:rsidP="00E13E6D">
            <w:pPr>
              <w:shd w:val="clear" w:color="auto" w:fill="FFFFFF"/>
              <w:spacing w:after="150"/>
              <w:ind w:firstLine="450"/>
              <w:jc w:val="both"/>
              <w:rPr>
                <w:sz w:val="28"/>
                <w:szCs w:val="28"/>
                <w:lang w:val="uk-UA"/>
              </w:rPr>
            </w:pPr>
            <w:bookmarkStart w:id="98" w:name="n123"/>
            <w:bookmarkEnd w:id="98"/>
            <w:r w:rsidRPr="003F6B85">
              <w:rPr>
                <w:sz w:val="28"/>
                <w:szCs w:val="28"/>
                <w:lang w:val="uk-UA"/>
              </w:rPr>
              <w:t>контролює дотримання органами реєстрації законодавства з питань реєстрації місця проживання;</w:t>
            </w:r>
          </w:p>
          <w:p w14:paraId="730FD627" w14:textId="77777777" w:rsidR="00E13E6D" w:rsidRPr="003F6B85" w:rsidRDefault="00E13E6D" w:rsidP="00E13E6D">
            <w:pPr>
              <w:shd w:val="clear" w:color="auto" w:fill="FFFFFF"/>
              <w:spacing w:after="150"/>
              <w:ind w:firstLine="450"/>
              <w:jc w:val="both"/>
              <w:rPr>
                <w:sz w:val="28"/>
                <w:szCs w:val="28"/>
                <w:lang w:val="uk-UA"/>
              </w:rPr>
            </w:pPr>
            <w:bookmarkStart w:id="99" w:name="n124"/>
            <w:bookmarkEnd w:id="99"/>
            <w:r w:rsidRPr="003F6B85">
              <w:rPr>
                <w:sz w:val="28"/>
                <w:szCs w:val="28"/>
                <w:lang w:val="uk-UA"/>
              </w:rPr>
              <w:t>надає методологічну та технічну допомогу у забезпеченні взаємодії між реєстрами територіальних громад;</w:t>
            </w:r>
          </w:p>
          <w:p w14:paraId="419792C6" w14:textId="77777777" w:rsidR="00E13E6D" w:rsidRPr="003F6B85" w:rsidRDefault="00E13E6D" w:rsidP="00E13E6D">
            <w:pPr>
              <w:shd w:val="clear" w:color="auto" w:fill="FFFFFF"/>
              <w:spacing w:after="150"/>
              <w:ind w:firstLine="450"/>
              <w:jc w:val="both"/>
              <w:rPr>
                <w:sz w:val="28"/>
                <w:szCs w:val="28"/>
                <w:lang w:val="uk-UA"/>
              </w:rPr>
            </w:pPr>
            <w:bookmarkStart w:id="100" w:name="n125"/>
            <w:bookmarkEnd w:id="100"/>
            <w:r w:rsidRPr="003F6B85">
              <w:rPr>
                <w:sz w:val="28"/>
                <w:szCs w:val="28"/>
                <w:lang w:val="uk-UA"/>
              </w:rPr>
              <w:t>вносить пропозиції щодо забезпечення формування державної політики у сфері реєстрації фізичних осіб та бере участь у розробленні проектів законодавчих та інших нормативно-правових актів у сфері реєстрації фізичних осіб.</w:t>
            </w:r>
          </w:p>
          <w:p w14:paraId="64501DB3" w14:textId="4FCA37C9" w:rsidR="00E13E6D" w:rsidRPr="003F6B85" w:rsidRDefault="00E13E6D" w:rsidP="00E13E6D">
            <w:pPr>
              <w:shd w:val="clear" w:color="auto" w:fill="FFFFFF"/>
              <w:spacing w:after="150"/>
              <w:ind w:firstLine="450"/>
              <w:jc w:val="both"/>
              <w:rPr>
                <w:b/>
                <w:bCs/>
                <w:sz w:val="28"/>
                <w:szCs w:val="28"/>
                <w:lang w:val="uk-UA"/>
              </w:rPr>
            </w:pPr>
            <w:bookmarkStart w:id="101" w:name="n126"/>
            <w:bookmarkEnd w:id="101"/>
            <w:r w:rsidRPr="003F6B85">
              <w:rPr>
                <w:sz w:val="28"/>
                <w:szCs w:val="28"/>
                <w:lang w:val="uk-UA"/>
              </w:rPr>
              <w:t xml:space="preserve">Облік громадян України, які проживають за межами України, ведеться закордонними дипломатичними </w:t>
            </w:r>
            <w:r w:rsidRPr="003F6B85">
              <w:rPr>
                <w:sz w:val="28"/>
                <w:szCs w:val="28"/>
                <w:lang w:val="uk-UA"/>
              </w:rPr>
              <w:lastRenderedPageBreak/>
              <w:t>установами України у встановленому Кабінетом Міністрів України </w:t>
            </w:r>
            <w:hyperlink r:id="rId19" w:anchor="n14" w:tgtFrame="_blank" w:history="1">
              <w:r w:rsidRPr="003F6B85">
                <w:rPr>
                  <w:sz w:val="28"/>
                  <w:szCs w:val="28"/>
                  <w:lang w:val="uk-UA"/>
                </w:rPr>
                <w:t>порядку</w:t>
              </w:r>
            </w:hyperlink>
            <w:r w:rsidRPr="003F6B85">
              <w:rPr>
                <w:sz w:val="28"/>
                <w:szCs w:val="28"/>
                <w:lang w:val="uk-UA"/>
              </w:rPr>
              <w:t>.</w:t>
            </w:r>
          </w:p>
        </w:tc>
        <w:tc>
          <w:tcPr>
            <w:tcW w:w="7280" w:type="dxa"/>
          </w:tcPr>
          <w:p w14:paraId="7090534F" w14:textId="2A395ACA" w:rsidR="00E13E6D" w:rsidRPr="003F6B85" w:rsidRDefault="00E13E6D" w:rsidP="00CC42E8">
            <w:pPr>
              <w:spacing w:before="120" w:after="120" w:line="276" w:lineRule="auto"/>
              <w:ind w:firstLine="700"/>
              <w:jc w:val="both"/>
              <w:rPr>
                <w:b/>
                <w:bCs/>
                <w:sz w:val="28"/>
                <w:szCs w:val="28"/>
                <w:lang w:val="uk-UA" w:eastAsia="uk-UA"/>
              </w:rPr>
            </w:pPr>
            <w:r w:rsidRPr="003F6B85">
              <w:rPr>
                <w:b/>
                <w:bCs/>
                <w:sz w:val="28"/>
                <w:szCs w:val="28"/>
                <w:lang w:val="uk-UA" w:eastAsia="uk-UA"/>
              </w:rPr>
              <w:lastRenderedPageBreak/>
              <w:t>Виключено</w:t>
            </w:r>
          </w:p>
        </w:tc>
      </w:tr>
      <w:tr w:rsidR="00E13E6D" w:rsidRPr="003F6B85" w14:paraId="25113917" w14:textId="77777777">
        <w:tc>
          <w:tcPr>
            <w:tcW w:w="7280" w:type="dxa"/>
          </w:tcPr>
          <w:p w14:paraId="509646F3" w14:textId="1BCB0099"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r w:rsidRPr="003F6B85">
              <w:rPr>
                <w:rStyle w:val="rvts9"/>
                <w:b/>
                <w:bCs/>
                <w:sz w:val="28"/>
                <w:szCs w:val="28"/>
                <w:lang w:val="uk-UA"/>
              </w:rPr>
              <w:lastRenderedPageBreak/>
              <w:t>Стаття 11</w:t>
            </w:r>
            <w:r w:rsidRPr="003F6B85">
              <w:rPr>
                <w:rStyle w:val="rvts37"/>
                <w:b/>
                <w:bCs/>
                <w:sz w:val="28"/>
                <w:szCs w:val="28"/>
                <w:vertAlign w:val="superscript"/>
                <w:lang w:val="uk-UA"/>
              </w:rPr>
              <w:t>1</w:t>
            </w:r>
            <w:r w:rsidRPr="003F6B85">
              <w:rPr>
                <w:rStyle w:val="rvts9"/>
                <w:b/>
                <w:bCs/>
                <w:sz w:val="28"/>
                <w:szCs w:val="28"/>
                <w:lang w:val="uk-UA"/>
              </w:rPr>
              <w:t>.</w:t>
            </w:r>
            <w:r w:rsidRPr="003F6B85">
              <w:rPr>
                <w:sz w:val="28"/>
                <w:szCs w:val="28"/>
                <w:lang w:val="uk-UA"/>
              </w:rPr>
              <w:t> Адміністративний збір</w:t>
            </w:r>
          </w:p>
          <w:p w14:paraId="302CA980"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2" w:name="n129"/>
            <w:bookmarkEnd w:id="102"/>
            <w:r w:rsidRPr="003F6B85">
              <w:rPr>
                <w:sz w:val="28"/>
                <w:szCs w:val="28"/>
                <w:lang w:val="uk-UA"/>
              </w:rPr>
              <w:t>За реєстрацію, зняття з реєстрації місця проживання сплачується адміністративний збір:</w:t>
            </w:r>
          </w:p>
          <w:p w14:paraId="3C6F6971"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3" w:name="n130"/>
            <w:bookmarkEnd w:id="103"/>
            <w:r w:rsidRPr="003F6B85">
              <w:rPr>
                <w:sz w:val="28"/>
                <w:szCs w:val="28"/>
                <w:lang w:val="uk-UA"/>
              </w:rPr>
              <w:t>у разі звернення особи протягом встановленого цим Законом строку - у розмірі 0,0085 розміру мінімальної заробітної плати;</w:t>
            </w:r>
          </w:p>
          <w:p w14:paraId="192CFB01"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4" w:name="n131"/>
            <w:bookmarkEnd w:id="104"/>
            <w:r w:rsidRPr="003F6B85">
              <w:rPr>
                <w:sz w:val="28"/>
                <w:szCs w:val="28"/>
                <w:lang w:val="uk-UA"/>
              </w:rPr>
              <w:t>у разі звернення особи з порушенням встановленого цим Законом строку - у розмірі 0,0255 розміру мінімальної заробітної плати.</w:t>
            </w:r>
          </w:p>
          <w:p w14:paraId="6DA61EDE" w14:textId="4F080C79"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5" w:name="n132"/>
            <w:bookmarkEnd w:id="105"/>
            <w:r w:rsidRPr="003F6B85">
              <w:rPr>
                <w:sz w:val="28"/>
                <w:szCs w:val="28"/>
                <w:lang w:val="uk-UA"/>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 та зараховується до місцевого бюджету за новим місцем проживання.</w:t>
            </w:r>
          </w:p>
          <w:p w14:paraId="21B084CB" w14:textId="77777777" w:rsidR="00E13E6D" w:rsidRPr="003F6B85" w:rsidRDefault="00E13E6D" w:rsidP="00336B7D">
            <w:pPr>
              <w:shd w:val="clear" w:color="auto" w:fill="FFFFFF"/>
              <w:spacing w:after="150"/>
              <w:ind w:firstLine="450"/>
              <w:jc w:val="both"/>
              <w:rPr>
                <w:b/>
                <w:bCs/>
                <w:sz w:val="28"/>
                <w:szCs w:val="28"/>
                <w:lang w:val="uk-UA"/>
              </w:rPr>
            </w:pPr>
          </w:p>
        </w:tc>
        <w:tc>
          <w:tcPr>
            <w:tcW w:w="7280" w:type="dxa"/>
          </w:tcPr>
          <w:p w14:paraId="0BE32BBA" w14:textId="13D54BC7" w:rsidR="00E13E6D" w:rsidRPr="003F6B85" w:rsidRDefault="00E13E6D" w:rsidP="00CC42E8">
            <w:pPr>
              <w:spacing w:before="120" w:after="120" w:line="276" w:lineRule="auto"/>
              <w:ind w:firstLine="700"/>
              <w:jc w:val="both"/>
              <w:rPr>
                <w:b/>
                <w:bCs/>
                <w:sz w:val="28"/>
                <w:szCs w:val="28"/>
                <w:lang w:val="uk-UA" w:eastAsia="uk-UA"/>
              </w:rPr>
            </w:pPr>
            <w:r w:rsidRPr="003F6B85">
              <w:rPr>
                <w:b/>
                <w:bCs/>
                <w:sz w:val="28"/>
                <w:szCs w:val="28"/>
                <w:lang w:val="uk-UA" w:eastAsia="uk-UA"/>
              </w:rPr>
              <w:t>Виключено</w:t>
            </w:r>
          </w:p>
        </w:tc>
      </w:tr>
      <w:tr w:rsidR="00E13E6D" w:rsidRPr="003F6B85" w14:paraId="74BCAB51" w14:textId="77777777">
        <w:tc>
          <w:tcPr>
            <w:tcW w:w="7280" w:type="dxa"/>
          </w:tcPr>
          <w:p w14:paraId="14862FFB" w14:textId="55E2BA9B"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r w:rsidRPr="003F6B85">
              <w:rPr>
                <w:rStyle w:val="rvts9"/>
                <w:b/>
                <w:bCs/>
                <w:sz w:val="28"/>
                <w:szCs w:val="28"/>
                <w:lang w:val="uk-UA"/>
              </w:rPr>
              <w:t>Стаття 11</w:t>
            </w:r>
            <w:r w:rsidRPr="003F6B85">
              <w:rPr>
                <w:rStyle w:val="rvts37"/>
                <w:b/>
                <w:bCs/>
                <w:sz w:val="28"/>
                <w:szCs w:val="28"/>
                <w:vertAlign w:val="superscript"/>
                <w:lang w:val="uk-UA"/>
              </w:rPr>
              <w:t>2</w:t>
            </w:r>
            <w:r w:rsidRPr="003F6B85">
              <w:rPr>
                <w:rStyle w:val="rvts9"/>
                <w:b/>
                <w:bCs/>
                <w:sz w:val="28"/>
                <w:szCs w:val="28"/>
                <w:lang w:val="uk-UA"/>
              </w:rPr>
              <w:t>.</w:t>
            </w:r>
            <w:r w:rsidRPr="003F6B85">
              <w:rPr>
                <w:sz w:val="28"/>
                <w:szCs w:val="28"/>
                <w:lang w:val="uk-UA"/>
              </w:rPr>
              <w:t> Реєстр територіальної громади</w:t>
            </w:r>
          </w:p>
          <w:p w14:paraId="7AEB6441"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6" w:name="n135"/>
            <w:bookmarkEnd w:id="106"/>
            <w:r w:rsidRPr="003F6B85">
              <w:rPr>
                <w:sz w:val="28"/>
                <w:szCs w:val="28"/>
                <w:lang w:val="uk-UA"/>
              </w:rPr>
              <w:t>Орган реєстрації для потреб реєстрації місця проживання відповідно до цього Закону формує та веде реєстр територіальної громади. Орган реєстрації є розпорядником відповідного реєстру територіальної громади.</w:t>
            </w:r>
          </w:p>
          <w:p w14:paraId="33721B08"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7" w:name="n136"/>
            <w:bookmarkEnd w:id="107"/>
            <w:r w:rsidRPr="003F6B85">
              <w:rPr>
                <w:sz w:val="28"/>
                <w:szCs w:val="28"/>
                <w:lang w:val="uk-UA"/>
              </w:rPr>
              <w:t xml:space="preserve">Органи реєстрації здійснюють обмін відомостями між реєстрами різних територіальних громад для реєстрації та зняття з реєстрації місця проживання особи у разі її вибуття </w:t>
            </w:r>
            <w:r w:rsidRPr="003F6B85">
              <w:rPr>
                <w:sz w:val="28"/>
                <w:szCs w:val="28"/>
                <w:lang w:val="uk-UA"/>
              </w:rPr>
              <w:lastRenderedPageBreak/>
              <w:t>з однієї адміністративно-територіальної одиниці та прибуття до іншої адміністративно-територіальної одиниці в порядку, встановленому Кабінетом Міністрів України.</w:t>
            </w:r>
          </w:p>
          <w:p w14:paraId="3B83E0D7"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8" w:name="n137"/>
            <w:bookmarkEnd w:id="108"/>
            <w:r w:rsidRPr="003F6B85">
              <w:rPr>
                <w:sz w:val="28"/>
                <w:szCs w:val="28"/>
                <w:lang w:val="uk-UA"/>
              </w:rPr>
              <w:t>Вимоги до збирання, зберігання, обробки, використання і захисту інформації у реєстрах територіальних громад визначаються законом.</w:t>
            </w:r>
          </w:p>
          <w:p w14:paraId="4D557744"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09" w:name="n138"/>
            <w:bookmarkEnd w:id="109"/>
            <w:r w:rsidRPr="003F6B85">
              <w:rPr>
                <w:sz w:val="28"/>
                <w:szCs w:val="28"/>
                <w:lang w:val="uk-UA"/>
              </w:rPr>
              <w:t>До реєстру територіальної громади вносяться:</w:t>
            </w:r>
          </w:p>
          <w:p w14:paraId="62CD3967"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0" w:name="n139"/>
            <w:bookmarkEnd w:id="110"/>
            <w:r w:rsidRPr="003F6B85">
              <w:rPr>
                <w:sz w:val="28"/>
                <w:szCs w:val="28"/>
                <w:lang w:val="uk-UA"/>
              </w:rPr>
              <w:t>дані про особу:</w:t>
            </w:r>
          </w:p>
          <w:p w14:paraId="76200C1E"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1" w:name="n140"/>
            <w:bookmarkEnd w:id="111"/>
            <w:r w:rsidRPr="003F6B85">
              <w:rPr>
                <w:sz w:val="28"/>
                <w:szCs w:val="28"/>
                <w:lang w:val="uk-UA"/>
              </w:rPr>
              <w:t>прізвище, власне ім’я (усі власні імена), по батькові;</w:t>
            </w:r>
          </w:p>
          <w:p w14:paraId="467DC3B9"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2" w:name="n141"/>
            <w:bookmarkEnd w:id="112"/>
            <w:r w:rsidRPr="003F6B85">
              <w:rPr>
                <w:sz w:val="28"/>
                <w:szCs w:val="28"/>
                <w:lang w:val="uk-UA"/>
              </w:rPr>
              <w:t>дата та місце народження;</w:t>
            </w:r>
          </w:p>
          <w:p w14:paraId="61CA6E8A"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3" w:name="n142"/>
            <w:bookmarkEnd w:id="113"/>
            <w:r w:rsidRPr="003F6B85">
              <w:rPr>
                <w:sz w:val="28"/>
                <w:szCs w:val="28"/>
                <w:lang w:val="uk-UA"/>
              </w:rPr>
              <w:t>місце проживання;</w:t>
            </w:r>
          </w:p>
          <w:p w14:paraId="2DFF9846"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4" w:name="n143"/>
            <w:bookmarkEnd w:id="114"/>
            <w:r w:rsidRPr="003F6B85">
              <w:rPr>
                <w:sz w:val="28"/>
                <w:szCs w:val="28"/>
                <w:lang w:val="uk-UA"/>
              </w:rPr>
              <w:t>відомості про громадянство;</w:t>
            </w:r>
          </w:p>
          <w:p w14:paraId="41817DBC"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5" w:name="n144"/>
            <w:bookmarkEnd w:id="115"/>
            <w:r w:rsidRPr="003F6B85">
              <w:rPr>
                <w:sz w:val="28"/>
                <w:szCs w:val="28"/>
                <w:lang w:val="uk-UA"/>
              </w:rPr>
              <w:t>унікальний номер запису в Єдиному державному демографічному реєстрі (якщо така інформація внесена до паспорта громадянина України);</w:t>
            </w:r>
          </w:p>
          <w:p w14:paraId="1FC17A01"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6" w:name="n145"/>
            <w:bookmarkEnd w:id="116"/>
            <w:r w:rsidRPr="003F6B85">
              <w:rPr>
                <w:sz w:val="28"/>
                <w:szCs w:val="28"/>
                <w:lang w:val="uk-UA"/>
              </w:rPr>
              <w:t>дата реєстрації місця проживання;</w:t>
            </w:r>
          </w:p>
          <w:p w14:paraId="5C7230A2"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7" w:name="n146"/>
            <w:bookmarkEnd w:id="117"/>
            <w:r w:rsidRPr="003F6B85">
              <w:rPr>
                <w:sz w:val="28"/>
                <w:szCs w:val="28"/>
                <w:lang w:val="uk-UA"/>
              </w:rPr>
              <w:t>прізвище, ім’я та по батькові представника, якщо він діє від імені особи, та відомості про документ, що посвідчує повноваження представника;</w:t>
            </w:r>
          </w:p>
          <w:p w14:paraId="23C0A081"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8" w:name="n147"/>
            <w:bookmarkEnd w:id="118"/>
            <w:r w:rsidRPr="003F6B85">
              <w:rPr>
                <w:sz w:val="28"/>
                <w:szCs w:val="28"/>
                <w:lang w:val="uk-UA"/>
              </w:rPr>
              <w:t>інформація про попереднє місце проживання;</w:t>
            </w:r>
          </w:p>
          <w:p w14:paraId="2FDA2CB0"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19" w:name="n148"/>
            <w:bookmarkEnd w:id="119"/>
            <w:r w:rsidRPr="003F6B85">
              <w:rPr>
                <w:sz w:val="28"/>
                <w:szCs w:val="28"/>
                <w:lang w:val="uk-UA"/>
              </w:rPr>
              <w:t>дата зняття з реєстрації місця проживання (після вибуття особи);</w:t>
            </w:r>
          </w:p>
          <w:p w14:paraId="5FF11BC6" w14:textId="77777777" w:rsidR="00E13E6D" w:rsidRPr="003F6B85" w:rsidRDefault="00E13E6D" w:rsidP="00E13E6D">
            <w:pPr>
              <w:pStyle w:val="rvps2"/>
              <w:shd w:val="clear" w:color="auto" w:fill="FFFFFF"/>
              <w:spacing w:before="0" w:beforeAutospacing="0" w:after="150" w:afterAutospacing="0"/>
              <w:ind w:firstLine="450"/>
              <w:jc w:val="both"/>
              <w:rPr>
                <w:sz w:val="28"/>
                <w:szCs w:val="28"/>
                <w:lang w:val="uk-UA"/>
              </w:rPr>
            </w:pPr>
            <w:bookmarkStart w:id="120" w:name="n149"/>
            <w:bookmarkEnd w:id="120"/>
            <w:r w:rsidRPr="003F6B85">
              <w:rPr>
                <w:sz w:val="28"/>
                <w:szCs w:val="28"/>
                <w:lang w:val="uk-UA"/>
              </w:rPr>
              <w:lastRenderedPageBreak/>
              <w:t>найменування органу реєстрації, прізвище, ім’я, по батькові та посада особи, яка вносила записи до реєстру.</w:t>
            </w:r>
          </w:p>
          <w:p w14:paraId="048608E6" w14:textId="77777777" w:rsidR="00E13E6D" w:rsidRPr="003F6B85" w:rsidRDefault="00E13E6D" w:rsidP="00336B7D">
            <w:pPr>
              <w:shd w:val="clear" w:color="auto" w:fill="FFFFFF"/>
              <w:spacing w:after="150"/>
              <w:ind w:firstLine="450"/>
              <w:jc w:val="both"/>
              <w:rPr>
                <w:b/>
                <w:bCs/>
                <w:sz w:val="28"/>
                <w:szCs w:val="28"/>
                <w:lang w:val="uk-UA"/>
              </w:rPr>
            </w:pPr>
          </w:p>
        </w:tc>
        <w:tc>
          <w:tcPr>
            <w:tcW w:w="7280" w:type="dxa"/>
          </w:tcPr>
          <w:p w14:paraId="2510132F" w14:textId="78C8BE19" w:rsidR="00E13E6D" w:rsidRPr="003F6B85" w:rsidRDefault="00E13E6D" w:rsidP="00CC42E8">
            <w:pPr>
              <w:spacing w:before="120" w:after="120" w:line="276" w:lineRule="auto"/>
              <w:ind w:firstLine="700"/>
              <w:jc w:val="both"/>
              <w:rPr>
                <w:b/>
                <w:bCs/>
                <w:sz w:val="28"/>
                <w:szCs w:val="28"/>
                <w:lang w:val="uk-UA" w:eastAsia="uk-UA"/>
              </w:rPr>
            </w:pPr>
            <w:r w:rsidRPr="003F6B85">
              <w:rPr>
                <w:b/>
                <w:bCs/>
                <w:sz w:val="28"/>
                <w:szCs w:val="28"/>
                <w:lang w:val="uk-UA" w:eastAsia="uk-UA"/>
              </w:rPr>
              <w:lastRenderedPageBreak/>
              <w:t>Виключено</w:t>
            </w:r>
          </w:p>
        </w:tc>
      </w:tr>
      <w:tr w:rsidR="00E13E6D" w:rsidRPr="003F6B85" w14:paraId="1679348B" w14:textId="77777777">
        <w:tc>
          <w:tcPr>
            <w:tcW w:w="7280" w:type="dxa"/>
          </w:tcPr>
          <w:p w14:paraId="23EBF532" w14:textId="6971EE2F" w:rsidR="00E13E6D" w:rsidRPr="003F6B85" w:rsidRDefault="00E13E6D" w:rsidP="00E13E6D">
            <w:pPr>
              <w:shd w:val="clear" w:color="auto" w:fill="FFFFFF"/>
              <w:spacing w:after="150"/>
              <w:ind w:firstLine="450"/>
              <w:jc w:val="both"/>
              <w:rPr>
                <w:sz w:val="28"/>
                <w:szCs w:val="28"/>
                <w:lang w:val="uk-UA"/>
              </w:rPr>
            </w:pPr>
            <w:r w:rsidRPr="003F6B85">
              <w:rPr>
                <w:b/>
                <w:bCs/>
                <w:sz w:val="28"/>
                <w:szCs w:val="28"/>
                <w:lang w:val="uk-UA"/>
              </w:rPr>
              <w:lastRenderedPageBreak/>
              <w:t>Стаття 11</w:t>
            </w:r>
            <w:r w:rsidRPr="003F6B85">
              <w:rPr>
                <w:b/>
                <w:bCs/>
                <w:sz w:val="28"/>
                <w:szCs w:val="28"/>
                <w:vertAlign w:val="superscript"/>
                <w:lang w:val="uk-UA"/>
              </w:rPr>
              <w:t>3</w:t>
            </w:r>
            <w:r w:rsidRPr="003F6B85">
              <w:rPr>
                <w:b/>
                <w:bCs/>
                <w:sz w:val="28"/>
                <w:szCs w:val="28"/>
                <w:lang w:val="uk-UA"/>
              </w:rPr>
              <w:t>.</w:t>
            </w:r>
            <w:r w:rsidRPr="003F6B85">
              <w:rPr>
                <w:sz w:val="28"/>
                <w:szCs w:val="28"/>
                <w:lang w:val="uk-UA"/>
              </w:rPr>
              <w:t> Доступ до реєстрів територіальних громад</w:t>
            </w:r>
          </w:p>
          <w:p w14:paraId="2E2A4EAA" w14:textId="77777777" w:rsidR="00E13E6D" w:rsidRPr="003F6B85" w:rsidRDefault="00E13E6D" w:rsidP="00E13E6D">
            <w:pPr>
              <w:shd w:val="clear" w:color="auto" w:fill="FFFFFF"/>
              <w:spacing w:after="150"/>
              <w:ind w:firstLine="450"/>
              <w:jc w:val="both"/>
              <w:rPr>
                <w:sz w:val="28"/>
                <w:szCs w:val="28"/>
                <w:lang w:val="uk-UA"/>
              </w:rPr>
            </w:pPr>
            <w:bookmarkStart w:id="121" w:name="n152"/>
            <w:bookmarkEnd w:id="121"/>
            <w:r w:rsidRPr="003F6B85">
              <w:rPr>
                <w:sz w:val="28"/>
                <w:szCs w:val="28"/>
                <w:lang w:val="uk-UA"/>
              </w:rPr>
              <w:t>Доступ до інформації, що міститься у реєстрах територіальних громад, здійснюється з дотриманням вимог цього Закону, законів України </w:t>
            </w:r>
            <w:hyperlink r:id="rId20" w:tgtFrame="_blank" w:history="1">
              <w:r w:rsidRPr="003F6B85">
                <w:rPr>
                  <w:sz w:val="28"/>
                  <w:szCs w:val="28"/>
                  <w:lang w:val="uk-UA"/>
                </w:rPr>
                <w:t>"Про інформацію"</w:t>
              </w:r>
            </w:hyperlink>
            <w:r w:rsidRPr="003F6B85">
              <w:rPr>
                <w:sz w:val="28"/>
                <w:szCs w:val="28"/>
                <w:lang w:val="uk-UA"/>
              </w:rPr>
              <w:t> та </w:t>
            </w:r>
            <w:hyperlink r:id="rId21" w:tgtFrame="_blank" w:history="1">
              <w:r w:rsidRPr="003F6B85">
                <w:rPr>
                  <w:sz w:val="28"/>
                  <w:szCs w:val="28"/>
                  <w:lang w:val="uk-UA"/>
                </w:rPr>
                <w:t>"Про захист персональних даних"</w:t>
              </w:r>
            </w:hyperlink>
            <w:r w:rsidRPr="003F6B85">
              <w:rPr>
                <w:sz w:val="28"/>
                <w:szCs w:val="28"/>
                <w:lang w:val="uk-UA"/>
              </w:rPr>
              <w:t>.</w:t>
            </w:r>
          </w:p>
          <w:p w14:paraId="28189EE2" w14:textId="77777777" w:rsidR="00E13E6D" w:rsidRPr="003F6B85" w:rsidRDefault="00E13E6D" w:rsidP="00E13E6D">
            <w:pPr>
              <w:shd w:val="clear" w:color="auto" w:fill="FFFFFF"/>
              <w:spacing w:after="150"/>
              <w:ind w:firstLine="450"/>
              <w:jc w:val="both"/>
              <w:rPr>
                <w:sz w:val="28"/>
                <w:szCs w:val="28"/>
                <w:lang w:val="uk-UA"/>
              </w:rPr>
            </w:pPr>
            <w:bookmarkStart w:id="122" w:name="n153"/>
            <w:bookmarkEnd w:id="122"/>
            <w:r w:rsidRPr="003F6B85">
              <w:rPr>
                <w:sz w:val="28"/>
                <w:szCs w:val="28"/>
                <w:lang w:val="uk-UA"/>
              </w:rPr>
              <w:t>Службовим та посадовим особам розпорядників реєстрів та інших органів державної влади, що обробляють персональні дані, внесені до реєстрів, забороняється розголошувати персональні дані, що стали їм відомі у зв’язку з виконанням службових обов’язків.</w:t>
            </w:r>
          </w:p>
          <w:p w14:paraId="539416BF" w14:textId="77777777" w:rsidR="00E13E6D" w:rsidRPr="003F6B85" w:rsidRDefault="00E13E6D" w:rsidP="00E13E6D">
            <w:pPr>
              <w:shd w:val="clear" w:color="auto" w:fill="FFFFFF"/>
              <w:spacing w:after="150"/>
              <w:ind w:firstLine="450"/>
              <w:jc w:val="both"/>
              <w:rPr>
                <w:sz w:val="28"/>
                <w:szCs w:val="28"/>
                <w:lang w:val="uk-UA"/>
              </w:rPr>
            </w:pPr>
            <w:bookmarkStart w:id="123" w:name="n154"/>
            <w:bookmarkEnd w:id="123"/>
            <w:r w:rsidRPr="003F6B85">
              <w:rPr>
                <w:sz w:val="28"/>
                <w:szCs w:val="28"/>
                <w:lang w:val="uk-UA"/>
              </w:rPr>
              <w:t>Кожна особа має право на доступ до своїх персональних даних, внесених до реєстрів, а також інші права щодо своїх персональних даних, передбачені </w:t>
            </w:r>
            <w:hyperlink r:id="rId22" w:tgtFrame="_blank" w:history="1">
              <w:r w:rsidRPr="003F6B85">
                <w:rPr>
                  <w:sz w:val="28"/>
                  <w:szCs w:val="28"/>
                  <w:lang w:val="uk-UA"/>
                </w:rPr>
                <w:t>Законом України</w:t>
              </w:r>
            </w:hyperlink>
            <w:r w:rsidRPr="003F6B85">
              <w:rPr>
                <w:sz w:val="28"/>
                <w:szCs w:val="28"/>
                <w:lang w:val="uk-UA"/>
              </w:rPr>
              <w:t> "Про захист персональних даних".</w:t>
            </w:r>
          </w:p>
          <w:p w14:paraId="733984A3" w14:textId="77777777" w:rsidR="00E13E6D" w:rsidRPr="003F6B85" w:rsidRDefault="00E13E6D" w:rsidP="00E13E6D">
            <w:pPr>
              <w:shd w:val="clear" w:color="auto" w:fill="FFFFFF"/>
              <w:spacing w:after="150"/>
              <w:ind w:firstLine="450"/>
              <w:jc w:val="both"/>
              <w:rPr>
                <w:sz w:val="28"/>
                <w:szCs w:val="28"/>
                <w:lang w:val="uk-UA"/>
              </w:rPr>
            </w:pPr>
            <w:bookmarkStart w:id="124" w:name="n155"/>
            <w:bookmarkEnd w:id="124"/>
            <w:r w:rsidRPr="003F6B85">
              <w:rPr>
                <w:sz w:val="28"/>
                <w:szCs w:val="28"/>
                <w:lang w:val="uk-UA"/>
              </w:rPr>
              <w:t>Доступ до реєстрів здійснюється виключно авторизовано, із збереженням інформації про службову або посадову особу, яка здійснювала запит, та час такого запиту.</w:t>
            </w:r>
          </w:p>
          <w:p w14:paraId="00A24699" w14:textId="77777777" w:rsidR="00E13E6D" w:rsidRPr="003F6B85" w:rsidRDefault="00E13E6D" w:rsidP="00E13E6D">
            <w:pPr>
              <w:shd w:val="clear" w:color="auto" w:fill="FFFFFF"/>
              <w:spacing w:after="150"/>
              <w:ind w:firstLine="450"/>
              <w:jc w:val="both"/>
              <w:rPr>
                <w:sz w:val="28"/>
                <w:szCs w:val="28"/>
                <w:lang w:val="uk-UA"/>
              </w:rPr>
            </w:pPr>
            <w:bookmarkStart w:id="125" w:name="n156"/>
            <w:bookmarkEnd w:id="125"/>
            <w:r w:rsidRPr="003F6B85">
              <w:rPr>
                <w:sz w:val="28"/>
                <w:szCs w:val="28"/>
                <w:lang w:val="uk-UA"/>
              </w:rPr>
              <w:t>Органу реєстрації заборонено передавати дані з реєстру територіальної громади третім особам з метою, не передбаченою цим Законом.</w:t>
            </w:r>
          </w:p>
          <w:p w14:paraId="6C7B05EA" w14:textId="77777777" w:rsidR="00E13E6D" w:rsidRPr="003F6B85" w:rsidRDefault="00E13E6D" w:rsidP="00E13E6D">
            <w:pPr>
              <w:shd w:val="clear" w:color="auto" w:fill="FFFFFF"/>
              <w:spacing w:after="150"/>
              <w:ind w:firstLine="450"/>
              <w:jc w:val="both"/>
              <w:rPr>
                <w:sz w:val="28"/>
                <w:szCs w:val="28"/>
                <w:lang w:val="uk-UA"/>
              </w:rPr>
            </w:pPr>
            <w:bookmarkStart w:id="126" w:name="n157"/>
            <w:bookmarkEnd w:id="126"/>
            <w:r w:rsidRPr="003F6B85">
              <w:rPr>
                <w:sz w:val="28"/>
                <w:szCs w:val="28"/>
                <w:lang w:val="uk-UA"/>
              </w:rPr>
              <w:t xml:space="preserve">Обмін інформацією між органами реєстрації та іншими органами державної влади, органами місцевого </w:t>
            </w:r>
            <w:r w:rsidRPr="003F6B85">
              <w:rPr>
                <w:sz w:val="28"/>
                <w:szCs w:val="28"/>
                <w:lang w:val="uk-UA"/>
              </w:rPr>
              <w:lastRenderedPageBreak/>
              <w:t>самоврядування здійснюється за письмовою згодою особи з метою надання їй адміністративних послуг.</w:t>
            </w:r>
          </w:p>
          <w:p w14:paraId="469ED3E6" w14:textId="77777777" w:rsidR="00E13E6D" w:rsidRPr="003F6B85" w:rsidRDefault="00E13E6D" w:rsidP="00E13E6D">
            <w:pPr>
              <w:shd w:val="clear" w:color="auto" w:fill="FFFFFF"/>
              <w:spacing w:after="150"/>
              <w:ind w:firstLine="450"/>
              <w:jc w:val="both"/>
              <w:rPr>
                <w:sz w:val="28"/>
                <w:szCs w:val="28"/>
                <w:lang w:val="uk-UA"/>
              </w:rPr>
            </w:pPr>
            <w:bookmarkStart w:id="127" w:name="n158"/>
            <w:bookmarkEnd w:id="127"/>
            <w:r w:rsidRPr="003F6B85">
              <w:rPr>
                <w:sz w:val="28"/>
                <w:szCs w:val="28"/>
                <w:lang w:val="uk-UA"/>
              </w:rPr>
              <w:t>Передача персональних даних, внесених до реєстрів територіальних громад, органам державної влади, органам місцевого самоврядування без письмової згоди особи може здійснюватися лише у випадках, передбачених законом.</w:t>
            </w:r>
          </w:p>
          <w:p w14:paraId="0C609ED7" w14:textId="52CB7596" w:rsidR="00E13E6D" w:rsidRPr="003F6B85" w:rsidRDefault="00E13E6D" w:rsidP="00E13E6D">
            <w:pPr>
              <w:shd w:val="clear" w:color="auto" w:fill="FFFFFF"/>
              <w:spacing w:after="150"/>
              <w:ind w:firstLine="450"/>
              <w:jc w:val="both"/>
              <w:rPr>
                <w:b/>
                <w:bCs/>
                <w:sz w:val="28"/>
                <w:szCs w:val="28"/>
                <w:lang w:val="uk-UA"/>
              </w:rPr>
            </w:pPr>
            <w:bookmarkStart w:id="128" w:name="n159"/>
            <w:bookmarkEnd w:id="128"/>
            <w:r w:rsidRPr="003F6B85">
              <w:rPr>
                <w:sz w:val="28"/>
                <w:szCs w:val="28"/>
                <w:lang w:val="uk-UA"/>
              </w:rPr>
              <w:t>Дані реєстрів територіальних громад можуть використовуватися із статистичною або науковою метою, за умови їх знеособлення.</w:t>
            </w:r>
          </w:p>
        </w:tc>
        <w:tc>
          <w:tcPr>
            <w:tcW w:w="7280" w:type="dxa"/>
          </w:tcPr>
          <w:p w14:paraId="71BA631D" w14:textId="4831C240" w:rsidR="00E13E6D" w:rsidRPr="003F6B85" w:rsidRDefault="00E13E6D" w:rsidP="00CC42E8">
            <w:pPr>
              <w:spacing w:before="120" w:after="120" w:line="276" w:lineRule="auto"/>
              <w:ind w:firstLine="700"/>
              <w:jc w:val="both"/>
              <w:rPr>
                <w:b/>
                <w:bCs/>
                <w:sz w:val="28"/>
                <w:szCs w:val="28"/>
                <w:lang w:val="uk-UA" w:eastAsia="uk-UA"/>
              </w:rPr>
            </w:pPr>
            <w:r w:rsidRPr="003F6B85">
              <w:rPr>
                <w:b/>
                <w:bCs/>
                <w:sz w:val="28"/>
                <w:szCs w:val="28"/>
                <w:lang w:val="uk-UA" w:eastAsia="uk-UA"/>
              </w:rPr>
              <w:lastRenderedPageBreak/>
              <w:t>Виключено</w:t>
            </w:r>
          </w:p>
        </w:tc>
      </w:tr>
      <w:tr w:rsidR="00CC42E8" w:rsidRPr="003F6B85" w14:paraId="23FAA7AB" w14:textId="77777777">
        <w:tc>
          <w:tcPr>
            <w:tcW w:w="7280" w:type="dxa"/>
          </w:tcPr>
          <w:p w14:paraId="2D016D5A" w14:textId="77777777" w:rsidR="00B24CC0" w:rsidRPr="003F6B85" w:rsidRDefault="00B24CC0" w:rsidP="00B24CC0">
            <w:pPr>
              <w:pStyle w:val="rvps2"/>
              <w:shd w:val="clear" w:color="auto" w:fill="FFFFFF"/>
              <w:spacing w:before="0" w:beforeAutospacing="0" w:after="150" w:afterAutospacing="0"/>
              <w:ind w:firstLine="450"/>
              <w:jc w:val="both"/>
              <w:rPr>
                <w:color w:val="333333"/>
                <w:sz w:val="28"/>
                <w:szCs w:val="28"/>
                <w:lang w:val="uk-UA"/>
              </w:rPr>
            </w:pPr>
            <w:r w:rsidRPr="003F6B85">
              <w:rPr>
                <w:rStyle w:val="rvts9"/>
                <w:b/>
                <w:bCs/>
                <w:color w:val="333333"/>
                <w:sz w:val="28"/>
                <w:szCs w:val="28"/>
                <w:lang w:val="uk-UA"/>
              </w:rPr>
              <w:t>Стаття 14.</w:t>
            </w:r>
            <w:r w:rsidRPr="003F6B85">
              <w:rPr>
                <w:color w:val="333333"/>
                <w:sz w:val="28"/>
                <w:szCs w:val="28"/>
                <w:lang w:val="uk-UA"/>
              </w:rPr>
              <w:t xml:space="preserve"> Оскарження рішень з питань свободи пересування, вільного вибору місця проживання, </w:t>
            </w:r>
            <w:r w:rsidRPr="003F6B85">
              <w:rPr>
                <w:b/>
                <w:bCs/>
                <w:strike/>
                <w:color w:val="333333"/>
                <w:sz w:val="28"/>
                <w:szCs w:val="28"/>
                <w:lang w:val="uk-UA"/>
              </w:rPr>
              <w:t>реєстрації місця проживання чи місця перебування особи</w:t>
            </w:r>
            <w:r w:rsidRPr="003F6B85">
              <w:rPr>
                <w:b/>
                <w:bCs/>
                <w:color w:val="333333"/>
                <w:sz w:val="28"/>
                <w:szCs w:val="28"/>
                <w:lang w:val="uk-UA"/>
              </w:rPr>
              <w:t>,</w:t>
            </w:r>
            <w:r w:rsidRPr="003F6B85">
              <w:rPr>
                <w:color w:val="333333"/>
                <w:sz w:val="28"/>
                <w:szCs w:val="28"/>
                <w:lang w:val="uk-UA"/>
              </w:rPr>
              <w:t xml:space="preserve"> дій чи бездіяльності органів державної влади, посадових і службових осіб</w:t>
            </w:r>
          </w:p>
          <w:p w14:paraId="2ACCD10B" w14:textId="77777777" w:rsidR="00B24CC0" w:rsidRPr="003F6B85" w:rsidRDefault="00B24CC0" w:rsidP="00B24CC0">
            <w:pPr>
              <w:pStyle w:val="rvps2"/>
              <w:shd w:val="clear" w:color="auto" w:fill="FFFFFF"/>
              <w:spacing w:before="0" w:beforeAutospacing="0" w:after="150" w:afterAutospacing="0"/>
              <w:ind w:firstLine="450"/>
              <w:jc w:val="both"/>
              <w:rPr>
                <w:color w:val="333333"/>
                <w:sz w:val="28"/>
                <w:szCs w:val="28"/>
                <w:lang w:val="uk-UA"/>
              </w:rPr>
            </w:pPr>
            <w:bookmarkStart w:id="129" w:name="n202"/>
            <w:bookmarkEnd w:id="129"/>
            <w:r w:rsidRPr="003F6B85">
              <w:rPr>
                <w:color w:val="333333"/>
                <w:sz w:val="28"/>
                <w:szCs w:val="28"/>
                <w:lang w:val="uk-UA"/>
              </w:rPr>
              <w:t xml:space="preserve">Рішення, дії чи бездіяльність органів державної влади, посадових та службових осіб з питань свободи пересування, вільного вибору місця проживання, </w:t>
            </w:r>
            <w:r w:rsidRPr="003F6B85">
              <w:rPr>
                <w:b/>
                <w:bCs/>
                <w:strike/>
                <w:color w:val="333333"/>
                <w:sz w:val="28"/>
                <w:szCs w:val="28"/>
                <w:lang w:val="uk-UA"/>
              </w:rPr>
              <w:t>реєстрації місця проживання чи місця перебування особи</w:t>
            </w:r>
            <w:r w:rsidRPr="003F6B85">
              <w:rPr>
                <w:color w:val="333333"/>
                <w:sz w:val="28"/>
                <w:szCs w:val="28"/>
                <w:lang w:val="uk-UA"/>
              </w:rPr>
              <w:t xml:space="preserve"> можуть бути оскаржені в установленому законом порядку.</w:t>
            </w:r>
          </w:p>
          <w:p w14:paraId="6CC7AB3E" w14:textId="77777777" w:rsidR="00CC42E8" w:rsidRPr="003F6B85" w:rsidRDefault="00CC42E8" w:rsidP="00CC42E8">
            <w:pPr>
              <w:pStyle w:val="rvps2"/>
              <w:shd w:val="clear" w:color="auto" w:fill="FFFFFF"/>
              <w:spacing w:before="0" w:beforeAutospacing="0" w:after="150" w:afterAutospacing="0"/>
              <w:ind w:firstLine="450"/>
              <w:jc w:val="both"/>
              <w:rPr>
                <w:rStyle w:val="rvts9"/>
                <w:b/>
                <w:bCs/>
                <w:sz w:val="28"/>
                <w:szCs w:val="28"/>
                <w:lang w:val="uk-UA"/>
              </w:rPr>
            </w:pPr>
          </w:p>
        </w:tc>
        <w:tc>
          <w:tcPr>
            <w:tcW w:w="7280" w:type="dxa"/>
          </w:tcPr>
          <w:p w14:paraId="461D7D09" w14:textId="1E1C684A" w:rsidR="00B24CC0" w:rsidRPr="003F6B85" w:rsidRDefault="00B24CC0" w:rsidP="00B24CC0">
            <w:pPr>
              <w:pStyle w:val="rvps2"/>
              <w:shd w:val="clear" w:color="auto" w:fill="FFFFFF"/>
              <w:spacing w:before="0" w:beforeAutospacing="0" w:after="150" w:afterAutospacing="0"/>
              <w:ind w:firstLine="450"/>
              <w:jc w:val="both"/>
              <w:rPr>
                <w:color w:val="333333"/>
                <w:sz w:val="28"/>
                <w:szCs w:val="28"/>
                <w:lang w:val="uk-UA"/>
              </w:rPr>
            </w:pPr>
            <w:r w:rsidRPr="003F6B85">
              <w:rPr>
                <w:rStyle w:val="rvts9"/>
                <w:b/>
                <w:bCs/>
                <w:color w:val="333333"/>
                <w:sz w:val="28"/>
                <w:szCs w:val="28"/>
                <w:lang w:val="uk-UA"/>
              </w:rPr>
              <w:t>Стаття 14.</w:t>
            </w:r>
            <w:r w:rsidRPr="003F6B85">
              <w:rPr>
                <w:color w:val="333333"/>
                <w:sz w:val="28"/>
                <w:szCs w:val="28"/>
                <w:lang w:val="uk-UA"/>
              </w:rPr>
              <w:t> Оскарження рішень з питань свободи пересування, вільного вибору місця проживання, дій чи бездіяльності органів державної влади, посадових і службових осіб</w:t>
            </w:r>
          </w:p>
          <w:p w14:paraId="74528DF2" w14:textId="42D99D99" w:rsidR="00B24CC0" w:rsidRPr="003F6B85" w:rsidRDefault="00B24CC0" w:rsidP="00B24CC0">
            <w:pPr>
              <w:pStyle w:val="rvps2"/>
              <w:shd w:val="clear" w:color="auto" w:fill="FFFFFF"/>
              <w:spacing w:before="0" w:beforeAutospacing="0" w:after="150" w:afterAutospacing="0"/>
              <w:ind w:firstLine="450"/>
              <w:jc w:val="both"/>
              <w:rPr>
                <w:color w:val="333333"/>
                <w:sz w:val="28"/>
                <w:szCs w:val="28"/>
                <w:lang w:val="uk-UA"/>
              </w:rPr>
            </w:pPr>
            <w:r w:rsidRPr="003F6B85">
              <w:rPr>
                <w:color w:val="333333"/>
                <w:sz w:val="28"/>
                <w:szCs w:val="28"/>
                <w:lang w:val="uk-UA"/>
              </w:rPr>
              <w:t>Рішення, дії чи бездіяльність органів державної влади, посадових та службових осіб з питань свободи пересування, вільного вибору місця проживання, можуть бути оскаржені в установленому законом порядку.</w:t>
            </w:r>
          </w:p>
          <w:p w14:paraId="43014D2E" w14:textId="77777777" w:rsidR="00CC42E8" w:rsidRPr="003F6B85" w:rsidRDefault="00CC42E8" w:rsidP="00CC42E8">
            <w:pPr>
              <w:spacing w:before="120" w:after="120" w:line="276" w:lineRule="auto"/>
              <w:ind w:firstLine="700"/>
              <w:jc w:val="both"/>
              <w:rPr>
                <w:b/>
                <w:bCs/>
                <w:sz w:val="28"/>
                <w:szCs w:val="28"/>
                <w:lang w:val="uk-UA" w:eastAsia="uk-UA"/>
              </w:rPr>
            </w:pPr>
          </w:p>
        </w:tc>
      </w:tr>
      <w:tr w:rsidR="00B2030E" w:rsidRPr="003F6B85" w14:paraId="718F80A8" w14:textId="77777777">
        <w:tc>
          <w:tcPr>
            <w:tcW w:w="14560" w:type="dxa"/>
            <w:gridSpan w:val="2"/>
          </w:tcPr>
          <w:p w14:paraId="5DCB6356"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Закон України «Про державну реєстрацію речових прав на нерухоме майно та їх обтяжень»</w:t>
            </w:r>
          </w:p>
          <w:p w14:paraId="5EAEC384"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2004, № 51, ст.553 із наступними змінами)</w:t>
            </w:r>
          </w:p>
        </w:tc>
      </w:tr>
      <w:tr w:rsidR="00B2030E" w:rsidRPr="003F6B85" w14:paraId="6A0F35D2" w14:textId="77777777">
        <w:tc>
          <w:tcPr>
            <w:tcW w:w="7280" w:type="dxa"/>
          </w:tcPr>
          <w:p w14:paraId="2947A7D7"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10.</w:t>
            </w:r>
            <w:r w:rsidRPr="003F6B85">
              <w:rPr>
                <w:color w:val="000000"/>
                <w:sz w:val="28"/>
                <w:szCs w:val="28"/>
                <w:lang w:val="uk-UA"/>
              </w:rPr>
              <w:t xml:space="preserve"> Державний реєстратор</w:t>
            </w:r>
          </w:p>
          <w:p w14:paraId="3CFEB1D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11F9F4B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Державний реєстратор:</w:t>
            </w:r>
          </w:p>
          <w:p w14:paraId="3D2E591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lastRenderedPageBreak/>
              <w:t>9) формує реєстраційні справи у паперовій формі;</w:t>
            </w:r>
          </w:p>
          <w:p w14:paraId="361B9E5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9</w:t>
            </w:r>
            <w:r w:rsidRPr="003F6B85">
              <w:rPr>
                <w:color w:val="000000"/>
                <w:sz w:val="28"/>
                <w:szCs w:val="28"/>
                <w:vertAlign w:val="superscript"/>
                <w:lang w:val="uk-UA"/>
              </w:rPr>
              <w:t>1</w:t>
            </w:r>
            <w:r w:rsidRPr="003F6B85">
              <w:rPr>
                <w:color w:val="000000"/>
                <w:sz w:val="28"/>
                <w:szCs w:val="28"/>
                <w:lang w:val="uk-UA"/>
              </w:rPr>
              <w:t>) надає в установленому порядку та у випадках, передбачених Законом України "Про виконавче провадження", інформацію органу державної виконавчої служби або приватному виконавцю;</w:t>
            </w:r>
          </w:p>
          <w:p w14:paraId="5C956BA8"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6B4FEAE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i/>
                <w:color w:val="000000"/>
                <w:sz w:val="28"/>
                <w:szCs w:val="28"/>
                <w:lang w:val="uk-UA"/>
              </w:rPr>
              <w:t>Норма відсутня</w:t>
            </w:r>
          </w:p>
        </w:tc>
        <w:tc>
          <w:tcPr>
            <w:tcW w:w="7280" w:type="dxa"/>
          </w:tcPr>
          <w:p w14:paraId="73F3050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Стаття 10.</w:t>
            </w:r>
            <w:r w:rsidRPr="003F6B85">
              <w:rPr>
                <w:color w:val="000000"/>
                <w:sz w:val="28"/>
                <w:szCs w:val="28"/>
                <w:lang w:val="uk-UA"/>
              </w:rPr>
              <w:t xml:space="preserve"> Державний реєстратор</w:t>
            </w:r>
          </w:p>
          <w:p w14:paraId="4D1462B6"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221BCE7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Державний реєстратор:</w:t>
            </w:r>
          </w:p>
          <w:p w14:paraId="1FCD5A3E"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lastRenderedPageBreak/>
              <w:t>9) формує реєстраційні справи у паперовій формі;</w:t>
            </w:r>
          </w:p>
          <w:p w14:paraId="240BC548" w14:textId="77777777" w:rsidR="00B2030E" w:rsidRPr="003F6B85" w:rsidRDefault="00EA6B66">
            <w:pPr>
              <w:pBdr>
                <w:top w:val="nil"/>
                <w:left w:val="nil"/>
                <w:bottom w:val="nil"/>
                <w:right w:val="nil"/>
                <w:between w:val="nil"/>
              </w:pBdr>
              <w:spacing w:after="123"/>
              <w:ind w:left="1" w:hanging="3"/>
              <w:jc w:val="both"/>
              <w:rPr>
                <w:color w:val="000000"/>
                <w:sz w:val="28"/>
                <w:szCs w:val="28"/>
                <w:highlight w:val="yellow"/>
                <w:lang w:val="uk-UA"/>
              </w:rPr>
            </w:pPr>
            <w:r w:rsidRPr="003F6B85">
              <w:rPr>
                <w:color w:val="000000"/>
                <w:sz w:val="28"/>
                <w:szCs w:val="28"/>
                <w:lang w:val="uk-UA"/>
              </w:rPr>
              <w:t>9</w:t>
            </w:r>
            <w:r w:rsidRPr="003F6B85">
              <w:rPr>
                <w:color w:val="000000"/>
                <w:sz w:val="28"/>
                <w:szCs w:val="28"/>
                <w:vertAlign w:val="superscript"/>
                <w:lang w:val="uk-UA"/>
              </w:rPr>
              <w:t>1</w:t>
            </w:r>
            <w:r w:rsidRPr="003F6B85">
              <w:rPr>
                <w:color w:val="000000"/>
                <w:sz w:val="28"/>
                <w:szCs w:val="28"/>
                <w:lang w:val="uk-UA"/>
              </w:rPr>
              <w:t>) надає в установленому порядку та у випадках, передбачених Законом України "Про виконавче провадження", інформацію органу державної виконавчої служби або приватному виконавцю;</w:t>
            </w:r>
          </w:p>
          <w:p w14:paraId="729C1CF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9</w:t>
            </w:r>
            <w:r w:rsidRPr="003F6B85">
              <w:rPr>
                <w:b/>
                <w:color w:val="000000"/>
                <w:sz w:val="28"/>
                <w:szCs w:val="28"/>
                <w:vertAlign w:val="superscript"/>
                <w:lang w:val="uk-UA"/>
              </w:rPr>
              <w:t>2</w:t>
            </w:r>
            <w:r w:rsidRPr="003F6B85">
              <w:rPr>
                <w:b/>
                <w:color w:val="000000"/>
                <w:sz w:val="28"/>
                <w:szCs w:val="28"/>
                <w:lang w:val="uk-UA"/>
              </w:rPr>
              <w:t>) за повідомленням органу опіки і піклування вносить до</w:t>
            </w:r>
            <w:r w:rsidRPr="003F6B85">
              <w:rPr>
                <w:color w:val="000000"/>
                <w:sz w:val="28"/>
                <w:szCs w:val="28"/>
                <w:lang w:val="uk-UA"/>
              </w:rPr>
              <w:t xml:space="preserve"> </w:t>
            </w:r>
            <w:r w:rsidRPr="003F6B85">
              <w:rPr>
                <w:b/>
                <w:color w:val="000000"/>
                <w:sz w:val="28"/>
                <w:szCs w:val="28"/>
                <w:lang w:val="uk-UA"/>
              </w:rPr>
              <w:t xml:space="preserve">Державного реєстру прав інформацію про неможливість відчуження без дозволу органу опіки та піклування нерухомого майна, право власності або право користування яким відповідно до закону чи договору має особа (в тому числі дитина), над якою встановлено опіку чи піклування. </w:t>
            </w:r>
          </w:p>
        </w:tc>
      </w:tr>
      <w:tr w:rsidR="00B2030E" w:rsidRPr="003F6B85" w14:paraId="7666DEB8" w14:textId="77777777">
        <w:tc>
          <w:tcPr>
            <w:tcW w:w="7280" w:type="dxa"/>
          </w:tcPr>
          <w:p w14:paraId="6490A54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Стаття 13.</w:t>
            </w:r>
            <w:r w:rsidRPr="003F6B85">
              <w:rPr>
                <w:color w:val="000000"/>
                <w:sz w:val="28"/>
                <w:szCs w:val="28"/>
                <w:lang w:val="uk-UA"/>
              </w:rPr>
              <w:t xml:space="preserve"> Структура Державного реєстру прав</w:t>
            </w:r>
          </w:p>
          <w:p w14:paraId="1C20CB5E"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3126885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Розділ Державного реєстру прав складається з чотирьох частин, які містять відомості про:</w:t>
            </w:r>
          </w:p>
          <w:p w14:paraId="2E48B45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нерухоме майно;</w:t>
            </w:r>
          </w:p>
          <w:p w14:paraId="363A4AF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право власності (довірчої власності) та суб’єкта (суб’єктів) цього права;</w:t>
            </w:r>
          </w:p>
          <w:p w14:paraId="7559A5E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інші речові права та суб’єкта (суб’єктів) цих прав, а також ціну (вартість) таких речових прав чи розмір плати за користування чужим нерухомим майном;</w:t>
            </w:r>
            <w:bookmarkStart w:id="130" w:name="tyjcwt" w:colFirst="0" w:colLast="0"/>
            <w:bookmarkEnd w:id="130"/>
            <w:r w:rsidRPr="003F6B85">
              <w:rPr>
                <w:color w:val="000000"/>
                <w:sz w:val="28"/>
                <w:szCs w:val="28"/>
                <w:lang w:val="uk-UA"/>
              </w:rPr>
              <w:br/>
            </w:r>
          </w:p>
          <w:p w14:paraId="0B3EDBDA"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4) обтяження речових прав на нерухоме майно та суб’єкта (суб’єктів) цих обтяжень.</w:t>
            </w:r>
          </w:p>
          <w:p w14:paraId="0584E595"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tc>
        <w:tc>
          <w:tcPr>
            <w:tcW w:w="7280" w:type="dxa"/>
          </w:tcPr>
          <w:p w14:paraId="56683F1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13.</w:t>
            </w:r>
            <w:r w:rsidRPr="003F6B85">
              <w:rPr>
                <w:color w:val="000000"/>
                <w:sz w:val="28"/>
                <w:szCs w:val="28"/>
                <w:lang w:val="uk-UA"/>
              </w:rPr>
              <w:t xml:space="preserve"> Структура Державного реєстру прав</w:t>
            </w:r>
          </w:p>
          <w:p w14:paraId="784A78BA"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5C066A0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Розділ Державного реєстру прав складається з чотирьох частин, які містять відомості про:</w:t>
            </w:r>
          </w:p>
          <w:p w14:paraId="7D1FB04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нерухоме майно;</w:t>
            </w:r>
          </w:p>
          <w:p w14:paraId="43BA1358"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право власності (довірчої власності) та суб’єкта (суб’єктів) цього права;</w:t>
            </w:r>
          </w:p>
          <w:p w14:paraId="5484ED8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bookmarkStart w:id="131" w:name="_3dy6vkm" w:colFirst="0" w:colLast="0"/>
            <w:bookmarkEnd w:id="131"/>
            <w:r w:rsidRPr="003F6B85">
              <w:rPr>
                <w:color w:val="000000"/>
                <w:sz w:val="28"/>
                <w:szCs w:val="28"/>
                <w:lang w:val="uk-UA"/>
              </w:rPr>
              <w:t>3) інші речові права та суб’єкта (суб’єктів) цих прав, а також ціну (вартість) таких речових прав чи розмір плати за користування чужим нерухомим майном;</w:t>
            </w:r>
          </w:p>
          <w:p w14:paraId="0A988C9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4) обтяження речових прав на нерухоме майно та суб’єкта (суб’єктів) цих обтяжень, </w:t>
            </w:r>
            <w:r w:rsidRPr="003F6B85">
              <w:rPr>
                <w:b/>
                <w:color w:val="000000"/>
                <w:sz w:val="28"/>
                <w:szCs w:val="28"/>
                <w:lang w:val="uk-UA"/>
              </w:rPr>
              <w:t xml:space="preserve">у тому числі інформацію про неможливість відчуження без дозволу органу опіки та піклування нерухомого майна, право власності або </w:t>
            </w:r>
            <w:r w:rsidRPr="003F6B85">
              <w:rPr>
                <w:b/>
                <w:color w:val="000000"/>
                <w:sz w:val="28"/>
                <w:szCs w:val="28"/>
                <w:lang w:val="uk-UA"/>
              </w:rPr>
              <w:lastRenderedPageBreak/>
              <w:t>право користування яким відповідно до закону чи договору має особа (в тому числі дитина), над якою встановлено опіку чи піклування.</w:t>
            </w:r>
            <w:r w:rsidRPr="003F6B85">
              <w:rPr>
                <w:b/>
                <w:color w:val="000000"/>
                <w:sz w:val="28"/>
                <w:szCs w:val="28"/>
                <w:lang w:val="uk-UA"/>
              </w:rPr>
              <w:br/>
            </w:r>
          </w:p>
          <w:p w14:paraId="19553F37"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tc>
      </w:tr>
      <w:tr w:rsidR="00B2030E" w:rsidRPr="003F6B85" w14:paraId="58739589" w14:textId="77777777">
        <w:tc>
          <w:tcPr>
            <w:tcW w:w="14560" w:type="dxa"/>
            <w:gridSpan w:val="2"/>
          </w:tcPr>
          <w:p w14:paraId="637B2C75"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Закон України «Про забезпечення організаційно-правових умов соціального захисту дітей-сиріт та дітей, позбавлених батьківського піклування»</w:t>
            </w:r>
          </w:p>
          <w:p w14:paraId="076568D6"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2005, № 6, ст.147 із наступними змінами)</w:t>
            </w:r>
          </w:p>
        </w:tc>
      </w:tr>
      <w:tr w:rsidR="00B2030E" w:rsidRPr="002935B6" w14:paraId="2656FC7F" w14:textId="77777777">
        <w:tc>
          <w:tcPr>
            <w:tcW w:w="7280" w:type="dxa"/>
          </w:tcPr>
          <w:p w14:paraId="653C80A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11.</w:t>
            </w:r>
            <w:r w:rsidRPr="003F6B85">
              <w:rPr>
                <w:color w:val="000000"/>
                <w:sz w:val="28"/>
                <w:szCs w:val="28"/>
                <w:lang w:val="uk-UA"/>
              </w:rPr>
              <w:t xml:space="preserve"> Органи опіки та піклування</w:t>
            </w:r>
          </w:p>
          <w:p w14:paraId="5D20AFB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4A01843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Органи опіки та піклування забезпечують вирішення питань щодо:</w:t>
            </w:r>
          </w:p>
          <w:p w14:paraId="3739836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3471D477"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0DF0A3D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подання заяв, клопотань, позовів про захист прав дітей-сиріт та дітей, позбавлених батьківського піклування.</w:t>
            </w:r>
          </w:p>
          <w:p w14:paraId="63CB0576"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7E9D783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i/>
                <w:color w:val="000000"/>
                <w:sz w:val="28"/>
                <w:szCs w:val="28"/>
                <w:lang w:val="uk-UA"/>
              </w:rPr>
              <w:t>Норма відсутня</w:t>
            </w:r>
          </w:p>
        </w:tc>
        <w:tc>
          <w:tcPr>
            <w:tcW w:w="7280" w:type="dxa"/>
          </w:tcPr>
          <w:p w14:paraId="7A1931C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11.</w:t>
            </w:r>
            <w:r w:rsidRPr="003F6B85">
              <w:rPr>
                <w:color w:val="000000"/>
                <w:sz w:val="28"/>
                <w:szCs w:val="28"/>
                <w:lang w:val="uk-UA"/>
              </w:rPr>
              <w:t xml:space="preserve"> Органи опіки та піклування</w:t>
            </w:r>
          </w:p>
          <w:p w14:paraId="3397F69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67DAC69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Органи опіки та піклування забезпечують вирішення питань щодо:</w:t>
            </w:r>
          </w:p>
          <w:p w14:paraId="4F020F6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1D160697"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7107815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подання заяв, клопотань, позовів про захист прав дітей-сиріт та дітей, позбавлених батьківського піклування,</w:t>
            </w:r>
          </w:p>
          <w:p w14:paraId="47FA6A3B"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6CCA421B"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повідомлення органу, що здійснює державну реєстрацію прав на нерухоме майно, щодо житла, право власності або право користування яким відповідно до закону чи договору має дитина-сирота, дитина, позбавлена батьківського піклування, з метою внесення до Державного реєстру речових прав на нерухоме майно інформації про неможливість відчуження такого житла без дозволу органу опіки та піклування.</w:t>
            </w:r>
          </w:p>
        </w:tc>
      </w:tr>
      <w:tr w:rsidR="00B2030E" w:rsidRPr="003F6B85" w14:paraId="082FE810" w14:textId="77777777">
        <w:tc>
          <w:tcPr>
            <w:tcW w:w="14560" w:type="dxa"/>
            <w:gridSpan w:val="2"/>
          </w:tcPr>
          <w:p w14:paraId="7221632F"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Закон України «Про основи соціального захисту бездомних осіб і безпритульних дітей»</w:t>
            </w:r>
          </w:p>
          <w:p w14:paraId="05E6F41E"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України (ВВР), 2005, № 26, ст.354 із наступними змінами)</w:t>
            </w:r>
          </w:p>
        </w:tc>
      </w:tr>
      <w:tr w:rsidR="00B2030E" w:rsidRPr="002935B6" w14:paraId="018381C0" w14:textId="77777777">
        <w:tc>
          <w:tcPr>
            <w:tcW w:w="7280" w:type="dxa"/>
          </w:tcPr>
          <w:p w14:paraId="30E65407"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12.</w:t>
            </w:r>
            <w:r w:rsidRPr="003F6B85">
              <w:rPr>
                <w:color w:val="000000"/>
                <w:sz w:val="28"/>
                <w:szCs w:val="28"/>
                <w:lang w:val="uk-UA"/>
              </w:rPr>
              <w:t xml:space="preserve"> Захист прав та інтересів дітей під час вчинення правочинів щодо житлових приміщень</w:t>
            </w:r>
          </w:p>
          <w:p w14:paraId="0F325C7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1A115B55"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p>
          <w:p w14:paraId="26E97E28"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4. Для вчинення будь-яких правочинів щодо нерухомого майна, право власності на яке </w:t>
            </w:r>
            <w:r w:rsidRPr="003F6B85">
              <w:rPr>
                <w:b/>
                <w:color w:val="000000"/>
                <w:sz w:val="28"/>
                <w:szCs w:val="28"/>
                <w:lang w:val="uk-UA"/>
              </w:rPr>
              <w:t>або право користування яким мають діти,</w:t>
            </w:r>
            <w:r w:rsidRPr="003F6B85">
              <w:rPr>
                <w:color w:val="000000"/>
                <w:sz w:val="28"/>
                <w:szCs w:val="28"/>
                <w:lang w:val="uk-UA"/>
              </w:rPr>
              <w:t xml:space="preserve"> необхідний попередній дозвіл органів опіки та піклування, що надається відповідно до закону. Посадові особи органів опіки та піклування несуть персональну відповідальність за захист прав та інтересів дітей при наданні дозволу на вчинення правочинів щодо нерухомого майна, яке належить дітям.</w:t>
            </w:r>
          </w:p>
        </w:tc>
        <w:tc>
          <w:tcPr>
            <w:tcW w:w="7280" w:type="dxa"/>
          </w:tcPr>
          <w:p w14:paraId="669999C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Стаття 12.</w:t>
            </w:r>
            <w:r w:rsidRPr="003F6B85">
              <w:rPr>
                <w:color w:val="000000"/>
                <w:sz w:val="28"/>
                <w:szCs w:val="28"/>
                <w:lang w:val="uk-UA"/>
              </w:rPr>
              <w:t xml:space="preserve"> Захист прав та інтересів дітей під час вчинення правочинів щодо житлових приміщень</w:t>
            </w:r>
          </w:p>
          <w:p w14:paraId="2DAE1C1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0B77CD23" w14:textId="77777777" w:rsidR="00B2030E" w:rsidRPr="003F6B85" w:rsidRDefault="00B2030E">
            <w:pPr>
              <w:pBdr>
                <w:top w:val="nil"/>
                <w:left w:val="nil"/>
                <w:bottom w:val="nil"/>
                <w:right w:val="nil"/>
                <w:between w:val="nil"/>
              </w:pBdr>
              <w:spacing w:after="123"/>
              <w:ind w:left="1" w:hanging="3"/>
              <w:jc w:val="both"/>
              <w:rPr>
                <w:color w:val="000000"/>
                <w:sz w:val="28"/>
                <w:szCs w:val="28"/>
                <w:lang w:val="uk-UA"/>
              </w:rPr>
            </w:pPr>
            <w:bookmarkStart w:id="132" w:name="_1t3h5sf" w:colFirst="0" w:colLast="0"/>
            <w:bookmarkEnd w:id="132"/>
          </w:p>
          <w:p w14:paraId="0E056F17"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4. Для вчинення будь-яких правочинів щодо нерухомого майна, право власності на яке </w:t>
            </w:r>
            <w:r w:rsidRPr="003F6B85">
              <w:rPr>
                <w:b/>
                <w:color w:val="000000"/>
                <w:sz w:val="28"/>
                <w:szCs w:val="28"/>
                <w:lang w:val="uk-UA"/>
              </w:rPr>
              <w:t>належить дитині, а у випадках, визначених законом, також щодо нерухомого майна, право користування яким належить дитині,</w:t>
            </w:r>
            <w:r w:rsidRPr="003F6B85">
              <w:rPr>
                <w:color w:val="000000"/>
                <w:sz w:val="28"/>
                <w:szCs w:val="28"/>
                <w:lang w:val="uk-UA"/>
              </w:rPr>
              <w:t xml:space="preserve"> необхідний попередній дозвіл органів опіки та піклування, що надається відповідно до закону. Посадові особи органів опіки та піклування несуть персональну відповідальність за захист прав та інтересів дітей при наданні дозволу на вчинення правочинів щодо нерухомого майна, яке належить дітям.</w:t>
            </w:r>
          </w:p>
        </w:tc>
      </w:tr>
      <w:tr w:rsidR="00B2030E" w:rsidRPr="003F6B85" w14:paraId="302D5364" w14:textId="77777777">
        <w:tc>
          <w:tcPr>
            <w:tcW w:w="14560" w:type="dxa"/>
            <w:gridSpan w:val="2"/>
          </w:tcPr>
          <w:p w14:paraId="2D1565AA"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t xml:space="preserve">Закон України «Про державну реєстрацію актів цивільного стану» </w:t>
            </w:r>
          </w:p>
          <w:p w14:paraId="28E9E61B"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t xml:space="preserve"> (Відомості Верховної Ради України, 2010 р., № 38, ст.509 із наступними змінами)</w:t>
            </w:r>
          </w:p>
        </w:tc>
      </w:tr>
      <w:tr w:rsidR="00B2030E" w:rsidRPr="003F6B85" w14:paraId="61891CA4" w14:textId="77777777">
        <w:tc>
          <w:tcPr>
            <w:tcW w:w="7280" w:type="dxa"/>
          </w:tcPr>
          <w:p w14:paraId="55E500A6"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 xml:space="preserve">Стаття 11. </w:t>
            </w:r>
            <w:r w:rsidRPr="003F6B85">
              <w:rPr>
                <w:color w:val="000000"/>
                <w:sz w:val="28"/>
                <w:szCs w:val="28"/>
                <w:lang w:val="uk-UA"/>
              </w:rPr>
              <w:t>Державний реєстр актів цивільного стану громадян</w:t>
            </w:r>
          </w:p>
          <w:p w14:paraId="4D56D647"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w:t>
            </w:r>
          </w:p>
          <w:p w14:paraId="17674E97"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4. Адміністратор Державного реєстру актів цивільного стану громадян здійснює заходи із створення і супроводження програмного забезпечення Державного реєстру актів цивільного стану громадян, збереження та захисту бази даних, відповідає за його функціонування, надає безоплатний доступ до нього відділам державної </w:t>
            </w:r>
            <w:r w:rsidRPr="003F6B85">
              <w:rPr>
                <w:color w:val="000000"/>
                <w:sz w:val="28"/>
                <w:szCs w:val="28"/>
                <w:lang w:val="uk-UA"/>
              </w:rPr>
              <w:lastRenderedPageBreak/>
              <w:t>реєстрації актів цивільного стану, забезпечує реєстрацію такого доступу та збереження відомостей про кожний доступ.</w:t>
            </w:r>
          </w:p>
          <w:p w14:paraId="713EC6CD"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i/>
                <w:color w:val="000000"/>
                <w:sz w:val="28"/>
                <w:szCs w:val="28"/>
                <w:lang w:val="uk-UA"/>
              </w:rPr>
              <w:t xml:space="preserve">Частина відсутня </w:t>
            </w:r>
          </w:p>
          <w:p w14:paraId="105D9F69"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2B93936"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46D4C40E"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6B72153D"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12A5C24B"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C1B77E8"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44D3F61E"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1295BA0A"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150EBCA5"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7167C374"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i/>
                <w:color w:val="000000"/>
                <w:sz w:val="28"/>
                <w:szCs w:val="28"/>
                <w:lang w:val="uk-UA"/>
              </w:rPr>
              <w:t xml:space="preserve">Частина відсутня </w:t>
            </w:r>
          </w:p>
          <w:p w14:paraId="34C23E37"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1AD98E3D"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27326DDD" w14:textId="77777777" w:rsidR="00B2030E" w:rsidRPr="003F6B85" w:rsidRDefault="00B2030E">
            <w:pPr>
              <w:pBdr>
                <w:top w:val="nil"/>
                <w:left w:val="nil"/>
                <w:bottom w:val="nil"/>
                <w:right w:val="nil"/>
                <w:between w:val="nil"/>
              </w:pBdr>
              <w:jc w:val="both"/>
              <w:rPr>
                <w:color w:val="000000"/>
                <w:sz w:val="28"/>
                <w:szCs w:val="28"/>
                <w:lang w:val="uk-UA"/>
              </w:rPr>
            </w:pPr>
          </w:p>
          <w:p w14:paraId="54AD777F" w14:textId="77777777" w:rsidR="00B2030E" w:rsidRPr="003F6B85" w:rsidRDefault="00B2030E">
            <w:pPr>
              <w:pBdr>
                <w:top w:val="nil"/>
                <w:left w:val="nil"/>
                <w:bottom w:val="nil"/>
                <w:right w:val="nil"/>
                <w:between w:val="nil"/>
              </w:pBdr>
              <w:jc w:val="both"/>
              <w:rPr>
                <w:color w:val="000000"/>
                <w:sz w:val="28"/>
                <w:szCs w:val="28"/>
                <w:lang w:val="uk-UA"/>
              </w:rPr>
            </w:pPr>
          </w:p>
          <w:p w14:paraId="1DCE3687"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5.</w:t>
            </w:r>
            <w:r w:rsidRPr="003F6B85">
              <w:rPr>
                <w:color w:val="000000"/>
                <w:sz w:val="28"/>
                <w:szCs w:val="28"/>
                <w:lang w:val="uk-UA"/>
              </w:rPr>
              <w:t xml:space="preserve"> Порядок ведення Державного реєстру актів цивільного стану громадян установлюється Кабінетом Міністрів України.</w:t>
            </w:r>
          </w:p>
        </w:tc>
        <w:tc>
          <w:tcPr>
            <w:tcW w:w="7280" w:type="dxa"/>
          </w:tcPr>
          <w:p w14:paraId="0B0EA865"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lastRenderedPageBreak/>
              <w:t xml:space="preserve">Стаття 11. </w:t>
            </w:r>
            <w:r w:rsidRPr="003F6B85">
              <w:rPr>
                <w:color w:val="000000"/>
                <w:sz w:val="28"/>
                <w:szCs w:val="28"/>
                <w:lang w:val="uk-UA"/>
              </w:rPr>
              <w:t>Державний реєстр актів цивільного стану громадян</w:t>
            </w:r>
          </w:p>
          <w:p w14:paraId="4C5EEBE1"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w:t>
            </w:r>
          </w:p>
          <w:p w14:paraId="708BF1A0"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 xml:space="preserve">4. Адміністратор Державного реєстру актів цивільного стану громадян здійснює заходи із створення і супроводження програмного забезпечення Державного реєстру актів цивільного стану громадян, збереження та захисту бази даних, відповідає за його функціонування, надає безоплатний доступ до нього відділам державної </w:t>
            </w:r>
            <w:r w:rsidRPr="003F6B85">
              <w:rPr>
                <w:color w:val="000000"/>
                <w:sz w:val="28"/>
                <w:szCs w:val="28"/>
                <w:lang w:val="uk-UA"/>
              </w:rPr>
              <w:lastRenderedPageBreak/>
              <w:t>реєстрації актів цивільного стану, забезпечує реєстрацію такого доступу та збереження відомостей про кожний доступ.</w:t>
            </w:r>
          </w:p>
          <w:p w14:paraId="43C16DA1"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5.</w:t>
            </w:r>
            <w:r w:rsidRPr="003F6B85">
              <w:rPr>
                <w:b/>
                <w:i/>
                <w:color w:val="000000"/>
                <w:sz w:val="28"/>
                <w:szCs w:val="28"/>
                <w:lang w:val="uk-UA"/>
              </w:rPr>
              <w:t xml:space="preserve"> </w:t>
            </w:r>
            <w:r w:rsidRPr="003F6B85">
              <w:rPr>
                <w:b/>
                <w:color w:val="000000"/>
                <w:sz w:val="28"/>
                <w:szCs w:val="28"/>
                <w:lang w:val="uk-UA"/>
              </w:rPr>
              <w:t>Державний реєстр актів цивільного стану громадян у випадках, визначених цим Законом, здійснює міжвідомчу електронну взаємодію з інформаційно-телекомунікаційними системами державних органів, а для цілей декларування / реєстрації місця проживання новонародженої дитини під час державної реєстрації її народження - також з інформаційно-телекомунікаційними системами органів місцевого самоврядування.</w:t>
            </w:r>
          </w:p>
          <w:p w14:paraId="6E977F8B" w14:textId="77777777" w:rsidR="00B2030E" w:rsidRPr="003F6B85" w:rsidRDefault="00B2030E">
            <w:pPr>
              <w:pBdr>
                <w:top w:val="nil"/>
                <w:left w:val="nil"/>
                <w:bottom w:val="nil"/>
                <w:right w:val="nil"/>
                <w:between w:val="nil"/>
              </w:pBdr>
              <w:ind w:left="1" w:hanging="3"/>
              <w:jc w:val="both"/>
              <w:rPr>
                <w:b/>
                <w:color w:val="000000"/>
                <w:sz w:val="28"/>
                <w:szCs w:val="28"/>
                <w:lang w:val="uk-UA"/>
              </w:rPr>
            </w:pPr>
          </w:p>
          <w:p w14:paraId="4504F154" w14:textId="77777777" w:rsidR="00B2030E" w:rsidRPr="003F6B85" w:rsidRDefault="00EA6B66">
            <w:pPr>
              <w:pBdr>
                <w:top w:val="nil"/>
                <w:left w:val="nil"/>
                <w:bottom w:val="nil"/>
                <w:right w:val="nil"/>
                <w:between w:val="nil"/>
              </w:pBdr>
              <w:ind w:left="1" w:hanging="3"/>
              <w:jc w:val="both"/>
              <w:rPr>
                <w:b/>
                <w:color w:val="000000"/>
                <w:sz w:val="28"/>
                <w:szCs w:val="28"/>
                <w:lang w:val="uk-UA"/>
              </w:rPr>
            </w:pPr>
            <w:r w:rsidRPr="003F6B85">
              <w:rPr>
                <w:b/>
                <w:color w:val="000000"/>
                <w:sz w:val="28"/>
                <w:szCs w:val="28"/>
                <w:lang w:val="uk-UA"/>
              </w:rPr>
              <w:t>6. Міжвідомча електронна взаємодія здійснюється інформаційно-телекомунікаційними засобами відповідно до Закону України «Про захист інформації в інформаційно-телекомунікаційних системах».</w:t>
            </w:r>
          </w:p>
          <w:p w14:paraId="69AB0AD7"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61CBC673"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b/>
                <w:color w:val="000000"/>
                <w:sz w:val="28"/>
                <w:szCs w:val="28"/>
                <w:lang w:val="uk-UA"/>
              </w:rPr>
              <w:t>7.</w:t>
            </w:r>
            <w:r w:rsidRPr="003F6B85">
              <w:rPr>
                <w:color w:val="000000"/>
                <w:sz w:val="28"/>
                <w:szCs w:val="28"/>
                <w:lang w:val="uk-UA"/>
              </w:rPr>
              <w:t xml:space="preserve"> Порядок ведення Державного реєстру актів цивільного стану громадян установлюється Кабінетом Міністрів України.</w:t>
            </w:r>
          </w:p>
        </w:tc>
      </w:tr>
      <w:tr w:rsidR="00B2030E" w:rsidRPr="003F6B85" w14:paraId="79786168" w14:textId="77777777">
        <w:tc>
          <w:tcPr>
            <w:tcW w:w="14560" w:type="dxa"/>
            <w:gridSpan w:val="2"/>
          </w:tcPr>
          <w:p w14:paraId="641CAAE0"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lastRenderedPageBreak/>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3AD43169" w14:textId="77777777" w:rsidR="00B2030E" w:rsidRPr="003F6B85" w:rsidRDefault="00EA6B66">
            <w:pPr>
              <w:pBdr>
                <w:top w:val="nil"/>
                <w:left w:val="nil"/>
                <w:bottom w:val="nil"/>
                <w:right w:val="nil"/>
                <w:between w:val="nil"/>
              </w:pBdr>
              <w:ind w:left="1" w:hanging="3"/>
              <w:jc w:val="center"/>
              <w:rPr>
                <w:color w:val="000000"/>
                <w:sz w:val="28"/>
                <w:szCs w:val="28"/>
                <w:lang w:val="uk-UA"/>
              </w:rPr>
            </w:pPr>
            <w:r w:rsidRPr="003F6B85">
              <w:rPr>
                <w:b/>
                <w:color w:val="000000"/>
                <w:sz w:val="28"/>
                <w:szCs w:val="28"/>
                <w:lang w:val="uk-UA"/>
              </w:rPr>
              <w:t>(Відомості Верховної Ради, 2013 р., № 51, ст.716 із наступними змінами)</w:t>
            </w:r>
          </w:p>
        </w:tc>
      </w:tr>
      <w:tr w:rsidR="00B2030E" w:rsidRPr="003F6B85" w14:paraId="6C8830BC" w14:textId="77777777">
        <w:tc>
          <w:tcPr>
            <w:tcW w:w="7280" w:type="dxa"/>
          </w:tcPr>
          <w:p w14:paraId="1A3DD1F0"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t>Стаття 4.</w:t>
            </w:r>
            <w:r w:rsidRPr="003F6B85">
              <w:rPr>
                <w:color w:val="000000"/>
                <w:sz w:val="28"/>
                <w:szCs w:val="28"/>
                <w:lang w:val="uk-UA"/>
              </w:rPr>
              <w:t> Єдиний державний демографічний реєстр</w:t>
            </w:r>
            <w:bookmarkStart w:id="133" w:name="4d34og8" w:colFirst="0" w:colLast="0"/>
            <w:bookmarkEnd w:id="133"/>
            <w:r w:rsidRPr="003F6B85">
              <w:rPr>
                <w:color w:val="000000"/>
                <w:sz w:val="28"/>
                <w:szCs w:val="28"/>
                <w:lang w:val="uk-UA"/>
              </w:rPr>
              <w:br/>
            </w:r>
          </w:p>
          <w:p w14:paraId="50ABA11A"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color w:val="000000"/>
                <w:sz w:val="28"/>
                <w:szCs w:val="28"/>
                <w:lang w:val="uk-UA"/>
              </w:rPr>
              <w:t xml:space="preserve">1. Єдиний державний демографічний реєстр - це електронна інформаційно-телекомунікаційна система, призначена для зберігання, захисту, обробки, використання і поширення </w:t>
            </w:r>
            <w:r w:rsidRPr="003F6B85">
              <w:rPr>
                <w:color w:val="000000"/>
                <w:sz w:val="28"/>
                <w:szCs w:val="28"/>
                <w:lang w:val="uk-UA"/>
              </w:rPr>
              <w:lastRenderedPageBreak/>
              <w:t>визначеної цим Законом інформації про особу та про документи, що оформлюються із застосуванням засобів Реєстру, із забезпеченням дотримання гарантованих </w:t>
            </w:r>
            <w:hyperlink r:id="rId23">
              <w:r w:rsidRPr="003F6B85">
                <w:rPr>
                  <w:color w:val="000000"/>
                  <w:sz w:val="28"/>
                  <w:szCs w:val="28"/>
                  <w:lang w:val="uk-UA"/>
                </w:rPr>
                <w:t>Конституцією України</w:t>
              </w:r>
            </w:hyperlink>
            <w:r w:rsidRPr="003F6B85">
              <w:rPr>
                <w:color w:val="000000"/>
                <w:sz w:val="28"/>
                <w:szCs w:val="28"/>
                <w:lang w:val="uk-UA"/>
              </w:rPr>
              <w:t> свободи пересування і вільного вибору місця проживання, заборони втручання в особисте та сімейне життя, інших прав і свобод людини та громадянина.</w:t>
            </w:r>
            <w:bookmarkStart w:id="134" w:name="2s8eyo1" w:colFirst="0" w:colLast="0"/>
            <w:bookmarkEnd w:id="134"/>
            <w:r w:rsidRPr="003F6B85">
              <w:rPr>
                <w:color w:val="000000"/>
                <w:sz w:val="28"/>
                <w:szCs w:val="28"/>
                <w:lang w:val="uk-UA"/>
              </w:rPr>
              <w:br/>
            </w:r>
          </w:p>
          <w:p w14:paraId="63505622"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color w:val="000000"/>
                <w:sz w:val="28"/>
                <w:szCs w:val="28"/>
                <w:lang w:val="uk-UA"/>
              </w:rPr>
              <w:t>Реєстр та майнові права інтелектуальної власності на створені на замовлення уповноважених суб’єктів для функціонування Реєстру об’єкти інтелектуальної власності належать державі. Відчуження, передача чи інше використання, ніж визначено цим Законом, Реєстру, його структурних складових та майнових прав інтелектуальної власності забороняються.</w:t>
            </w:r>
            <w:bookmarkStart w:id="135" w:name="17dp8vu" w:colFirst="0" w:colLast="0"/>
            <w:bookmarkEnd w:id="135"/>
            <w:r w:rsidRPr="003F6B85">
              <w:rPr>
                <w:color w:val="000000"/>
                <w:sz w:val="28"/>
                <w:szCs w:val="28"/>
                <w:lang w:val="uk-UA"/>
              </w:rPr>
              <w:br/>
            </w:r>
          </w:p>
          <w:p w14:paraId="1C05419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bookmarkStart w:id="136" w:name="_3rdcrjn" w:colFirst="0" w:colLast="0"/>
            <w:bookmarkEnd w:id="136"/>
            <w:r w:rsidRPr="003F6B85">
              <w:rPr>
                <w:color w:val="000000"/>
                <w:sz w:val="28"/>
                <w:szCs w:val="28"/>
                <w:lang w:val="uk-UA"/>
              </w:rPr>
              <w:t xml:space="preserve">Єдиний державний демографічний реєстр ведеться з метою ідентифікації особи для оформлення, видачі, обміну, пересилання, вилучення, повернення державі, визнання недійсними та знищення передбачених цим Законом документів. Єдиний державний демографічний реєстр у межах, визначених законодавством про свободу пересування та вільний вибір місця проживання, використовується також для обліку інформації про </w:t>
            </w:r>
            <w:r w:rsidRPr="003F6B85">
              <w:rPr>
                <w:b/>
                <w:color w:val="000000"/>
                <w:sz w:val="28"/>
                <w:szCs w:val="28"/>
                <w:lang w:val="uk-UA"/>
              </w:rPr>
              <w:t>реєстрацію місця проживання чи місця перебування</w:t>
            </w:r>
            <w:r w:rsidRPr="003F6B85">
              <w:rPr>
                <w:color w:val="000000"/>
                <w:sz w:val="28"/>
                <w:szCs w:val="28"/>
                <w:lang w:val="uk-UA"/>
              </w:rPr>
              <w:t>.</w:t>
            </w:r>
          </w:p>
        </w:tc>
        <w:tc>
          <w:tcPr>
            <w:tcW w:w="7280" w:type="dxa"/>
          </w:tcPr>
          <w:p w14:paraId="10B17B79"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b/>
                <w:color w:val="000000"/>
                <w:sz w:val="28"/>
                <w:szCs w:val="28"/>
                <w:lang w:val="uk-UA"/>
              </w:rPr>
              <w:lastRenderedPageBreak/>
              <w:t>Стаття 4.</w:t>
            </w:r>
            <w:r w:rsidRPr="003F6B85">
              <w:rPr>
                <w:color w:val="000000"/>
                <w:sz w:val="28"/>
                <w:szCs w:val="28"/>
                <w:lang w:val="uk-UA"/>
              </w:rPr>
              <w:t> Єдиний державний демографічний реєстр</w:t>
            </w:r>
          </w:p>
          <w:p w14:paraId="03DA86FC"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color w:val="000000"/>
                <w:sz w:val="28"/>
                <w:szCs w:val="28"/>
                <w:lang w:val="uk-UA"/>
              </w:rPr>
              <w:t xml:space="preserve">1. Єдиний державний демографічний реєстр - це електронна інформаційно-телекомунікаційна система, призначена для зберігання, захисту, обробки, використання і поширення визначеної цим Законом інформації про особу та про </w:t>
            </w:r>
            <w:r w:rsidRPr="003F6B85">
              <w:rPr>
                <w:color w:val="000000"/>
                <w:sz w:val="28"/>
                <w:szCs w:val="28"/>
                <w:lang w:val="uk-UA"/>
              </w:rPr>
              <w:lastRenderedPageBreak/>
              <w:t>документи, що оформлюються із застосуванням засобів Реєстру, із забезпеченням дотримання гарантованих </w:t>
            </w:r>
            <w:hyperlink r:id="rId24">
              <w:r w:rsidRPr="003F6B85">
                <w:rPr>
                  <w:color w:val="000000"/>
                  <w:sz w:val="28"/>
                  <w:szCs w:val="28"/>
                  <w:lang w:val="uk-UA"/>
                </w:rPr>
                <w:t>Конституцією України</w:t>
              </w:r>
            </w:hyperlink>
            <w:r w:rsidRPr="003F6B85">
              <w:rPr>
                <w:color w:val="000000"/>
                <w:sz w:val="28"/>
                <w:szCs w:val="28"/>
                <w:lang w:val="uk-UA"/>
              </w:rPr>
              <w:t> свободи пересування і вільного вибору місця проживання, заборони втручання в особисте та сімейне життя, інших прав і свобод людини та громадянина.</w:t>
            </w:r>
          </w:p>
          <w:p w14:paraId="71792399" w14:textId="77777777" w:rsidR="00B2030E" w:rsidRPr="003F6B85" w:rsidRDefault="00EA6B66">
            <w:pPr>
              <w:pBdr>
                <w:top w:val="nil"/>
                <w:left w:val="nil"/>
                <w:bottom w:val="nil"/>
                <w:right w:val="nil"/>
                <w:between w:val="nil"/>
              </w:pBdr>
              <w:shd w:val="clear" w:color="auto" w:fill="FFFFFF"/>
              <w:spacing w:after="150"/>
              <w:ind w:left="1" w:hanging="3"/>
              <w:jc w:val="both"/>
              <w:rPr>
                <w:color w:val="000000"/>
                <w:sz w:val="28"/>
                <w:szCs w:val="28"/>
                <w:lang w:val="uk-UA"/>
              </w:rPr>
            </w:pPr>
            <w:r w:rsidRPr="003F6B85">
              <w:rPr>
                <w:color w:val="000000"/>
                <w:sz w:val="28"/>
                <w:szCs w:val="28"/>
                <w:lang w:val="uk-UA"/>
              </w:rPr>
              <w:t>Реєстр та майнові права інтелектуальної власності на створені на замовлення уповноважених суб’єктів для функціонування Реєстру об’єкти інтелектуальної власності належать державі. Відчуження, передача чи інше використання, ніж визначено цим Законом, Реєстру, його структурних складових та майнових прав інтелектуальної власності забороняються.</w:t>
            </w:r>
          </w:p>
          <w:p w14:paraId="4F578B4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bookmarkStart w:id="137" w:name="_26in1rg" w:colFirst="0" w:colLast="0"/>
            <w:bookmarkEnd w:id="137"/>
            <w:r w:rsidRPr="003F6B85">
              <w:rPr>
                <w:color w:val="000000"/>
                <w:sz w:val="28"/>
                <w:szCs w:val="28"/>
                <w:lang w:val="uk-UA"/>
              </w:rPr>
              <w:t xml:space="preserve">Єдиний державний демографічний реєстр ведеться з метою ідентифікації особи для оформлення, видачі, обміну, пересилання, вилучення, повернення державі, визнання недійсними та знищення передбачених цим Законом документів. Єдиний державний демографічний реєстр у межах, визначених законодавством про свободу пересування та вільний вибір місця проживання, використовується також для обліку інформації про </w:t>
            </w:r>
            <w:r w:rsidRPr="003F6B85">
              <w:rPr>
                <w:b/>
                <w:color w:val="000000"/>
                <w:sz w:val="28"/>
                <w:szCs w:val="28"/>
                <w:lang w:val="uk-UA"/>
              </w:rPr>
              <w:t>зареєстроване</w:t>
            </w:r>
            <w:r w:rsidRPr="003F6B85">
              <w:rPr>
                <w:color w:val="000000"/>
                <w:sz w:val="28"/>
                <w:szCs w:val="28"/>
                <w:lang w:val="uk-UA"/>
              </w:rPr>
              <w:t xml:space="preserve"> або </w:t>
            </w:r>
            <w:r w:rsidRPr="003F6B85">
              <w:rPr>
                <w:b/>
                <w:color w:val="000000"/>
                <w:sz w:val="28"/>
                <w:szCs w:val="28"/>
                <w:lang w:val="uk-UA"/>
              </w:rPr>
              <w:t>задеклароване місце</w:t>
            </w:r>
            <w:r w:rsidRPr="003F6B85">
              <w:rPr>
                <w:color w:val="000000"/>
                <w:sz w:val="28"/>
                <w:szCs w:val="28"/>
                <w:lang w:val="uk-UA"/>
              </w:rPr>
              <w:t xml:space="preserve"> </w:t>
            </w:r>
            <w:r w:rsidRPr="003F6B85">
              <w:rPr>
                <w:b/>
                <w:color w:val="000000"/>
                <w:sz w:val="28"/>
                <w:szCs w:val="28"/>
                <w:lang w:val="uk-UA"/>
              </w:rPr>
              <w:t>проживання чи місце перебування</w:t>
            </w:r>
            <w:r w:rsidRPr="003F6B85">
              <w:rPr>
                <w:color w:val="000000"/>
                <w:sz w:val="28"/>
                <w:szCs w:val="28"/>
                <w:lang w:val="uk-UA"/>
              </w:rPr>
              <w:t>.</w:t>
            </w:r>
          </w:p>
        </w:tc>
      </w:tr>
      <w:tr w:rsidR="00B2030E" w:rsidRPr="002935B6" w14:paraId="62D347B8" w14:textId="77777777">
        <w:tc>
          <w:tcPr>
            <w:tcW w:w="7280" w:type="dxa"/>
          </w:tcPr>
          <w:p w14:paraId="3FC290B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 xml:space="preserve">Стаття 7. </w:t>
            </w:r>
            <w:r w:rsidRPr="003F6B85">
              <w:rPr>
                <w:color w:val="000000"/>
                <w:sz w:val="28"/>
                <w:szCs w:val="28"/>
                <w:lang w:val="uk-UA"/>
              </w:rPr>
              <w:t> Інформація Єдиного державного демографічного реєстру</w:t>
            </w:r>
          </w:p>
          <w:p w14:paraId="263760A1" w14:textId="77777777" w:rsidR="00B2030E" w:rsidRPr="003F6B85" w:rsidRDefault="00EA6B66">
            <w:pPr>
              <w:spacing w:after="123"/>
              <w:ind w:left="1" w:hanging="3"/>
              <w:jc w:val="both"/>
              <w:rPr>
                <w:sz w:val="28"/>
                <w:szCs w:val="28"/>
                <w:lang w:val="uk-UA"/>
              </w:rPr>
            </w:pPr>
            <w:r w:rsidRPr="003F6B85">
              <w:rPr>
                <w:sz w:val="28"/>
                <w:szCs w:val="28"/>
                <w:lang w:val="uk-UA"/>
              </w:rPr>
              <w:t>До Реєстру вноситься така інформація про особу:</w:t>
            </w:r>
          </w:p>
          <w:p w14:paraId="3582BC48" w14:textId="77777777" w:rsidR="00B2030E" w:rsidRPr="003F6B85" w:rsidRDefault="00EA6B66">
            <w:pPr>
              <w:spacing w:after="123"/>
              <w:ind w:left="1" w:hanging="3"/>
              <w:jc w:val="both"/>
              <w:rPr>
                <w:sz w:val="28"/>
                <w:szCs w:val="28"/>
                <w:lang w:val="uk-UA"/>
              </w:rPr>
            </w:pPr>
            <w:r w:rsidRPr="003F6B85">
              <w:rPr>
                <w:sz w:val="28"/>
                <w:szCs w:val="28"/>
                <w:lang w:val="uk-UA"/>
              </w:rPr>
              <w:lastRenderedPageBreak/>
              <w:t>…</w:t>
            </w:r>
          </w:p>
          <w:p w14:paraId="737DEE0B" w14:textId="77777777" w:rsidR="00B2030E" w:rsidRPr="003F6B85" w:rsidRDefault="00EA6B66">
            <w:pPr>
              <w:spacing w:after="123"/>
              <w:ind w:left="1" w:hanging="3"/>
              <w:jc w:val="both"/>
              <w:rPr>
                <w:sz w:val="28"/>
                <w:szCs w:val="28"/>
                <w:lang w:val="uk-UA"/>
              </w:rPr>
            </w:pPr>
            <w:r w:rsidRPr="003F6B85">
              <w:rPr>
                <w:sz w:val="28"/>
                <w:szCs w:val="28"/>
                <w:lang w:val="uk-UA"/>
              </w:rPr>
              <w:t>5) дата внесення інформації про особу до Реєстру;</w:t>
            </w:r>
          </w:p>
          <w:p w14:paraId="41221EAC" w14:textId="77777777" w:rsidR="00B2030E" w:rsidRPr="003F6B85" w:rsidRDefault="00B2030E">
            <w:pPr>
              <w:spacing w:before="120" w:after="120" w:line="276" w:lineRule="auto"/>
              <w:ind w:left="1" w:right="-20" w:hanging="3"/>
              <w:jc w:val="both"/>
              <w:rPr>
                <w:sz w:val="28"/>
                <w:szCs w:val="28"/>
                <w:lang w:val="uk-UA"/>
              </w:rPr>
            </w:pPr>
          </w:p>
          <w:p w14:paraId="54FF7DEE" w14:textId="77777777" w:rsidR="00B2030E" w:rsidRPr="003F6B85" w:rsidRDefault="00B2030E">
            <w:pPr>
              <w:spacing w:before="120" w:after="120" w:line="276" w:lineRule="auto"/>
              <w:ind w:left="1" w:right="-20" w:hanging="3"/>
              <w:jc w:val="both"/>
              <w:rPr>
                <w:sz w:val="28"/>
                <w:szCs w:val="28"/>
                <w:lang w:val="uk-UA"/>
              </w:rPr>
            </w:pPr>
          </w:p>
          <w:p w14:paraId="688EFE4E" w14:textId="77777777" w:rsidR="00B2030E" w:rsidRPr="003F6B85" w:rsidRDefault="00B2030E">
            <w:pPr>
              <w:spacing w:before="120" w:after="120" w:line="276" w:lineRule="auto"/>
              <w:ind w:left="1" w:right="-20" w:hanging="3"/>
              <w:jc w:val="both"/>
              <w:rPr>
                <w:sz w:val="28"/>
                <w:szCs w:val="28"/>
                <w:lang w:val="uk-UA"/>
              </w:rPr>
            </w:pPr>
          </w:p>
          <w:p w14:paraId="50BEF749" w14:textId="77777777" w:rsidR="00B2030E" w:rsidRPr="003F6B85" w:rsidRDefault="00EA6B66">
            <w:pPr>
              <w:spacing w:before="120" w:after="120" w:line="276" w:lineRule="auto"/>
              <w:ind w:left="1" w:right="-20" w:hanging="3"/>
              <w:jc w:val="both"/>
              <w:rPr>
                <w:b/>
                <w:i/>
                <w:sz w:val="28"/>
                <w:szCs w:val="28"/>
                <w:lang w:val="uk-UA"/>
              </w:rPr>
            </w:pPr>
            <w:r w:rsidRPr="003F6B85">
              <w:rPr>
                <w:b/>
                <w:i/>
                <w:sz w:val="28"/>
                <w:szCs w:val="28"/>
                <w:lang w:val="uk-UA"/>
              </w:rPr>
              <w:t>Норми відсутні</w:t>
            </w:r>
          </w:p>
          <w:p w14:paraId="49219C83" w14:textId="77777777" w:rsidR="00B2030E" w:rsidRPr="003F6B85" w:rsidRDefault="00B2030E">
            <w:pPr>
              <w:spacing w:before="120" w:after="120" w:line="276" w:lineRule="auto"/>
              <w:ind w:left="1" w:right="-20" w:hanging="3"/>
              <w:jc w:val="both"/>
              <w:rPr>
                <w:sz w:val="28"/>
                <w:szCs w:val="28"/>
                <w:lang w:val="uk-UA"/>
              </w:rPr>
            </w:pPr>
          </w:p>
          <w:p w14:paraId="297E2422" w14:textId="77777777" w:rsidR="00B2030E" w:rsidRPr="003F6B85" w:rsidRDefault="00B2030E">
            <w:pPr>
              <w:spacing w:before="120" w:after="120" w:line="276" w:lineRule="auto"/>
              <w:ind w:right="-20"/>
              <w:jc w:val="both"/>
              <w:rPr>
                <w:sz w:val="28"/>
                <w:szCs w:val="28"/>
                <w:lang w:val="uk-UA"/>
              </w:rPr>
            </w:pPr>
          </w:p>
          <w:p w14:paraId="673CFE52" w14:textId="77777777" w:rsidR="00B2030E" w:rsidRPr="003F6B85" w:rsidRDefault="00B2030E">
            <w:pPr>
              <w:spacing w:before="120" w:after="120" w:line="276" w:lineRule="auto"/>
              <w:ind w:right="-20"/>
              <w:jc w:val="both"/>
              <w:rPr>
                <w:sz w:val="28"/>
                <w:szCs w:val="28"/>
                <w:lang w:val="uk-UA"/>
              </w:rPr>
            </w:pPr>
          </w:p>
          <w:p w14:paraId="29F5850E" w14:textId="77777777" w:rsidR="00B2030E" w:rsidRPr="003F6B85" w:rsidRDefault="00EA6B66">
            <w:pPr>
              <w:spacing w:after="123"/>
              <w:ind w:left="1" w:hanging="3"/>
              <w:jc w:val="both"/>
              <w:rPr>
                <w:sz w:val="28"/>
                <w:szCs w:val="28"/>
                <w:lang w:val="uk-UA"/>
              </w:rPr>
            </w:pPr>
            <w:r w:rsidRPr="003F6B85">
              <w:rPr>
                <w:sz w:val="28"/>
                <w:szCs w:val="28"/>
                <w:lang w:val="uk-UA"/>
              </w:rPr>
              <w:t>…</w:t>
            </w:r>
          </w:p>
          <w:p w14:paraId="4AFE27D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14) додаткова змінна інформація </w:t>
            </w:r>
            <w:r w:rsidRPr="003F6B85">
              <w:rPr>
                <w:strike/>
                <w:color w:val="000000"/>
                <w:sz w:val="28"/>
                <w:szCs w:val="28"/>
                <w:lang w:val="uk-UA"/>
              </w:rPr>
              <w:t>про місце проживання</w:t>
            </w:r>
            <w:r w:rsidRPr="003F6B85">
              <w:rPr>
                <w:color w:val="000000"/>
                <w:sz w:val="28"/>
                <w:szCs w:val="28"/>
                <w:lang w:val="uk-UA"/>
              </w:rPr>
              <w:t>, про народження дітей, про шлюб і розірвання шлюбу, про зміну імені, у разі наявності - інформація про податковий номер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а також про місце роботи та посаду (у разі оформлення посвідчення члена екіпажу).</w:t>
            </w:r>
          </w:p>
          <w:p w14:paraId="134ABD45" w14:textId="77777777" w:rsidR="00B2030E" w:rsidRPr="003F6B85" w:rsidRDefault="00B2030E">
            <w:pPr>
              <w:pBdr>
                <w:top w:val="nil"/>
                <w:left w:val="nil"/>
                <w:bottom w:val="nil"/>
                <w:right w:val="nil"/>
                <w:between w:val="nil"/>
              </w:pBdr>
              <w:shd w:val="clear" w:color="auto" w:fill="FFFFFF"/>
              <w:spacing w:after="150"/>
              <w:ind w:left="1" w:hanging="3"/>
              <w:jc w:val="both"/>
              <w:rPr>
                <w:color w:val="000000"/>
                <w:sz w:val="28"/>
                <w:szCs w:val="28"/>
                <w:lang w:val="uk-UA"/>
              </w:rPr>
            </w:pPr>
          </w:p>
        </w:tc>
        <w:tc>
          <w:tcPr>
            <w:tcW w:w="7280" w:type="dxa"/>
          </w:tcPr>
          <w:p w14:paraId="354BBDF5" w14:textId="77777777" w:rsidR="00B2030E" w:rsidRPr="003F6B85" w:rsidRDefault="00EA6B66">
            <w:pPr>
              <w:pBdr>
                <w:top w:val="nil"/>
                <w:left w:val="nil"/>
                <w:bottom w:val="nil"/>
                <w:right w:val="nil"/>
                <w:between w:val="nil"/>
              </w:pBdr>
              <w:spacing w:after="123"/>
              <w:ind w:left="1" w:hanging="3"/>
              <w:jc w:val="both"/>
              <w:rPr>
                <w:sz w:val="28"/>
                <w:szCs w:val="28"/>
                <w:lang w:val="uk-UA"/>
              </w:rPr>
            </w:pPr>
            <w:r w:rsidRPr="003F6B85">
              <w:rPr>
                <w:b/>
                <w:color w:val="000000"/>
                <w:sz w:val="28"/>
                <w:szCs w:val="28"/>
                <w:lang w:val="uk-UA"/>
              </w:rPr>
              <w:lastRenderedPageBreak/>
              <w:t xml:space="preserve">Стаття 7. </w:t>
            </w:r>
            <w:r w:rsidRPr="003F6B85">
              <w:rPr>
                <w:color w:val="000000"/>
                <w:sz w:val="28"/>
                <w:szCs w:val="28"/>
                <w:lang w:val="uk-UA"/>
              </w:rPr>
              <w:t> Інформація Єдиного державного демографічного реєстру</w:t>
            </w:r>
          </w:p>
          <w:p w14:paraId="35C33B31" w14:textId="77777777" w:rsidR="00B2030E" w:rsidRPr="003F6B85" w:rsidRDefault="00EA6B66">
            <w:pPr>
              <w:pBdr>
                <w:top w:val="nil"/>
                <w:left w:val="nil"/>
                <w:bottom w:val="nil"/>
                <w:right w:val="nil"/>
                <w:between w:val="nil"/>
              </w:pBdr>
              <w:spacing w:after="123"/>
              <w:ind w:left="1" w:hanging="3"/>
              <w:jc w:val="both"/>
              <w:rPr>
                <w:sz w:val="28"/>
                <w:szCs w:val="28"/>
                <w:lang w:val="uk-UA"/>
              </w:rPr>
            </w:pPr>
            <w:r w:rsidRPr="003F6B85">
              <w:rPr>
                <w:color w:val="000000"/>
                <w:sz w:val="28"/>
                <w:szCs w:val="28"/>
                <w:lang w:val="uk-UA"/>
              </w:rPr>
              <w:t>До Реєстру вно</w:t>
            </w:r>
            <w:r w:rsidRPr="003F6B85">
              <w:rPr>
                <w:sz w:val="28"/>
                <w:szCs w:val="28"/>
                <w:lang w:val="uk-UA"/>
              </w:rPr>
              <w:t>ситься така інформація про особу:</w:t>
            </w:r>
          </w:p>
          <w:p w14:paraId="1DC2A2D1" w14:textId="77777777" w:rsidR="00B2030E" w:rsidRPr="003F6B85" w:rsidRDefault="00EA6B66">
            <w:pPr>
              <w:pBdr>
                <w:top w:val="nil"/>
                <w:left w:val="nil"/>
                <w:bottom w:val="nil"/>
                <w:right w:val="nil"/>
                <w:between w:val="nil"/>
              </w:pBdr>
              <w:spacing w:after="123"/>
              <w:ind w:left="1" w:hanging="3"/>
              <w:jc w:val="both"/>
              <w:rPr>
                <w:sz w:val="28"/>
                <w:szCs w:val="28"/>
                <w:lang w:val="uk-UA"/>
              </w:rPr>
            </w:pPr>
            <w:r w:rsidRPr="003F6B85">
              <w:rPr>
                <w:sz w:val="28"/>
                <w:szCs w:val="28"/>
                <w:lang w:val="uk-UA"/>
              </w:rPr>
              <w:lastRenderedPageBreak/>
              <w:t>…</w:t>
            </w:r>
          </w:p>
          <w:p w14:paraId="4EECE180" w14:textId="77777777" w:rsidR="00B2030E" w:rsidRPr="003F6B85" w:rsidRDefault="00EA6B66">
            <w:pPr>
              <w:pBdr>
                <w:top w:val="nil"/>
                <w:left w:val="nil"/>
                <w:bottom w:val="nil"/>
                <w:right w:val="nil"/>
                <w:between w:val="nil"/>
              </w:pBdr>
              <w:spacing w:after="123"/>
              <w:ind w:left="1" w:hanging="3"/>
              <w:jc w:val="both"/>
              <w:rPr>
                <w:sz w:val="28"/>
                <w:szCs w:val="28"/>
                <w:lang w:val="uk-UA"/>
              </w:rPr>
            </w:pPr>
            <w:r w:rsidRPr="003F6B85">
              <w:rPr>
                <w:sz w:val="28"/>
                <w:szCs w:val="28"/>
                <w:lang w:val="uk-UA"/>
              </w:rPr>
              <w:t>5) дата внесення інформації про особу до Реєстру;</w:t>
            </w:r>
          </w:p>
          <w:p w14:paraId="7093C077" w14:textId="77777777" w:rsidR="00B2030E" w:rsidRPr="003F6B85" w:rsidRDefault="00EA6B66">
            <w:pPr>
              <w:spacing w:before="120" w:after="120" w:line="276" w:lineRule="auto"/>
              <w:ind w:left="1" w:right="-20" w:hanging="3"/>
              <w:jc w:val="both"/>
              <w:rPr>
                <w:b/>
                <w:sz w:val="28"/>
                <w:szCs w:val="28"/>
                <w:lang w:val="uk-UA"/>
              </w:rPr>
            </w:pPr>
            <w:r w:rsidRPr="003F6B85">
              <w:rPr>
                <w:b/>
                <w:sz w:val="28"/>
                <w:szCs w:val="28"/>
                <w:lang w:val="uk-UA"/>
              </w:rPr>
              <w:t>5-1) інформація про зареєстроване або задеклароване місце проживання / перебування особи, зняте з реєстрації місце проживання або змінене місце проживання / перебування особи;</w:t>
            </w:r>
          </w:p>
          <w:p w14:paraId="6F4B94AE" w14:textId="77777777" w:rsidR="00B2030E" w:rsidRPr="003F6B85" w:rsidRDefault="00EA6B66">
            <w:pPr>
              <w:spacing w:before="120" w:after="120" w:line="276" w:lineRule="auto"/>
              <w:ind w:left="1" w:right="-20" w:hanging="3"/>
              <w:jc w:val="both"/>
              <w:rPr>
                <w:b/>
                <w:sz w:val="28"/>
                <w:szCs w:val="28"/>
                <w:lang w:val="uk-UA"/>
              </w:rPr>
            </w:pPr>
            <w:r w:rsidRPr="003F6B85">
              <w:rPr>
                <w:b/>
                <w:sz w:val="28"/>
                <w:szCs w:val="28"/>
                <w:lang w:val="uk-UA"/>
              </w:rPr>
              <w:t>5-2) інформація про оформлення документів для виїзду за кордон на постійне проживання / залишення на постійне проживання за кордоном / повернення на проживання в Україну;</w:t>
            </w:r>
          </w:p>
          <w:p w14:paraId="4193D65D" w14:textId="77777777" w:rsidR="00B2030E" w:rsidRPr="003F6B85" w:rsidRDefault="00EA6B66">
            <w:pPr>
              <w:pBdr>
                <w:top w:val="nil"/>
                <w:left w:val="nil"/>
                <w:bottom w:val="nil"/>
                <w:right w:val="nil"/>
                <w:between w:val="nil"/>
              </w:pBdr>
              <w:spacing w:after="123"/>
              <w:ind w:left="1" w:hanging="3"/>
              <w:jc w:val="both"/>
              <w:rPr>
                <w:sz w:val="28"/>
                <w:szCs w:val="28"/>
                <w:lang w:val="uk-UA"/>
              </w:rPr>
            </w:pPr>
            <w:r w:rsidRPr="003F6B85">
              <w:rPr>
                <w:sz w:val="28"/>
                <w:szCs w:val="28"/>
                <w:lang w:val="uk-UA"/>
              </w:rPr>
              <w:t>…</w:t>
            </w:r>
          </w:p>
          <w:p w14:paraId="5F939110"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sz w:val="28"/>
                <w:szCs w:val="28"/>
                <w:lang w:val="uk-UA"/>
              </w:rPr>
              <w:t>14) додаткова змінна інформація про народження дітей, про шлюб і розір</w:t>
            </w:r>
            <w:r w:rsidRPr="003F6B85">
              <w:rPr>
                <w:color w:val="000000"/>
                <w:sz w:val="28"/>
                <w:szCs w:val="28"/>
                <w:lang w:val="uk-UA"/>
              </w:rPr>
              <w:t>вання шлюбу, про зміну імені, у разі наявності - інформація про податковий номер (реєстраційний номер облікової картки платників податків з Державного реєстру фізичних осіб - платників податків) або повідомлення про відмову від прийняття реєстраційного номера облікової картки платника податків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а також про місце роботи та посаду (у разі оформлення посвідчення члена екіпажу).</w:t>
            </w:r>
          </w:p>
          <w:p w14:paraId="3B310681" w14:textId="77777777" w:rsidR="00B2030E" w:rsidRPr="003F6B85" w:rsidRDefault="00B2030E">
            <w:pPr>
              <w:pBdr>
                <w:top w:val="nil"/>
                <w:left w:val="nil"/>
                <w:bottom w:val="nil"/>
                <w:right w:val="nil"/>
                <w:between w:val="nil"/>
              </w:pBdr>
              <w:shd w:val="clear" w:color="auto" w:fill="FFFFFF"/>
              <w:spacing w:after="150"/>
              <w:ind w:left="1" w:hanging="3"/>
              <w:jc w:val="both"/>
              <w:rPr>
                <w:color w:val="000000"/>
                <w:sz w:val="28"/>
                <w:szCs w:val="28"/>
                <w:lang w:val="uk-UA"/>
              </w:rPr>
            </w:pPr>
          </w:p>
        </w:tc>
      </w:tr>
      <w:tr w:rsidR="00B2030E" w:rsidRPr="002935B6" w14:paraId="2D18564A" w14:textId="77777777">
        <w:tc>
          <w:tcPr>
            <w:tcW w:w="7280" w:type="dxa"/>
          </w:tcPr>
          <w:p w14:paraId="5E735B46"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lastRenderedPageBreak/>
              <w:t>Стаття 10. Порядок ведення Єдиного державного демографічного реєстру</w:t>
            </w:r>
          </w:p>
          <w:p w14:paraId="0A8168D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219EF258"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Внесення до Реєстру та до документів імені особи, місця народження, проживання чи місця перебування особи здійснюється безоплатно українською мовою та латинськими літерами відповідно до правил транслітерації. На письмове прохання особи внесення імені латинськими літерами може бути виконано відповідно до його написання у раніше виданих документах, що посвідчують особу та підтверджують громадянство України, виданих компетентними органами України, або в документах, що підтверджують факт народження, зміну імені (у тому числі у разі укладання або розірвання шлюбу), виданих компетентними органами іноземної держави та легалізованих в установленому порядку. Відображення імені іноземців та осіб без громадянства українською мовою здійснюється у зворотному порядку.</w:t>
            </w:r>
          </w:p>
          <w:p w14:paraId="69C3DA54"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199BC9D8"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089B2A9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Внесення до Реєстру передбаченої цим Законом інформації здійснюється безоплатно у разі:</w:t>
            </w:r>
          </w:p>
          <w:p w14:paraId="43BD31B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оформлення документів, якщо на цей час інформація не була внесена до Реєстру або якщо зазначена інформація змінилася;</w:t>
            </w:r>
          </w:p>
          <w:p w14:paraId="4C289A3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реєстрації місця проживання чи місця перебування;</w:t>
            </w:r>
          </w:p>
          <w:p w14:paraId="4CB1D37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реєстрації актів цивільного стану;</w:t>
            </w:r>
          </w:p>
          <w:p w14:paraId="5D09D2F2" w14:textId="77777777" w:rsidR="00B2030E" w:rsidRPr="003F6B85" w:rsidRDefault="00B2030E">
            <w:pPr>
              <w:pBdr>
                <w:top w:val="nil"/>
                <w:left w:val="nil"/>
                <w:bottom w:val="nil"/>
                <w:right w:val="nil"/>
                <w:between w:val="nil"/>
              </w:pBdr>
              <w:spacing w:after="123"/>
              <w:ind w:left="1" w:hanging="3"/>
              <w:jc w:val="both"/>
              <w:rPr>
                <w:sz w:val="28"/>
                <w:szCs w:val="28"/>
                <w:lang w:val="uk-UA"/>
              </w:rPr>
            </w:pPr>
          </w:p>
          <w:p w14:paraId="5CEE6488" w14:textId="77777777" w:rsidR="00B2030E" w:rsidRPr="003F6B85" w:rsidRDefault="00EA6B66">
            <w:pPr>
              <w:pBdr>
                <w:top w:val="nil"/>
                <w:left w:val="nil"/>
                <w:bottom w:val="nil"/>
                <w:right w:val="nil"/>
                <w:between w:val="nil"/>
              </w:pBdr>
              <w:spacing w:after="123"/>
              <w:ind w:left="1" w:hanging="3"/>
              <w:jc w:val="both"/>
              <w:rPr>
                <w:b/>
                <w:i/>
                <w:sz w:val="28"/>
                <w:szCs w:val="28"/>
                <w:lang w:val="uk-UA"/>
              </w:rPr>
            </w:pPr>
            <w:r w:rsidRPr="003F6B85">
              <w:rPr>
                <w:b/>
                <w:i/>
                <w:sz w:val="28"/>
                <w:szCs w:val="28"/>
                <w:lang w:val="uk-UA"/>
              </w:rPr>
              <w:t>Норма відсутня</w:t>
            </w:r>
          </w:p>
          <w:p w14:paraId="40938E5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77C8B71B" w14:textId="77777777" w:rsidR="00B2030E" w:rsidRPr="003F6B85" w:rsidRDefault="00B2030E">
            <w:pPr>
              <w:pBdr>
                <w:top w:val="nil"/>
                <w:left w:val="nil"/>
                <w:bottom w:val="nil"/>
                <w:right w:val="nil"/>
                <w:between w:val="nil"/>
              </w:pBdr>
              <w:spacing w:after="123"/>
              <w:ind w:left="1" w:hanging="3"/>
              <w:jc w:val="both"/>
              <w:rPr>
                <w:sz w:val="28"/>
                <w:szCs w:val="28"/>
                <w:lang w:val="uk-UA"/>
              </w:rPr>
            </w:pPr>
          </w:p>
          <w:p w14:paraId="6A2591A6" w14:textId="77777777" w:rsidR="00B2030E" w:rsidRPr="003F6B85" w:rsidRDefault="00B2030E">
            <w:pPr>
              <w:pBdr>
                <w:top w:val="nil"/>
                <w:left w:val="nil"/>
                <w:bottom w:val="nil"/>
                <w:right w:val="nil"/>
                <w:between w:val="nil"/>
              </w:pBdr>
              <w:spacing w:after="123"/>
              <w:ind w:left="1" w:hanging="3"/>
              <w:jc w:val="both"/>
              <w:rPr>
                <w:sz w:val="28"/>
                <w:szCs w:val="28"/>
                <w:lang w:val="uk-UA"/>
              </w:rPr>
            </w:pPr>
          </w:p>
          <w:p w14:paraId="3E517D7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Для внесення інформації до Реєстру та для оформлення (у тому числі замість втрачених або викрадених), обміну документів за зверненням заявника формується заява-анкета, зразок якої затверджується центральним органом виконавчої влади, що здійснює формування державної політики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в установленому порядку.</w:t>
            </w:r>
          </w:p>
          <w:p w14:paraId="57476193" w14:textId="77777777" w:rsidR="00B2030E" w:rsidRPr="003F6B85" w:rsidRDefault="00B2030E">
            <w:pPr>
              <w:pBdr>
                <w:top w:val="nil"/>
                <w:left w:val="nil"/>
                <w:bottom w:val="nil"/>
                <w:right w:val="nil"/>
                <w:between w:val="nil"/>
              </w:pBdr>
              <w:spacing w:after="123"/>
              <w:ind w:left="1" w:hanging="3"/>
              <w:jc w:val="both"/>
              <w:rPr>
                <w:sz w:val="28"/>
                <w:szCs w:val="28"/>
                <w:lang w:val="uk-UA"/>
              </w:rPr>
            </w:pPr>
          </w:p>
          <w:p w14:paraId="68771D57" w14:textId="77777777" w:rsidR="00B2030E" w:rsidRPr="003F6B85" w:rsidRDefault="00EA6B66">
            <w:pPr>
              <w:spacing w:after="123"/>
              <w:ind w:left="1" w:hanging="3"/>
              <w:jc w:val="both"/>
              <w:rPr>
                <w:sz w:val="28"/>
                <w:szCs w:val="28"/>
                <w:lang w:val="uk-UA"/>
              </w:rPr>
            </w:pPr>
            <w:r w:rsidRPr="003F6B85">
              <w:rPr>
                <w:b/>
                <w:i/>
                <w:sz w:val="28"/>
                <w:szCs w:val="28"/>
                <w:lang w:val="uk-UA"/>
              </w:rPr>
              <w:t>Норма відсутня</w:t>
            </w:r>
          </w:p>
        </w:tc>
        <w:tc>
          <w:tcPr>
            <w:tcW w:w="7280" w:type="dxa"/>
          </w:tcPr>
          <w:p w14:paraId="3CAD83BF"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lastRenderedPageBreak/>
              <w:t xml:space="preserve">Стаття 10. </w:t>
            </w:r>
            <w:r w:rsidRPr="003F6B85">
              <w:rPr>
                <w:color w:val="000000"/>
                <w:sz w:val="28"/>
                <w:szCs w:val="28"/>
                <w:lang w:val="uk-UA"/>
              </w:rPr>
              <w:t>Порядок ведення Єдиного державного демографічного реєстру</w:t>
            </w:r>
          </w:p>
          <w:p w14:paraId="67A41AD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bookmarkStart w:id="138" w:name="_lnxbz9" w:colFirst="0" w:colLast="0"/>
            <w:bookmarkEnd w:id="138"/>
            <w:r w:rsidRPr="003F6B85">
              <w:rPr>
                <w:b/>
                <w:color w:val="000000"/>
                <w:sz w:val="28"/>
                <w:szCs w:val="28"/>
                <w:lang w:val="uk-UA"/>
              </w:rPr>
              <w:t>…</w:t>
            </w:r>
          </w:p>
          <w:p w14:paraId="1DA78061"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 xml:space="preserve">Внесення до Реєстру імені особи, місця народження, проживання чи місця перебування особи </w:t>
            </w:r>
            <w:r w:rsidRPr="003F6B85">
              <w:rPr>
                <w:b/>
                <w:color w:val="000000"/>
                <w:sz w:val="28"/>
                <w:szCs w:val="28"/>
                <w:lang w:val="uk-UA"/>
              </w:rPr>
              <w:t>та внесення до документів</w:t>
            </w:r>
            <w:r w:rsidRPr="003F6B85">
              <w:rPr>
                <w:color w:val="000000"/>
                <w:sz w:val="28"/>
                <w:szCs w:val="28"/>
                <w:lang w:val="uk-UA"/>
              </w:rPr>
              <w:t xml:space="preserve"> </w:t>
            </w:r>
            <w:r w:rsidRPr="003F6B85">
              <w:rPr>
                <w:b/>
                <w:color w:val="000000"/>
                <w:sz w:val="28"/>
                <w:szCs w:val="28"/>
                <w:lang w:val="uk-UA"/>
              </w:rPr>
              <w:t>імені особи та місця народження,</w:t>
            </w:r>
            <w:r w:rsidRPr="003F6B85">
              <w:rPr>
                <w:color w:val="000000"/>
                <w:sz w:val="28"/>
                <w:szCs w:val="28"/>
                <w:lang w:val="uk-UA"/>
              </w:rPr>
              <w:t xml:space="preserve"> здійснюється безоплатно українською мовою та латинськими літерами відповідно до правил транслітерації. На письмове прохання особи внесення імені латинськими літерами може бути виконано відповідно до його написання у раніше виданих документах, що посвідчують особу та підтверджують</w:t>
            </w:r>
            <w:r w:rsidRPr="003F6B85">
              <w:rPr>
                <w:sz w:val="28"/>
                <w:szCs w:val="28"/>
                <w:lang w:val="uk-UA"/>
              </w:rPr>
              <w:t xml:space="preserve"> </w:t>
            </w:r>
            <w:r w:rsidRPr="003F6B85">
              <w:rPr>
                <w:color w:val="000000"/>
                <w:sz w:val="28"/>
                <w:szCs w:val="28"/>
                <w:lang w:val="uk-UA"/>
              </w:rPr>
              <w:t>громадянство України, виданих компетентними органами України, або в документах, що підтверджують факт народження, зміну імені (у тому числі у разі укладання або розірвання шлюбу), виданих компетентними органами іноземної держави та легалізованих в установленому порядку. Відображення імені іноземців та осіб без громадянства українською мовою здійснюється у зворотному порядку.</w:t>
            </w:r>
          </w:p>
          <w:p w14:paraId="3DF4D8E3"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w:t>
            </w:r>
          </w:p>
          <w:p w14:paraId="75315986" w14:textId="77777777" w:rsidR="00B2030E" w:rsidRPr="003F6B85" w:rsidRDefault="00EA6B66">
            <w:pPr>
              <w:pBdr>
                <w:top w:val="nil"/>
                <w:left w:val="nil"/>
                <w:bottom w:val="nil"/>
                <w:right w:val="nil"/>
                <w:between w:val="nil"/>
              </w:pBdr>
              <w:ind w:left="1" w:hanging="3"/>
              <w:jc w:val="both"/>
              <w:rPr>
                <w:color w:val="000000"/>
                <w:sz w:val="28"/>
                <w:szCs w:val="28"/>
                <w:lang w:val="uk-UA"/>
              </w:rPr>
            </w:pPr>
            <w:r w:rsidRPr="003F6B85">
              <w:rPr>
                <w:color w:val="000000"/>
                <w:sz w:val="28"/>
                <w:szCs w:val="28"/>
                <w:lang w:val="uk-UA"/>
              </w:rPr>
              <w:t>2. Внесення до Реєстру передбаченої цим Законом інформації здійснюється безоплатно у разі:</w:t>
            </w:r>
          </w:p>
          <w:p w14:paraId="01445A73"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1) оформлення документів, якщо на цей час інформація не була внесена до Реєстру або якщо зазначена інформація змінилася;</w:t>
            </w:r>
          </w:p>
          <w:p w14:paraId="364EAF7E" w14:textId="77777777" w:rsidR="00B2030E" w:rsidRPr="003F6B85" w:rsidRDefault="00EA6B66">
            <w:pPr>
              <w:pBdr>
                <w:top w:val="nil"/>
                <w:left w:val="nil"/>
                <w:bottom w:val="nil"/>
                <w:right w:val="nil"/>
                <w:between w:val="nil"/>
              </w:pBdr>
              <w:spacing w:after="123"/>
              <w:ind w:left="1" w:hanging="3"/>
              <w:jc w:val="both"/>
              <w:rPr>
                <w:sz w:val="28"/>
                <w:szCs w:val="28"/>
                <w:lang w:val="uk-UA"/>
              </w:rPr>
            </w:pPr>
            <w:r w:rsidRPr="003F6B85">
              <w:rPr>
                <w:color w:val="000000"/>
                <w:sz w:val="28"/>
                <w:szCs w:val="28"/>
                <w:lang w:val="uk-UA"/>
              </w:rPr>
              <w:t xml:space="preserve">2) </w:t>
            </w:r>
            <w:r w:rsidRPr="003F6B85">
              <w:rPr>
                <w:b/>
                <w:color w:val="000000"/>
                <w:sz w:val="28"/>
                <w:szCs w:val="28"/>
                <w:lang w:val="uk-UA"/>
              </w:rPr>
              <w:t>реєстрації / декларування</w:t>
            </w:r>
            <w:r w:rsidRPr="003F6B85">
              <w:rPr>
                <w:color w:val="000000"/>
                <w:sz w:val="28"/>
                <w:szCs w:val="28"/>
                <w:lang w:val="uk-UA"/>
              </w:rPr>
              <w:t xml:space="preserve"> місця проживання чи місця перебуванн</w:t>
            </w:r>
            <w:r w:rsidRPr="003F6B85">
              <w:rPr>
                <w:sz w:val="28"/>
                <w:szCs w:val="28"/>
                <w:lang w:val="uk-UA"/>
              </w:rPr>
              <w:t>я;</w:t>
            </w:r>
          </w:p>
          <w:p w14:paraId="03AF33B8" w14:textId="77777777" w:rsidR="00B2030E" w:rsidRPr="003F6B85" w:rsidRDefault="00EA6B66">
            <w:pPr>
              <w:pBdr>
                <w:top w:val="nil"/>
                <w:left w:val="nil"/>
                <w:bottom w:val="nil"/>
                <w:right w:val="nil"/>
                <w:between w:val="nil"/>
              </w:pBdr>
              <w:spacing w:after="123"/>
              <w:ind w:left="1" w:hanging="3"/>
              <w:jc w:val="both"/>
              <w:rPr>
                <w:sz w:val="28"/>
                <w:szCs w:val="28"/>
                <w:lang w:val="uk-UA"/>
              </w:rPr>
            </w:pPr>
            <w:r w:rsidRPr="003F6B85">
              <w:rPr>
                <w:sz w:val="28"/>
                <w:szCs w:val="28"/>
                <w:lang w:val="uk-UA"/>
              </w:rPr>
              <w:t>3) реєстрації актів цивільного стану;</w:t>
            </w:r>
          </w:p>
          <w:p w14:paraId="735FC899" w14:textId="77777777" w:rsidR="00B2030E" w:rsidRPr="003F6B85" w:rsidRDefault="00EA6B66">
            <w:pPr>
              <w:pBdr>
                <w:top w:val="nil"/>
                <w:left w:val="nil"/>
                <w:bottom w:val="nil"/>
                <w:right w:val="nil"/>
                <w:between w:val="nil"/>
              </w:pBdr>
              <w:spacing w:after="123"/>
              <w:ind w:left="1" w:hanging="3"/>
              <w:jc w:val="both"/>
              <w:rPr>
                <w:b/>
                <w:sz w:val="28"/>
                <w:szCs w:val="28"/>
                <w:lang w:val="uk-UA"/>
              </w:rPr>
            </w:pPr>
            <w:r w:rsidRPr="003F6B85">
              <w:rPr>
                <w:b/>
                <w:sz w:val="28"/>
                <w:szCs w:val="28"/>
                <w:lang w:val="uk-UA"/>
              </w:rPr>
              <w:lastRenderedPageBreak/>
              <w:t>3-1) оформлення документів для виїзду за кордон на постійне проживання / залишення на постійне проживання за кордоном / повернення на проживання в Україну;</w:t>
            </w:r>
          </w:p>
          <w:p w14:paraId="3C9F7C9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w:t>
            </w:r>
          </w:p>
          <w:p w14:paraId="4D7C3D38"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Для внесення інформації до Реєстру та для оформлення (у тому числі замість втрачених або викрадених), обміну документів за зверненням заявника формується заява-анкета, зразок якої затверджується центральним органом виконавчої влади, що здійснює формування державної політики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в установленому порядку.</w:t>
            </w:r>
          </w:p>
          <w:p w14:paraId="3245714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color w:val="000000"/>
                <w:sz w:val="28"/>
                <w:szCs w:val="28"/>
                <w:lang w:val="uk-UA"/>
              </w:rPr>
              <w:t>Внесення до Реєстру інформації про зареєстроване або задеклароване місце проживання або перебування стосовно особи, інформація про яку внесена до Реєстру, здійснюється шляхом інформаційної взаємодії ВІС розпорядника Реєстру та реєстрів територіальних громад в установленому законодавством порядку.</w:t>
            </w:r>
          </w:p>
        </w:tc>
      </w:tr>
      <w:tr w:rsidR="00B2030E" w:rsidRPr="003F6B85" w14:paraId="4DA9EE9F" w14:textId="77777777">
        <w:tc>
          <w:tcPr>
            <w:tcW w:w="7280" w:type="dxa"/>
          </w:tcPr>
          <w:p w14:paraId="19B31B05" w14:textId="77777777" w:rsidR="00B2030E" w:rsidRPr="003F6B85" w:rsidRDefault="00EA6B66">
            <w:pPr>
              <w:pBdr>
                <w:top w:val="nil"/>
                <w:left w:val="nil"/>
                <w:bottom w:val="nil"/>
                <w:right w:val="nil"/>
                <w:between w:val="nil"/>
              </w:pBdr>
              <w:spacing w:after="123"/>
              <w:ind w:left="1" w:hanging="3"/>
              <w:jc w:val="both"/>
              <w:rPr>
                <w:color w:val="333333"/>
                <w:sz w:val="28"/>
                <w:szCs w:val="28"/>
                <w:highlight w:val="white"/>
                <w:lang w:val="uk-UA"/>
              </w:rPr>
            </w:pPr>
            <w:r w:rsidRPr="003F6B85">
              <w:rPr>
                <w:b/>
                <w:color w:val="333333"/>
                <w:sz w:val="28"/>
                <w:szCs w:val="28"/>
                <w:lang w:val="uk-UA"/>
              </w:rPr>
              <w:lastRenderedPageBreak/>
              <w:t>Стаття 22.</w:t>
            </w:r>
            <w:r w:rsidRPr="003F6B85">
              <w:rPr>
                <w:color w:val="333333"/>
                <w:sz w:val="28"/>
                <w:szCs w:val="28"/>
                <w:highlight w:val="white"/>
                <w:lang w:val="uk-UA"/>
              </w:rPr>
              <w:t xml:space="preserve"> Паспорт громадянина України для виїзду за кордон</w:t>
            </w:r>
          </w:p>
          <w:p w14:paraId="072042E5" w14:textId="77777777" w:rsidR="00B2030E" w:rsidRPr="003F6B85" w:rsidRDefault="00EA6B66">
            <w:pPr>
              <w:pBdr>
                <w:top w:val="nil"/>
                <w:left w:val="nil"/>
                <w:bottom w:val="nil"/>
                <w:right w:val="nil"/>
                <w:between w:val="nil"/>
              </w:pBdr>
              <w:spacing w:after="123"/>
              <w:ind w:left="1" w:hanging="3"/>
              <w:jc w:val="both"/>
              <w:rPr>
                <w:color w:val="333333"/>
                <w:sz w:val="28"/>
                <w:szCs w:val="28"/>
                <w:highlight w:val="white"/>
                <w:lang w:val="uk-UA"/>
              </w:rPr>
            </w:pPr>
            <w:r w:rsidRPr="003F6B85">
              <w:rPr>
                <w:color w:val="333333"/>
                <w:sz w:val="28"/>
                <w:szCs w:val="28"/>
                <w:highlight w:val="white"/>
                <w:lang w:val="uk-UA"/>
              </w:rPr>
              <w:t>7. До паспорта громадянина України для виїзду за кордон вноситься така інформація:</w:t>
            </w:r>
          </w:p>
          <w:p w14:paraId="7BB307E1" w14:textId="77777777" w:rsidR="00B2030E" w:rsidRPr="003F6B85" w:rsidRDefault="00EA6B66">
            <w:pPr>
              <w:pBdr>
                <w:top w:val="nil"/>
                <w:left w:val="nil"/>
                <w:bottom w:val="nil"/>
                <w:right w:val="nil"/>
                <w:between w:val="nil"/>
              </w:pBdr>
              <w:spacing w:after="123"/>
              <w:ind w:left="1" w:hanging="3"/>
              <w:jc w:val="both"/>
              <w:rPr>
                <w:color w:val="333333"/>
                <w:sz w:val="28"/>
                <w:szCs w:val="28"/>
                <w:highlight w:val="white"/>
                <w:lang w:val="uk-UA"/>
              </w:rPr>
            </w:pPr>
            <w:r w:rsidRPr="003F6B85">
              <w:rPr>
                <w:color w:val="333333"/>
                <w:sz w:val="28"/>
                <w:szCs w:val="28"/>
                <w:highlight w:val="white"/>
                <w:lang w:val="uk-UA"/>
              </w:rPr>
              <w:t>…</w:t>
            </w:r>
          </w:p>
          <w:p w14:paraId="1E4247E3" w14:textId="77777777" w:rsidR="00B2030E" w:rsidRPr="003F6B85" w:rsidRDefault="00B2030E">
            <w:pPr>
              <w:pBdr>
                <w:top w:val="nil"/>
                <w:left w:val="nil"/>
                <w:bottom w:val="nil"/>
                <w:right w:val="nil"/>
                <w:between w:val="nil"/>
              </w:pBdr>
              <w:spacing w:after="123"/>
              <w:ind w:left="1" w:hanging="3"/>
              <w:jc w:val="both"/>
              <w:rPr>
                <w:color w:val="333333"/>
                <w:sz w:val="28"/>
                <w:szCs w:val="28"/>
                <w:highlight w:val="white"/>
                <w:lang w:val="uk-UA"/>
              </w:rPr>
            </w:pPr>
          </w:p>
          <w:p w14:paraId="6FCCA0C2" w14:textId="77777777" w:rsidR="00B2030E" w:rsidRPr="003F6B85" w:rsidRDefault="00EA6B66">
            <w:pPr>
              <w:pBdr>
                <w:top w:val="nil"/>
                <w:left w:val="nil"/>
                <w:bottom w:val="nil"/>
                <w:right w:val="nil"/>
                <w:between w:val="nil"/>
              </w:pBdr>
              <w:spacing w:after="123"/>
              <w:ind w:left="1" w:hanging="3"/>
              <w:jc w:val="both"/>
              <w:rPr>
                <w:b/>
                <w:i/>
                <w:color w:val="333333"/>
                <w:sz w:val="28"/>
                <w:szCs w:val="28"/>
                <w:highlight w:val="white"/>
                <w:lang w:val="uk-UA"/>
              </w:rPr>
            </w:pPr>
            <w:r w:rsidRPr="003F6B85">
              <w:rPr>
                <w:b/>
                <w:i/>
                <w:color w:val="333333"/>
                <w:sz w:val="28"/>
                <w:szCs w:val="28"/>
                <w:highlight w:val="white"/>
                <w:lang w:val="uk-UA"/>
              </w:rPr>
              <w:lastRenderedPageBreak/>
              <w:t>Норма відсутня</w:t>
            </w:r>
          </w:p>
        </w:tc>
        <w:tc>
          <w:tcPr>
            <w:tcW w:w="7280" w:type="dxa"/>
          </w:tcPr>
          <w:p w14:paraId="184035C1" w14:textId="77777777" w:rsidR="00B2030E" w:rsidRPr="003F6B85" w:rsidRDefault="00EA6B66">
            <w:pPr>
              <w:pBdr>
                <w:top w:val="nil"/>
                <w:left w:val="nil"/>
                <w:bottom w:val="nil"/>
                <w:right w:val="nil"/>
                <w:between w:val="nil"/>
              </w:pBdr>
              <w:spacing w:after="123"/>
              <w:ind w:left="1" w:hanging="3"/>
              <w:jc w:val="both"/>
              <w:rPr>
                <w:color w:val="333333"/>
                <w:sz w:val="28"/>
                <w:szCs w:val="28"/>
                <w:highlight w:val="white"/>
                <w:lang w:val="uk-UA"/>
              </w:rPr>
            </w:pPr>
            <w:r w:rsidRPr="003F6B85">
              <w:rPr>
                <w:b/>
                <w:sz w:val="28"/>
                <w:szCs w:val="28"/>
                <w:lang w:val="uk-UA"/>
              </w:rPr>
              <w:lastRenderedPageBreak/>
              <w:t>Стаття</w:t>
            </w:r>
            <w:r w:rsidRPr="003F6B85">
              <w:rPr>
                <w:b/>
                <w:color w:val="333333"/>
                <w:sz w:val="28"/>
                <w:szCs w:val="28"/>
                <w:lang w:val="uk-UA"/>
              </w:rPr>
              <w:t xml:space="preserve"> 22.</w:t>
            </w:r>
            <w:r w:rsidRPr="003F6B85">
              <w:rPr>
                <w:color w:val="333333"/>
                <w:sz w:val="28"/>
                <w:szCs w:val="28"/>
                <w:highlight w:val="white"/>
                <w:lang w:val="uk-UA"/>
              </w:rPr>
              <w:t xml:space="preserve"> Паспорт громадянина України для виїзду за кордон</w:t>
            </w:r>
          </w:p>
          <w:p w14:paraId="725AE994" w14:textId="77777777" w:rsidR="00B2030E" w:rsidRPr="003F6B85" w:rsidRDefault="00EA6B66">
            <w:pPr>
              <w:pBdr>
                <w:top w:val="nil"/>
                <w:left w:val="nil"/>
                <w:bottom w:val="nil"/>
                <w:right w:val="nil"/>
                <w:between w:val="nil"/>
              </w:pBdr>
              <w:spacing w:after="123"/>
              <w:ind w:left="1" w:hanging="3"/>
              <w:jc w:val="both"/>
              <w:rPr>
                <w:color w:val="333333"/>
                <w:sz w:val="28"/>
                <w:szCs w:val="28"/>
                <w:highlight w:val="white"/>
                <w:lang w:val="uk-UA"/>
              </w:rPr>
            </w:pPr>
            <w:r w:rsidRPr="003F6B85">
              <w:rPr>
                <w:color w:val="333333"/>
                <w:sz w:val="28"/>
                <w:szCs w:val="28"/>
                <w:highlight w:val="white"/>
                <w:lang w:val="uk-UA"/>
              </w:rPr>
              <w:t>7. До паспорта громадянина України для виїзду за кордон вноситься така інформація:</w:t>
            </w:r>
          </w:p>
          <w:p w14:paraId="24BFC303" w14:textId="77777777" w:rsidR="00B2030E" w:rsidRPr="003F6B85" w:rsidRDefault="00EA6B66">
            <w:pPr>
              <w:pBdr>
                <w:top w:val="nil"/>
                <w:left w:val="nil"/>
                <w:bottom w:val="nil"/>
                <w:right w:val="nil"/>
                <w:between w:val="nil"/>
              </w:pBdr>
              <w:spacing w:after="123"/>
              <w:ind w:left="1" w:hanging="3"/>
              <w:jc w:val="both"/>
              <w:rPr>
                <w:b/>
                <w:color w:val="333333"/>
                <w:sz w:val="28"/>
                <w:szCs w:val="28"/>
                <w:highlight w:val="white"/>
                <w:lang w:val="uk-UA"/>
              </w:rPr>
            </w:pPr>
            <w:r w:rsidRPr="003F6B85">
              <w:rPr>
                <w:b/>
                <w:color w:val="333333"/>
                <w:sz w:val="28"/>
                <w:szCs w:val="28"/>
                <w:highlight w:val="white"/>
                <w:lang w:val="uk-UA"/>
              </w:rPr>
              <w:t>…</w:t>
            </w:r>
          </w:p>
          <w:p w14:paraId="6BA90176" w14:textId="77777777" w:rsidR="00B2030E" w:rsidRPr="003F6B85" w:rsidRDefault="00EA6B66">
            <w:pPr>
              <w:shd w:val="clear" w:color="auto" w:fill="FFFFFF"/>
              <w:spacing w:before="240" w:line="276" w:lineRule="auto"/>
              <w:ind w:left="1" w:hanging="3"/>
              <w:jc w:val="both"/>
              <w:rPr>
                <w:b/>
                <w:color w:val="333333"/>
                <w:sz w:val="28"/>
                <w:szCs w:val="28"/>
                <w:highlight w:val="white"/>
                <w:lang w:val="uk-UA"/>
              </w:rPr>
            </w:pPr>
            <w:r w:rsidRPr="003F6B85">
              <w:rPr>
                <w:b/>
                <w:sz w:val="28"/>
                <w:szCs w:val="28"/>
                <w:lang w:val="uk-UA"/>
              </w:rPr>
              <w:lastRenderedPageBreak/>
              <w:t>18) дані про оформлення документів для виїзду за кордон на постійне проживання / залишення на постійне проживання за кордоном / повернення на проживання в Україну.</w:t>
            </w:r>
          </w:p>
        </w:tc>
      </w:tr>
      <w:tr w:rsidR="00B2030E" w:rsidRPr="003F6B85" w14:paraId="4B293C0C" w14:textId="77777777">
        <w:tc>
          <w:tcPr>
            <w:tcW w:w="14560" w:type="dxa"/>
            <w:gridSpan w:val="2"/>
          </w:tcPr>
          <w:p w14:paraId="0B343330"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Закон України «Про забезпечення прав і свобод громадян та правовий режим на тимчасово окупованій території України»</w:t>
            </w:r>
          </w:p>
          <w:p w14:paraId="6C9C81B7"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t>(Відомості Верховної Ради (ВВР), 2014, № 26, ст.892 із наступними змінами)</w:t>
            </w:r>
          </w:p>
        </w:tc>
      </w:tr>
      <w:tr w:rsidR="00B2030E" w:rsidRPr="002935B6" w14:paraId="7AF3F576" w14:textId="77777777">
        <w:tc>
          <w:tcPr>
            <w:tcW w:w="7280" w:type="dxa"/>
          </w:tcPr>
          <w:p w14:paraId="07F167D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b/>
                <w:bCs/>
                <w:color w:val="000000"/>
                <w:sz w:val="28"/>
                <w:szCs w:val="28"/>
                <w:lang w:val="uk-UA"/>
              </w:rPr>
              <w:t>Стаття 6.</w:t>
            </w:r>
            <w:r w:rsidRPr="003F6B85">
              <w:rPr>
                <w:color w:val="000000"/>
                <w:sz w:val="28"/>
                <w:szCs w:val="28"/>
                <w:lang w:val="uk-UA"/>
              </w:rPr>
              <w:t xml:space="preserve"> Забезпечення права громадян, які проживають на тимчасово окупованій території, на отримання документів, що підтверджують громадянство України, посвідчують особу чи її спеціальний статус.</w:t>
            </w:r>
          </w:p>
          <w:p w14:paraId="532A320C"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2. Оформлення документів, що підтверджують громадянство України, посвідчують особу чи її спеціальний статус, громадянам, які проживають на тимчасово окупованій території, здійснює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у порядку, передбаченому Кабінетом Міністрів України.</w:t>
            </w:r>
          </w:p>
          <w:p w14:paraId="14CEC902"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3. Для внесення відомостей до паспортного документа про місце проживання або місце перебування громадян, зазначених у частині другій цієї статті, може використовуватися інформація з Державного реєстру виборців.</w:t>
            </w:r>
          </w:p>
          <w:p w14:paraId="5C02129D"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lastRenderedPageBreak/>
              <w:t>4. За зверненням громадян України, які проживають на тимчасово окупованій території або переселилися з неї, за місцем їх перебування оформляються і видаються органом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довідки, що підтверджують місце їх перебування. Такі довідки видаються громадянам у день звернення на підставі паспорта громадянина України чи іншого документа, до якого згідно із Законом України "Про свободу пересування та вільний вибір місця проживання в Україні" вносяться відомості про реєстрацію місця проживання, та письмової заяви, в якій зазначається адреса, за якою громадянину може бути вручена офіційна кореспонденція. При цьому відомості (відмітка) про місце перебування такої особи не вносяться до її паспорта.</w:t>
            </w:r>
          </w:p>
          <w:p w14:paraId="5690F669"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r w:rsidRPr="003F6B85">
              <w:rPr>
                <w:color w:val="000000"/>
                <w:sz w:val="28"/>
                <w:szCs w:val="28"/>
                <w:lang w:val="uk-UA"/>
              </w:rPr>
              <w:t>Зразок та порядок видачі довідки, що підтверджує місце перебування, зразок письмової заяви, яка подається громадянином для одержання довідки, затверджуються центральним органом виконавчої влади, що забезпечує формування державної політики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tc>
        <w:tc>
          <w:tcPr>
            <w:tcW w:w="7280" w:type="dxa"/>
          </w:tcPr>
          <w:p w14:paraId="58CBD7CE" w14:textId="5D2AD843" w:rsidR="00F76666" w:rsidRPr="003F6B85" w:rsidRDefault="00F76666" w:rsidP="00F76666">
            <w:pPr>
              <w:spacing w:after="123"/>
              <w:ind w:left="1" w:hanging="3"/>
              <w:jc w:val="both"/>
              <w:rPr>
                <w:b/>
                <w:bCs/>
                <w:color w:val="000000"/>
                <w:sz w:val="28"/>
                <w:szCs w:val="28"/>
                <w:lang w:val="uk-UA"/>
              </w:rPr>
            </w:pPr>
            <w:r w:rsidRPr="003F6B85">
              <w:rPr>
                <w:b/>
                <w:sz w:val="28"/>
                <w:szCs w:val="28"/>
                <w:lang w:val="uk-UA" w:eastAsia="uk-UA"/>
              </w:rPr>
              <w:lastRenderedPageBreak/>
              <w:t>Стаття 6.</w:t>
            </w:r>
            <w:r w:rsidRPr="003F6B85">
              <w:rPr>
                <w:sz w:val="28"/>
                <w:szCs w:val="28"/>
                <w:lang w:val="uk-UA" w:eastAsia="uk-UA"/>
              </w:rPr>
              <w:t xml:space="preserve"> </w:t>
            </w:r>
            <w:r w:rsidRPr="003F6B85">
              <w:rPr>
                <w:color w:val="000000"/>
                <w:sz w:val="28"/>
                <w:szCs w:val="28"/>
                <w:lang w:val="uk-UA"/>
              </w:rPr>
              <w:t xml:space="preserve">Забезпечення права осіб, які проживають на тимчасово окупованій території, на отримання </w:t>
            </w:r>
            <w:r w:rsidRPr="003F6B85">
              <w:rPr>
                <w:b/>
                <w:bCs/>
                <w:color w:val="000000"/>
                <w:sz w:val="28"/>
                <w:szCs w:val="28"/>
                <w:lang w:val="uk-UA"/>
              </w:rPr>
              <w:t>документів, що посвідчують особу та підтверджують громадянство України чи її спеціальний статус</w:t>
            </w:r>
          </w:p>
          <w:p w14:paraId="1F22DD7E"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1. Оформлення документів, що посвідчують особу та підтверджують громадянство України чи її спеціальний статус, вклеювання фотокартки по досягненню відповідного віку у паспорт громадянина України особам, які мають зареєстроване місце проживання на тимчасово окупованій території, здійснює центральний орган виконавчої влади, що реалізує державну політику у сфері міграції (імміграції та еміграції), за місцем звернення особи.</w:t>
            </w:r>
          </w:p>
          <w:p w14:paraId="1797F495"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 xml:space="preserve"> 2. Внесення відомостей про зареєстроване місце проживання на тимчасово окупованій території до Єдиного державного демографічного реєстру та до  документів, що посвідчують особу та підтверджують громадянство України чи її спеціальний статус під час їх оформлення, здійснюється на підставі документів, які підтверджують реєстрацію місця проживання, або </w:t>
            </w:r>
            <w:r w:rsidRPr="003F6B85">
              <w:rPr>
                <w:b/>
                <w:bCs/>
                <w:color w:val="000000"/>
                <w:sz w:val="28"/>
                <w:szCs w:val="28"/>
                <w:lang w:val="uk-UA"/>
              </w:rPr>
              <w:lastRenderedPageBreak/>
              <w:t>відомостей, внесених до документів особи, які підлягають обміну.</w:t>
            </w:r>
          </w:p>
          <w:p w14:paraId="3B8EA862"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Для внесення відомостей про зареєстроване місце  проживання осіб, у тому числі для цілей ідентифікації особи, також використовується інформація з Єдиної інформаційної бази даних про внутрішньо переміщених осіб, Єдиного державного демографічного реєстру, Державного реєстру виборців про зареєстроване місце проживання особи, яке не є його зміненою виборчою адресою.</w:t>
            </w:r>
          </w:p>
          <w:p w14:paraId="109299BE" w14:textId="24236CE8" w:rsidR="003F6B85" w:rsidRPr="003F6B85" w:rsidRDefault="003F6B85" w:rsidP="003F6B85">
            <w:pPr>
              <w:spacing w:after="123"/>
              <w:ind w:left="1" w:hanging="3"/>
              <w:jc w:val="both"/>
              <w:rPr>
                <w:b/>
                <w:bCs/>
                <w:color w:val="000000"/>
                <w:sz w:val="28"/>
                <w:szCs w:val="28"/>
                <w:lang w:val="uk-UA"/>
              </w:rPr>
            </w:pPr>
            <w:r w:rsidRPr="003F6B85">
              <w:rPr>
                <w:b/>
                <w:bCs/>
                <w:color w:val="000000"/>
                <w:sz w:val="28"/>
                <w:szCs w:val="28"/>
                <w:lang w:val="uk-UA"/>
              </w:rPr>
              <w:t>3. Внесення відомостей про зареєстроване місце проживання  неповнолітнім особам, які мають зареєстроване місце проживання на тимчасово окупованій території, здійснюється під час оформлення документів, що посвідчують особу та підтверджують громадянство України чи її спеціальний статус на підставі інформації внесеної до реєстрів, зазначених в абзаці другому частини 2 цієї статті, а у разі відсутності такої інформації на підставі:</w:t>
            </w:r>
          </w:p>
          <w:p w14:paraId="6ADE908A" w14:textId="77BC5EED" w:rsidR="00F76666" w:rsidRPr="003F6B85" w:rsidRDefault="00F76666" w:rsidP="00F76666">
            <w:pPr>
              <w:spacing w:after="123"/>
              <w:ind w:left="1" w:hanging="3"/>
              <w:jc w:val="both"/>
              <w:rPr>
                <w:b/>
                <w:bCs/>
                <w:color w:val="000000"/>
                <w:sz w:val="28"/>
                <w:szCs w:val="28"/>
                <w:lang w:val="uk-UA"/>
              </w:rPr>
            </w:pPr>
          </w:p>
          <w:p w14:paraId="775BEF46"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довідки про взяття на облік внутрішньо переміщеної особи, виданої на її ім’я або ім’я її законного представника; або</w:t>
            </w:r>
          </w:p>
          <w:p w14:paraId="1CF73510"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документа, що підтверджує право власності на житло, що знаходиться на тимчасово окупованій території, неповнолітньої особи, або її законних представників чи одного з них, з ким проживає дитина, та заяви такого законного представника; або</w:t>
            </w:r>
          </w:p>
          <w:p w14:paraId="52BB5830"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lastRenderedPageBreak/>
              <w:t>відомостей про зареєстроване місце проживання законних представників або одного з них, які внесені до документів, що підтверджують громадянство України, посвідчують особу чи її спеціальний статус.</w:t>
            </w:r>
          </w:p>
          <w:p w14:paraId="78331E2C"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Дата внесення інформації про зареєстроване місце проживання неповнолітньої особи визначається за заявою одного із її законних 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Дата реєстрації місця проживання неповнолітньої особи не може бути ранішою за дату складання органами державної реєстрації актів цивільного стану актового запису про народження дитини, дати реєстрації місця проживання законних представників або одного з них, дати отримання дитиною дозволу на імміграцію чи визнання її біженцем чи особою, яка потребує додаткового захисту (для іноземців та осіб без громадянства).</w:t>
            </w:r>
          </w:p>
          <w:p w14:paraId="5C197E09"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4. Підтвердженням інформації про зареєстроване місце проживання особи на тимчасово окупованій території є відомості, внесені до документа, що посвідчує особу та підтверджує громадянство України чи її спеціальний статус, витяг із Єдиного державного демографічного реєстру.</w:t>
            </w:r>
          </w:p>
          <w:p w14:paraId="59050971" w14:textId="5E5CB9C6"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 xml:space="preserve">5. Внесення відомостей про зареєстроване місце проживання під час оформлення документів, що посвідчують особу та підтверджують громадянство </w:t>
            </w:r>
            <w:r w:rsidRPr="003F6B85">
              <w:rPr>
                <w:b/>
                <w:bCs/>
                <w:color w:val="000000"/>
                <w:sz w:val="28"/>
                <w:szCs w:val="28"/>
                <w:lang w:val="uk-UA"/>
              </w:rPr>
              <w:lastRenderedPageBreak/>
              <w:t>України чи її спеціальний статус, здійснюється в порядку, встановленому Кабінетом Міністрів України.</w:t>
            </w:r>
          </w:p>
          <w:p w14:paraId="2C23F829" w14:textId="3B70286E" w:rsidR="00B2030E" w:rsidRPr="003F6B85" w:rsidRDefault="00B2030E">
            <w:pPr>
              <w:pBdr>
                <w:top w:val="nil"/>
                <w:left w:val="nil"/>
                <w:bottom w:val="nil"/>
                <w:right w:val="nil"/>
                <w:between w:val="nil"/>
              </w:pBdr>
              <w:shd w:val="clear" w:color="auto" w:fill="FFFFFF"/>
              <w:ind w:left="1" w:hanging="3"/>
              <w:jc w:val="both"/>
              <w:rPr>
                <w:color w:val="000000"/>
                <w:sz w:val="28"/>
                <w:szCs w:val="28"/>
                <w:lang w:val="uk-UA"/>
              </w:rPr>
            </w:pPr>
          </w:p>
        </w:tc>
      </w:tr>
      <w:tr w:rsidR="00B2030E" w:rsidRPr="003F6B85" w14:paraId="69DAAE13" w14:textId="77777777">
        <w:tc>
          <w:tcPr>
            <w:tcW w:w="14560" w:type="dxa"/>
            <w:gridSpan w:val="2"/>
          </w:tcPr>
          <w:p w14:paraId="7C1CB563" w14:textId="77777777" w:rsidR="00B2030E" w:rsidRPr="003F6B85" w:rsidRDefault="00EA6B66">
            <w:pPr>
              <w:pBdr>
                <w:top w:val="nil"/>
                <w:left w:val="nil"/>
                <w:bottom w:val="nil"/>
                <w:right w:val="nil"/>
                <w:between w:val="nil"/>
              </w:pBdr>
              <w:shd w:val="clear" w:color="auto" w:fill="FFFFFF"/>
              <w:ind w:left="1" w:hanging="3"/>
              <w:jc w:val="center"/>
              <w:rPr>
                <w:color w:val="000000"/>
                <w:sz w:val="28"/>
                <w:szCs w:val="28"/>
                <w:highlight w:val="white"/>
                <w:lang w:val="uk-UA"/>
              </w:rPr>
            </w:pPr>
            <w:r w:rsidRPr="003F6B85">
              <w:rPr>
                <w:b/>
                <w:color w:val="000000"/>
                <w:sz w:val="28"/>
                <w:szCs w:val="28"/>
                <w:highlight w:val="white"/>
                <w:lang w:val="uk-UA"/>
              </w:rPr>
              <w:lastRenderedPageBreak/>
              <w:t>Закон України «Про тимчасові заходи на період проведення антитерористичної операції»</w:t>
            </w:r>
          </w:p>
          <w:p w14:paraId="74678B2D" w14:textId="77777777" w:rsidR="00B2030E" w:rsidRPr="003F6B85" w:rsidRDefault="00EA6B66">
            <w:pPr>
              <w:pBdr>
                <w:top w:val="nil"/>
                <w:left w:val="nil"/>
                <w:bottom w:val="nil"/>
                <w:right w:val="nil"/>
                <w:between w:val="nil"/>
              </w:pBdr>
              <w:shd w:val="clear" w:color="auto" w:fill="FFFFFF"/>
              <w:ind w:left="1" w:hanging="3"/>
              <w:jc w:val="center"/>
              <w:rPr>
                <w:color w:val="000000"/>
                <w:sz w:val="28"/>
                <w:szCs w:val="28"/>
                <w:highlight w:val="white"/>
                <w:lang w:val="uk-UA"/>
              </w:rPr>
            </w:pPr>
            <w:r w:rsidRPr="003F6B85">
              <w:rPr>
                <w:b/>
                <w:color w:val="000000"/>
                <w:sz w:val="28"/>
                <w:szCs w:val="28"/>
                <w:highlight w:val="white"/>
                <w:lang w:val="uk-UA"/>
              </w:rPr>
              <w:t>(Відомості Верховної Ради України (ВВР), 2014, № 44, ст. 2040 із наступними змінами)</w:t>
            </w:r>
          </w:p>
          <w:p w14:paraId="4353330F" w14:textId="77777777" w:rsidR="00B2030E" w:rsidRPr="003F6B85" w:rsidRDefault="00B2030E">
            <w:pPr>
              <w:pBdr>
                <w:top w:val="nil"/>
                <w:left w:val="nil"/>
                <w:bottom w:val="nil"/>
                <w:right w:val="nil"/>
                <w:between w:val="nil"/>
              </w:pBdr>
              <w:shd w:val="clear" w:color="auto" w:fill="FFFFFF"/>
              <w:ind w:left="1" w:hanging="3"/>
              <w:jc w:val="center"/>
              <w:rPr>
                <w:color w:val="000000"/>
                <w:sz w:val="28"/>
                <w:szCs w:val="28"/>
                <w:lang w:val="uk-UA"/>
              </w:rPr>
            </w:pPr>
          </w:p>
        </w:tc>
      </w:tr>
      <w:tr w:rsidR="00B2030E" w:rsidRPr="002935B6" w14:paraId="691F74D8" w14:textId="77777777">
        <w:tc>
          <w:tcPr>
            <w:tcW w:w="7280" w:type="dxa"/>
          </w:tcPr>
          <w:p w14:paraId="0554F0C3" w14:textId="77777777" w:rsidR="00B2030E" w:rsidRPr="003F6B85" w:rsidRDefault="00EA6B66">
            <w:pPr>
              <w:pBdr>
                <w:top w:val="nil"/>
                <w:left w:val="nil"/>
                <w:bottom w:val="nil"/>
                <w:right w:val="nil"/>
                <w:between w:val="nil"/>
              </w:pBdr>
              <w:shd w:val="clear" w:color="auto" w:fill="FFFFFF"/>
              <w:ind w:left="1" w:hanging="3"/>
              <w:jc w:val="both"/>
              <w:rPr>
                <w:color w:val="000000"/>
                <w:sz w:val="28"/>
                <w:szCs w:val="28"/>
                <w:lang w:val="uk-UA"/>
              </w:rPr>
            </w:pPr>
            <w:r w:rsidRPr="003F6B85">
              <w:rPr>
                <w:b/>
                <w:color w:val="000000"/>
                <w:sz w:val="28"/>
                <w:szCs w:val="28"/>
                <w:lang w:val="uk-UA"/>
              </w:rPr>
              <w:t>Стаття 9</w:t>
            </w:r>
            <w:r w:rsidRPr="003F6B85">
              <w:rPr>
                <w:b/>
                <w:color w:val="000000"/>
                <w:sz w:val="28"/>
                <w:szCs w:val="28"/>
                <w:vertAlign w:val="superscript"/>
                <w:lang w:val="uk-UA"/>
              </w:rPr>
              <w:t>3</w:t>
            </w:r>
            <w:r w:rsidRPr="003F6B85">
              <w:rPr>
                <w:color w:val="000000"/>
                <w:sz w:val="28"/>
                <w:szCs w:val="28"/>
                <w:lang w:val="uk-UA"/>
              </w:rPr>
              <w:t>. Особливості 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або переселилися з такої зони у період проведення відповідної операції та/або здійснення зазначених заходів</w:t>
            </w:r>
          </w:p>
          <w:p w14:paraId="2883D25B" w14:textId="77777777" w:rsidR="00B2030E" w:rsidRPr="003F6B85" w:rsidRDefault="00B2030E">
            <w:pPr>
              <w:pBdr>
                <w:top w:val="nil"/>
                <w:left w:val="nil"/>
                <w:bottom w:val="nil"/>
                <w:right w:val="nil"/>
                <w:between w:val="nil"/>
              </w:pBdr>
              <w:shd w:val="clear" w:color="auto" w:fill="FFFFFF"/>
              <w:ind w:left="1" w:hanging="3"/>
              <w:jc w:val="both"/>
              <w:rPr>
                <w:color w:val="000000"/>
                <w:sz w:val="28"/>
                <w:szCs w:val="28"/>
                <w:lang w:val="uk-UA"/>
              </w:rPr>
            </w:pPr>
          </w:p>
          <w:p w14:paraId="6429BD01" w14:textId="77777777" w:rsidR="00B2030E" w:rsidRPr="003F6B85" w:rsidRDefault="00EA6B66">
            <w:pPr>
              <w:pBdr>
                <w:top w:val="nil"/>
                <w:left w:val="nil"/>
                <w:bottom w:val="nil"/>
                <w:right w:val="nil"/>
                <w:between w:val="nil"/>
              </w:pBdr>
              <w:shd w:val="clear" w:color="auto" w:fill="FFFFFF"/>
              <w:ind w:left="1" w:hanging="3"/>
              <w:jc w:val="both"/>
              <w:rPr>
                <w:color w:val="000000"/>
                <w:sz w:val="28"/>
                <w:szCs w:val="28"/>
                <w:lang w:val="uk-UA"/>
              </w:rPr>
            </w:pPr>
            <w:r w:rsidRPr="003F6B85">
              <w:rPr>
                <w:color w:val="000000"/>
                <w:sz w:val="28"/>
                <w:szCs w:val="28"/>
                <w:lang w:val="uk-UA"/>
              </w:rPr>
              <w:t xml:space="preserve">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здійснюється центральним органом виконавчої влади, що реалізує державну політику у сфері міграції (імміграції та еміграції), за місцем звернення особи чи її законного представника до уповноважених органів, що здійснюють свої повноваження на території області, в якій проводиться антитерористична операція та/або здійснюються заходи із забезпечення національної безпеки і оборони, відсічі і </w:t>
            </w:r>
            <w:r w:rsidRPr="003F6B85">
              <w:rPr>
                <w:color w:val="000000"/>
                <w:sz w:val="28"/>
                <w:szCs w:val="28"/>
                <w:lang w:val="uk-UA"/>
              </w:rPr>
              <w:lastRenderedPageBreak/>
              <w:t>стримування збройної агресії Російської Федерації у Донецькій та Луганській областях.</w:t>
            </w:r>
          </w:p>
          <w:p w14:paraId="3044C84C" w14:textId="77777777" w:rsidR="00B2030E" w:rsidRPr="003F6B85" w:rsidRDefault="00EA6B66">
            <w:pPr>
              <w:pBdr>
                <w:top w:val="nil"/>
                <w:left w:val="nil"/>
                <w:bottom w:val="nil"/>
                <w:right w:val="nil"/>
                <w:between w:val="nil"/>
              </w:pBdr>
              <w:shd w:val="clear" w:color="auto" w:fill="FFFFFF"/>
              <w:ind w:left="1" w:hanging="3"/>
              <w:jc w:val="both"/>
              <w:rPr>
                <w:color w:val="000000"/>
                <w:sz w:val="28"/>
                <w:szCs w:val="28"/>
                <w:lang w:val="uk-UA"/>
              </w:rPr>
            </w:pPr>
            <w:r w:rsidRPr="003F6B85">
              <w:rPr>
                <w:color w:val="000000"/>
                <w:sz w:val="28"/>
                <w:szCs w:val="28"/>
                <w:lang w:val="uk-UA"/>
              </w:rPr>
              <w:t>Оформлення документів, що посвідчують особу та підтверджують громадянство України, громадянам, які переселилися із зони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здійснюється центральним органом виконавчої влади, що реалізує державну політику у сфері міграції (імміграції та еміграції), за фактичним місцем проживання, перебування особи.</w:t>
            </w:r>
          </w:p>
          <w:p w14:paraId="59C4EBE4" w14:textId="77777777" w:rsidR="00B2030E" w:rsidRPr="003F6B85" w:rsidRDefault="00EA6B66">
            <w:pPr>
              <w:pBdr>
                <w:top w:val="nil"/>
                <w:left w:val="nil"/>
                <w:bottom w:val="nil"/>
                <w:right w:val="nil"/>
                <w:between w:val="nil"/>
              </w:pBdr>
              <w:spacing w:after="123"/>
              <w:ind w:left="1" w:hanging="3"/>
              <w:jc w:val="both"/>
              <w:rPr>
                <w:color w:val="000000"/>
                <w:sz w:val="28"/>
                <w:szCs w:val="28"/>
                <w:lang w:val="uk-UA"/>
              </w:rPr>
            </w:pPr>
            <w:bookmarkStart w:id="139" w:name="_1ksv4uv" w:colFirst="0" w:colLast="0"/>
            <w:bookmarkEnd w:id="139"/>
            <w:r w:rsidRPr="003F6B85">
              <w:rPr>
                <w:color w:val="000000"/>
                <w:sz w:val="28"/>
                <w:szCs w:val="28"/>
                <w:lang w:val="uk-UA"/>
              </w:rPr>
              <w:t>Для внесення відомостей про місце проживання до документів, що посвідчують особу та підтверджують громадянство України, громадянам, які проживають/проживали в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або переселилися з такої зони у період проведення відповідної операції та/або здійснення зазначених заходів, може використовуватися інформація з Державного реєстру виборців.</w:t>
            </w:r>
          </w:p>
        </w:tc>
        <w:tc>
          <w:tcPr>
            <w:tcW w:w="7280" w:type="dxa"/>
          </w:tcPr>
          <w:p w14:paraId="71780C79" w14:textId="1AD08F9C" w:rsidR="00F76666" w:rsidRPr="003F6B85" w:rsidRDefault="00F76666" w:rsidP="00F76666">
            <w:pPr>
              <w:spacing w:after="123"/>
              <w:ind w:left="1" w:hanging="3"/>
              <w:jc w:val="both"/>
              <w:rPr>
                <w:color w:val="000000"/>
                <w:sz w:val="28"/>
                <w:szCs w:val="28"/>
                <w:lang w:val="uk-UA"/>
              </w:rPr>
            </w:pPr>
            <w:r w:rsidRPr="003F6B85">
              <w:rPr>
                <w:b/>
                <w:bCs/>
                <w:color w:val="000000"/>
                <w:sz w:val="28"/>
                <w:szCs w:val="28"/>
                <w:lang w:val="uk-UA"/>
              </w:rPr>
              <w:lastRenderedPageBreak/>
              <w:t>Стаття 9</w:t>
            </w:r>
            <w:r w:rsidRPr="003F6B85">
              <w:rPr>
                <w:b/>
                <w:bCs/>
                <w:color w:val="000000"/>
                <w:sz w:val="28"/>
                <w:szCs w:val="28"/>
                <w:vertAlign w:val="superscript"/>
                <w:lang w:val="uk-UA"/>
              </w:rPr>
              <w:t>3</w:t>
            </w:r>
            <w:r w:rsidRPr="003F6B85">
              <w:rPr>
                <w:color w:val="000000"/>
                <w:sz w:val="28"/>
                <w:szCs w:val="28"/>
                <w:lang w:val="uk-UA"/>
              </w:rPr>
              <w:t>. Особливості оформлення документів, що посвідчують особу та підтверджують громадянство України чи її спеціальний статус, особам, які проживають у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або переселилися з такої зони у період проведення відповідної операції та/або здійснення зазначених заходів</w:t>
            </w:r>
          </w:p>
          <w:p w14:paraId="2583656F" w14:textId="77777777" w:rsidR="00F76666" w:rsidRPr="003F6B85" w:rsidRDefault="00F76666" w:rsidP="00F76666">
            <w:pPr>
              <w:spacing w:after="123"/>
              <w:ind w:left="1" w:hanging="3"/>
              <w:jc w:val="both"/>
              <w:rPr>
                <w:color w:val="000000"/>
                <w:sz w:val="28"/>
                <w:szCs w:val="28"/>
                <w:lang w:val="uk-UA"/>
              </w:rPr>
            </w:pPr>
            <w:r w:rsidRPr="003F6B85">
              <w:rPr>
                <w:color w:val="000000"/>
                <w:sz w:val="28"/>
                <w:szCs w:val="28"/>
                <w:lang w:val="uk-UA"/>
              </w:rPr>
              <w:t xml:space="preserve"> Оформлення документів, що посвідчують особу та підтверджують громадянство України чи її спеціальний статус, вклеювання фотокартки по досягненню відповідного віку у паспорт громадянина України особам, які проживають у зоні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здійснюється центральним органом виконавчої влади, що реалізує державну політику у сфері міграції (імміграції та еміграції), за місцем звернення особи.</w:t>
            </w:r>
          </w:p>
          <w:p w14:paraId="3CD72752" w14:textId="77777777" w:rsidR="00F76666" w:rsidRPr="003F6B85" w:rsidRDefault="00F76666" w:rsidP="00F76666">
            <w:pPr>
              <w:spacing w:after="123"/>
              <w:ind w:left="1" w:hanging="3"/>
              <w:jc w:val="both"/>
              <w:rPr>
                <w:b/>
                <w:bCs/>
                <w:color w:val="000000"/>
                <w:sz w:val="28"/>
                <w:szCs w:val="28"/>
                <w:lang w:val="uk-UA"/>
              </w:rPr>
            </w:pPr>
            <w:r w:rsidRPr="003F6B85">
              <w:rPr>
                <w:color w:val="000000"/>
                <w:sz w:val="28"/>
                <w:szCs w:val="28"/>
                <w:lang w:val="uk-UA"/>
              </w:rPr>
              <w:t xml:space="preserve"> </w:t>
            </w:r>
            <w:r w:rsidRPr="003F6B85">
              <w:rPr>
                <w:b/>
                <w:bCs/>
                <w:color w:val="000000"/>
                <w:sz w:val="28"/>
                <w:szCs w:val="28"/>
                <w:lang w:val="uk-UA"/>
              </w:rPr>
              <w:t xml:space="preserve">Внесення відомостей про зареєстроване місце проживання на тимчасово окупованій території до Єдиного державного демографічного реєстру та до  </w:t>
            </w:r>
            <w:r w:rsidRPr="003F6B85">
              <w:rPr>
                <w:b/>
                <w:bCs/>
                <w:color w:val="000000"/>
                <w:sz w:val="28"/>
                <w:szCs w:val="28"/>
                <w:lang w:val="uk-UA"/>
              </w:rPr>
              <w:lastRenderedPageBreak/>
              <w:t>документів, що посвідчують особу та підтверджують громадянство України чи її спеціальний статус під час їх оформлення, здійснюється на підставі документів, які підтверджують реєстрацію місця проживання, або відомостей, внесених до документів особи, які підлягають обміну.</w:t>
            </w:r>
          </w:p>
          <w:p w14:paraId="250C4005"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Для внесення відомостей про зареєстроване місце  проживання осіб, у тому числі для цілей ідентифікації особи, також використовується інформація з  Єдиної інформаційної бази даних про внутрішньо переміщених осіб, Єдиного державного демографічного реєстру, Державного реєстру виборців про зареєстроване місце проживання особи, яке не є його зміненою виборчою адресою.</w:t>
            </w:r>
          </w:p>
          <w:p w14:paraId="0F53A38E" w14:textId="77777777" w:rsidR="00A9056D" w:rsidRPr="00A9056D" w:rsidRDefault="00A9056D" w:rsidP="00A9056D">
            <w:pPr>
              <w:spacing w:before="240" w:line="276" w:lineRule="auto"/>
              <w:jc w:val="both"/>
              <w:rPr>
                <w:b/>
                <w:sz w:val="28"/>
                <w:szCs w:val="28"/>
                <w:lang w:val="uk-UA" w:eastAsia="uk-UA"/>
              </w:rPr>
            </w:pPr>
            <w:r w:rsidRPr="00A9056D">
              <w:rPr>
                <w:b/>
                <w:sz w:val="28"/>
                <w:szCs w:val="28"/>
                <w:lang w:val="uk-UA" w:eastAsia="uk-UA"/>
              </w:rPr>
              <w:t>Внесення відомостей про зареєстроване місце проживання неповнолітнім особам, які мають зареєстроване місце проживання на тимчасово окупованій території, здійснюється під час оформлення документів, що посвідчують особу та підтверджують громадянство України чи її спеціальний статус на підставі інформації внесеної до реєстрів, зазначених в частині 3 цієї статті, а у разі відсутності такої інформації на підставі:</w:t>
            </w:r>
          </w:p>
          <w:p w14:paraId="52077D9B"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довідки про взяття на облік внутрішньо переміщеної особи, виданої на її ім’я або ім’я її законного представника; або</w:t>
            </w:r>
          </w:p>
          <w:p w14:paraId="046A7536"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lastRenderedPageBreak/>
              <w:t>документа, що підтверджує право власності на житло, що знаходиться на тимчасово окупованій території, неповнолітньої особи, або її законних представників чи одного з них, з ким проживає дитина, та заяви такого законного представника; або</w:t>
            </w:r>
          </w:p>
          <w:p w14:paraId="031F3A30"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відомостей про зареєстроване місце проживання законних представників або одного з них, які внесені до документів, що підтверджують громадянство України, посвідчують особу чи її спеціальний статус.</w:t>
            </w:r>
          </w:p>
          <w:p w14:paraId="6008054C"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Дата внесення інформації про зареєстроване місце проживання неповнолітньої особи визначається за заявою одного із її законних 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Дата реєстрації місця проживання неповнолітньої не може бути ранішою за дату складання органами державної реєстрації актів цивільного стану актового запису про народження дитини, дати реєстрації місця проживання законних представників або одного з них, дати отримання дитиною дозволу на імміграцію чи визнання її біженцем чи особою, яка потребує додаткового захисту (для іноземців та осіб без громадянства).</w:t>
            </w:r>
          </w:p>
          <w:p w14:paraId="2EC027DA" w14:textId="77777777"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 xml:space="preserve">Підтвердженням інформації про зареєстроване місце проживання особи на тимчасово окупованій території є відомості, внесені до документа, що посвідчує особу та підтверджує громадянство України  чи її спеціальний </w:t>
            </w:r>
            <w:r w:rsidRPr="003F6B85">
              <w:rPr>
                <w:b/>
                <w:bCs/>
                <w:color w:val="000000"/>
                <w:sz w:val="28"/>
                <w:szCs w:val="28"/>
                <w:lang w:val="uk-UA"/>
              </w:rPr>
              <w:lastRenderedPageBreak/>
              <w:t>статус, довідка про внесення відомостей до Єдиного державного демографічного реєстру</w:t>
            </w:r>
          </w:p>
          <w:p w14:paraId="1CC5AE9D" w14:textId="09FD740B" w:rsidR="00F76666" w:rsidRPr="003F6B85" w:rsidRDefault="00F76666" w:rsidP="00F76666">
            <w:pPr>
              <w:spacing w:after="123"/>
              <w:ind w:left="1" w:hanging="3"/>
              <w:jc w:val="both"/>
              <w:rPr>
                <w:b/>
                <w:bCs/>
                <w:color w:val="000000"/>
                <w:sz w:val="28"/>
                <w:szCs w:val="28"/>
                <w:lang w:val="uk-UA"/>
              </w:rPr>
            </w:pPr>
            <w:r w:rsidRPr="003F6B85">
              <w:rPr>
                <w:b/>
                <w:bCs/>
                <w:color w:val="000000"/>
                <w:sz w:val="28"/>
                <w:szCs w:val="28"/>
                <w:lang w:val="uk-UA"/>
              </w:rPr>
              <w:t>Внесення відомостей про зареєстроване місце проживання під час оформлення документів, що посвідчують особу, підтверджують громадянство України чи її спеціальний статус, здійснюється в порядку, встановленому Кабінетом Міністрів України.</w:t>
            </w:r>
          </w:p>
          <w:p w14:paraId="429BABED" w14:textId="3E5C2EB1" w:rsidR="00B2030E" w:rsidRPr="003F6B85" w:rsidRDefault="00B2030E" w:rsidP="00F76666">
            <w:pPr>
              <w:pBdr>
                <w:top w:val="nil"/>
                <w:left w:val="nil"/>
                <w:bottom w:val="nil"/>
                <w:right w:val="nil"/>
                <w:between w:val="nil"/>
              </w:pBdr>
              <w:shd w:val="clear" w:color="auto" w:fill="FFFFFF"/>
              <w:spacing w:after="123"/>
              <w:ind w:left="1" w:hanging="3"/>
              <w:jc w:val="both"/>
              <w:rPr>
                <w:color w:val="000000"/>
                <w:sz w:val="28"/>
                <w:szCs w:val="28"/>
                <w:lang w:val="uk-UA"/>
              </w:rPr>
            </w:pPr>
          </w:p>
        </w:tc>
      </w:tr>
      <w:tr w:rsidR="00B2030E" w:rsidRPr="003F6B85" w14:paraId="53045677" w14:textId="77777777">
        <w:tc>
          <w:tcPr>
            <w:tcW w:w="14560" w:type="dxa"/>
            <w:gridSpan w:val="2"/>
          </w:tcPr>
          <w:p w14:paraId="76D262D3" w14:textId="77777777" w:rsidR="00B2030E" w:rsidRPr="003F6B85" w:rsidRDefault="00EA6B66">
            <w:pPr>
              <w:pBdr>
                <w:top w:val="nil"/>
                <w:left w:val="nil"/>
                <w:bottom w:val="nil"/>
                <w:right w:val="nil"/>
                <w:between w:val="nil"/>
              </w:pBdr>
              <w:spacing w:after="123"/>
              <w:ind w:left="1" w:hanging="3"/>
              <w:jc w:val="center"/>
              <w:rPr>
                <w:color w:val="000000"/>
                <w:sz w:val="28"/>
                <w:szCs w:val="28"/>
                <w:lang w:val="uk-UA"/>
              </w:rPr>
            </w:pPr>
            <w:r w:rsidRPr="003F6B85">
              <w:rPr>
                <w:b/>
                <w:color w:val="000000"/>
                <w:sz w:val="28"/>
                <w:szCs w:val="28"/>
                <w:lang w:val="uk-UA"/>
              </w:rPr>
              <w:lastRenderedPageBreak/>
              <w:t>Закон України «Про забезпечення прав і свобод внутрішньо переміщених осіб»</w:t>
            </w:r>
          </w:p>
          <w:p w14:paraId="00262920" w14:textId="77777777" w:rsidR="00B2030E" w:rsidRPr="003F6B85" w:rsidRDefault="00EA6B66">
            <w:pPr>
              <w:pBdr>
                <w:top w:val="nil"/>
                <w:left w:val="nil"/>
                <w:bottom w:val="nil"/>
                <w:right w:val="nil"/>
                <w:between w:val="nil"/>
              </w:pBdr>
              <w:shd w:val="clear" w:color="auto" w:fill="FFFFFF"/>
              <w:ind w:left="1" w:hanging="3"/>
              <w:jc w:val="center"/>
              <w:rPr>
                <w:color w:val="000000"/>
                <w:sz w:val="28"/>
                <w:szCs w:val="28"/>
                <w:lang w:val="uk-UA"/>
              </w:rPr>
            </w:pPr>
            <w:r w:rsidRPr="003F6B85">
              <w:rPr>
                <w:b/>
                <w:color w:val="000000"/>
                <w:sz w:val="28"/>
                <w:szCs w:val="28"/>
                <w:lang w:val="uk-UA"/>
              </w:rPr>
              <w:t>(Відомості Верховної Ради (ВВР), 2015, № 1, ст.1 із наступними змінами)</w:t>
            </w:r>
          </w:p>
        </w:tc>
      </w:tr>
      <w:tr w:rsidR="00B2030E" w:rsidRPr="002935B6" w14:paraId="5396BD49" w14:textId="77777777">
        <w:tc>
          <w:tcPr>
            <w:tcW w:w="7280" w:type="dxa"/>
          </w:tcPr>
          <w:p w14:paraId="6875E2A7" w14:textId="77777777" w:rsidR="00B2030E" w:rsidRPr="003F6B85" w:rsidRDefault="00EA6B66">
            <w:pPr>
              <w:pBdr>
                <w:top w:val="nil"/>
                <w:left w:val="nil"/>
                <w:bottom w:val="nil"/>
                <w:right w:val="nil"/>
                <w:between w:val="nil"/>
              </w:pBdr>
              <w:shd w:val="clear" w:color="auto" w:fill="FFFFFF"/>
              <w:ind w:left="1" w:hanging="3"/>
              <w:jc w:val="both"/>
              <w:rPr>
                <w:color w:val="000000"/>
                <w:sz w:val="28"/>
                <w:szCs w:val="28"/>
                <w:lang w:val="uk-UA"/>
              </w:rPr>
            </w:pPr>
            <w:bookmarkStart w:id="140" w:name="_44sinio" w:colFirst="0" w:colLast="0"/>
            <w:bookmarkEnd w:id="140"/>
            <w:r w:rsidRPr="003F6B85">
              <w:rPr>
                <w:b/>
                <w:color w:val="000000"/>
                <w:sz w:val="28"/>
                <w:szCs w:val="28"/>
                <w:lang w:val="uk-UA"/>
              </w:rPr>
              <w:t>Стаття 6.</w:t>
            </w:r>
            <w:r w:rsidRPr="003F6B85">
              <w:rPr>
                <w:color w:val="000000"/>
                <w:sz w:val="28"/>
                <w:szCs w:val="28"/>
                <w:lang w:val="uk-UA"/>
              </w:rPr>
              <w:t xml:space="preserve"> Забезпечення прав внутрішньо переміщених осіб на отримання документів, що посвідчують особу та підтверджують громадянство України, або документів, що посвідчують особу та підтверджують її спеціальний статус</w:t>
            </w:r>
          </w:p>
          <w:p w14:paraId="0D851D94" w14:textId="77777777" w:rsidR="00B2030E" w:rsidRPr="003F6B85" w:rsidRDefault="00B2030E">
            <w:pPr>
              <w:pBdr>
                <w:top w:val="nil"/>
                <w:left w:val="nil"/>
                <w:bottom w:val="nil"/>
                <w:right w:val="nil"/>
                <w:between w:val="nil"/>
              </w:pBdr>
              <w:shd w:val="clear" w:color="auto" w:fill="FFFFFF"/>
              <w:ind w:left="1" w:hanging="3"/>
              <w:jc w:val="both"/>
              <w:rPr>
                <w:color w:val="000000"/>
                <w:sz w:val="28"/>
                <w:szCs w:val="28"/>
                <w:lang w:val="uk-UA"/>
              </w:rPr>
            </w:pPr>
          </w:p>
          <w:p w14:paraId="46CC6260" w14:textId="77777777" w:rsidR="00B2030E" w:rsidRPr="003F6B85" w:rsidRDefault="00EA6B66">
            <w:pPr>
              <w:pBdr>
                <w:top w:val="nil"/>
                <w:left w:val="nil"/>
                <w:bottom w:val="nil"/>
                <w:right w:val="nil"/>
                <w:between w:val="nil"/>
              </w:pBdr>
              <w:shd w:val="clear" w:color="auto" w:fill="FFFFFF"/>
              <w:ind w:left="1" w:hanging="3"/>
              <w:jc w:val="both"/>
              <w:rPr>
                <w:color w:val="000000"/>
                <w:sz w:val="28"/>
                <w:szCs w:val="28"/>
                <w:lang w:val="uk-UA"/>
              </w:rPr>
            </w:pPr>
            <w:r w:rsidRPr="003F6B85">
              <w:rPr>
                <w:color w:val="000000"/>
                <w:sz w:val="28"/>
                <w:szCs w:val="28"/>
                <w:lang w:val="uk-UA"/>
              </w:rPr>
              <w:t>1. Оформлення документів, що посвідчують особу та підтверджують громадянство України, або документів, що посвідчують особу та підтверджують її спеціальний статус, здійснює центральний орган виконавчої влади, що реалізує державну політику у сфері міграції (імміграції та еміграції), за місцем проживання внутрішньо переміщеної особи.</w:t>
            </w:r>
          </w:p>
        </w:tc>
        <w:tc>
          <w:tcPr>
            <w:tcW w:w="7280" w:type="dxa"/>
          </w:tcPr>
          <w:p w14:paraId="35B0DDC0" w14:textId="77777777" w:rsidR="00BF210A" w:rsidRPr="003F6B85" w:rsidRDefault="00BF210A" w:rsidP="00BF210A">
            <w:pPr>
              <w:shd w:val="clear" w:color="auto" w:fill="FFFFFF"/>
              <w:spacing w:line="232" w:lineRule="auto"/>
              <w:ind w:left="1" w:hanging="3"/>
              <w:jc w:val="both"/>
              <w:rPr>
                <w:sz w:val="28"/>
                <w:szCs w:val="28"/>
                <w:lang w:val="uk-UA"/>
              </w:rPr>
            </w:pPr>
            <w:r w:rsidRPr="003F6B85">
              <w:rPr>
                <w:sz w:val="28"/>
                <w:szCs w:val="28"/>
                <w:lang w:val="uk-UA"/>
              </w:rPr>
              <w:t xml:space="preserve">Стаття 6.  Забезпечення прав внутрішньо переміщених осіб на отримання </w:t>
            </w:r>
            <w:r w:rsidRPr="003F6B85">
              <w:rPr>
                <w:b/>
                <w:bCs/>
                <w:sz w:val="28"/>
                <w:szCs w:val="28"/>
                <w:lang w:val="uk-UA"/>
              </w:rPr>
              <w:t>документів, що посвідчують особу та підтверджують громадянство України чи її спеціальний статус</w:t>
            </w:r>
            <w:r w:rsidRPr="003F6B85">
              <w:rPr>
                <w:sz w:val="28"/>
                <w:szCs w:val="28"/>
                <w:lang w:val="uk-UA"/>
              </w:rPr>
              <w:t>.</w:t>
            </w:r>
          </w:p>
          <w:p w14:paraId="5D37E37E" w14:textId="77777777" w:rsidR="00BF210A" w:rsidRPr="003F6B85" w:rsidRDefault="00BF210A" w:rsidP="00BF210A">
            <w:pPr>
              <w:shd w:val="clear" w:color="auto" w:fill="FFFFFF"/>
              <w:spacing w:line="232" w:lineRule="auto"/>
              <w:ind w:left="1" w:hanging="3"/>
              <w:jc w:val="both"/>
              <w:rPr>
                <w:sz w:val="28"/>
                <w:szCs w:val="28"/>
                <w:lang w:val="uk-UA"/>
              </w:rPr>
            </w:pPr>
            <w:r w:rsidRPr="003F6B85">
              <w:rPr>
                <w:sz w:val="28"/>
                <w:szCs w:val="28"/>
                <w:lang w:val="uk-UA"/>
              </w:rPr>
              <w:t xml:space="preserve">1. Оформлення документів, що </w:t>
            </w:r>
            <w:r w:rsidRPr="003F6B85">
              <w:rPr>
                <w:b/>
                <w:bCs/>
                <w:sz w:val="28"/>
                <w:szCs w:val="28"/>
                <w:lang w:val="uk-UA"/>
              </w:rPr>
              <w:t>посвідчують особу та підтверджують громадянство України чи її спеціальний статус</w:t>
            </w:r>
            <w:r w:rsidRPr="003F6B85">
              <w:rPr>
                <w:sz w:val="28"/>
                <w:szCs w:val="28"/>
                <w:lang w:val="uk-UA"/>
              </w:rPr>
              <w:t>, вклеювання фотокартки по досягненню відповідного віку у паспорт громадянина України здійснює центральний орган виконавчої влади, що реалізує державну політику у сфері міграції (імміграції та еміграції) за місцем звернення внутрішньо переміщеної особи.</w:t>
            </w:r>
          </w:p>
          <w:p w14:paraId="441F4352" w14:textId="77777777" w:rsidR="00BF210A" w:rsidRPr="003F6B85" w:rsidRDefault="00BF210A" w:rsidP="00BF210A">
            <w:pPr>
              <w:shd w:val="clear" w:color="auto" w:fill="FFFFFF"/>
              <w:spacing w:line="232" w:lineRule="auto"/>
              <w:ind w:left="1" w:hanging="3"/>
              <w:jc w:val="both"/>
              <w:rPr>
                <w:b/>
                <w:bCs/>
                <w:sz w:val="28"/>
                <w:szCs w:val="28"/>
                <w:lang w:val="uk-UA"/>
              </w:rPr>
            </w:pPr>
            <w:r w:rsidRPr="003F6B85">
              <w:rPr>
                <w:b/>
                <w:bCs/>
                <w:sz w:val="28"/>
                <w:szCs w:val="28"/>
                <w:lang w:val="uk-UA"/>
              </w:rPr>
              <w:t xml:space="preserve">2. Внесення відомостей про зареєстроване місце проживання внутрішньо переміщеної особи на тимчасово окупованих територіях у Донецькій та Луганській областях, Автономній Республіці Крим та місті Севастополі до Єдиного державного демографічного реєстру, до документів, що посвідчують особу та підтверджують громадянство України чи її спеціальний статус, здійснюється під час їх оформлення </w:t>
            </w:r>
            <w:r w:rsidRPr="003F6B85">
              <w:rPr>
                <w:b/>
                <w:bCs/>
                <w:sz w:val="28"/>
                <w:szCs w:val="28"/>
                <w:lang w:val="uk-UA"/>
              </w:rPr>
              <w:lastRenderedPageBreak/>
              <w:t>на підставі документів, які підтверджують реєстрацію місця проживання, або відомостей, внесених до документів особи, які підлягають обміну.</w:t>
            </w:r>
          </w:p>
          <w:p w14:paraId="7E6685DD" w14:textId="77777777" w:rsidR="00BF210A" w:rsidRPr="003F6B85" w:rsidRDefault="00BF210A" w:rsidP="00BF210A">
            <w:pPr>
              <w:shd w:val="clear" w:color="auto" w:fill="FFFFFF"/>
              <w:spacing w:line="232" w:lineRule="auto"/>
              <w:ind w:left="1" w:hanging="3"/>
              <w:jc w:val="both"/>
              <w:rPr>
                <w:b/>
                <w:bCs/>
                <w:sz w:val="28"/>
                <w:szCs w:val="28"/>
                <w:lang w:val="uk-UA"/>
              </w:rPr>
            </w:pPr>
            <w:r w:rsidRPr="003F6B85">
              <w:rPr>
                <w:b/>
                <w:bCs/>
                <w:sz w:val="28"/>
                <w:szCs w:val="28"/>
                <w:lang w:val="uk-UA"/>
              </w:rPr>
              <w:t>Для внесення відомостей про зареєстроване місце проживання осіб, у тому числі для цілей ідентифікації особи, також використовується інформація з  Єдиної інформаційної бази даних про внутрішньо переміщених осіб, Єдиного державного демографічного реєстру, Державного реєстру виборців про зареєстроване місце проживання особи, яке не є його зміненою виборчою адресою.</w:t>
            </w:r>
          </w:p>
          <w:p w14:paraId="6E2DC15F" w14:textId="77777777" w:rsidR="00987CCD" w:rsidRPr="00987CCD" w:rsidRDefault="00987CCD" w:rsidP="00987CCD">
            <w:pPr>
              <w:spacing w:before="240" w:line="276" w:lineRule="auto"/>
              <w:jc w:val="both"/>
              <w:rPr>
                <w:b/>
                <w:sz w:val="28"/>
                <w:szCs w:val="28"/>
                <w:lang w:val="uk-UA" w:eastAsia="uk-UA"/>
              </w:rPr>
            </w:pPr>
            <w:r w:rsidRPr="00987CCD">
              <w:rPr>
                <w:b/>
                <w:sz w:val="28"/>
                <w:szCs w:val="28"/>
                <w:lang w:val="uk-UA" w:eastAsia="uk-UA"/>
              </w:rPr>
              <w:t>3. Внесення відомостей про зареєстроване місце проживання  неповнолітнім особам, які мають зареєстроване місце проживання на тимчасово окупованих територіях у Донецькій та Луганській областях, Автономній Республіці Крим та місті Севастополі, здійснюється під час оформлення документів, що посвідчують особу та підтверджують громадянство України чи її спеціальний статус на підставі інформації внесеної до реєстрів, зазначених в абзаці другому частини 2 цієї статті, а у разі відсутності такої інформації на підставі:</w:t>
            </w:r>
          </w:p>
          <w:p w14:paraId="7D34BDE1" w14:textId="77777777" w:rsidR="00BF210A" w:rsidRPr="003F6B85" w:rsidRDefault="00BF210A" w:rsidP="00BF210A">
            <w:pPr>
              <w:shd w:val="clear" w:color="auto" w:fill="FFFFFF"/>
              <w:spacing w:line="232" w:lineRule="auto"/>
              <w:ind w:left="1" w:hanging="3"/>
              <w:jc w:val="both"/>
              <w:rPr>
                <w:b/>
                <w:bCs/>
                <w:sz w:val="28"/>
                <w:szCs w:val="28"/>
                <w:lang w:val="uk-UA"/>
              </w:rPr>
            </w:pPr>
            <w:r w:rsidRPr="003F6B85">
              <w:rPr>
                <w:b/>
                <w:bCs/>
                <w:sz w:val="28"/>
                <w:szCs w:val="28"/>
                <w:lang w:val="uk-UA"/>
              </w:rPr>
              <w:t>довідки про взяття на облік внутрішньо переміщеної особи, виданої на її ім’я або на ім’я її законного представника; або</w:t>
            </w:r>
          </w:p>
          <w:p w14:paraId="6B656728" w14:textId="77777777" w:rsidR="00BF210A" w:rsidRPr="003F6B85" w:rsidRDefault="00BF210A" w:rsidP="00BF210A">
            <w:pPr>
              <w:shd w:val="clear" w:color="auto" w:fill="FFFFFF"/>
              <w:spacing w:line="232" w:lineRule="auto"/>
              <w:ind w:left="1" w:hanging="3"/>
              <w:jc w:val="both"/>
              <w:rPr>
                <w:b/>
                <w:bCs/>
                <w:sz w:val="28"/>
                <w:szCs w:val="28"/>
                <w:lang w:val="uk-UA"/>
              </w:rPr>
            </w:pPr>
            <w:r w:rsidRPr="003F6B85">
              <w:rPr>
                <w:b/>
                <w:bCs/>
                <w:sz w:val="28"/>
                <w:szCs w:val="28"/>
                <w:lang w:val="uk-UA"/>
              </w:rPr>
              <w:t xml:space="preserve">документа, що підтверджує право власності на житло, що знаходиться на тимчасово окупованих територіях у Донецькій та Луганській областях, Автономній </w:t>
            </w:r>
            <w:r w:rsidRPr="003F6B85">
              <w:rPr>
                <w:b/>
                <w:bCs/>
                <w:sz w:val="28"/>
                <w:szCs w:val="28"/>
                <w:lang w:val="uk-UA"/>
              </w:rPr>
              <w:lastRenderedPageBreak/>
              <w:t>Республіці Крим та місті Севастополі, неповнолітньої особи, або її законних представників чи одного з них, з ким проживає дитина, та заяви такого законного представника;  або</w:t>
            </w:r>
          </w:p>
          <w:p w14:paraId="2C3364A4" w14:textId="77777777" w:rsidR="00BF210A" w:rsidRPr="003F6B85" w:rsidRDefault="00BF210A" w:rsidP="00BF210A">
            <w:pPr>
              <w:shd w:val="clear" w:color="auto" w:fill="FFFFFF"/>
              <w:spacing w:line="232" w:lineRule="auto"/>
              <w:ind w:left="1" w:hanging="3"/>
              <w:jc w:val="both"/>
              <w:rPr>
                <w:b/>
                <w:bCs/>
                <w:sz w:val="28"/>
                <w:szCs w:val="28"/>
                <w:lang w:val="uk-UA"/>
              </w:rPr>
            </w:pPr>
            <w:r w:rsidRPr="003F6B85">
              <w:rPr>
                <w:b/>
                <w:bCs/>
                <w:sz w:val="28"/>
                <w:szCs w:val="28"/>
                <w:lang w:val="uk-UA"/>
              </w:rPr>
              <w:t>відомостей про зареєстроване місце проживання законних представників або одного з них, які внесені до документів, що підтверджують громадянство України, посвідчують особу чи її спеціальний статус.</w:t>
            </w:r>
          </w:p>
          <w:p w14:paraId="4AA8ABD6" w14:textId="77777777" w:rsidR="00BF210A" w:rsidRPr="003F6B85" w:rsidRDefault="00BF210A" w:rsidP="00BF210A">
            <w:pPr>
              <w:shd w:val="clear" w:color="auto" w:fill="FFFFFF"/>
              <w:spacing w:line="232" w:lineRule="auto"/>
              <w:ind w:left="1" w:hanging="3"/>
              <w:jc w:val="both"/>
              <w:rPr>
                <w:b/>
                <w:bCs/>
                <w:sz w:val="28"/>
                <w:szCs w:val="28"/>
                <w:lang w:val="uk-UA"/>
              </w:rPr>
            </w:pPr>
            <w:r w:rsidRPr="003F6B85">
              <w:rPr>
                <w:b/>
                <w:bCs/>
                <w:sz w:val="28"/>
                <w:szCs w:val="28"/>
                <w:lang w:val="uk-UA"/>
              </w:rPr>
              <w:t>Дата внесення інформації про зареєстроване місце проживання неповнолітньої особи визначається за заявою одного із її законних представників у письмовій  формі. У разі, якщо місце проживання законних представників неповнолітньої особи зареєстроване за різними адресами, подається письмова заява законного представника, з ким зареєстрована неповнолітня особа. Дата реєстрації місця проживання неповнолітньої особи не може бути ранішою за дату складання органами державної реєстрації актів цивільного стану актового запису про народження дитини, дати реєстрації місця проживання законних представників або одного з них, дати отримання дитиною дозволу на імміграцію чи визнання її біженцем чи особою, яка потребує додаткового захисту (для іноземців та осіб без громадянства).</w:t>
            </w:r>
          </w:p>
          <w:p w14:paraId="43D51CCA" w14:textId="77777777" w:rsidR="00BF210A" w:rsidRPr="003F6B85" w:rsidRDefault="00BF210A" w:rsidP="00BF210A">
            <w:pPr>
              <w:shd w:val="clear" w:color="auto" w:fill="FFFFFF"/>
              <w:spacing w:line="232" w:lineRule="auto"/>
              <w:ind w:left="1" w:hanging="3"/>
              <w:jc w:val="both"/>
              <w:rPr>
                <w:b/>
                <w:bCs/>
                <w:sz w:val="28"/>
                <w:szCs w:val="28"/>
                <w:lang w:val="uk-UA"/>
              </w:rPr>
            </w:pPr>
            <w:r w:rsidRPr="003F6B85">
              <w:rPr>
                <w:b/>
                <w:bCs/>
                <w:sz w:val="28"/>
                <w:szCs w:val="28"/>
                <w:lang w:val="uk-UA"/>
              </w:rPr>
              <w:t xml:space="preserve">4. Підтвердженням інформації про зареєстроване місце проживання внутрішньо переміщеної особи на тимчасово окупованих територіях у Донецькій та Луганській областях, Автономній Республіці Крим та місті Севастополі, є відомості, внесені до документа, що посвідчують особу та підтверджують громадянство України чи її спеціальний статус, довідка про внесення </w:t>
            </w:r>
            <w:r w:rsidRPr="003F6B85">
              <w:rPr>
                <w:b/>
                <w:bCs/>
                <w:sz w:val="28"/>
                <w:szCs w:val="28"/>
                <w:lang w:val="uk-UA"/>
              </w:rPr>
              <w:lastRenderedPageBreak/>
              <w:t>відомостей до Єдиного державного демографічного реєстру.</w:t>
            </w:r>
          </w:p>
          <w:p w14:paraId="0AA413C2" w14:textId="6C9BFEB9" w:rsidR="00B2030E" w:rsidRPr="003F6B85" w:rsidRDefault="00BF210A" w:rsidP="00BF210A">
            <w:pPr>
              <w:pBdr>
                <w:top w:val="nil"/>
                <w:left w:val="nil"/>
                <w:bottom w:val="nil"/>
                <w:right w:val="nil"/>
                <w:between w:val="nil"/>
              </w:pBdr>
              <w:shd w:val="clear" w:color="auto" w:fill="FFFFFF"/>
              <w:spacing w:line="232" w:lineRule="auto"/>
              <w:ind w:left="1" w:hanging="3"/>
              <w:jc w:val="both"/>
              <w:rPr>
                <w:b/>
                <w:bCs/>
                <w:sz w:val="28"/>
                <w:szCs w:val="28"/>
                <w:lang w:val="uk-UA"/>
              </w:rPr>
            </w:pPr>
            <w:r w:rsidRPr="003F6B85">
              <w:rPr>
                <w:b/>
                <w:bCs/>
                <w:sz w:val="28"/>
                <w:szCs w:val="28"/>
                <w:lang w:val="uk-UA"/>
              </w:rPr>
              <w:t>5. Внесення відомостей про зареєстроване місце проживання під час оформлення документів, що посвідчують особу та підтверджують громадянство України чи її спеціальний статус, здійснюється в порядку, встановленому Кабінетом Міністрів України.</w:t>
            </w:r>
          </w:p>
        </w:tc>
      </w:tr>
      <w:tr w:rsidR="00B2030E" w:rsidRPr="003F6B85" w14:paraId="7B558891" w14:textId="77777777">
        <w:trPr>
          <w:trHeight w:val="280"/>
        </w:trPr>
        <w:tc>
          <w:tcPr>
            <w:tcW w:w="14560" w:type="dxa"/>
            <w:gridSpan w:val="2"/>
          </w:tcPr>
          <w:p w14:paraId="58E8821E" w14:textId="18DCF1A5" w:rsidR="00B2030E" w:rsidRPr="000A5B07" w:rsidRDefault="00EA6B66">
            <w:pPr>
              <w:pBdr>
                <w:top w:val="nil"/>
                <w:left w:val="nil"/>
                <w:bottom w:val="nil"/>
                <w:right w:val="nil"/>
                <w:between w:val="nil"/>
              </w:pBdr>
              <w:shd w:val="clear" w:color="auto" w:fill="FFFFFF"/>
              <w:ind w:left="1" w:hanging="3"/>
              <w:jc w:val="center"/>
              <w:rPr>
                <w:b/>
                <w:sz w:val="28"/>
                <w:szCs w:val="28"/>
                <w:lang w:val="uk-UA"/>
              </w:rPr>
            </w:pPr>
            <w:r w:rsidRPr="000A5B07">
              <w:rPr>
                <w:b/>
                <w:sz w:val="28"/>
                <w:szCs w:val="28"/>
                <w:lang w:val="uk-UA"/>
              </w:rPr>
              <w:lastRenderedPageBreak/>
              <w:t xml:space="preserve">Закон України "Про Єдиний державний реєстр </w:t>
            </w:r>
            <w:r w:rsidR="005E16EF" w:rsidRPr="000A5B07">
              <w:rPr>
                <w:b/>
                <w:sz w:val="28"/>
                <w:szCs w:val="28"/>
                <w:lang w:val="uk-UA"/>
              </w:rPr>
              <w:t xml:space="preserve">призовників, </w:t>
            </w:r>
            <w:r w:rsidRPr="000A5B07">
              <w:rPr>
                <w:b/>
                <w:sz w:val="28"/>
                <w:szCs w:val="28"/>
                <w:lang w:val="uk-UA"/>
              </w:rPr>
              <w:t>військовозобов'язаних</w:t>
            </w:r>
            <w:r w:rsidR="005E16EF" w:rsidRPr="000A5B07">
              <w:rPr>
                <w:b/>
                <w:sz w:val="28"/>
                <w:szCs w:val="28"/>
                <w:lang w:val="uk-UA"/>
              </w:rPr>
              <w:t xml:space="preserve"> та резервістів</w:t>
            </w:r>
            <w:r w:rsidRPr="000A5B07">
              <w:rPr>
                <w:b/>
                <w:sz w:val="28"/>
                <w:szCs w:val="28"/>
                <w:lang w:val="uk-UA"/>
              </w:rPr>
              <w:t>"</w:t>
            </w:r>
          </w:p>
          <w:p w14:paraId="6AD4A89D" w14:textId="77777777" w:rsidR="00B2030E" w:rsidRPr="000A5B07" w:rsidRDefault="00EA6B66">
            <w:pPr>
              <w:pBdr>
                <w:top w:val="nil"/>
                <w:left w:val="nil"/>
                <w:bottom w:val="nil"/>
                <w:right w:val="nil"/>
                <w:between w:val="nil"/>
              </w:pBdr>
              <w:shd w:val="clear" w:color="auto" w:fill="FFFFFF"/>
              <w:ind w:left="1" w:hanging="3"/>
              <w:jc w:val="center"/>
              <w:rPr>
                <w:b/>
                <w:sz w:val="28"/>
                <w:szCs w:val="28"/>
                <w:lang w:val="uk-UA"/>
              </w:rPr>
            </w:pPr>
            <w:bookmarkStart w:id="141" w:name="_z337ya" w:colFirst="0" w:colLast="0"/>
            <w:bookmarkEnd w:id="141"/>
            <w:r w:rsidRPr="000A5B07">
              <w:rPr>
                <w:b/>
                <w:sz w:val="28"/>
                <w:szCs w:val="28"/>
                <w:lang w:val="uk-UA"/>
              </w:rPr>
              <w:t>(Відомості Верховної Ради (ВВР), 2017, № 18, ст.217)</w:t>
            </w:r>
          </w:p>
        </w:tc>
      </w:tr>
      <w:tr w:rsidR="00B2030E" w:rsidRPr="003F6B85" w14:paraId="0BF9DCF7" w14:textId="77777777">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5147F" w14:textId="77777777" w:rsidR="00B2030E" w:rsidRPr="000A5B07" w:rsidRDefault="00EA6B66">
            <w:pPr>
              <w:shd w:val="clear" w:color="auto" w:fill="FFFFFF"/>
              <w:spacing w:after="120" w:line="232" w:lineRule="auto"/>
              <w:ind w:left="1" w:hanging="3"/>
              <w:jc w:val="both"/>
              <w:rPr>
                <w:sz w:val="28"/>
                <w:szCs w:val="28"/>
                <w:lang w:val="uk-UA"/>
              </w:rPr>
            </w:pPr>
            <w:r w:rsidRPr="000A5B07">
              <w:rPr>
                <w:sz w:val="28"/>
                <w:szCs w:val="28"/>
                <w:lang w:val="uk-UA"/>
              </w:rPr>
              <w:t>Стаття 7. Персональні дані військовозобов'язаного (призовника)</w:t>
            </w:r>
          </w:p>
          <w:p w14:paraId="0FCFFC52" w14:textId="77777777" w:rsidR="00B2030E" w:rsidRPr="000A5B07" w:rsidRDefault="00EA6B66">
            <w:pPr>
              <w:shd w:val="clear" w:color="auto" w:fill="FFFFFF"/>
              <w:spacing w:line="232" w:lineRule="auto"/>
              <w:ind w:left="1" w:hanging="3"/>
              <w:jc w:val="both"/>
              <w:rPr>
                <w:sz w:val="28"/>
                <w:szCs w:val="28"/>
                <w:lang w:val="uk-UA"/>
              </w:rPr>
            </w:pPr>
            <w:r w:rsidRPr="000A5B07">
              <w:rPr>
                <w:sz w:val="28"/>
                <w:szCs w:val="28"/>
                <w:lang w:val="uk-UA"/>
              </w:rPr>
              <w:t>1. До персональних даних військовозобов'язаного (призовника) належать:</w:t>
            </w:r>
          </w:p>
          <w:p w14:paraId="390F8166" w14:textId="77777777" w:rsidR="00B2030E" w:rsidRPr="000A5B07" w:rsidRDefault="00EA6B66">
            <w:pPr>
              <w:shd w:val="clear" w:color="auto" w:fill="FFFFFF"/>
              <w:spacing w:after="120" w:line="232" w:lineRule="auto"/>
              <w:ind w:left="1" w:hanging="3"/>
              <w:jc w:val="both"/>
              <w:rPr>
                <w:sz w:val="28"/>
                <w:szCs w:val="28"/>
                <w:lang w:val="uk-UA"/>
              </w:rPr>
            </w:pPr>
            <w:r w:rsidRPr="000A5B07">
              <w:rPr>
                <w:sz w:val="28"/>
                <w:szCs w:val="28"/>
                <w:lang w:val="uk-UA"/>
              </w:rPr>
              <w:t>…</w:t>
            </w:r>
          </w:p>
          <w:p w14:paraId="22E3F4F5" w14:textId="438D674B" w:rsidR="00B2030E" w:rsidRPr="000A5B07" w:rsidRDefault="005E16EF">
            <w:pPr>
              <w:shd w:val="clear" w:color="auto" w:fill="FFFFFF"/>
              <w:ind w:left="1" w:hanging="3"/>
              <w:jc w:val="both"/>
              <w:rPr>
                <w:sz w:val="28"/>
                <w:szCs w:val="28"/>
                <w:lang w:val="uk-UA"/>
              </w:rPr>
            </w:pPr>
            <w:r w:rsidRPr="000A5B07">
              <w:rPr>
                <w:sz w:val="28"/>
                <w:szCs w:val="28"/>
                <w:lang w:val="uk-UA"/>
              </w:rPr>
              <w:t>20</w:t>
            </w:r>
            <w:r w:rsidR="00EA6B66" w:rsidRPr="000A5B07">
              <w:rPr>
                <w:sz w:val="28"/>
                <w:szCs w:val="28"/>
                <w:lang w:val="uk-UA"/>
              </w:rPr>
              <w:t xml:space="preserve">) відомості про </w:t>
            </w:r>
            <w:r w:rsidRPr="000A5B07">
              <w:rPr>
                <w:sz w:val="28"/>
                <w:szCs w:val="28"/>
                <w:lang w:val="uk-UA"/>
              </w:rPr>
              <w:t>наявність (відсутність) судимості</w:t>
            </w:r>
            <w:r w:rsidR="00EA6B66" w:rsidRPr="000A5B07">
              <w:rPr>
                <w:sz w:val="28"/>
                <w:szCs w:val="28"/>
                <w:lang w:val="uk-UA"/>
              </w:rPr>
              <w:t>;</w:t>
            </w:r>
          </w:p>
          <w:p w14:paraId="1E3918BF" w14:textId="77777777" w:rsidR="00B2030E" w:rsidRPr="000A5B07" w:rsidRDefault="00B2030E">
            <w:pPr>
              <w:shd w:val="clear" w:color="auto" w:fill="FFFFFF"/>
              <w:ind w:left="1" w:hanging="3"/>
              <w:jc w:val="both"/>
              <w:rPr>
                <w:b/>
                <w:i/>
                <w:sz w:val="28"/>
                <w:szCs w:val="28"/>
                <w:lang w:val="uk-UA"/>
              </w:rPr>
            </w:pPr>
          </w:p>
          <w:p w14:paraId="0F7724A4" w14:textId="77777777" w:rsidR="00B2030E" w:rsidRPr="000A5B07" w:rsidRDefault="00EA6B66">
            <w:pPr>
              <w:shd w:val="clear" w:color="auto" w:fill="FFFFFF"/>
              <w:ind w:left="1" w:hanging="3"/>
              <w:jc w:val="both"/>
              <w:rPr>
                <w:b/>
                <w:sz w:val="28"/>
                <w:szCs w:val="28"/>
                <w:lang w:val="uk-UA"/>
              </w:rPr>
            </w:pPr>
            <w:r w:rsidRPr="000A5B07">
              <w:rPr>
                <w:b/>
                <w:i/>
                <w:sz w:val="28"/>
                <w:szCs w:val="28"/>
                <w:lang w:val="uk-UA"/>
              </w:rPr>
              <w:t>Норма відсутня</w:t>
            </w:r>
          </w:p>
        </w:tc>
        <w:tc>
          <w:tcPr>
            <w:tcW w:w="72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C56577" w14:textId="77777777" w:rsidR="00B2030E" w:rsidRPr="000A5B07" w:rsidRDefault="00EA6B66">
            <w:pPr>
              <w:shd w:val="clear" w:color="auto" w:fill="FFFFFF"/>
              <w:spacing w:after="120" w:line="232" w:lineRule="auto"/>
              <w:ind w:left="1" w:hanging="3"/>
              <w:jc w:val="both"/>
              <w:rPr>
                <w:sz w:val="28"/>
                <w:szCs w:val="28"/>
                <w:lang w:val="uk-UA"/>
              </w:rPr>
            </w:pPr>
            <w:r w:rsidRPr="000A5B07">
              <w:rPr>
                <w:sz w:val="28"/>
                <w:szCs w:val="28"/>
                <w:lang w:val="uk-UA"/>
              </w:rPr>
              <w:t>Стаття 7. Персональні дані призовника, військовозобов'язаного та резервіста</w:t>
            </w:r>
          </w:p>
          <w:p w14:paraId="77D287C7" w14:textId="77777777" w:rsidR="00B2030E" w:rsidRPr="000A5B07" w:rsidRDefault="00EA6B66">
            <w:pPr>
              <w:shd w:val="clear" w:color="auto" w:fill="FFFFFF"/>
              <w:spacing w:line="232" w:lineRule="auto"/>
              <w:ind w:left="1" w:hanging="3"/>
              <w:jc w:val="both"/>
              <w:rPr>
                <w:sz w:val="28"/>
                <w:szCs w:val="28"/>
                <w:lang w:val="uk-UA"/>
              </w:rPr>
            </w:pPr>
            <w:r w:rsidRPr="000A5B07">
              <w:rPr>
                <w:sz w:val="28"/>
                <w:szCs w:val="28"/>
                <w:lang w:val="uk-UA"/>
              </w:rPr>
              <w:t>1. До персональних даних призовника, військовозобов'язаного та резервіста належать:</w:t>
            </w:r>
          </w:p>
          <w:p w14:paraId="62AFDFAB" w14:textId="77777777" w:rsidR="00B2030E" w:rsidRPr="000A5B07" w:rsidRDefault="00EA6B66">
            <w:pPr>
              <w:shd w:val="clear" w:color="auto" w:fill="FFFFFF"/>
              <w:spacing w:after="120" w:line="232" w:lineRule="auto"/>
              <w:ind w:left="1" w:hanging="3"/>
              <w:jc w:val="both"/>
              <w:rPr>
                <w:sz w:val="28"/>
                <w:szCs w:val="28"/>
                <w:lang w:val="uk-UA"/>
              </w:rPr>
            </w:pPr>
            <w:r w:rsidRPr="000A5B07">
              <w:rPr>
                <w:sz w:val="28"/>
                <w:szCs w:val="28"/>
                <w:lang w:val="uk-UA"/>
              </w:rPr>
              <w:t>…</w:t>
            </w:r>
          </w:p>
          <w:p w14:paraId="43BDCD60" w14:textId="77777777" w:rsidR="005E16EF" w:rsidRPr="000A5B07" w:rsidRDefault="005E16EF" w:rsidP="005E16EF">
            <w:pPr>
              <w:shd w:val="clear" w:color="auto" w:fill="FFFFFF"/>
              <w:ind w:left="1" w:hanging="3"/>
              <w:jc w:val="both"/>
              <w:rPr>
                <w:sz w:val="28"/>
                <w:szCs w:val="28"/>
                <w:lang w:val="uk-UA"/>
              </w:rPr>
            </w:pPr>
            <w:r w:rsidRPr="000A5B07">
              <w:rPr>
                <w:sz w:val="28"/>
                <w:szCs w:val="28"/>
                <w:lang w:val="uk-UA"/>
              </w:rPr>
              <w:t>20) відомості про наявність (відсутність) судимості;</w:t>
            </w:r>
          </w:p>
          <w:p w14:paraId="632B376B" w14:textId="1102891C" w:rsidR="00B2030E" w:rsidRPr="000A5B07" w:rsidRDefault="007806E3">
            <w:pPr>
              <w:pBdr>
                <w:top w:val="nil"/>
                <w:left w:val="nil"/>
                <w:bottom w:val="nil"/>
                <w:right w:val="nil"/>
                <w:between w:val="nil"/>
              </w:pBdr>
              <w:shd w:val="clear" w:color="auto" w:fill="FFFFFF"/>
              <w:ind w:left="1" w:hanging="3"/>
              <w:jc w:val="both"/>
              <w:rPr>
                <w:b/>
                <w:sz w:val="28"/>
                <w:szCs w:val="28"/>
                <w:lang w:val="uk-UA"/>
              </w:rPr>
            </w:pPr>
            <w:r w:rsidRPr="000A5B07">
              <w:rPr>
                <w:b/>
                <w:sz w:val="28"/>
                <w:szCs w:val="28"/>
                <w:lang w:val="uk-UA"/>
              </w:rPr>
              <w:t>21</w:t>
            </w:r>
            <w:r w:rsidR="00EA6B66" w:rsidRPr="000A5B07">
              <w:rPr>
                <w:b/>
                <w:sz w:val="28"/>
                <w:szCs w:val="28"/>
                <w:lang w:val="uk-UA"/>
              </w:rPr>
              <w:t>) унікальний номер запису в Єдиному державному демографічному реєстрі (за наявності).</w:t>
            </w:r>
          </w:p>
        </w:tc>
      </w:tr>
    </w:tbl>
    <w:p w14:paraId="0B9EA216" w14:textId="77777777" w:rsidR="00B2030E" w:rsidRPr="003F6B85" w:rsidRDefault="00B2030E">
      <w:pPr>
        <w:pBdr>
          <w:top w:val="nil"/>
          <w:left w:val="nil"/>
          <w:bottom w:val="nil"/>
          <w:right w:val="nil"/>
          <w:between w:val="nil"/>
        </w:pBdr>
        <w:ind w:left="1" w:hanging="3"/>
        <w:jc w:val="both"/>
        <w:rPr>
          <w:color w:val="000000"/>
          <w:sz w:val="28"/>
          <w:szCs w:val="28"/>
          <w:lang w:val="uk-UA"/>
        </w:rPr>
      </w:pPr>
    </w:p>
    <w:p w14:paraId="1B13D9F8" w14:textId="77777777" w:rsidR="002935B6" w:rsidRDefault="002935B6" w:rsidP="002935B6">
      <w:pPr>
        <w:tabs>
          <w:tab w:val="left" w:pos="4820"/>
        </w:tabs>
        <w:rPr>
          <w:b/>
          <w:sz w:val="28"/>
          <w:szCs w:val="28"/>
          <w:lang w:val="uk-UA" w:eastAsia="uk-UA"/>
        </w:rPr>
      </w:pPr>
    </w:p>
    <w:p w14:paraId="7EA6E876" w14:textId="77777777" w:rsidR="002935B6" w:rsidRDefault="002935B6" w:rsidP="002935B6">
      <w:pPr>
        <w:tabs>
          <w:tab w:val="left" w:pos="4820"/>
        </w:tabs>
        <w:rPr>
          <w:b/>
          <w:sz w:val="28"/>
          <w:szCs w:val="28"/>
          <w:lang w:val="uk-UA" w:eastAsia="uk-UA"/>
        </w:rPr>
      </w:pPr>
    </w:p>
    <w:p w14:paraId="63F80F20" w14:textId="1C803CBD" w:rsidR="002935B6" w:rsidRPr="002935B6" w:rsidRDefault="002935B6" w:rsidP="002935B6">
      <w:pPr>
        <w:tabs>
          <w:tab w:val="left" w:pos="4820"/>
        </w:tabs>
        <w:rPr>
          <w:b/>
          <w:sz w:val="28"/>
          <w:szCs w:val="28"/>
          <w:lang w:val="uk-UA" w:eastAsia="uk-UA"/>
        </w:rPr>
      </w:pPr>
      <w:r w:rsidRPr="002935B6">
        <w:rPr>
          <w:b/>
          <w:sz w:val="28"/>
          <w:szCs w:val="28"/>
          <w:lang w:val="uk-UA" w:eastAsia="uk-UA"/>
        </w:rPr>
        <w:t>Народні депутати України</w:t>
      </w:r>
      <w:r w:rsidRPr="002935B6">
        <w:rPr>
          <w:b/>
          <w:sz w:val="28"/>
          <w:szCs w:val="28"/>
          <w:lang w:val="uk-UA" w:eastAsia="uk-UA"/>
        </w:rPr>
        <w:tab/>
      </w:r>
      <w:r w:rsidRPr="002935B6">
        <w:rPr>
          <w:b/>
          <w:sz w:val="28"/>
          <w:szCs w:val="28"/>
          <w:lang w:val="uk-UA" w:eastAsia="uk-UA"/>
        </w:rPr>
        <w:tab/>
        <w:t>Крячко М.В. (посв. № 60)</w:t>
      </w:r>
    </w:p>
    <w:p w14:paraId="3E692A5F" w14:textId="77777777" w:rsidR="002935B6" w:rsidRPr="002935B6" w:rsidRDefault="002935B6" w:rsidP="002935B6">
      <w:pPr>
        <w:rPr>
          <w:b/>
          <w:sz w:val="28"/>
          <w:szCs w:val="28"/>
          <w:lang w:val="uk-UA" w:eastAsia="uk-UA"/>
        </w:rPr>
      </w:pPr>
      <w:r w:rsidRPr="002935B6">
        <w:rPr>
          <w:b/>
          <w:sz w:val="28"/>
          <w:szCs w:val="28"/>
          <w:lang w:val="uk-UA" w:eastAsia="uk-UA"/>
        </w:rPr>
        <w:t xml:space="preserve">                                                                           </w:t>
      </w:r>
    </w:p>
    <w:p w14:paraId="638B5FFE" w14:textId="77777777" w:rsidR="002935B6" w:rsidRPr="002935B6" w:rsidRDefault="002935B6" w:rsidP="002935B6">
      <w:pPr>
        <w:tabs>
          <w:tab w:val="left" w:pos="4253"/>
          <w:tab w:val="left" w:pos="4536"/>
        </w:tabs>
        <w:rPr>
          <w:b/>
          <w:sz w:val="28"/>
          <w:szCs w:val="28"/>
          <w:lang w:val="uk-UA" w:eastAsia="uk-UA"/>
        </w:rPr>
      </w:pPr>
      <w:r w:rsidRPr="002935B6">
        <w:rPr>
          <w:b/>
          <w:sz w:val="28"/>
          <w:szCs w:val="28"/>
          <w:lang w:val="uk-UA" w:eastAsia="uk-UA"/>
        </w:rPr>
        <w:t xml:space="preserve">                                                                       Лубінець Д.В. (посв.№267) та інші</w:t>
      </w:r>
    </w:p>
    <w:p w14:paraId="74EE792C" w14:textId="77777777" w:rsidR="002935B6" w:rsidRPr="002935B6" w:rsidRDefault="002935B6" w:rsidP="002935B6">
      <w:pPr>
        <w:rPr>
          <w:b/>
          <w:sz w:val="28"/>
          <w:szCs w:val="28"/>
          <w:lang w:val="uk-UA" w:eastAsia="uk-UA"/>
        </w:rPr>
      </w:pPr>
      <w:r w:rsidRPr="002935B6">
        <w:rPr>
          <w:b/>
          <w:sz w:val="28"/>
          <w:szCs w:val="28"/>
          <w:lang w:val="uk-UA" w:eastAsia="uk-UA"/>
        </w:rPr>
        <w:t xml:space="preserve">                                                                           </w:t>
      </w:r>
    </w:p>
    <w:p w14:paraId="5FBCDBDD" w14:textId="77777777" w:rsidR="00B2030E" w:rsidRPr="003F6B85" w:rsidRDefault="00B2030E">
      <w:pPr>
        <w:pBdr>
          <w:top w:val="nil"/>
          <w:left w:val="nil"/>
          <w:bottom w:val="nil"/>
          <w:right w:val="nil"/>
          <w:between w:val="nil"/>
        </w:pBdr>
        <w:jc w:val="both"/>
        <w:rPr>
          <w:color w:val="000000"/>
          <w:sz w:val="28"/>
          <w:szCs w:val="28"/>
          <w:lang w:val="uk-UA"/>
        </w:rPr>
      </w:pPr>
    </w:p>
    <w:sectPr w:rsidR="00B2030E" w:rsidRPr="003F6B85">
      <w:footerReference w:type="default" r:id="rId25"/>
      <w:pgSz w:w="16838" w:h="11906" w:orient="landscape"/>
      <w:pgMar w:top="851"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DD8F9" w14:textId="77777777" w:rsidR="00C771D6" w:rsidRDefault="00C771D6">
      <w:r>
        <w:separator/>
      </w:r>
    </w:p>
  </w:endnote>
  <w:endnote w:type="continuationSeparator" w:id="0">
    <w:p w14:paraId="77E63B08" w14:textId="77777777" w:rsidR="00C771D6" w:rsidRDefault="00C77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C74B" w14:textId="79EA3958" w:rsidR="00F80CFA" w:rsidRDefault="00F80CFA">
    <w:pPr>
      <w:pBdr>
        <w:top w:val="nil"/>
        <w:left w:val="nil"/>
        <w:bottom w:val="nil"/>
        <w:right w:val="nil"/>
        <w:between w:val="nil"/>
      </w:pBdr>
      <w:ind w:hanging="2"/>
      <w:jc w:val="right"/>
      <w:rPr>
        <w:color w:val="000000"/>
      </w:rPr>
    </w:pPr>
    <w:r>
      <w:rPr>
        <w:color w:val="000000"/>
      </w:rPr>
      <w:fldChar w:fldCharType="begin"/>
    </w:r>
    <w:r>
      <w:rPr>
        <w:color w:val="000000"/>
      </w:rPr>
      <w:instrText>PAGE</w:instrText>
    </w:r>
    <w:r>
      <w:rPr>
        <w:color w:val="000000"/>
      </w:rPr>
      <w:fldChar w:fldCharType="separate"/>
    </w:r>
    <w:r w:rsidR="0053666C">
      <w:rPr>
        <w:noProof/>
        <w:color w:val="000000"/>
      </w:rPr>
      <w:t>1</w:t>
    </w:r>
    <w:r>
      <w:rPr>
        <w:color w:val="000000"/>
      </w:rPr>
      <w:fldChar w:fldCharType="end"/>
    </w:r>
  </w:p>
  <w:p w14:paraId="711F3C9E" w14:textId="77777777" w:rsidR="00F80CFA" w:rsidRDefault="00F80CFA">
    <w:pPr>
      <w:pBdr>
        <w:top w:val="nil"/>
        <w:left w:val="nil"/>
        <w:bottom w:val="nil"/>
        <w:right w:val="nil"/>
        <w:between w:val="nil"/>
      </w:pBdr>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F07E9" w14:textId="77777777" w:rsidR="00C771D6" w:rsidRDefault="00C771D6">
      <w:r>
        <w:separator/>
      </w:r>
    </w:p>
  </w:footnote>
  <w:footnote w:type="continuationSeparator" w:id="0">
    <w:p w14:paraId="2981D89D" w14:textId="77777777" w:rsidR="00C771D6" w:rsidRDefault="00C771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B71C1"/>
    <w:multiLevelType w:val="multilevel"/>
    <w:tmpl w:val="AAE0CCFE"/>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30E"/>
    <w:rsid w:val="00065BCD"/>
    <w:rsid w:val="000A5B07"/>
    <w:rsid w:val="001364CF"/>
    <w:rsid w:val="00180371"/>
    <w:rsid w:val="00187EC3"/>
    <w:rsid w:val="002064D9"/>
    <w:rsid w:val="00215691"/>
    <w:rsid w:val="002332A0"/>
    <w:rsid w:val="00237DE7"/>
    <w:rsid w:val="00247D12"/>
    <w:rsid w:val="002935B6"/>
    <w:rsid w:val="002B737E"/>
    <w:rsid w:val="002F379E"/>
    <w:rsid w:val="00336B7D"/>
    <w:rsid w:val="00376FA4"/>
    <w:rsid w:val="003F51BC"/>
    <w:rsid w:val="003F6B85"/>
    <w:rsid w:val="00457D84"/>
    <w:rsid w:val="004C6BCB"/>
    <w:rsid w:val="0053666C"/>
    <w:rsid w:val="00561DBC"/>
    <w:rsid w:val="00566479"/>
    <w:rsid w:val="005A140C"/>
    <w:rsid w:val="005E16EF"/>
    <w:rsid w:val="00615EF7"/>
    <w:rsid w:val="00652855"/>
    <w:rsid w:val="00654830"/>
    <w:rsid w:val="007806E3"/>
    <w:rsid w:val="007924FD"/>
    <w:rsid w:val="007B78A3"/>
    <w:rsid w:val="008670CF"/>
    <w:rsid w:val="008C71B0"/>
    <w:rsid w:val="00987CCD"/>
    <w:rsid w:val="00A675A4"/>
    <w:rsid w:val="00A9056D"/>
    <w:rsid w:val="00B2030E"/>
    <w:rsid w:val="00B24CC0"/>
    <w:rsid w:val="00BD5449"/>
    <w:rsid w:val="00BF210A"/>
    <w:rsid w:val="00BF220E"/>
    <w:rsid w:val="00C6658C"/>
    <w:rsid w:val="00C771D6"/>
    <w:rsid w:val="00CB19A0"/>
    <w:rsid w:val="00CC36D4"/>
    <w:rsid w:val="00CC42E8"/>
    <w:rsid w:val="00D9516B"/>
    <w:rsid w:val="00DA2A2D"/>
    <w:rsid w:val="00E13E6D"/>
    <w:rsid w:val="00E30169"/>
    <w:rsid w:val="00E50C23"/>
    <w:rsid w:val="00EA6B66"/>
    <w:rsid w:val="00EF2A27"/>
    <w:rsid w:val="00F3011A"/>
    <w:rsid w:val="00F56317"/>
    <w:rsid w:val="00F76666"/>
    <w:rsid w:val="00F80CFA"/>
    <w:rsid w:val="00FE1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6BF1"/>
  <w15:docId w15:val="{1299F06E-DC9D-4E5A-B44D-BCC5FF60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line="259" w:lineRule="auto"/>
      <w:ind w:hanging="1"/>
      <w:outlineLvl w:val="0"/>
    </w:pPr>
    <w:rPr>
      <w:rFonts w:ascii="Calibri" w:eastAsia="Calibri" w:hAnsi="Calibri" w:cs="Calibri"/>
      <w:b/>
      <w:color w:val="2E74B5"/>
      <w:sz w:val="28"/>
      <w:szCs w:val="28"/>
    </w:rPr>
  </w:style>
  <w:style w:type="paragraph" w:styleId="2">
    <w:name w:val="heading 2"/>
    <w:basedOn w:val="a"/>
    <w:next w:val="a"/>
    <w:uiPriority w:val="9"/>
    <w:semiHidden/>
    <w:unhideWhenUsed/>
    <w:qFormat/>
    <w:pPr>
      <w:keepNext/>
      <w:keepLines/>
      <w:spacing w:before="360" w:after="80" w:line="259" w:lineRule="auto"/>
      <w:ind w:hanging="1"/>
      <w:outlineLvl w:val="1"/>
    </w:pPr>
    <w:rPr>
      <w:rFonts w:ascii="Calibri" w:eastAsia="Calibri" w:hAnsi="Calibri" w:cs="Calibri"/>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line="259" w:lineRule="auto"/>
      <w:ind w:hanging="1"/>
    </w:pPr>
    <w:rPr>
      <w:rFonts w:ascii="Calibri" w:eastAsia="Calibri" w:hAnsi="Calibri" w:cs="Calibri"/>
      <w:b/>
      <w:sz w:val="72"/>
      <w:szCs w:val="72"/>
    </w:rPr>
  </w:style>
  <w:style w:type="paragraph" w:styleId="a4">
    <w:name w:val="Subtitle"/>
    <w:basedOn w:val="a"/>
    <w:next w:val="a"/>
    <w:uiPriority w:val="11"/>
    <w:qFormat/>
    <w:pPr>
      <w:keepNext/>
      <w:keepLines/>
      <w:spacing w:before="360" w:after="80" w:line="259" w:lineRule="auto"/>
      <w:ind w:hanging="1"/>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83" w:type="dxa"/>
        <w:right w:w="83" w:type="dxa"/>
      </w:tblCellMar>
    </w:tblPr>
  </w:style>
  <w:style w:type="paragraph" w:customStyle="1" w:styleId="rvps2">
    <w:name w:val="rvps2"/>
    <w:basedOn w:val="a"/>
    <w:rsid w:val="002332A0"/>
    <w:pPr>
      <w:spacing w:before="100" w:beforeAutospacing="1" w:after="100" w:afterAutospacing="1"/>
    </w:pPr>
  </w:style>
  <w:style w:type="character" w:customStyle="1" w:styleId="rvts9">
    <w:name w:val="rvts9"/>
    <w:basedOn w:val="a0"/>
    <w:rsid w:val="002332A0"/>
  </w:style>
  <w:style w:type="character" w:styleId="a6">
    <w:name w:val="Hyperlink"/>
    <w:basedOn w:val="a0"/>
    <w:uiPriority w:val="99"/>
    <w:semiHidden/>
    <w:unhideWhenUsed/>
    <w:rsid w:val="002332A0"/>
    <w:rPr>
      <w:color w:val="0000FF"/>
      <w:u w:val="single"/>
    </w:rPr>
  </w:style>
  <w:style w:type="character" w:customStyle="1" w:styleId="rvts46">
    <w:name w:val="rvts46"/>
    <w:basedOn w:val="a0"/>
    <w:rsid w:val="00CC42E8"/>
  </w:style>
  <w:style w:type="paragraph" w:styleId="a7">
    <w:name w:val="Balloon Text"/>
    <w:basedOn w:val="a"/>
    <w:link w:val="a8"/>
    <w:uiPriority w:val="99"/>
    <w:semiHidden/>
    <w:unhideWhenUsed/>
    <w:rsid w:val="00CC42E8"/>
    <w:rPr>
      <w:rFonts w:ascii="Calibri" w:eastAsia="Calibri" w:hAnsi="Calibri" w:cs="Calibri"/>
      <w:sz w:val="18"/>
      <w:szCs w:val="18"/>
      <w:lang w:val="uk-UA" w:eastAsia="uk-UA"/>
    </w:rPr>
  </w:style>
  <w:style w:type="character" w:customStyle="1" w:styleId="a8">
    <w:name w:val="Текст у виносці Знак"/>
    <w:basedOn w:val="a0"/>
    <w:link w:val="a7"/>
    <w:uiPriority w:val="99"/>
    <w:semiHidden/>
    <w:rsid w:val="00CC42E8"/>
    <w:rPr>
      <w:rFonts w:ascii="Calibri" w:eastAsia="Calibri" w:hAnsi="Calibri" w:cs="Calibri"/>
      <w:sz w:val="18"/>
      <w:szCs w:val="18"/>
      <w:lang w:val="uk-UA" w:eastAsia="uk-UA"/>
    </w:rPr>
  </w:style>
  <w:style w:type="character" w:customStyle="1" w:styleId="rvts37">
    <w:name w:val="rvts37"/>
    <w:basedOn w:val="a0"/>
    <w:rsid w:val="00E13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0652">
      <w:bodyDiv w:val="1"/>
      <w:marLeft w:val="0"/>
      <w:marRight w:val="0"/>
      <w:marTop w:val="0"/>
      <w:marBottom w:val="0"/>
      <w:divBdr>
        <w:top w:val="none" w:sz="0" w:space="0" w:color="auto"/>
        <w:left w:val="none" w:sz="0" w:space="0" w:color="auto"/>
        <w:bottom w:val="none" w:sz="0" w:space="0" w:color="auto"/>
        <w:right w:val="none" w:sz="0" w:space="0" w:color="auto"/>
      </w:divBdr>
    </w:div>
    <w:div w:id="68356350">
      <w:bodyDiv w:val="1"/>
      <w:marLeft w:val="0"/>
      <w:marRight w:val="0"/>
      <w:marTop w:val="0"/>
      <w:marBottom w:val="0"/>
      <w:divBdr>
        <w:top w:val="none" w:sz="0" w:space="0" w:color="auto"/>
        <w:left w:val="none" w:sz="0" w:space="0" w:color="auto"/>
        <w:bottom w:val="none" w:sz="0" w:space="0" w:color="auto"/>
        <w:right w:val="none" w:sz="0" w:space="0" w:color="auto"/>
      </w:divBdr>
    </w:div>
    <w:div w:id="105582644">
      <w:bodyDiv w:val="1"/>
      <w:marLeft w:val="0"/>
      <w:marRight w:val="0"/>
      <w:marTop w:val="0"/>
      <w:marBottom w:val="0"/>
      <w:divBdr>
        <w:top w:val="none" w:sz="0" w:space="0" w:color="auto"/>
        <w:left w:val="none" w:sz="0" w:space="0" w:color="auto"/>
        <w:bottom w:val="none" w:sz="0" w:space="0" w:color="auto"/>
        <w:right w:val="none" w:sz="0" w:space="0" w:color="auto"/>
      </w:divBdr>
    </w:div>
    <w:div w:id="360016780">
      <w:bodyDiv w:val="1"/>
      <w:marLeft w:val="0"/>
      <w:marRight w:val="0"/>
      <w:marTop w:val="0"/>
      <w:marBottom w:val="0"/>
      <w:divBdr>
        <w:top w:val="none" w:sz="0" w:space="0" w:color="auto"/>
        <w:left w:val="none" w:sz="0" w:space="0" w:color="auto"/>
        <w:bottom w:val="none" w:sz="0" w:space="0" w:color="auto"/>
        <w:right w:val="none" w:sz="0" w:space="0" w:color="auto"/>
      </w:divBdr>
    </w:div>
    <w:div w:id="624239380">
      <w:bodyDiv w:val="1"/>
      <w:marLeft w:val="0"/>
      <w:marRight w:val="0"/>
      <w:marTop w:val="0"/>
      <w:marBottom w:val="0"/>
      <w:divBdr>
        <w:top w:val="none" w:sz="0" w:space="0" w:color="auto"/>
        <w:left w:val="none" w:sz="0" w:space="0" w:color="auto"/>
        <w:bottom w:val="none" w:sz="0" w:space="0" w:color="auto"/>
        <w:right w:val="none" w:sz="0" w:space="0" w:color="auto"/>
      </w:divBdr>
    </w:div>
    <w:div w:id="852377100">
      <w:bodyDiv w:val="1"/>
      <w:marLeft w:val="0"/>
      <w:marRight w:val="0"/>
      <w:marTop w:val="0"/>
      <w:marBottom w:val="0"/>
      <w:divBdr>
        <w:top w:val="none" w:sz="0" w:space="0" w:color="auto"/>
        <w:left w:val="none" w:sz="0" w:space="0" w:color="auto"/>
        <w:bottom w:val="none" w:sz="0" w:space="0" w:color="auto"/>
        <w:right w:val="none" w:sz="0" w:space="0" w:color="auto"/>
      </w:divBdr>
    </w:div>
    <w:div w:id="879247911">
      <w:bodyDiv w:val="1"/>
      <w:marLeft w:val="0"/>
      <w:marRight w:val="0"/>
      <w:marTop w:val="0"/>
      <w:marBottom w:val="0"/>
      <w:divBdr>
        <w:top w:val="none" w:sz="0" w:space="0" w:color="auto"/>
        <w:left w:val="none" w:sz="0" w:space="0" w:color="auto"/>
        <w:bottom w:val="none" w:sz="0" w:space="0" w:color="auto"/>
        <w:right w:val="none" w:sz="0" w:space="0" w:color="auto"/>
      </w:divBdr>
    </w:div>
    <w:div w:id="1042368427">
      <w:bodyDiv w:val="1"/>
      <w:marLeft w:val="0"/>
      <w:marRight w:val="0"/>
      <w:marTop w:val="0"/>
      <w:marBottom w:val="0"/>
      <w:divBdr>
        <w:top w:val="none" w:sz="0" w:space="0" w:color="auto"/>
        <w:left w:val="none" w:sz="0" w:space="0" w:color="auto"/>
        <w:bottom w:val="none" w:sz="0" w:space="0" w:color="auto"/>
        <w:right w:val="none" w:sz="0" w:space="0" w:color="auto"/>
      </w:divBdr>
    </w:div>
    <w:div w:id="1279483565">
      <w:bodyDiv w:val="1"/>
      <w:marLeft w:val="0"/>
      <w:marRight w:val="0"/>
      <w:marTop w:val="0"/>
      <w:marBottom w:val="0"/>
      <w:divBdr>
        <w:top w:val="none" w:sz="0" w:space="0" w:color="auto"/>
        <w:left w:val="none" w:sz="0" w:space="0" w:color="auto"/>
        <w:bottom w:val="none" w:sz="0" w:space="0" w:color="auto"/>
        <w:right w:val="none" w:sz="0" w:space="0" w:color="auto"/>
      </w:divBdr>
    </w:div>
    <w:div w:id="1281766473">
      <w:bodyDiv w:val="1"/>
      <w:marLeft w:val="0"/>
      <w:marRight w:val="0"/>
      <w:marTop w:val="0"/>
      <w:marBottom w:val="0"/>
      <w:divBdr>
        <w:top w:val="none" w:sz="0" w:space="0" w:color="auto"/>
        <w:left w:val="none" w:sz="0" w:space="0" w:color="auto"/>
        <w:bottom w:val="none" w:sz="0" w:space="0" w:color="auto"/>
        <w:right w:val="none" w:sz="0" w:space="0" w:color="auto"/>
      </w:divBdr>
    </w:div>
    <w:div w:id="1348632200">
      <w:bodyDiv w:val="1"/>
      <w:marLeft w:val="0"/>
      <w:marRight w:val="0"/>
      <w:marTop w:val="0"/>
      <w:marBottom w:val="0"/>
      <w:divBdr>
        <w:top w:val="none" w:sz="0" w:space="0" w:color="auto"/>
        <w:left w:val="none" w:sz="0" w:space="0" w:color="auto"/>
        <w:bottom w:val="none" w:sz="0" w:space="0" w:color="auto"/>
        <w:right w:val="none" w:sz="0" w:space="0" w:color="auto"/>
      </w:divBdr>
    </w:div>
    <w:div w:id="1530218496">
      <w:bodyDiv w:val="1"/>
      <w:marLeft w:val="0"/>
      <w:marRight w:val="0"/>
      <w:marTop w:val="0"/>
      <w:marBottom w:val="0"/>
      <w:divBdr>
        <w:top w:val="none" w:sz="0" w:space="0" w:color="auto"/>
        <w:left w:val="none" w:sz="0" w:space="0" w:color="auto"/>
        <w:bottom w:val="none" w:sz="0" w:space="0" w:color="auto"/>
        <w:right w:val="none" w:sz="0" w:space="0" w:color="auto"/>
      </w:divBdr>
    </w:div>
    <w:div w:id="1535918662">
      <w:bodyDiv w:val="1"/>
      <w:marLeft w:val="0"/>
      <w:marRight w:val="0"/>
      <w:marTop w:val="0"/>
      <w:marBottom w:val="0"/>
      <w:divBdr>
        <w:top w:val="none" w:sz="0" w:space="0" w:color="auto"/>
        <w:left w:val="none" w:sz="0" w:space="0" w:color="auto"/>
        <w:bottom w:val="none" w:sz="0" w:space="0" w:color="auto"/>
        <w:right w:val="none" w:sz="0" w:space="0" w:color="auto"/>
      </w:divBdr>
    </w:div>
    <w:div w:id="1720129161">
      <w:bodyDiv w:val="1"/>
      <w:marLeft w:val="0"/>
      <w:marRight w:val="0"/>
      <w:marTop w:val="0"/>
      <w:marBottom w:val="0"/>
      <w:divBdr>
        <w:top w:val="none" w:sz="0" w:space="0" w:color="auto"/>
        <w:left w:val="none" w:sz="0" w:space="0" w:color="auto"/>
        <w:bottom w:val="none" w:sz="0" w:space="0" w:color="auto"/>
        <w:right w:val="none" w:sz="0" w:space="0" w:color="auto"/>
      </w:divBdr>
    </w:div>
    <w:div w:id="1766534014">
      <w:bodyDiv w:val="1"/>
      <w:marLeft w:val="0"/>
      <w:marRight w:val="0"/>
      <w:marTop w:val="0"/>
      <w:marBottom w:val="0"/>
      <w:divBdr>
        <w:top w:val="none" w:sz="0" w:space="0" w:color="auto"/>
        <w:left w:val="none" w:sz="0" w:space="0" w:color="auto"/>
        <w:bottom w:val="none" w:sz="0" w:space="0" w:color="auto"/>
        <w:right w:val="none" w:sz="0" w:space="0" w:color="auto"/>
      </w:divBdr>
    </w:div>
    <w:div w:id="1859735075">
      <w:bodyDiv w:val="1"/>
      <w:marLeft w:val="0"/>
      <w:marRight w:val="0"/>
      <w:marTop w:val="0"/>
      <w:marBottom w:val="0"/>
      <w:divBdr>
        <w:top w:val="none" w:sz="0" w:space="0" w:color="auto"/>
        <w:left w:val="none" w:sz="0" w:space="0" w:color="auto"/>
        <w:bottom w:val="none" w:sz="0" w:space="0" w:color="auto"/>
        <w:right w:val="none" w:sz="0" w:space="0" w:color="auto"/>
      </w:divBdr>
    </w:div>
    <w:div w:id="1970697909">
      <w:bodyDiv w:val="1"/>
      <w:marLeft w:val="0"/>
      <w:marRight w:val="0"/>
      <w:marTop w:val="0"/>
      <w:marBottom w:val="0"/>
      <w:divBdr>
        <w:top w:val="none" w:sz="0" w:space="0" w:color="auto"/>
        <w:left w:val="none" w:sz="0" w:space="0" w:color="auto"/>
        <w:bottom w:val="none" w:sz="0" w:space="0" w:color="auto"/>
        <w:right w:val="none" w:sz="0" w:space="0" w:color="auto"/>
      </w:divBdr>
    </w:div>
    <w:div w:id="2083480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3773-17" TargetMode="External"/><Relationship Id="rId18" Type="http://schemas.openxmlformats.org/officeDocument/2006/relationships/hyperlink" Target="https://zakon.rada.gov.ua/laws/show/207-2016-%D0%B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on.rada.gov.ua/laws/show/2297-17" TargetMode="External"/><Relationship Id="rId7" Type="http://schemas.openxmlformats.org/officeDocument/2006/relationships/webSettings" Target="webSettings.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07-2016-%D0%B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1382-15" TargetMode="External"/><Relationship Id="rId20" Type="http://schemas.openxmlformats.org/officeDocument/2006/relationships/hyperlink" Target="https://zakon.rada.gov.ua/laws/show/2657-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755-15" TargetMode="External"/><Relationship Id="rId24" Type="http://schemas.openxmlformats.org/officeDocument/2006/relationships/hyperlink" Target="https://zakon.rada.gov.ua/laws/show/254%D0%BA/96-%D0%B2%D1%80" TargetMode="External"/><Relationship Id="rId5" Type="http://schemas.openxmlformats.org/officeDocument/2006/relationships/styles" Target="styles.xml"/><Relationship Id="rId15" Type="http://schemas.openxmlformats.org/officeDocument/2006/relationships/hyperlink" Target="https://zakon.rada.gov.ua/laws/show/2671-19" TargetMode="External"/><Relationship Id="rId23" Type="http://schemas.openxmlformats.org/officeDocument/2006/relationships/hyperlink" Target="https://zakon.rada.gov.ua/laws/show/254%D0%BA/96-%D0%B2%D1%80" TargetMode="External"/><Relationship Id="rId10" Type="http://schemas.openxmlformats.org/officeDocument/2006/relationships/hyperlink" Target="https://zakon.rada.gov.ua/laws/show/755-15" TargetMode="External"/><Relationship Id="rId19" Type="http://schemas.openxmlformats.org/officeDocument/2006/relationships/hyperlink" Target="https://zakon.rada.gov.ua/laws/show/85-2020-%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623-15" TargetMode="External"/><Relationship Id="rId22" Type="http://schemas.openxmlformats.org/officeDocument/2006/relationships/hyperlink" Target="https://zakon.rada.gov.ua/laws/show/2297-1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B72D5A-7DA2-4F58-9E61-5787A12AD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FC5517-783C-43C9-A9D7-D1BA4B594C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7C2AC0-A583-4E47-AE9C-696A860A3C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50868</Words>
  <Characters>28996</Characters>
  <Application>Microsoft Office Word</Application>
  <DocSecurity>0</DocSecurity>
  <Lines>241</Lines>
  <Paragraphs>159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2021-05-05T07:39:00Z</dcterms:created>
  <dcterms:modified xsi:type="dcterms:W3CDTF">2021-05-05T07:39:00Z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