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4FB" w:rsidRDefault="00AC54FB" w:rsidP="009A185C">
      <w:pPr>
        <w:pStyle w:val="11"/>
        <w:jc w:val="center"/>
        <w:rPr>
          <w:b/>
          <w:sz w:val="28"/>
          <w:szCs w:val="28"/>
          <w:lang w:val="uk-UA"/>
        </w:rPr>
      </w:pPr>
    </w:p>
    <w:p w:rsidR="004C1BDA" w:rsidRPr="004C1BDA" w:rsidRDefault="004C1BDA" w:rsidP="004C1BDA">
      <w:pPr>
        <w:jc w:val="right"/>
        <w:rPr>
          <w:sz w:val="28"/>
          <w:szCs w:val="22"/>
          <w:lang w:val="uk-UA" w:eastAsia="en-US"/>
        </w:rPr>
      </w:pPr>
    </w:p>
    <w:p w:rsidR="004C1BDA" w:rsidRDefault="004C1BDA" w:rsidP="004C1BDA">
      <w:pPr>
        <w:jc w:val="right"/>
        <w:rPr>
          <w:sz w:val="28"/>
          <w:szCs w:val="22"/>
          <w:lang w:val="uk-UA" w:eastAsia="en-US"/>
        </w:rPr>
      </w:pPr>
    </w:p>
    <w:p w:rsidR="00EF2152" w:rsidRDefault="00EF2152" w:rsidP="004C1BDA">
      <w:pPr>
        <w:jc w:val="right"/>
        <w:rPr>
          <w:sz w:val="28"/>
          <w:szCs w:val="22"/>
          <w:lang w:val="uk-UA" w:eastAsia="en-US"/>
        </w:rPr>
      </w:pPr>
    </w:p>
    <w:p w:rsidR="003A7472" w:rsidRDefault="003A7472" w:rsidP="004C1BDA">
      <w:pPr>
        <w:jc w:val="right"/>
        <w:rPr>
          <w:sz w:val="28"/>
          <w:szCs w:val="22"/>
          <w:lang w:val="uk-UA" w:eastAsia="en-US"/>
        </w:rPr>
      </w:pPr>
      <w:bookmarkStart w:id="0" w:name="_GoBack"/>
      <w:bookmarkEnd w:id="0"/>
    </w:p>
    <w:p w:rsidR="00EF2152" w:rsidRDefault="00EF2152" w:rsidP="004C1BDA">
      <w:pPr>
        <w:jc w:val="right"/>
        <w:rPr>
          <w:sz w:val="28"/>
          <w:szCs w:val="22"/>
          <w:lang w:val="uk-UA" w:eastAsia="en-US"/>
        </w:rPr>
      </w:pPr>
    </w:p>
    <w:p w:rsidR="00EF2152" w:rsidRPr="004C1BDA" w:rsidRDefault="00EF2152" w:rsidP="004C1BDA">
      <w:pPr>
        <w:jc w:val="right"/>
        <w:rPr>
          <w:sz w:val="28"/>
          <w:szCs w:val="22"/>
          <w:lang w:val="uk-UA" w:eastAsia="en-US"/>
        </w:rPr>
      </w:pPr>
    </w:p>
    <w:p w:rsidR="004C1BDA" w:rsidRPr="004C1BDA" w:rsidRDefault="004C1BDA" w:rsidP="004C1BDA">
      <w:pPr>
        <w:jc w:val="center"/>
        <w:rPr>
          <w:b/>
          <w:sz w:val="28"/>
          <w:szCs w:val="22"/>
          <w:lang w:val="uk-UA" w:eastAsia="en-US"/>
        </w:rPr>
      </w:pPr>
      <w:r w:rsidRPr="004C1BDA">
        <w:rPr>
          <w:b/>
          <w:sz w:val="28"/>
          <w:szCs w:val="22"/>
          <w:lang w:val="uk-UA" w:eastAsia="en-US"/>
        </w:rPr>
        <w:t>ВИСНОВОК</w:t>
      </w:r>
    </w:p>
    <w:p w:rsidR="004C1BDA" w:rsidRPr="004C1BDA" w:rsidRDefault="004C1BDA" w:rsidP="004C1BDA">
      <w:pPr>
        <w:jc w:val="center"/>
        <w:rPr>
          <w:b/>
          <w:bCs/>
          <w:sz w:val="28"/>
          <w:szCs w:val="28"/>
          <w:lang w:val="uk-UA" w:eastAsia="en-US"/>
        </w:rPr>
      </w:pPr>
      <w:r w:rsidRPr="004C1BDA">
        <w:rPr>
          <w:b/>
          <w:sz w:val="28"/>
          <w:szCs w:val="22"/>
          <w:lang w:val="uk-UA" w:eastAsia="en-US"/>
        </w:rPr>
        <w:t>на проект</w:t>
      </w:r>
      <w:r w:rsidRPr="004C1BDA">
        <w:rPr>
          <w:sz w:val="28"/>
          <w:szCs w:val="22"/>
          <w:lang w:val="uk-UA" w:eastAsia="en-US"/>
        </w:rPr>
        <w:t xml:space="preserve"> </w:t>
      </w:r>
      <w:r w:rsidRPr="004C1BDA">
        <w:rPr>
          <w:b/>
          <w:bCs/>
          <w:sz w:val="28"/>
          <w:szCs w:val="28"/>
          <w:lang w:val="uk-UA" w:eastAsia="en-US"/>
        </w:rPr>
        <w:t xml:space="preserve">Закону України «Про внесення змін до Закону України </w:t>
      </w:r>
      <w:r w:rsidRPr="004C1BDA">
        <w:rPr>
          <w:b/>
          <w:bCs/>
          <w:sz w:val="28"/>
          <w:szCs w:val="28"/>
          <w:lang w:val="uk-UA" w:eastAsia="en-US"/>
        </w:rPr>
        <w:br/>
        <w:t xml:space="preserve">«Про альтернативні види палива» щодо розвитку виробництва </w:t>
      </w:r>
      <w:proofErr w:type="spellStart"/>
      <w:r w:rsidRPr="004C1BDA">
        <w:rPr>
          <w:b/>
          <w:bCs/>
          <w:sz w:val="28"/>
          <w:szCs w:val="28"/>
          <w:lang w:val="uk-UA" w:eastAsia="en-US"/>
        </w:rPr>
        <w:t>біометану</w:t>
      </w:r>
      <w:proofErr w:type="spellEnd"/>
      <w:r w:rsidRPr="004C1BDA">
        <w:rPr>
          <w:b/>
          <w:bCs/>
          <w:sz w:val="28"/>
          <w:szCs w:val="28"/>
          <w:lang w:val="uk-UA" w:eastAsia="en-US"/>
        </w:rPr>
        <w:t>»</w:t>
      </w:r>
    </w:p>
    <w:p w:rsidR="004C1BDA" w:rsidRPr="004C1BDA" w:rsidRDefault="004C1BDA" w:rsidP="004C1BDA">
      <w:pPr>
        <w:jc w:val="center"/>
        <w:rPr>
          <w:bCs/>
          <w:sz w:val="28"/>
          <w:szCs w:val="28"/>
          <w:lang w:val="uk-UA" w:eastAsia="en-US"/>
        </w:rPr>
      </w:pPr>
    </w:p>
    <w:p w:rsidR="004C1BDA" w:rsidRPr="004C1BDA" w:rsidRDefault="004C1BDA" w:rsidP="004C1BDA">
      <w:pPr>
        <w:ind w:firstLine="709"/>
        <w:jc w:val="both"/>
        <w:rPr>
          <w:bCs/>
          <w:sz w:val="28"/>
          <w:szCs w:val="28"/>
          <w:lang w:val="uk-UA" w:eastAsia="en-US"/>
        </w:rPr>
      </w:pPr>
      <w:r w:rsidRPr="004C1BDA">
        <w:rPr>
          <w:bCs/>
          <w:sz w:val="28"/>
          <w:szCs w:val="28"/>
          <w:lang w:val="uk-UA" w:eastAsia="en-US"/>
        </w:rPr>
        <w:t>У проекті шляхом внесення змін до Закону України «Про альтернативні види палива» (далі – Закон) пропонується доповнити понятійний апарат новим терміном «</w:t>
      </w:r>
      <w:proofErr w:type="spellStart"/>
      <w:r w:rsidRPr="004C1BDA">
        <w:rPr>
          <w:bCs/>
          <w:sz w:val="28"/>
          <w:szCs w:val="28"/>
          <w:lang w:val="uk-UA" w:eastAsia="en-US"/>
        </w:rPr>
        <w:t>біометан</w:t>
      </w:r>
      <w:proofErr w:type="spellEnd"/>
      <w:r w:rsidRPr="004C1BDA">
        <w:rPr>
          <w:bCs/>
          <w:sz w:val="28"/>
          <w:szCs w:val="28"/>
          <w:lang w:val="uk-UA" w:eastAsia="en-US"/>
        </w:rPr>
        <w:t xml:space="preserve">», а також врегулювати питання створення та функціонування реєстру </w:t>
      </w:r>
      <w:proofErr w:type="spellStart"/>
      <w:r w:rsidRPr="004C1BDA">
        <w:rPr>
          <w:bCs/>
          <w:sz w:val="28"/>
          <w:szCs w:val="28"/>
          <w:lang w:val="uk-UA" w:eastAsia="en-US"/>
        </w:rPr>
        <w:t>біометану</w:t>
      </w:r>
      <w:proofErr w:type="spellEnd"/>
      <w:r w:rsidRPr="004C1BDA">
        <w:rPr>
          <w:bCs/>
          <w:sz w:val="28"/>
          <w:szCs w:val="28"/>
          <w:lang w:val="uk-UA" w:eastAsia="en-US"/>
        </w:rPr>
        <w:t xml:space="preserve">, порядку формування гарантій походження </w:t>
      </w:r>
      <w:proofErr w:type="spellStart"/>
      <w:r w:rsidRPr="004C1BDA">
        <w:rPr>
          <w:bCs/>
          <w:sz w:val="28"/>
          <w:szCs w:val="28"/>
          <w:lang w:val="uk-UA" w:eastAsia="en-US"/>
        </w:rPr>
        <w:t>біометану</w:t>
      </w:r>
      <w:proofErr w:type="spellEnd"/>
      <w:r w:rsidRPr="004C1BDA">
        <w:rPr>
          <w:bCs/>
          <w:sz w:val="28"/>
          <w:szCs w:val="28"/>
          <w:lang w:val="uk-UA" w:eastAsia="en-US"/>
        </w:rPr>
        <w:t>.</w:t>
      </w:r>
    </w:p>
    <w:p w:rsidR="004C1BDA" w:rsidRPr="00EF2152" w:rsidRDefault="004C1BDA" w:rsidP="004C1BDA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val="uk-UA" w:eastAsia="en-US"/>
        </w:rPr>
      </w:pPr>
      <w:r w:rsidRPr="004C1BDA">
        <w:rPr>
          <w:bCs/>
          <w:sz w:val="28"/>
          <w:szCs w:val="28"/>
          <w:lang w:val="uk-UA" w:eastAsia="en-US"/>
        </w:rPr>
        <w:t>Прийняття проекту, як зазначається у пояснювальній записці до нього, «</w:t>
      </w:r>
      <w:r w:rsidRPr="004C1BDA">
        <w:rPr>
          <w:sz w:val="28"/>
          <w:szCs w:val="28"/>
          <w:lang w:val="uk-UA" w:eastAsia="en-US"/>
        </w:rPr>
        <w:t xml:space="preserve">забезпечить можливість </w:t>
      </w:r>
      <w:proofErr w:type="spellStart"/>
      <w:r w:rsidRPr="004C1BDA">
        <w:rPr>
          <w:sz w:val="28"/>
          <w:szCs w:val="28"/>
          <w:lang w:val="uk-UA" w:eastAsia="en-US"/>
        </w:rPr>
        <w:t>верифікувати</w:t>
      </w:r>
      <w:proofErr w:type="spellEnd"/>
      <w:r w:rsidRPr="004C1BDA">
        <w:rPr>
          <w:sz w:val="28"/>
          <w:szCs w:val="28"/>
          <w:lang w:val="uk-UA" w:eastAsia="en-US"/>
        </w:rPr>
        <w:t xml:space="preserve"> очищений біогаз (</w:t>
      </w:r>
      <w:proofErr w:type="spellStart"/>
      <w:r w:rsidRPr="004C1BDA">
        <w:rPr>
          <w:sz w:val="28"/>
          <w:szCs w:val="28"/>
          <w:lang w:val="uk-UA" w:eastAsia="en-US"/>
        </w:rPr>
        <w:t>біометан</w:t>
      </w:r>
      <w:proofErr w:type="spellEnd"/>
      <w:r w:rsidRPr="004C1BDA">
        <w:rPr>
          <w:sz w:val="28"/>
          <w:szCs w:val="28"/>
          <w:lang w:val="uk-UA" w:eastAsia="en-US"/>
        </w:rPr>
        <w:t xml:space="preserve">), фізико-технічні характеристики якого відповідають вимогам нормативно-правових актів на природний газ, надавати гарантії походження на певний обсяг поданого в газотранспортну систему </w:t>
      </w:r>
      <w:proofErr w:type="spellStart"/>
      <w:r w:rsidRPr="004C1BDA">
        <w:rPr>
          <w:sz w:val="28"/>
          <w:szCs w:val="28"/>
          <w:lang w:val="uk-UA" w:eastAsia="en-US"/>
        </w:rPr>
        <w:t>біометану</w:t>
      </w:r>
      <w:proofErr w:type="spellEnd"/>
      <w:r w:rsidRPr="004C1BDA">
        <w:rPr>
          <w:sz w:val="28"/>
          <w:szCs w:val="28"/>
          <w:lang w:val="uk-UA" w:eastAsia="en-US"/>
        </w:rPr>
        <w:t xml:space="preserve"> та експортувати вироблений </w:t>
      </w:r>
      <w:proofErr w:type="spellStart"/>
      <w:r w:rsidRPr="004C1BDA">
        <w:rPr>
          <w:sz w:val="28"/>
          <w:szCs w:val="28"/>
          <w:lang w:val="uk-UA" w:eastAsia="en-US"/>
        </w:rPr>
        <w:t>біометан</w:t>
      </w:r>
      <w:proofErr w:type="spellEnd"/>
      <w:r w:rsidRPr="004C1BDA">
        <w:rPr>
          <w:sz w:val="28"/>
          <w:szCs w:val="28"/>
          <w:lang w:val="uk-UA" w:eastAsia="en-US"/>
        </w:rPr>
        <w:t xml:space="preserve"> </w:t>
      </w:r>
      <w:r w:rsidRPr="00EF2152">
        <w:rPr>
          <w:sz w:val="28"/>
          <w:szCs w:val="28"/>
          <w:lang w:val="uk-UA" w:eastAsia="en-US"/>
        </w:rPr>
        <w:t xml:space="preserve">через використання реєстру </w:t>
      </w:r>
      <w:proofErr w:type="spellStart"/>
      <w:r w:rsidRPr="00EF2152">
        <w:rPr>
          <w:sz w:val="28"/>
          <w:szCs w:val="28"/>
          <w:lang w:val="uk-UA" w:eastAsia="en-US"/>
        </w:rPr>
        <w:t>біометану</w:t>
      </w:r>
      <w:proofErr w:type="spellEnd"/>
      <w:r w:rsidRPr="00EF2152">
        <w:rPr>
          <w:sz w:val="28"/>
          <w:szCs w:val="28"/>
          <w:lang w:val="uk-UA" w:eastAsia="en-US"/>
        </w:rPr>
        <w:t xml:space="preserve">. Запропонований у </w:t>
      </w:r>
      <w:proofErr w:type="spellStart"/>
      <w:r w:rsidRPr="00EF2152">
        <w:rPr>
          <w:sz w:val="28"/>
          <w:szCs w:val="28"/>
          <w:lang w:val="uk-UA" w:eastAsia="en-US"/>
        </w:rPr>
        <w:t>проєкті</w:t>
      </w:r>
      <w:proofErr w:type="spellEnd"/>
      <w:r w:rsidRPr="00EF2152">
        <w:rPr>
          <w:sz w:val="28"/>
          <w:szCs w:val="28"/>
          <w:lang w:val="uk-UA" w:eastAsia="en-US"/>
        </w:rPr>
        <w:t xml:space="preserve"> </w:t>
      </w:r>
      <w:proofErr w:type="spellStart"/>
      <w:r w:rsidRPr="00EF2152">
        <w:rPr>
          <w:sz w:val="28"/>
          <w:szCs w:val="28"/>
          <w:lang w:val="uk-UA" w:eastAsia="en-US"/>
        </w:rPr>
        <w:t>акта</w:t>
      </w:r>
      <w:proofErr w:type="spellEnd"/>
      <w:r w:rsidRPr="00EF2152">
        <w:rPr>
          <w:sz w:val="28"/>
          <w:szCs w:val="28"/>
          <w:lang w:val="uk-UA" w:eastAsia="en-US"/>
        </w:rPr>
        <w:t xml:space="preserve"> механізм розвитку ринку </w:t>
      </w:r>
      <w:proofErr w:type="spellStart"/>
      <w:r w:rsidRPr="00EF2152">
        <w:rPr>
          <w:sz w:val="28"/>
          <w:szCs w:val="28"/>
          <w:lang w:val="uk-UA" w:eastAsia="en-US"/>
        </w:rPr>
        <w:t>біометану</w:t>
      </w:r>
      <w:proofErr w:type="spellEnd"/>
      <w:r w:rsidRPr="00EF2152">
        <w:rPr>
          <w:sz w:val="28"/>
          <w:szCs w:val="28"/>
          <w:lang w:val="uk-UA" w:eastAsia="en-US"/>
        </w:rPr>
        <w:t xml:space="preserve"> дозволить розширити можливості виробників </w:t>
      </w:r>
      <w:proofErr w:type="spellStart"/>
      <w:r w:rsidRPr="00EF2152">
        <w:rPr>
          <w:sz w:val="28"/>
          <w:szCs w:val="28"/>
          <w:lang w:val="uk-UA" w:eastAsia="en-US"/>
        </w:rPr>
        <w:t>біометану</w:t>
      </w:r>
      <w:proofErr w:type="spellEnd"/>
      <w:r w:rsidRPr="00EF2152">
        <w:rPr>
          <w:sz w:val="28"/>
          <w:szCs w:val="28"/>
          <w:lang w:val="uk-UA" w:eastAsia="en-US"/>
        </w:rPr>
        <w:t xml:space="preserve"> щодо реалізації та експорту біогазу (</w:t>
      </w:r>
      <w:proofErr w:type="spellStart"/>
      <w:r w:rsidRPr="00EF2152">
        <w:rPr>
          <w:sz w:val="28"/>
          <w:szCs w:val="28"/>
          <w:lang w:val="uk-UA" w:eastAsia="en-US"/>
        </w:rPr>
        <w:t>біометану</w:t>
      </w:r>
      <w:proofErr w:type="spellEnd"/>
      <w:r w:rsidRPr="00EF2152">
        <w:rPr>
          <w:sz w:val="28"/>
          <w:szCs w:val="28"/>
          <w:lang w:val="uk-UA" w:eastAsia="en-US"/>
        </w:rPr>
        <w:t xml:space="preserve">), а також підвищити економічну привабливість </w:t>
      </w:r>
      <w:proofErr w:type="spellStart"/>
      <w:r w:rsidRPr="00EF2152">
        <w:rPr>
          <w:sz w:val="28"/>
          <w:szCs w:val="28"/>
          <w:lang w:val="uk-UA" w:eastAsia="en-US"/>
        </w:rPr>
        <w:t>біогазових</w:t>
      </w:r>
      <w:proofErr w:type="spellEnd"/>
      <w:r w:rsidRPr="00EF2152">
        <w:rPr>
          <w:sz w:val="28"/>
          <w:szCs w:val="28"/>
          <w:lang w:val="uk-UA" w:eastAsia="en-US"/>
        </w:rPr>
        <w:t xml:space="preserve"> </w:t>
      </w:r>
      <w:proofErr w:type="spellStart"/>
      <w:r w:rsidRPr="00EF2152">
        <w:rPr>
          <w:sz w:val="28"/>
          <w:szCs w:val="28"/>
          <w:lang w:val="uk-UA" w:eastAsia="en-US"/>
        </w:rPr>
        <w:t>проєктів</w:t>
      </w:r>
      <w:proofErr w:type="spellEnd"/>
      <w:r w:rsidRPr="00EF2152">
        <w:rPr>
          <w:sz w:val="28"/>
          <w:szCs w:val="28"/>
          <w:lang w:val="uk-UA" w:eastAsia="en-US"/>
        </w:rPr>
        <w:t xml:space="preserve"> для потенційних інвесторів» </w:t>
      </w:r>
      <w:r w:rsidR="00400F08">
        <w:rPr>
          <w:sz w:val="28"/>
          <w:szCs w:val="28"/>
          <w:lang w:val="uk-UA" w:eastAsia="en-US"/>
        </w:rPr>
        <w:t xml:space="preserve">               </w:t>
      </w:r>
      <w:r w:rsidRPr="00EF2152">
        <w:rPr>
          <w:sz w:val="28"/>
          <w:szCs w:val="28"/>
          <w:lang w:val="uk-UA" w:eastAsia="en-US"/>
        </w:rPr>
        <w:t>(п. 5).</w:t>
      </w:r>
    </w:p>
    <w:p w:rsidR="004C1BDA" w:rsidRPr="00EF2152" w:rsidRDefault="004C1BDA" w:rsidP="004C1BDA">
      <w:pPr>
        <w:ind w:firstLine="709"/>
        <w:jc w:val="both"/>
        <w:rPr>
          <w:sz w:val="28"/>
          <w:szCs w:val="22"/>
          <w:lang w:val="uk-UA" w:eastAsia="en-US"/>
        </w:rPr>
      </w:pPr>
      <w:r w:rsidRPr="00EF2152">
        <w:rPr>
          <w:sz w:val="28"/>
          <w:szCs w:val="28"/>
          <w:lang w:val="uk-UA" w:eastAsia="en-US"/>
        </w:rPr>
        <w:t>У Плані</w:t>
      </w:r>
      <w:r w:rsidRPr="004C1BDA">
        <w:rPr>
          <w:sz w:val="28"/>
          <w:szCs w:val="28"/>
          <w:lang w:val="uk-UA" w:eastAsia="en-US"/>
        </w:rPr>
        <w:t xml:space="preserve"> законопроектної роботи Верховної Ради України на 2021 рік, затвердженому постановою Верховної Ради України від 02.02.2021 </w:t>
      </w:r>
      <w:r w:rsidRPr="004C1BDA">
        <w:rPr>
          <w:sz w:val="28"/>
          <w:szCs w:val="28"/>
          <w:lang w:val="uk-UA" w:eastAsia="en-US"/>
        </w:rPr>
        <w:br/>
        <w:t>№ 1165-ІХ</w:t>
      </w:r>
      <w:r w:rsidR="00EF2152">
        <w:rPr>
          <w:sz w:val="28"/>
          <w:szCs w:val="28"/>
          <w:lang w:val="uk-UA" w:eastAsia="en-US"/>
        </w:rPr>
        <w:t xml:space="preserve"> </w:t>
      </w:r>
      <w:r w:rsidRPr="004C1BDA">
        <w:rPr>
          <w:sz w:val="28"/>
          <w:szCs w:val="28"/>
          <w:lang w:val="uk-UA" w:eastAsia="en-US"/>
        </w:rPr>
        <w:t>у п. 199 міститься проект</w:t>
      </w:r>
      <w:r w:rsidRPr="004C1BDA">
        <w:rPr>
          <w:sz w:val="28"/>
          <w:szCs w:val="22"/>
          <w:lang w:val="uk-UA" w:eastAsia="en-US"/>
        </w:rPr>
        <w:t xml:space="preserve"> Закону України «Про внесення зм</w:t>
      </w:r>
      <w:r w:rsidR="00EF2152">
        <w:rPr>
          <w:sz w:val="28"/>
          <w:szCs w:val="22"/>
          <w:lang w:val="uk-UA" w:eastAsia="en-US"/>
        </w:rPr>
        <w:t xml:space="preserve">ін до Закону України </w:t>
      </w:r>
      <w:r w:rsidRPr="004C1BDA">
        <w:rPr>
          <w:sz w:val="28"/>
          <w:szCs w:val="22"/>
          <w:lang w:val="uk-UA" w:eastAsia="en-US"/>
        </w:rPr>
        <w:t xml:space="preserve">«Про альтернативні джерела енергії» щодо розвитку виробництва електроенергії з </w:t>
      </w:r>
      <w:bookmarkStart w:id="1" w:name="w1_1"/>
      <w:r w:rsidRPr="004C1BDA">
        <w:rPr>
          <w:sz w:val="28"/>
          <w:szCs w:val="22"/>
          <w:lang w:val="uk-UA" w:eastAsia="en-US"/>
        </w:rPr>
        <w:fldChar w:fldCharType="begin"/>
      </w:r>
      <w:r w:rsidRPr="004C1BDA">
        <w:rPr>
          <w:sz w:val="28"/>
          <w:szCs w:val="22"/>
          <w:lang w:val="uk-UA" w:eastAsia="en-US"/>
        </w:rPr>
        <w:instrText xml:space="preserve"> HYPERLINK "https://zakon.rada.gov.ua/laws/show/1165-20?find=1&amp;text=%D0%B1%D1%96%D0%BE%D0%BC%D0%B5%D1%82%D0%B0%D0%BD" \l "w1_2" </w:instrText>
      </w:r>
      <w:r w:rsidRPr="004C1BDA">
        <w:rPr>
          <w:sz w:val="28"/>
          <w:szCs w:val="22"/>
          <w:lang w:val="uk-UA" w:eastAsia="en-US"/>
        </w:rPr>
        <w:fldChar w:fldCharType="separate"/>
      </w:r>
      <w:proofErr w:type="spellStart"/>
      <w:r w:rsidRPr="004C1BDA">
        <w:rPr>
          <w:sz w:val="28"/>
          <w:szCs w:val="22"/>
          <w:lang w:val="uk-UA" w:eastAsia="en-US"/>
        </w:rPr>
        <w:t>біометан</w:t>
      </w:r>
      <w:r w:rsidRPr="004C1BDA">
        <w:rPr>
          <w:sz w:val="28"/>
          <w:szCs w:val="22"/>
          <w:lang w:val="uk-UA" w:eastAsia="en-US"/>
        </w:rPr>
        <w:fldChar w:fldCharType="end"/>
      </w:r>
      <w:bookmarkEnd w:id="1"/>
      <w:r w:rsidRPr="004C1BDA">
        <w:rPr>
          <w:sz w:val="28"/>
          <w:szCs w:val="22"/>
          <w:lang w:val="uk-UA" w:eastAsia="en-US"/>
        </w:rPr>
        <w:t>у</w:t>
      </w:r>
      <w:proofErr w:type="spellEnd"/>
      <w:r w:rsidRPr="004C1BDA">
        <w:rPr>
          <w:sz w:val="28"/>
          <w:szCs w:val="22"/>
          <w:lang w:val="uk-UA" w:eastAsia="en-US"/>
        </w:rPr>
        <w:t>»</w:t>
      </w:r>
      <w:r w:rsidR="00EF2152">
        <w:rPr>
          <w:sz w:val="28"/>
          <w:szCs w:val="22"/>
          <w:lang w:val="uk-UA" w:eastAsia="en-US"/>
        </w:rPr>
        <w:t>, строком внесення – грудень 2021 року, відповідальні за підготовку – «</w:t>
      </w:r>
      <w:r w:rsidR="00EF2152" w:rsidRPr="00EF2152">
        <w:rPr>
          <w:sz w:val="28"/>
          <w:szCs w:val="22"/>
          <w:lang w:val="uk-UA" w:eastAsia="en-US"/>
        </w:rPr>
        <w:t>Міненерго</w:t>
      </w:r>
      <w:r w:rsidR="00EF2152">
        <w:rPr>
          <w:sz w:val="28"/>
          <w:szCs w:val="22"/>
          <w:lang w:val="uk-UA" w:eastAsia="en-US"/>
        </w:rPr>
        <w:t xml:space="preserve">, </w:t>
      </w:r>
      <w:proofErr w:type="spellStart"/>
      <w:r w:rsidR="00EF2152" w:rsidRPr="00EF2152">
        <w:rPr>
          <w:sz w:val="28"/>
          <w:szCs w:val="22"/>
          <w:lang w:val="uk-UA" w:eastAsia="en-US"/>
        </w:rPr>
        <w:t>Держенергоефективності</w:t>
      </w:r>
      <w:proofErr w:type="spellEnd"/>
      <w:r w:rsidR="00EF2152">
        <w:rPr>
          <w:sz w:val="28"/>
          <w:szCs w:val="22"/>
          <w:lang w:val="uk-UA" w:eastAsia="en-US"/>
        </w:rPr>
        <w:t>».</w:t>
      </w:r>
    </w:p>
    <w:p w:rsidR="004C1BDA" w:rsidRPr="00EF2152" w:rsidRDefault="004C1BDA" w:rsidP="004C1BDA">
      <w:pPr>
        <w:ind w:firstLine="709"/>
        <w:jc w:val="both"/>
        <w:rPr>
          <w:sz w:val="28"/>
          <w:szCs w:val="28"/>
          <w:lang w:val="uk-UA" w:eastAsia="en-US"/>
        </w:rPr>
      </w:pPr>
      <w:r w:rsidRPr="00EF2152">
        <w:rPr>
          <w:sz w:val="28"/>
          <w:szCs w:val="22"/>
          <w:lang w:val="uk-UA" w:eastAsia="en-US"/>
        </w:rPr>
        <w:t>Головне управління</w:t>
      </w:r>
      <w:r w:rsidRPr="004C1BDA">
        <w:rPr>
          <w:sz w:val="28"/>
          <w:szCs w:val="28"/>
          <w:lang w:val="uk-UA" w:eastAsia="en-US"/>
        </w:rPr>
        <w:t xml:space="preserve">, у цілому поділяючи аргументацію суб’єктів права законодавчої ініціативи щодо необхідності використання </w:t>
      </w:r>
      <w:proofErr w:type="spellStart"/>
      <w:r w:rsidRPr="004C1BDA">
        <w:rPr>
          <w:sz w:val="28"/>
          <w:szCs w:val="28"/>
          <w:lang w:val="uk-UA" w:eastAsia="en-US"/>
        </w:rPr>
        <w:t>біометану</w:t>
      </w:r>
      <w:proofErr w:type="spellEnd"/>
      <w:r w:rsidRPr="004C1BDA">
        <w:rPr>
          <w:sz w:val="28"/>
          <w:szCs w:val="28"/>
          <w:lang w:val="uk-UA" w:eastAsia="en-US"/>
        </w:rPr>
        <w:t xml:space="preserve">, як одного з видів біогазу, разом із тим, вважає за доцільне висловити щодо окремих </w:t>
      </w:r>
      <w:r w:rsidRPr="00EF2152">
        <w:rPr>
          <w:sz w:val="28"/>
          <w:szCs w:val="28"/>
          <w:lang w:val="uk-UA" w:eastAsia="en-US"/>
        </w:rPr>
        <w:t>положень проекту наступні зауваження.</w:t>
      </w:r>
    </w:p>
    <w:p w:rsidR="004C1BDA" w:rsidRPr="004C1BDA" w:rsidRDefault="004C1BDA" w:rsidP="004C1BDA">
      <w:pPr>
        <w:ind w:firstLine="709"/>
        <w:jc w:val="both"/>
        <w:rPr>
          <w:sz w:val="28"/>
          <w:szCs w:val="28"/>
          <w:lang w:val="uk-UA" w:eastAsia="en-US"/>
        </w:rPr>
      </w:pPr>
      <w:r w:rsidRPr="00EF2152">
        <w:rPr>
          <w:b/>
          <w:sz w:val="28"/>
          <w:szCs w:val="28"/>
          <w:lang w:val="uk-UA" w:eastAsia="en-US"/>
        </w:rPr>
        <w:t>1.</w:t>
      </w:r>
      <w:r w:rsidRPr="00EF2152">
        <w:rPr>
          <w:sz w:val="28"/>
          <w:szCs w:val="28"/>
          <w:lang w:val="uk-UA" w:eastAsia="en-US"/>
        </w:rPr>
        <w:t xml:space="preserve"> Пропоноване визначення поняття «</w:t>
      </w:r>
      <w:proofErr w:type="spellStart"/>
      <w:r w:rsidRPr="00EF2152">
        <w:rPr>
          <w:sz w:val="28"/>
          <w:szCs w:val="28"/>
          <w:lang w:val="uk-UA" w:eastAsia="en-US"/>
        </w:rPr>
        <w:t>біометан</w:t>
      </w:r>
      <w:proofErr w:type="spellEnd"/>
      <w:r w:rsidRPr="00EF2152">
        <w:rPr>
          <w:sz w:val="28"/>
          <w:szCs w:val="28"/>
          <w:lang w:val="uk-UA" w:eastAsia="en-US"/>
        </w:rPr>
        <w:t xml:space="preserve"> – біогаз, що за своїми фізико-технічними характеристиками відповідає вимогам нормативно-правових актів до</w:t>
      </w:r>
      <w:r w:rsidRPr="004C1BDA">
        <w:rPr>
          <w:sz w:val="28"/>
          <w:szCs w:val="28"/>
          <w:lang w:val="uk-UA" w:eastAsia="en-US"/>
        </w:rPr>
        <w:t xml:space="preserve"> природного газу для подачі до газотранспортної та газорозподільної системи або для використання в якості моторного палива» (зміни до ст. 1 Закону), не розкриває, власне, зміст його зміст, оскільки базується не на сутнісних ознаках </w:t>
      </w:r>
      <w:proofErr w:type="spellStart"/>
      <w:r w:rsidRPr="004C1BDA">
        <w:rPr>
          <w:sz w:val="28"/>
          <w:szCs w:val="28"/>
          <w:lang w:val="uk-UA" w:eastAsia="en-US"/>
        </w:rPr>
        <w:t>біометану</w:t>
      </w:r>
      <w:proofErr w:type="spellEnd"/>
      <w:r w:rsidRPr="004C1BDA">
        <w:rPr>
          <w:sz w:val="28"/>
          <w:szCs w:val="28"/>
          <w:lang w:val="uk-UA" w:eastAsia="en-US"/>
        </w:rPr>
        <w:t>, а на способі його використання.</w:t>
      </w:r>
    </w:p>
    <w:p w:rsidR="004C1BDA" w:rsidRPr="004C1BDA" w:rsidRDefault="004C1BDA" w:rsidP="004C1BDA">
      <w:pPr>
        <w:ind w:firstLine="709"/>
        <w:jc w:val="both"/>
        <w:rPr>
          <w:sz w:val="28"/>
          <w:szCs w:val="28"/>
          <w:lang w:val="uk-UA" w:eastAsia="en-US"/>
        </w:rPr>
      </w:pPr>
      <w:r w:rsidRPr="004C1BDA">
        <w:rPr>
          <w:b/>
          <w:sz w:val="28"/>
          <w:szCs w:val="28"/>
          <w:lang w:val="uk-UA" w:eastAsia="en-US"/>
        </w:rPr>
        <w:t>2.</w:t>
      </w:r>
      <w:r w:rsidRPr="004C1BDA">
        <w:rPr>
          <w:sz w:val="28"/>
          <w:szCs w:val="28"/>
          <w:lang w:val="uk-UA" w:eastAsia="en-US"/>
        </w:rPr>
        <w:t xml:space="preserve"> У проекті вбачається доцільним дати визначення поняття «гарантія походження </w:t>
      </w:r>
      <w:proofErr w:type="spellStart"/>
      <w:r w:rsidRPr="004C1BDA">
        <w:rPr>
          <w:sz w:val="28"/>
          <w:szCs w:val="28"/>
          <w:lang w:val="uk-UA" w:eastAsia="en-US"/>
        </w:rPr>
        <w:t>біометану</w:t>
      </w:r>
      <w:proofErr w:type="spellEnd"/>
      <w:r w:rsidRPr="004C1BDA">
        <w:rPr>
          <w:sz w:val="28"/>
          <w:szCs w:val="28"/>
          <w:lang w:val="uk-UA" w:eastAsia="en-US"/>
        </w:rPr>
        <w:t>».</w:t>
      </w:r>
    </w:p>
    <w:p w:rsidR="004C1BDA" w:rsidRPr="004C1BDA" w:rsidRDefault="004C1BDA" w:rsidP="004C1BDA">
      <w:pPr>
        <w:ind w:firstLine="709"/>
        <w:jc w:val="both"/>
        <w:rPr>
          <w:sz w:val="28"/>
          <w:szCs w:val="28"/>
          <w:lang w:val="uk-UA" w:eastAsia="en-US"/>
        </w:rPr>
      </w:pPr>
      <w:r w:rsidRPr="004C1BDA">
        <w:rPr>
          <w:b/>
          <w:sz w:val="28"/>
          <w:szCs w:val="28"/>
          <w:lang w:val="uk-UA" w:eastAsia="en-US"/>
        </w:rPr>
        <w:lastRenderedPageBreak/>
        <w:t>3.</w:t>
      </w:r>
      <w:r w:rsidRPr="004C1BDA">
        <w:rPr>
          <w:sz w:val="28"/>
          <w:szCs w:val="28"/>
          <w:lang w:val="uk-UA" w:eastAsia="en-US"/>
        </w:rPr>
        <w:t xml:space="preserve"> У ч. 1 нової ст. 8-1 Закону зазначається, що надання доступу виробникам </w:t>
      </w:r>
      <w:proofErr w:type="spellStart"/>
      <w:r w:rsidRPr="004C1BDA">
        <w:rPr>
          <w:sz w:val="28"/>
          <w:szCs w:val="28"/>
          <w:lang w:val="uk-UA" w:eastAsia="en-US"/>
        </w:rPr>
        <w:t>біометану</w:t>
      </w:r>
      <w:proofErr w:type="spellEnd"/>
      <w:r w:rsidRPr="004C1BDA">
        <w:rPr>
          <w:sz w:val="28"/>
          <w:szCs w:val="28"/>
          <w:lang w:val="uk-UA" w:eastAsia="en-US"/>
        </w:rPr>
        <w:t xml:space="preserve"> до газотранспортної або газорозподільної системи здійснюється з дотриманням </w:t>
      </w:r>
      <w:r w:rsidRPr="004C1BDA">
        <w:rPr>
          <w:i/>
          <w:sz w:val="28"/>
          <w:szCs w:val="28"/>
          <w:lang w:val="uk-UA" w:eastAsia="en-US"/>
        </w:rPr>
        <w:t>вимог Закону України «Про ринок природного газу»</w:t>
      </w:r>
      <w:r w:rsidRPr="004C1BDA">
        <w:rPr>
          <w:sz w:val="28"/>
          <w:szCs w:val="28"/>
          <w:lang w:val="uk-UA" w:eastAsia="en-US"/>
        </w:rPr>
        <w:t xml:space="preserve"> та у порядку, передбаченому кодексом газотранспортної системи або кодекс</w:t>
      </w:r>
      <w:r w:rsidRPr="00EF2152">
        <w:rPr>
          <w:sz w:val="28"/>
          <w:szCs w:val="28"/>
          <w:lang w:val="uk-UA" w:eastAsia="en-US"/>
        </w:rPr>
        <w:t>ом газорозподільних систем. Водночас, відповідні зміни до Закону України «Про ринок природного</w:t>
      </w:r>
      <w:r w:rsidRPr="004C1BDA">
        <w:rPr>
          <w:sz w:val="28"/>
          <w:szCs w:val="28"/>
          <w:lang w:val="uk-UA" w:eastAsia="en-US"/>
        </w:rPr>
        <w:t xml:space="preserve"> газу» у проекті не передбачені. </w:t>
      </w:r>
    </w:p>
    <w:p w:rsidR="004C1BDA" w:rsidRPr="004C1BDA" w:rsidRDefault="004C1BDA" w:rsidP="004C1BDA">
      <w:pPr>
        <w:ind w:firstLine="709"/>
        <w:jc w:val="both"/>
        <w:rPr>
          <w:sz w:val="28"/>
          <w:szCs w:val="28"/>
          <w:lang w:val="uk-UA" w:eastAsia="en-US"/>
        </w:rPr>
      </w:pPr>
      <w:r w:rsidRPr="00EF2152">
        <w:rPr>
          <w:b/>
          <w:sz w:val="28"/>
          <w:szCs w:val="28"/>
          <w:lang w:val="uk-UA" w:eastAsia="en-US"/>
        </w:rPr>
        <w:t>4.</w:t>
      </w:r>
      <w:r w:rsidRPr="00EF2152">
        <w:rPr>
          <w:sz w:val="28"/>
          <w:szCs w:val="28"/>
          <w:lang w:val="uk-UA" w:eastAsia="en-US"/>
        </w:rPr>
        <w:t xml:space="preserve"> У ч. 4 нової ст. 8-2 Закону зазначається, що підставами для відмови у формуванні</w:t>
      </w:r>
      <w:r w:rsidRPr="004C1BDA">
        <w:rPr>
          <w:sz w:val="28"/>
          <w:szCs w:val="28"/>
          <w:lang w:val="uk-UA" w:eastAsia="en-US"/>
        </w:rPr>
        <w:t xml:space="preserve"> гарантії походження </w:t>
      </w:r>
      <w:proofErr w:type="spellStart"/>
      <w:r w:rsidRPr="004C1BDA">
        <w:rPr>
          <w:sz w:val="28"/>
          <w:szCs w:val="28"/>
          <w:lang w:val="uk-UA" w:eastAsia="en-US"/>
        </w:rPr>
        <w:t>біометану</w:t>
      </w:r>
      <w:proofErr w:type="spellEnd"/>
      <w:r w:rsidRPr="004C1BDA">
        <w:rPr>
          <w:sz w:val="28"/>
          <w:szCs w:val="28"/>
          <w:lang w:val="uk-UA" w:eastAsia="en-US"/>
        </w:rPr>
        <w:t xml:space="preserve"> є </w:t>
      </w:r>
      <w:r w:rsidRPr="004C1BDA">
        <w:rPr>
          <w:i/>
          <w:sz w:val="28"/>
          <w:szCs w:val="28"/>
          <w:lang w:val="uk-UA" w:eastAsia="en-US"/>
        </w:rPr>
        <w:t xml:space="preserve">некоректність запису виробника </w:t>
      </w:r>
      <w:proofErr w:type="spellStart"/>
      <w:r w:rsidRPr="004C1BDA">
        <w:rPr>
          <w:i/>
          <w:sz w:val="28"/>
          <w:szCs w:val="28"/>
          <w:lang w:val="uk-UA" w:eastAsia="en-US"/>
        </w:rPr>
        <w:t>біометану</w:t>
      </w:r>
      <w:proofErr w:type="spellEnd"/>
      <w:r w:rsidRPr="004C1BDA">
        <w:rPr>
          <w:i/>
          <w:sz w:val="28"/>
          <w:szCs w:val="28"/>
          <w:lang w:val="uk-UA" w:eastAsia="en-US"/>
        </w:rPr>
        <w:t xml:space="preserve"> про обсяг </w:t>
      </w:r>
      <w:proofErr w:type="spellStart"/>
      <w:r w:rsidRPr="004C1BDA">
        <w:rPr>
          <w:i/>
          <w:sz w:val="28"/>
          <w:szCs w:val="28"/>
          <w:lang w:val="uk-UA" w:eastAsia="en-US"/>
        </w:rPr>
        <w:t>біометану</w:t>
      </w:r>
      <w:proofErr w:type="spellEnd"/>
      <w:r w:rsidRPr="004C1BDA">
        <w:rPr>
          <w:sz w:val="28"/>
          <w:szCs w:val="28"/>
          <w:lang w:val="uk-UA" w:eastAsia="en-US"/>
        </w:rPr>
        <w:t xml:space="preserve">, що поданий ним до газотранспортної або газорозподільної системи, та/або </w:t>
      </w:r>
      <w:r w:rsidRPr="004C1BDA">
        <w:rPr>
          <w:i/>
          <w:sz w:val="28"/>
          <w:szCs w:val="28"/>
          <w:lang w:val="uk-UA" w:eastAsia="en-US"/>
        </w:rPr>
        <w:t>подання недостовірної інформації у такому записі</w:t>
      </w:r>
      <w:r w:rsidRPr="004C1BDA">
        <w:rPr>
          <w:sz w:val="28"/>
          <w:szCs w:val="28"/>
          <w:lang w:val="uk-UA" w:eastAsia="en-US"/>
        </w:rPr>
        <w:t xml:space="preserve">. Зауважимо, що формулювання «некоректність запису» та «недостовірна інформація» , відмінність між якими є незначною, не містять чітких параметрів їх належної кваліфікації, що може спричиняти необґрунтовану відмову у формуванні гарантії походження </w:t>
      </w:r>
      <w:proofErr w:type="spellStart"/>
      <w:r w:rsidRPr="004C1BDA">
        <w:rPr>
          <w:sz w:val="28"/>
          <w:szCs w:val="28"/>
          <w:lang w:val="uk-UA" w:eastAsia="en-US"/>
        </w:rPr>
        <w:t>біометану</w:t>
      </w:r>
      <w:proofErr w:type="spellEnd"/>
      <w:r w:rsidRPr="004C1BDA">
        <w:rPr>
          <w:sz w:val="28"/>
          <w:szCs w:val="28"/>
          <w:lang w:val="uk-UA" w:eastAsia="en-US"/>
        </w:rPr>
        <w:t>.</w:t>
      </w:r>
    </w:p>
    <w:p w:rsidR="004C1BDA" w:rsidRPr="004C1BDA" w:rsidRDefault="004C1BDA" w:rsidP="004C1BDA">
      <w:pPr>
        <w:ind w:firstLine="709"/>
        <w:jc w:val="both"/>
        <w:rPr>
          <w:sz w:val="28"/>
          <w:szCs w:val="28"/>
          <w:lang w:val="uk-UA" w:eastAsia="en-US"/>
        </w:rPr>
      </w:pPr>
    </w:p>
    <w:p w:rsidR="004C1BDA" w:rsidRPr="004C1BDA" w:rsidRDefault="004C1BDA" w:rsidP="004C1BDA">
      <w:pPr>
        <w:ind w:firstLine="709"/>
        <w:jc w:val="both"/>
        <w:rPr>
          <w:sz w:val="28"/>
          <w:szCs w:val="28"/>
          <w:lang w:val="uk-UA" w:eastAsia="en-US"/>
        </w:rPr>
      </w:pPr>
    </w:p>
    <w:p w:rsidR="004C1BDA" w:rsidRPr="004C1BDA" w:rsidRDefault="004C1BDA" w:rsidP="004C1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sz w:val="28"/>
          <w:szCs w:val="28"/>
          <w:lang w:val="uk-UA" w:eastAsia="uk-UA"/>
        </w:rPr>
      </w:pPr>
      <w:r w:rsidRPr="004C1BDA">
        <w:rPr>
          <w:sz w:val="28"/>
          <w:szCs w:val="28"/>
          <w:lang w:val="uk-UA" w:eastAsia="uk-UA"/>
        </w:rPr>
        <w:t>Керівник Головного управління                                       С. Тихонюк</w:t>
      </w:r>
    </w:p>
    <w:p w:rsidR="004C1BDA" w:rsidRPr="004C1BDA" w:rsidRDefault="004C1BDA" w:rsidP="004C1BDA">
      <w:pPr>
        <w:ind w:firstLine="709"/>
        <w:jc w:val="both"/>
        <w:rPr>
          <w:sz w:val="28"/>
          <w:szCs w:val="28"/>
          <w:lang w:val="uk-UA" w:eastAsia="en-US"/>
        </w:rPr>
      </w:pPr>
    </w:p>
    <w:p w:rsidR="004C1BDA" w:rsidRPr="004C1BDA" w:rsidRDefault="004C1BDA" w:rsidP="004C1BDA">
      <w:pPr>
        <w:ind w:firstLine="709"/>
        <w:jc w:val="both"/>
        <w:rPr>
          <w:sz w:val="28"/>
          <w:szCs w:val="28"/>
          <w:lang w:val="uk-UA" w:eastAsia="en-US"/>
        </w:rPr>
      </w:pPr>
    </w:p>
    <w:p w:rsidR="004C1BDA" w:rsidRPr="004C1BDA" w:rsidRDefault="004C1BDA" w:rsidP="004C1BDA">
      <w:pPr>
        <w:ind w:firstLine="709"/>
        <w:jc w:val="both"/>
        <w:rPr>
          <w:sz w:val="28"/>
          <w:szCs w:val="28"/>
          <w:lang w:val="uk-UA" w:eastAsia="en-US"/>
        </w:rPr>
      </w:pPr>
      <w:proofErr w:type="spellStart"/>
      <w:r w:rsidRPr="004C1BDA">
        <w:rPr>
          <w:sz w:val="20"/>
          <w:szCs w:val="20"/>
          <w:lang w:val="uk-UA" w:eastAsia="en-US"/>
        </w:rPr>
        <w:t>Вик</w:t>
      </w:r>
      <w:proofErr w:type="spellEnd"/>
      <w:r w:rsidRPr="004C1BDA">
        <w:rPr>
          <w:sz w:val="20"/>
          <w:szCs w:val="20"/>
          <w:lang w:val="uk-UA" w:eastAsia="en-US"/>
        </w:rPr>
        <w:t>.: А. Мних</w:t>
      </w:r>
    </w:p>
    <w:p w:rsidR="004C1BDA" w:rsidRPr="004C1BDA" w:rsidRDefault="004C1BDA" w:rsidP="004C1BDA">
      <w:pPr>
        <w:jc w:val="center"/>
        <w:rPr>
          <w:sz w:val="28"/>
          <w:szCs w:val="22"/>
          <w:lang w:val="uk-UA" w:eastAsia="en-US"/>
        </w:rPr>
      </w:pPr>
    </w:p>
    <w:p w:rsidR="00AC54FB" w:rsidRDefault="00AC54FB" w:rsidP="009A185C">
      <w:pPr>
        <w:pStyle w:val="11"/>
        <w:jc w:val="center"/>
        <w:rPr>
          <w:b/>
          <w:sz w:val="28"/>
          <w:szCs w:val="28"/>
          <w:lang w:val="uk-UA"/>
        </w:rPr>
      </w:pPr>
    </w:p>
    <w:sectPr w:rsidR="00AC54FB" w:rsidSect="00E95FDA">
      <w:headerReference w:type="default" r:id="rId7"/>
      <w:footerReference w:type="default" r:id="rId8"/>
      <w:headerReference w:type="first" r:id="rId9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827" w:rsidRDefault="00210827">
      <w:r>
        <w:separator/>
      </w:r>
    </w:p>
  </w:endnote>
  <w:endnote w:type="continuationSeparator" w:id="0">
    <w:p w:rsidR="00210827" w:rsidRDefault="00210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007" w:rsidRPr="00F00007" w:rsidRDefault="00F00007" w:rsidP="00F00007">
    <w:pPr>
      <w:pStyle w:val="a5"/>
      <w:tabs>
        <w:tab w:val="clear" w:pos="4819"/>
        <w:tab w:val="clear" w:pos="9639"/>
        <w:tab w:val="left" w:pos="1080"/>
      </w:tabs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827" w:rsidRDefault="00210827">
      <w:r>
        <w:separator/>
      </w:r>
    </w:p>
  </w:footnote>
  <w:footnote w:type="continuationSeparator" w:id="0">
    <w:p w:rsidR="00210827" w:rsidRDefault="002108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9EF" w:rsidRPr="00E95FDA" w:rsidRDefault="00A619EF" w:rsidP="003247F3">
    <w:pPr>
      <w:pStyle w:val="a3"/>
      <w:rPr>
        <w:sz w:val="20"/>
        <w:szCs w:val="20"/>
        <w:lang w:val="uk-UA"/>
      </w:rPr>
    </w:pPr>
    <w:r>
      <w:rPr>
        <w:lang w:val="uk-UA"/>
      </w:rPr>
      <w:tab/>
    </w:r>
    <w:r w:rsidRPr="00E95FDA">
      <w:rPr>
        <w:rStyle w:val="af0"/>
        <w:sz w:val="20"/>
        <w:szCs w:val="20"/>
      </w:rPr>
      <w:fldChar w:fldCharType="begin"/>
    </w:r>
    <w:r w:rsidRPr="00E95FDA">
      <w:rPr>
        <w:rStyle w:val="af0"/>
        <w:sz w:val="20"/>
        <w:szCs w:val="20"/>
      </w:rPr>
      <w:instrText xml:space="preserve"> PAGE </w:instrText>
    </w:r>
    <w:r w:rsidRPr="00E95FDA">
      <w:rPr>
        <w:rStyle w:val="af0"/>
        <w:sz w:val="20"/>
        <w:szCs w:val="20"/>
      </w:rPr>
      <w:fldChar w:fldCharType="separate"/>
    </w:r>
    <w:r w:rsidR="003A7472">
      <w:rPr>
        <w:rStyle w:val="af0"/>
        <w:noProof/>
        <w:sz w:val="20"/>
        <w:szCs w:val="20"/>
      </w:rPr>
      <w:t>2</w:t>
    </w:r>
    <w:r w:rsidRPr="00E95FDA">
      <w:rPr>
        <w:rStyle w:val="af0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9EF" w:rsidRPr="00696F2C" w:rsidRDefault="00A619EF" w:rsidP="00BE05AA">
    <w:pPr>
      <w:pStyle w:val="a3"/>
      <w:jc w:val="right"/>
      <w:rPr>
        <w:sz w:val="20"/>
        <w:szCs w:val="20"/>
      </w:rPr>
    </w:pPr>
    <w:r w:rsidRPr="00E40C71">
      <w:rPr>
        <w:sz w:val="20"/>
        <w:szCs w:val="20"/>
        <w:lang w:val="uk-UA"/>
      </w:rPr>
      <w:t xml:space="preserve">До реєстр. № </w:t>
    </w:r>
    <w:r w:rsidR="004C1BDA">
      <w:rPr>
        <w:sz w:val="20"/>
        <w:szCs w:val="20"/>
        <w:lang w:val="uk-UA"/>
      </w:rPr>
      <w:t>54</w:t>
    </w:r>
    <w:r w:rsidR="004C1BDA">
      <w:rPr>
        <w:sz w:val="20"/>
        <w:szCs w:val="20"/>
      </w:rPr>
      <w:t>6</w:t>
    </w:r>
    <w:r w:rsidR="004C1BDA">
      <w:rPr>
        <w:sz w:val="20"/>
        <w:szCs w:val="20"/>
        <w:lang w:val="uk-UA"/>
      </w:rPr>
      <w:t>4</w:t>
    </w:r>
    <w:r w:rsidRPr="00E40C71">
      <w:rPr>
        <w:sz w:val="20"/>
        <w:szCs w:val="20"/>
        <w:lang w:val="uk-UA"/>
      </w:rPr>
      <w:t xml:space="preserve"> від </w:t>
    </w:r>
    <w:r w:rsidR="004C1BDA">
      <w:rPr>
        <w:sz w:val="20"/>
        <w:szCs w:val="20"/>
        <w:lang w:val="uk-UA"/>
      </w:rPr>
      <w:t>05.05</w:t>
    </w:r>
    <w:r w:rsidRPr="00E40C71">
      <w:rPr>
        <w:sz w:val="20"/>
        <w:szCs w:val="20"/>
        <w:lang w:val="uk-UA"/>
      </w:rPr>
      <w:t>.20</w:t>
    </w:r>
    <w:r>
      <w:rPr>
        <w:sz w:val="20"/>
        <w:szCs w:val="20"/>
        <w:lang w:val="uk-UA"/>
      </w:rPr>
      <w:t>2</w:t>
    </w:r>
    <w:r w:rsidRPr="00696F2C">
      <w:rPr>
        <w:sz w:val="20"/>
        <w:szCs w:val="20"/>
      </w:rPr>
      <w:t>1</w:t>
    </w:r>
  </w:p>
  <w:p w:rsidR="00A619EF" w:rsidRDefault="00A619EF" w:rsidP="00BE05AA">
    <w:pPr>
      <w:pStyle w:val="a3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Народні депутати</w:t>
    </w:r>
    <w:r w:rsidRPr="00E40C71">
      <w:rPr>
        <w:sz w:val="20"/>
        <w:szCs w:val="20"/>
        <w:lang w:val="uk-UA"/>
      </w:rPr>
      <w:t xml:space="preserve"> України</w:t>
    </w:r>
  </w:p>
  <w:p w:rsidR="00A619EF" w:rsidRPr="00E40C71" w:rsidRDefault="004C1BDA" w:rsidP="00BE05AA">
    <w:pPr>
      <w:pStyle w:val="a3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А. Жупанин</w:t>
    </w:r>
    <w:r w:rsidR="00A619EF">
      <w:rPr>
        <w:sz w:val="20"/>
        <w:szCs w:val="20"/>
        <w:lang w:val="uk-UA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12A90"/>
    <w:multiLevelType w:val="hybridMultilevel"/>
    <w:tmpl w:val="FFD66362"/>
    <w:lvl w:ilvl="0" w:tplc="4C224900">
      <w:start w:val="1"/>
      <w:numFmt w:val="decimal"/>
      <w:lvlText w:val="%1."/>
      <w:lvlJc w:val="left"/>
      <w:pPr>
        <w:ind w:left="1069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064FAB"/>
    <w:multiLevelType w:val="hybridMultilevel"/>
    <w:tmpl w:val="627A6524"/>
    <w:lvl w:ilvl="0" w:tplc="1366A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C91F94"/>
    <w:multiLevelType w:val="hybridMultilevel"/>
    <w:tmpl w:val="26EA4548"/>
    <w:lvl w:ilvl="0" w:tplc="D4240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BC67A0"/>
    <w:multiLevelType w:val="hybridMultilevel"/>
    <w:tmpl w:val="B0D0C88C"/>
    <w:lvl w:ilvl="0" w:tplc="C736E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9417856"/>
    <w:multiLevelType w:val="hybridMultilevel"/>
    <w:tmpl w:val="DE063EF0"/>
    <w:lvl w:ilvl="0" w:tplc="690415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54"/>
    <w:rsid w:val="000005BC"/>
    <w:rsid w:val="000010CA"/>
    <w:rsid w:val="000022DA"/>
    <w:rsid w:val="00004788"/>
    <w:rsid w:val="00010A25"/>
    <w:rsid w:val="00011F27"/>
    <w:rsid w:val="000143CF"/>
    <w:rsid w:val="00014987"/>
    <w:rsid w:val="000150A3"/>
    <w:rsid w:val="00015EFE"/>
    <w:rsid w:val="00016668"/>
    <w:rsid w:val="00017CF1"/>
    <w:rsid w:val="00024CE3"/>
    <w:rsid w:val="00026EEB"/>
    <w:rsid w:val="00031425"/>
    <w:rsid w:val="000350C1"/>
    <w:rsid w:val="00035E0E"/>
    <w:rsid w:val="000366D3"/>
    <w:rsid w:val="000367BB"/>
    <w:rsid w:val="00044442"/>
    <w:rsid w:val="000464B5"/>
    <w:rsid w:val="000470DB"/>
    <w:rsid w:val="00051454"/>
    <w:rsid w:val="00052BE7"/>
    <w:rsid w:val="00053D57"/>
    <w:rsid w:val="0005410D"/>
    <w:rsid w:val="00057353"/>
    <w:rsid w:val="00057DA3"/>
    <w:rsid w:val="0006219C"/>
    <w:rsid w:val="0006304C"/>
    <w:rsid w:val="00064778"/>
    <w:rsid w:val="000661B7"/>
    <w:rsid w:val="000677A5"/>
    <w:rsid w:val="00070944"/>
    <w:rsid w:val="00071250"/>
    <w:rsid w:val="000717D5"/>
    <w:rsid w:val="0007181A"/>
    <w:rsid w:val="00071ADA"/>
    <w:rsid w:val="00073730"/>
    <w:rsid w:val="0007433A"/>
    <w:rsid w:val="00081669"/>
    <w:rsid w:val="00081E85"/>
    <w:rsid w:val="00082B3C"/>
    <w:rsid w:val="0009481C"/>
    <w:rsid w:val="000965DA"/>
    <w:rsid w:val="000A05D3"/>
    <w:rsid w:val="000A2FAB"/>
    <w:rsid w:val="000B262C"/>
    <w:rsid w:val="000B2775"/>
    <w:rsid w:val="000B5250"/>
    <w:rsid w:val="000B70B1"/>
    <w:rsid w:val="000B7528"/>
    <w:rsid w:val="000C077A"/>
    <w:rsid w:val="000C4EA5"/>
    <w:rsid w:val="000C5F32"/>
    <w:rsid w:val="000C7560"/>
    <w:rsid w:val="000C75F1"/>
    <w:rsid w:val="000D0163"/>
    <w:rsid w:val="000D0A59"/>
    <w:rsid w:val="000D21F7"/>
    <w:rsid w:val="000D3CA9"/>
    <w:rsid w:val="000D4A77"/>
    <w:rsid w:val="000D5A5B"/>
    <w:rsid w:val="000E2E4D"/>
    <w:rsid w:val="000E322F"/>
    <w:rsid w:val="000E380B"/>
    <w:rsid w:val="000E466A"/>
    <w:rsid w:val="000E545D"/>
    <w:rsid w:val="000E7279"/>
    <w:rsid w:val="000F0801"/>
    <w:rsid w:val="000F0D89"/>
    <w:rsid w:val="000F244D"/>
    <w:rsid w:val="000F26B7"/>
    <w:rsid w:val="000F29B5"/>
    <w:rsid w:val="000F39D4"/>
    <w:rsid w:val="000F53DB"/>
    <w:rsid w:val="000F6013"/>
    <w:rsid w:val="00100E8B"/>
    <w:rsid w:val="00102C2C"/>
    <w:rsid w:val="0010414E"/>
    <w:rsid w:val="00105B6C"/>
    <w:rsid w:val="00105F43"/>
    <w:rsid w:val="0010704E"/>
    <w:rsid w:val="00110B93"/>
    <w:rsid w:val="0011153B"/>
    <w:rsid w:val="001118F6"/>
    <w:rsid w:val="001125AA"/>
    <w:rsid w:val="00115BD7"/>
    <w:rsid w:val="00116CA8"/>
    <w:rsid w:val="00116E63"/>
    <w:rsid w:val="00120C98"/>
    <w:rsid w:val="00120D3F"/>
    <w:rsid w:val="0012280D"/>
    <w:rsid w:val="00123125"/>
    <w:rsid w:val="00130040"/>
    <w:rsid w:val="00134A6E"/>
    <w:rsid w:val="00135453"/>
    <w:rsid w:val="00137BF0"/>
    <w:rsid w:val="0014000E"/>
    <w:rsid w:val="00140A05"/>
    <w:rsid w:val="00142AB8"/>
    <w:rsid w:val="00143AE5"/>
    <w:rsid w:val="00144E30"/>
    <w:rsid w:val="00146415"/>
    <w:rsid w:val="0014644E"/>
    <w:rsid w:val="00150D92"/>
    <w:rsid w:val="001523C8"/>
    <w:rsid w:val="001526F1"/>
    <w:rsid w:val="00152F26"/>
    <w:rsid w:val="001556C7"/>
    <w:rsid w:val="001577A9"/>
    <w:rsid w:val="00157B26"/>
    <w:rsid w:val="001619FB"/>
    <w:rsid w:val="00164101"/>
    <w:rsid w:val="00166B4A"/>
    <w:rsid w:val="00166FEB"/>
    <w:rsid w:val="001716D5"/>
    <w:rsid w:val="00172EBE"/>
    <w:rsid w:val="001733AD"/>
    <w:rsid w:val="0017432F"/>
    <w:rsid w:val="00174952"/>
    <w:rsid w:val="00176506"/>
    <w:rsid w:val="0018107D"/>
    <w:rsid w:val="00182293"/>
    <w:rsid w:val="00184C25"/>
    <w:rsid w:val="00186AA9"/>
    <w:rsid w:val="00191CF7"/>
    <w:rsid w:val="00193CF0"/>
    <w:rsid w:val="00194655"/>
    <w:rsid w:val="00195285"/>
    <w:rsid w:val="001A1407"/>
    <w:rsid w:val="001A1AC8"/>
    <w:rsid w:val="001A29DB"/>
    <w:rsid w:val="001A46D0"/>
    <w:rsid w:val="001B72AD"/>
    <w:rsid w:val="001C06C0"/>
    <w:rsid w:val="001C3891"/>
    <w:rsid w:val="001C43FA"/>
    <w:rsid w:val="001C5741"/>
    <w:rsid w:val="001C5946"/>
    <w:rsid w:val="001C5DF6"/>
    <w:rsid w:val="001C7277"/>
    <w:rsid w:val="001D35F8"/>
    <w:rsid w:val="001D62D5"/>
    <w:rsid w:val="001E05F0"/>
    <w:rsid w:val="001E1F71"/>
    <w:rsid w:val="001E30F2"/>
    <w:rsid w:val="001E342D"/>
    <w:rsid w:val="001E361A"/>
    <w:rsid w:val="001E5E60"/>
    <w:rsid w:val="001E74ED"/>
    <w:rsid w:val="001F232A"/>
    <w:rsid w:val="001F604E"/>
    <w:rsid w:val="00204EC2"/>
    <w:rsid w:val="00207CC1"/>
    <w:rsid w:val="00207E88"/>
    <w:rsid w:val="00210827"/>
    <w:rsid w:val="002113C4"/>
    <w:rsid w:val="0021468F"/>
    <w:rsid w:val="00214690"/>
    <w:rsid w:val="00216748"/>
    <w:rsid w:val="00217D0E"/>
    <w:rsid w:val="00233842"/>
    <w:rsid w:val="0023521E"/>
    <w:rsid w:val="002374A4"/>
    <w:rsid w:val="00242C8B"/>
    <w:rsid w:val="00242FCF"/>
    <w:rsid w:val="00243FA5"/>
    <w:rsid w:val="00244562"/>
    <w:rsid w:val="002452D6"/>
    <w:rsid w:val="002462EB"/>
    <w:rsid w:val="002475BB"/>
    <w:rsid w:val="0024770E"/>
    <w:rsid w:val="0024779F"/>
    <w:rsid w:val="0025181C"/>
    <w:rsid w:val="00251C8B"/>
    <w:rsid w:val="00252199"/>
    <w:rsid w:val="0025324A"/>
    <w:rsid w:val="002536CE"/>
    <w:rsid w:val="00255601"/>
    <w:rsid w:val="002572B7"/>
    <w:rsid w:val="00260C41"/>
    <w:rsid w:val="002619E2"/>
    <w:rsid w:val="0026282B"/>
    <w:rsid w:val="00263E3A"/>
    <w:rsid w:val="00264A05"/>
    <w:rsid w:val="0026657F"/>
    <w:rsid w:val="002668BE"/>
    <w:rsid w:val="00271FA9"/>
    <w:rsid w:val="002747C7"/>
    <w:rsid w:val="0027484C"/>
    <w:rsid w:val="002773C7"/>
    <w:rsid w:val="0028139B"/>
    <w:rsid w:val="00285100"/>
    <w:rsid w:val="002852FC"/>
    <w:rsid w:val="00285991"/>
    <w:rsid w:val="00285C0E"/>
    <w:rsid w:val="00285E51"/>
    <w:rsid w:val="00286178"/>
    <w:rsid w:val="00286984"/>
    <w:rsid w:val="00287714"/>
    <w:rsid w:val="00287A72"/>
    <w:rsid w:val="00290633"/>
    <w:rsid w:val="00290EA1"/>
    <w:rsid w:val="00296BDE"/>
    <w:rsid w:val="002A22F1"/>
    <w:rsid w:val="002A2FE0"/>
    <w:rsid w:val="002A33A9"/>
    <w:rsid w:val="002A3D74"/>
    <w:rsid w:val="002A75E7"/>
    <w:rsid w:val="002B1C1F"/>
    <w:rsid w:val="002B48B8"/>
    <w:rsid w:val="002B4BB5"/>
    <w:rsid w:val="002B7CAE"/>
    <w:rsid w:val="002C4947"/>
    <w:rsid w:val="002C6467"/>
    <w:rsid w:val="002D005C"/>
    <w:rsid w:val="002D03BC"/>
    <w:rsid w:val="002D08A5"/>
    <w:rsid w:val="002D7328"/>
    <w:rsid w:val="002D782F"/>
    <w:rsid w:val="002D78DA"/>
    <w:rsid w:val="002E12AE"/>
    <w:rsid w:val="002E3F57"/>
    <w:rsid w:val="002E5DE5"/>
    <w:rsid w:val="002E6FB0"/>
    <w:rsid w:val="002F2BE2"/>
    <w:rsid w:val="002F4750"/>
    <w:rsid w:val="002F51A4"/>
    <w:rsid w:val="002F6F54"/>
    <w:rsid w:val="00300435"/>
    <w:rsid w:val="00300CFF"/>
    <w:rsid w:val="00301291"/>
    <w:rsid w:val="0030533D"/>
    <w:rsid w:val="00313537"/>
    <w:rsid w:val="00320470"/>
    <w:rsid w:val="00321789"/>
    <w:rsid w:val="003247F3"/>
    <w:rsid w:val="00327704"/>
    <w:rsid w:val="00332228"/>
    <w:rsid w:val="003379F1"/>
    <w:rsid w:val="00337C6D"/>
    <w:rsid w:val="003405F7"/>
    <w:rsid w:val="00343DEF"/>
    <w:rsid w:val="003441F6"/>
    <w:rsid w:val="003442B3"/>
    <w:rsid w:val="0034509A"/>
    <w:rsid w:val="00345DC4"/>
    <w:rsid w:val="00345F65"/>
    <w:rsid w:val="00345F7E"/>
    <w:rsid w:val="00347830"/>
    <w:rsid w:val="003507B9"/>
    <w:rsid w:val="00354434"/>
    <w:rsid w:val="00357407"/>
    <w:rsid w:val="0036502E"/>
    <w:rsid w:val="00366771"/>
    <w:rsid w:val="00371048"/>
    <w:rsid w:val="00373844"/>
    <w:rsid w:val="003774F5"/>
    <w:rsid w:val="00377C06"/>
    <w:rsid w:val="0038150C"/>
    <w:rsid w:val="00384EA8"/>
    <w:rsid w:val="00392E2B"/>
    <w:rsid w:val="003A1129"/>
    <w:rsid w:val="003A3E9F"/>
    <w:rsid w:val="003A689A"/>
    <w:rsid w:val="003A7472"/>
    <w:rsid w:val="003B375A"/>
    <w:rsid w:val="003B40D3"/>
    <w:rsid w:val="003C1ABF"/>
    <w:rsid w:val="003C60CA"/>
    <w:rsid w:val="003C7E45"/>
    <w:rsid w:val="003E5A7B"/>
    <w:rsid w:val="003E6B43"/>
    <w:rsid w:val="003E7A6C"/>
    <w:rsid w:val="003F1656"/>
    <w:rsid w:val="003F1A99"/>
    <w:rsid w:val="003F2C13"/>
    <w:rsid w:val="003F40F3"/>
    <w:rsid w:val="003F7F3E"/>
    <w:rsid w:val="00400F08"/>
    <w:rsid w:val="00401363"/>
    <w:rsid w:val="00401456"/>
    <w:rsid w:val="00401D77"/>
    <w:rsid w:val="0040459D"/>
    <w:rsid w:val="00405CD1"/>
    <w:rsid w:val="00407534"/>
    <w:rsid w:val="00411363"/>
    <w:rsid w:val="00411693"/>
    <w:rsid w:val="0041276D"/>
    <w:rsid w:val="00412BAB"/>
    <w:rsid w:val="00415B03"/>
    <w:rsid w:val="004169FD"/>
    <w:rsid w:val="004227EB"/>
    <w:rsid w:val="00424432"/>
    <w:rsid w:val="00424DE1"/>
    <w:rsid w:val="00431044"/>
    <w:rsid w:val="0043309C"/>
    <w:rsid w:val="0043549E"/>
    <w:rsid w:val="00435DF9"/>
    <w:rsid w:val="00436F9E"/>
    <w:rsid w:val="0044312D"/>
    <w:rsid w:val="00444181"/>
    <w:rsid w:val="00444208"/>
    <w:rsid w:val="004466FD"/>
    <w:rsid w:val="0045086F"/>
    <w:rsid w:val="00452427"/>
    <w:rsid w:val="00463286"/>
    <w:rsid w:val="00466521"/>
    <w:rsid w:val="00470D70"/>
    <w:rsid w:val="00471570"/>
    <w:rsid w:val="0047778B"/>
    <w:rsid w:val="00477EC5"/>
    <w:rsid w:val="00483A33"/>
    <w:rsid w:val="00483A58"/>
    <w:rsid w:val="00483A9B"/>
    <w:rsid w:val="00484536"/>
    <w:rsid w:val="00485CF5"/>
    <w:rsid w:val="00485F3A"/>
    <w:rsid w:val="004902C4"/>
    <w:rsid w:val="004A0FD0"/>
    <w:rsid w:val="004A1C18"/>
    <w:rsid w:val="004B2322"/>
    <w:rsid w:val="004B61FF"/>
    <w:rsid w:val="004C0B15"/>
    <w:rsid w:val="004C1BDA"/>
    <w:rsid w:val="004C45D6"/>
    <w:rsid w:val="004C60EB"/>
    <w:rsid w:val="004D2087"/>
    <w:rsid w:val="004D3C7E"/>
    <w:rsid w:val="004D4AF6"/>
    <w:rsid w:val="004D5C73"/>
    <w:rsid w:val="004E268C"/>
    <w:rsid w:val="004E32BF"/>
    <w:rsid w:val="004E476A"/>
    <w:rsid w:val="004E4CD6"/>
    <w:rsid w:val="004F2866"/>
    <w:rsid w:val="004F6155"/>
    <w:rsid w:val="004F728C"/>
    <w:rsid w:val="005035ED"/>
    <w:rsid w:val="005125EE"/>
    <w:rsid w:val="005143DD"/>
    <w:rsid w:val="00514EE9"/>
    <w:rsid w:val="005215FE"/>
    <w:rsid w:val="00522D73"/>
    <w:rsid w:val="00523901"/>
    <w:rsid w:val="005250C3"/>
    <w:rsid w:val="005257B7"/>
    <w:rsid w:val="00527168"/>
    <w:rsid w:val="00531306"/>
    <w:rsid w:val="005331D5"/>
    <w:rsid w:val="00533836"/>
    <w:rsid w:val="0053428F"/>
    <w:rsid w:val="0054192E"/>
    <w:rsid w:val="00541F84"/>
    <w:rsid w:val="0054316E"/>
    <w:rsid w:val="00544382"/>
    <w:rsid w:val="00550ADF"/>
    <w:rsid w:val="00552A75"/>
    <w:rsid w:val="00554350"/>
    <w:rsid w:val="005550DC"/>
    <w:rsid w:val="00557255"/>
    <w:rsid w:val="00561372"/>
    <w:rsid w:val="00563F2A"/>
    <w:rsid w:val="005647CD"/>
    <w:rsid w:val="00566D74"/>
    <w:rsid w:val="00570E89"/>
    <w:rsid w:val="005747EC"/>
    <w:rsid w:val="00577062"/>
    <w:rsid w:val="005774A8"/>
    <w:rsid w:val="00580F25"/>
    <w:rsid w:val="00584F89"/>
    <w:rsid w:val="0058764C"/>
    <w:rsid w:val="005951FD"/>
    <w:rsid w:val="005A0D6B"/>
    <w:rsid w:val="005A137C"/>
    <w:rsid w:val="005A20E2"/>
    <w:rsid w:val="005B0D6D"/>
    <w:rsid w:val="005B135D"/>
    <w:rsid w:val="005B53DF"/>
    <w:rsid w:val="005B7A0C"/>
    <w:rsid w:val="005C32B9"/>
    <w:rsid w:val="005C7957"/>
    <w:rsid w:val="005C7DBF"/>
    <w:rsid w:val="005D1632"/>
    <w:rsid w:val="005D3323"/>
    <w:rsid w:val="005D50BD"/>
    <w:rsid w:val="005D6BA3"/>
    <w:rsid w:val="005D7BEB"/>
    <w:rsid w:val="005E15DC"/>
    <w:rsid w:val="005E3D78"/>
    <w:rsid w:val="005E66E6"/>
    <w:rsid w:val="005E7E8F"/>
    <w:rsid w:val="005F01BC"/>
    <w:rsid w:val="005F08DA"/>
    <w:rsid w:val="005F0A21"/>
    <w:rsid w:val="005F1039"/>
    <w:rsid w:val="005F3470"/>
    <w:rsid w:val="005F74BE"/>
    <w:rsid w:val="00602CED"/>
    <w:rsid w:val="00605830"/>
    <w:rsid w:val="006072BD"/>
    <w:rsid w:val="006102E2"/>
    <w:rsid w:val="00611F82"/>
    <w:rsid w:val="0061370A"/>
    <w:rsid w:val="00617713"/>
    <w:rsid w:val="00621585"/>
    <w:rsid w:val="0062188C"/>
    <w:rsid w:val="00621FAD"/>
    <w:rsid w:val="0062249D"/>
    <w:rsid w:val="00622B37"/>
    <w:rsid w:val="00625657"/>
    <w:rsid w:val="00627436"/>
    <w:rsid w:val="006308FA"/>
    <w:rsid w:val="0063140D"/>
    <w:rsid w:val="006317FC"/>
    <w:rsid w:val="0063254C"/>
    <w:rsid w:val="0063313E"/>
    <w:rsid w:val="00635D15"/>
    <w:rsid w:val="006379D0"/>
    <w:rsid w:val="00637B66"/>
    <w:rsid w:val="00640391"/>
    <w:rsid w:val="00642782"/>
    <w:rsid w:val="0065384A"/>
    <w:rsid w:val="006551BB"/>
    <w:rsid w:val="0065529A"/>
    <w:rsid w:val="006558A1"/>
    <w:rsid w:val="00662955"/>
    <w:rsid w:val="00662F34"/>
    <w:rsid w:val="00665FDC"/>
    <w:rsid w:val="006663C8"/>
    <w:rsid w:val="00666A39"/>
    <w:rsid w:val="00674424"/>
    <w:rsid w:val="00675B3C"/>
    <w:rsid w:val="00677760"/>
    <w:rsid w:val="00680F9F"/>
    <w:rsid w:val="0068398D"/>
    <w:rsid w:val="00683CFB"/>
    <w:rsid w:val="00685134"/>
    <w:rsid w:val="00690FE3"/>
    <w:rsid w:val="00691B69"/>
    <w:rsid w:val="00692347"/>
    <w:rsid w:val="00692F2E"/>
    <w:rsid w:val="00694AD2"/>
    <w:rsid w:val="00696F2C"/>
    <w:rsid w:val="0069771D"/>
    <w:rsid w:val="00697A12"/>
    <w:rsid w:val="006A3E04"/>
    <w:rsid w:val="006A5346"/>
    <w:rsid w:val="006A5CCC"/>
    <w:rsid w:val="006A6241"/>
    <w:rsid w:val="006B1578"/>
    <w:rsid w:val="006B39D1"/>
    <w:rsid w:val="006B4247"/>
    <w:rsid w:val="006B614A"/>
    <w:rsid w:val="006B6C64"/>
    <w:rsid w:val="006B7659"/>
    <w:rsid w:val="006C1205"/>
    <w:rsid w:val="006C2FB4"/>
    <w:rsid w:val="006D4BFE"/>
    <w:rsid w:val="006D7DAC"/>
    <w:rsid w:val="006E7072"/>
    <w:rsid w:val="006F3934"/>
    <w:rsid w:val="006F404D"/>
    <w:rsid w:val="006F51F3"/>
    <w:rsid w:val="00700E3F"/>
    <w:rsid w:val="00701836"/>
    <w:rsid w:val="007025A4"/>
    <w:rsid w:val="00702B62"/>
    <w:rsid w:val="00706BDB"/>
    <w:rsid w:val="00706F55"/>
    <w:rsid w:val="00711E3D"/>
    <w:rsid w:val="00711F5A"/>
    <w:rsid w:val="0071250D"/>
    <w:rsid w:val="007146E2"/>
    <w:rsid w:val="00715012"/>
    <w:rsid w:val="007166F7"/>
    <w:rsid w:val="00717D31"/>
    <w:rsid w:val="00721D01"/>
    <w:rsid w:val="007226D5"/>
    <w:rsid w:val="00725B03"/>
    <w:rsid w:val="00725DE4"/>
    <w:rsid w:val="00726405"/>
    <w:rsid w:val="007277C0"/>
    <w:rsid w:val="0073084C"/>
    <w:rsid w:val="00732355"/>
    <w:rsid w:val="00734774"/>
    <w:rsid w:val="00736F34"/>
    <w:rsid w:val="0074210B"/>
    <w:rsid w:val="00743117"/>
    <w:rsid w:val="00743F3F"/>
    <w:rsid w:val="00744726"/>
    <w:rsid w:val="007456C7"/>
    <w:rsid w:val="00747D89"/>
    <w:rsid w:val="00747D98"/>
    <w:rsid w:val="00754991"/>
    <w:rsid w:val="0076237A"/>
    <w:rsid w:val="007629DF"/>
    <w:rsid w:val="00764452"/>
    <w:rsid w:val="00764EC2"/>
    <w:rsid w:val="007666AC"/>
    <w:rsid w:val="00775811"/>
    <w:rsid w:val="0077799A"/>
    <w:rsid w:val="00777CB8"/>
    <w:rsid w:val="0078201F"/>
    <w:rsid w:val="007821A3"/>
    <w:rsid w:val="00782FE9"/>
    <w:rsid w:val="00787689"/>
    <w:rsid w:val="007936C5"/>
    <w:rsid w:val="00794503"/>
    <w:rsid w:val="007A0A9C"/>
    <w:rsid w:val="007A0EAA"/>
    <w:rsid w:val="007A0F3E"/>
    <w:rsid w:val="007A2768"/>
    <w:rsid w:val="007A333E"/>
    <w:rsid w:val="007A3409"/>
    <w:rsid w:val="007A55D8"/>
    <w:rsid w:val="007A5D11"/>
    <w:rsid w:val="007A78D2"/>
    <w:rsid w:val="007B0B1B"/>
    <w:rsid w:val="007B0EF2"/>
    <w:rsid w:val="007B21ED"/>
    <w:rsid w:val="007B2641"/>
    <w:rsid w:val="007B3398"/>
    <w:rsid w:val="007B3DA5"/>
    <w:rsid w:val="007B4AA8"/>
    <w:rsid w:val="007B619D"/>
    <w:rsid w:val="007B6217"/>
    <w:rsid w:val="007B67F6"/>
    <w:rsid w:val="007B70F4"/>
    <w:rsid w:val="007B7A73"/>
    <w:rsid w:val="007C42E4"/>
    <w:rsid w:val="007C4A49"/>
    <w:rsid w:val="007C6357"/>
    <w:rsid w:val="007C66AC"/>
    <w:rsid w:val="007C69DF"/>
    <w:rsid w:val="007D2160"/>
    <w:rsid w:val="007D7DAA"/>
    <w:rsid w:val="007E2DFF"/>
    <w:rsid w:val="007E35FA"/>
    <w:rsid w:val="007E5BF3"/>
    <w:rsid w:val="007E7B67"/>
    <w:rsid w:val="007F378E"/>
    <w:rsid w:val="007F5861"/>
    <w:rsid w:val="007F7CEB"/>
    <w:rsid w:val="00800817"/>
    <w:rsid w:val="00804C29"/>
    <w:rsid w:val="008050E0"/>
    <w:rsid w:val="008122CC"/>
    <w:rsid w:val="00814C20"/>
    <w:rsid w:val="00815738"/>
    <w:rsid w:val="0081650D"/>
    <w:rsid w:val="008209D9"/>
    <w:rsid w:val="00822959"/>
    <w:rsid w:val="00822F5C"/>
    <w:rsid w:val="008239FA"/>
    <w:rsid w:val="008331B3"/>
    <w:rsid w:val="00833D34"/>
    <w:rsid w:val="008349EB"/>
    <w:rsid w:val="0083570C"/>
    <w:rsid w:val="00836255"/>
    <w:rsid w:val="008402CC"/>
    <w:rsid w:val="00841442"/>
    <w:rsid w:val="0084375D"/>
    <w:rsid w:val="0084626D"/>
    <w:rsid w:val="008463FF"/>
    <w:rsid w:val="0085031C"/>
    <w:rsid w:val="0085073B"/>
    <w:rsid w:val="00851DF3"/>
    <w:rsid w:val="00854237"/>
    <w:rsid w:val="00855380"/>
    <w:rsid w:val="008558B9"/>
    <w:rsid w:val="00861030"/>
    <w:rsid w:val="00866AA1"/>
    <w:rsid w:val="00866EAF"/>
    <w:rsid w:val="008727DB"/>
    <w:rsid w:val="00873FEF"/>
    <w:rsid w:val="00874045"/>
    <w:rsid w:val="00876051"/>
    <w:rsid w:val="0087622B"/>
    <w:rsid w:val="00876E75"/>
    <w:rsid w:val="00877096"/>
    <w:rsid w:val="00877596"/>
    <w:rsid w:val="00881EBD"/>
    <w:rsid w:val="008828CA"/>
    <w:rsid w:val="00884AF3"/>
    <w:rsid w:val="00884D6C"/>
    <w:rsid w:val="00886518"/>
    <w:rsid w:val="0088741A"/>
    <w:rsid w:val="00894BBA"/>
    <w:rsid w:val="00896A3C"/>
    <w:rsid w:val="00897993"/>
    <w:rsid w:val="008979F0"/>
    <w:rsid w:val="008A0C49"/>
    <w:rsid w:val="008A33BC"/>
    <w:rsid w:val="008A34B1"/>
    <w:rsid w:val="008A45B2"/>
    <w:rsid w:val="008A7EC6"/>
    <w:rsid w:val="008B0095"/>
    <w:rsid w:val="008B5A5A"/>
    <w:rsid w:val="008C0034"/>
    <w:rsid w:val="008C3608"/>
    <w:rsid w:val="008C4075"/>
    <w:rsid w:val="008C4A8B"/>
    <w:rsid w:val="008C55F7"/>
    <w:rsid w:val="008C5D05"/>
    <w:rsid w:val="008C5FA7"/>
    <w:rsid w:val="008C6BD1"/>
    <w:rsid w:val="008C6CC8"/>
    <w:rsid w:val="008C745B"/>
    <w:rsid w:val="008D13BE"/>
    <w:rsid w:val="008D4C9A"/>
    <w:rsid w:val="008D514D"/>
    <w:rsid w:val="008E336D"/>
    <w:rsid w:val="008E6718"/>
    <w:rsid w:val="008E7468"/>
    <w:rsid w:val="008F1E1C"/>
    <w:rsid w:val="008F2E29"/>
    <w:rsid w:val="008F56EF"/>
    <w:rsid w:val="008F5A00"/>
    <w:rsid w:val="008F6BA7"/>
    <w:rsid w:val="009009D2"/>
    <w:rsid w:val="00902654"/>
    <w:rsid w:val="00903095"/>
    <w:rsid w:val="009045B5"/>
    <w:rsid w:val="00904FD3"/>
    <w:rsid w:val="00905B1A"/>
    <w:rsid w:val="00905CBC"/>
    <w:rsid w:val="00905EA4"/>
    <w:rsid w:val="00907DB7"/>
    <w:rsid w:val="00910B6C"/>
    <w:rsid w:val="00911152"/>
    <w:rsid w:val="00911901"/>
    <w:rsid w:val="00912176"/>
    <w:rsid w:val="00912EF8"/>
    <w:rsid w:val="0091332F"/>
    <w:rsid w:val="009140C0"/>
    <w:rsid w:val="00914DD2"/>
    <w:rsid w:val="00921BCF"/>
    <w:rsid w:val="00921C26"/>
    <w:rsid w:val="009226F7"/>
    <w:rsid w:val="00926555"/>
    <w:rsid w:val="009316A5"/>
    <w:rsid w:val="009339B3"/>
    <w:rsid w:val="009353C7"/>
    <w:rsid w:val="00936982"/>
    <w:rsid w:val="009406FA"/>
    <w:rsid w:val="00940E2C"/>
    <w:rsid w:val="00943059"/>
    <w:rsid w:val="009430EC"/>
    <w:rsid w:val="00945E83"/>
    <w:rsid w:val="009503D2"/>
    <w:rsid w:val="009515E9"/>
    <w:rsid w:val="00954019"/>
    <w:rsid w:val="0095534F"/>
    <w:rsid w:val="00955ABD"/>
    <w:rsid w:val="009622A5"/>
    <w:rsid w:val="00962B4F"/>
    <w:rsid w:val="009651E5"/>
    <w:rsid w:val="0097039C"/>
    <w:rsid w:val="00977C14"/>
    <w:rsid w:val="00984C16"/>
    <w:rsid w:val="009862A2"/>
    <w:rsid w:val="009935F8"/>
    <w:rsid w:val="00994697"/>
    <w:rsid w:val="00994D3D"/>
    <w:rsid w:val="00996A2F"/>
    <w:rsid w:val="00997754"/>
    <w:rsid w:val="00997DB3"/>
    <w:rsid w:val="009A12C8"/>
    <w:rsid w:val="009A169E"/>
    <w:rsid w:val="009A185C"/>
    <w:rsid w:val="009A2C14"/>
    <w:rsid w:val="009A2D18"/>
    <w:rsid w:val="009A48B7"/>
    <w:rsid w:val="009A5E30"/>
    <w:rsid w:val="009A76F4"/>
    <w:rsid w:val="009A7F32"/>
    <w:rsid w:val="009B2469"/>
    <w:rsid w:val="009B7A36"/>
    <w:rsid w:val="009B7C91"/>
    <w:rsid w:val="009C0C6C"/>
    <w:rsid w:val="009C1E5F"/>
    <w:rsid w:val="009C2836"/>
    <w:rsid w:val="009C4BDA"/>
    <w:rsid w:val="009C503A"/>
    <w:rsid w:val="009D4B80"/>
    <w:rsid w:val="009D64F5"/>
    <w:rsid w:val="009D7DCC"/>
    <w:rsid w:val="009E3913"/>
    <w:rsid w:val="009E41CE"/>
    <w:rsid w:val="009E5425"/>
    <w:rsid w:val="009E61DB"/>
    <w:rsid w:val="009E753B"/>
    <w:rsid w:val="009F3D38"/>
    <w:rsid w:val="009F6C07"/>
    <w:rsid w:val="009F74DF"/>
    <w:rsid w:val="00A01CEC"/>
    <w:rsid w:val="00A04060"/>
    <w:rsid w:val="00A06831"/>
    <w:rsid w:val="00A1789A"/>
    <w:rsid w:val="00A17B8A"/>
    <w:rsid w:val="00A24876"/>
    <w:rsid w:val="00A25744"/>
    <w:rsid w:val="00A2649E"/>
    <w:rsid w:val="00A30AA7"/>
    <w:rsid w:val="00A33558"/>
    <w:rsid w:val="00A33CE0"/>
    <w:rsid w:val="00A35ED9"/>
    <w:rsid w:val="00A41C60"/>
    <w:rsid w:val="00A4223F"/>
    <w:rsid w:val="00A51B6A"/>
    <w:rsid w:val="00A52CA9"/>
    <w:rsid w:val="00A5548A"/>
    <w:rsid w:val="00A56162"/>
    <w:rsid w:val="00A6141E"/>
    <w:rsid w:val="00A619EF"/>
    <w:rsid w:val="00A63705"/>
    <w:rsid w:val="00A640F3"/>
    <w:rsid w:val="00A6796A"/>
    <w:rsid w:val="00A71410"/>
    <w:rsid w:val="00A724CE"/>
    <w:rsid w:val="00A73663"/>
    <w:rsid w:val="00A73AD4"/>
    <w:rsid w:val="00A74008"/>
    <w:rsid w:val="00A77036"/>
    <w:rsid w:val="00A8193E"/>
    <w:rsid w:val="00A8538E"/>
    <w:rsid w:val="00A8616A"/>
    <w:rsid w:val="00A86BD2"/>
    <w:rsid w:val="00A87E6D"/>
    <w:rsid w:val="00A9305F"/>
    <w:rsid w:val="00A951A3"/>
    <w:rsid w:val="00A97402"/>
    <w:rsid w:val="00A9778C"/>
    <w:rsid w:val="00AA2DAB"/>
    <w:rsid w:val="00AA2E98"/>
    <w:rsid w:val="00AA3BD2"/>
    <w:rsid w:val="00AA3E7D"/>
    <w:rsid w:val="00AA42DA"/>
    <w:rsid w:val="00AA5314"/>
    <w:rsid w:val="00AB5CBE"/>
    <w:rsid w:val="00AB71AE"/>
    <w:rsid w:val="00AC5399"/>
    <w:rsid w:val="00AC54FB"/>
    <w:rsid w:val="00AC6A7C"/>
    <w:rsid w:val="00AC7C4C"/>
    <w:rsid w:val="00AD0362"/>
    <w:rsid w:val="00AD0377"/>
    <w:rsid w:val="00AD09A5"/>
    <w:rsid w:val="00AD128D"/>
    <w:rsid w:val="00AD258F"/>
    <w:rsid w:val="00AD5FE0"/>
    <w:rsid w:val="00AD6E79"/>
    <w:rsid w:val="00AE3117"/>
    <w:rsid w:val="00AE37E4"/>
    <w:rsid w:val="00AE50F4"/>
    <w:rsid w:val="00AE7E7A"/>
    <w:rsid w:val="00AF1F51"/>
    <w:rsid w:val="00AF4DE6"/>
    <w:rsid w:val="00AF564C"/>
    <w:rsid w:val="00B001FE"/>
    <w:rsid w:val="00B00EBC"/>
    <w:rsid w:val="00B039A4"/>
    <w:rsid w:val="00B07628"/>
    <w:rsid w:val="00B125F5"/>
    <w:rsid w:val="00B12AD3"/>
    <w:rsid w:val="00B15C29"/>
    <w:rsid w:val="00B15CAC"/>
    <w:rsid w:val="00B16878"/>
    <w:rsid w:val="00B2160C"/>
    <w:rsid w:val="00B2782E"/>
    <w:rsid w:val="00B30874"/>
    <w:rsid w:val="00B34B18"/>
    <w:rsid w:val="00B36FB8"/>
    <w:rsid w:val="00B37373"/>
    <w:rsid w:val="00B40287"/>
    <w:rsid w:val="00B44E1B"/>
    <w:rsid w:val="00B44E74"/>
    <w:rsid w:val="00B45ABE"/>
    <w:rsid w:val="00B4742B"/>
    <w:rsid w:val="00B474AB"/>
    <w:rsid w:val="00B478BE"/>
    <w:rsid w:val="00B47EE0"/>
    <w:rsid w:val="00B52FC2"/>
    <w:rsid w:val="00B534DC"/>
    <w:rsid w:val="00B544D3"/>
    <w:rsid w:val="00B553E5"/>
    <w:rsid w:val="00B559E4"/>
    <w:rsid w:val="00B55F77"/>
    <w:rsid w:val="00B610D4"/>
    <w:rsid w:val="00B63D73"/>
    <w:rsid w:val="00B657E2"/>
    <w:rsid w:val="00B67BE5"/>
    <w:rsid w:val="00B70BEC"/>
    <w:rsid w:val="00B70E58"/>
    <w:rsid w:val="00B710DF"/>
    <w:rsid w:val="00B717F9"/>
    <w:rsid w:val="00B732BD"/>
    <w:rsid w:val="00B73D9C"/>
    <w:rsid w:val="00B75A54"/>
    <w:rsid w:val="00B75B6B"/>
    <w:rsid w:val="00B85C80"/>
    <w:rsid w:val="00B873E4"/>
    <w:rsid w:val="00B87780"/>
    <w:rsid w:val="00B9036A"/>
    <w:rsid w:val="00B9239A"/>
    <w:rsid w:val="00B933A9"/>
    <w:rsid w:val="00BA19B4"/>
    <w:rsid w:val="00BA487C"/>
    <w:rsid w:val="00BA53EC"/>
    <w:rsid w:val="00BA5714"/>
    <w:rsid w:val="00BA6A88"/>
    <w:rsid w:val="00BA70C9"/>
    <w:rsid w:val="00BA7C66"/>
    <w:rsid w:val="00BB41DD"/>
    <w:rsid w:val="00BB4381"/>
    <w:rsid w:val="00BB438B"/>
    <w:rsid w:val="00BB5FCE"/>
    <w:rsid w:val="00BB66D9"/>
    <w:rsid w:val="00BB6A9F"/>
    <w:rsid w:val="00BB6E4A"/>
    <w:rsid w:val="00BB7861"/>
    <w:rsid w:val="00BC117C"/>
    <w:rsid w:val="00BC4291"/>
    <w:rsid w:val="00BC44B1"/>
    <w:rsid w:val="00BD0481"/>
    <w:rsid w:val="00BD38F0"/>
    <w:rsid w:val="00BE0201"/>
    <w:rsid w:val="00BE05AA"/>
    <w:rsid w:val="00BE233D"/>
    <w:rsid w:val="00BE23CB"/>
    <w:rsid w:val="00BE7403"/>
    <w:rsid w:val="00BF20B9"/>
    <w:rsid w:val="00BF3FE8"/>
    <w:rsid w:val="00BF4466"/>
    <w:rsid w:val="00BF54DC"/>
    <w:rsid w:val="00BF5E76"/>
    <w:rsid w:val="00C025FF"/>
    <w:rsid w:val="00C03309"/>
    <w:rsid w:val="00C03418"/>
    <w:rsid w:val="00C053DE"/>
    <w:rsid w:val="00C10B51"/>
    <w:rsid w:val="00C120BF"/>
    <w:rsid w:val="00C12BDF"/>
    <w:rsid w:val="00C1478B"/>
    <w:rsid w:val="00C15C2B"/>
    <w:rsid w:val="00C15D6F"/>
    <w:rsid w:val="00C24F5B"/>
    <w:rsid w:val="00C2536E"/>
    <w:rsid w:val="00C31DAE"/>
    <w:rsid w:val="00C34AF1"/>
    <w:rsid w:val="00C37598"/>
    <w:rsid w:val="00C378AD"/>
    <w:rsid w:val="00C37AB3"/>
    <w:rsid w:val="00C41A63"/>
    <w:rsid w:val="00C50611"/>
    <w:rsid w:val="00C50B31"/>
    <w:rsid w:val="00C5115E"/>
    <w:rsid w:val="00C5767A"/>
    <w:rsid w:val="00C60F7C"/>
    <w:rsid w:val="00C6491A"/>
    <w:rsid w:val="00C718D1"/>
    <w:rsid w:val="00C776F7"/>
    <w:rsid w:val="00C77A02"/>
    <w:rsid w:val="00C82A4E"/>
    <w:rsid w:val="00C94EA2"/>
    <w:rsid w:val="00C9568D"/>
    <w:rsid w:val="00CA07F9"/>
    <w:rsid w:val="00CA3847"/>
    <w:rsid w:val="00CA54DD"/>
    <w:rsid w:val="00CA65A3"/>
    <w:rsid w:val="00CA7169"/>
    <w:rsid w:val="00CB0B8E"/>
    <w:rsid w:val="00CB28AF"/>
    <w:rsid w:val="00CB2B7E"/>
    <w:rsid w:val="00CB4AEC"/>
    <w:rsid w:val="00CB6077"/>
    <w:rsid w:val="00CB67C5"/>
    <w:rsid w:val="00CB75FA"/>
    <w:rsid w:val="00CC39B6"/>
    <w:rsid w:val="00CC57B1"/>
    <w:rsid w:val="00CC5E15"/>
    <w:rsid w:val="00CD6FED"/>
    <w:rsid w:val="00CE131A"/>
    <w:rsid w:val="00CE4884"/>
    <w:rsid w:val="00CE4F46"/>
    <w:rsid w:val="00CE73D5"/>
    <w:rsid w:val="00CE75D0"/>
    <w:rsid w:val="00CE7E11"/>
    <w:rsid w:val="00CF2EBB"/>
    <w:rsid w:val="00CF7419"/>
    <w:rsid w:val="00D023A7"/>
    <w:rsid w:val="00D0481A"/>
    <w:rsid w:val="00D10450"/>
    <w:rsid w:val="00D105B7"/>
    <w:rsid w:val="00D11171"/>
    <w:rsid w:val="00D13FD6"/>
    <w:rsid w:val="00D14314"/>
    <w:rsid w:val="00D153BA"/>
    <w:rsid w:val="00D15ADD"/>
    <w:rsid w:val="00D15E10"/>
    <w:rsid w:val="00D15F36"/>
    <w:rsid w:val="00D16E7A"/>
    <w:rsid w:val="00D170B8"/>
    <w:rsid w:val="00D1727D"/>
    <w:rsid w:val="00D2009F"/>
    <w:rsid w:val="00D21F38"/>
    <w:rsid w:val="00D27BCC"/>
    <w:rsid w:val="00D30C43"/>
    <w:rsid w:val="00D310A6"/>
    <w:rsid w:val="00D31C1B"/>
    <w:rsid w:val="00D31D48"/>
    <w:rsid w:val="00D3228C"/>
    <w:rsid w:val="00D36E70"/>
    <w:rsid w:val="00D41326"/>
    <w:rsid w:val="00D43932"/>
    <w:rsid w:val="00D47CD0"/>
    <w:rsid w:val="00D51555"/>
    <w:rsid w:val="00D52A65"/>
    <w:rsid w:val="00D52FA2"/>
    <w:rsid w:val="00D53B64"/>
    <w:rsid w:val="00D541BD"/>
    <w:rsid w:val="00D56B1D"/>
    <w:rsid w:val="00D57E91"/>
    <w:rsid w:val="00D6110D"/>
    <w:rsid w:val="00D635C2"/>
    <w:rsid w:val="00D65A89"/>
    <w:rsid w:val="00D66EF1"/>
    <w:rsid w:val="00D70F31"/>
    <w:rsid w:val="00D72CFF"/>
    <w:rsid w:val="00D76BA7"/>
    <w:rsid w:val="00D77F49"/>
    <w:rsid w:val="00D801F2"/>
    <w:rsid w:val="00D80A6D"/>
    <w:rsid w:val="00D84A7A"/>
    <w:rsid w:val="00D854A6"/>
    <w:rsid w:val="00D87F3A"/>
    <w:rsid w:val="00D9034F"/>
    <w:rsid w:val="00D91DE5"/>
    <w:rsid w:val="00D92352"/>
    <w:rsid w:val="00D93ABE"/>
    <w:rsid w:val="00D93C84"/>
    <w:rsid w:val="00D9557B"/>
    <w:rsid w:val="00D971B6"/>
    <w:rsid w:val="00DA17F2"/>
    <w:rsid w:val="00DB0EFC"/>
    <w:rsid w:val="00DB0F95"/>
    <w:rsid w:val="00DB2589"/>
    <w:rsid w:val="00DB2F3C"/>
    <w:rsid w:val="00DB4DAE"/>
    <w:rsid w:val="00DB7764"/>
    <w:rsid w:val="00DB7C88"/>
    <w:rsid w:val="00DC0B9B"/>
    <w:rsid w:val="00DC36CC"/>
    <w:rsid w:val="00DC4CE6"/>
    <w:rsid w:val="00DC75C9"/>
    <w:rsid w:val="00DD0024"/>
    <w:rsid w:val="00DD1B1C"/>
    <w:rsid w:val="00DD4A90"/>
    <w:rsid w:val="00DE352B"/>
    <w:rsid w:val="00DE4B81"/>
    <w:rsid w:val="00DE6C43"/>
    <w:rsid w:val="00DE723F"/>
    <w:rsid w:val="00DE7621"/>
    <w:rsid w:val="00DF3EB8"/>
    <w:rsid w:val="00E01B60"/>
    <w:rsid w:val="00E0200D"/>
    <w:rsid w:val="00E029A8"/>
    <w:rsid w:val="00E03221"/>
    <w:rsid w:val="00E11027"/>
    <w:rsid w:val="00E1159D"/>
    <w:rsid w:val="00E14490"/>
    <w:rsid w:val="00E14DB3"/>
    <w:rsid w:val="00E159F6"/>
    <w:rsid w:val="00E16148"/>
    <w:rsid w:val="00E2285C"/>
    <w:rsid w:val="00E25D4F"/>
    <w:rsid w:val="00E32E69"/>
    <w:rsid w:val="00E35020"/>
    <w:rsid w:val="00E3738F"/>
    <w:rsid w:val="00E40261"/>
    <w:rsid w:val="00E40C71"/>
    <w:rsid w:val="00E41F0F"/>
    <w:rsid w:val="00E438D2"/>
    <w:rsid w:val="00E50287"/>
    <w:rsid w:val="00E54F13"/>
    <w:rsid w:val="00E56A1D"/>
    <w:rsid w:val="00E60C75"/>
    <w:rsid w:val="00E60CAE"/>
    <w:rsid w:val="00E60DAA"/>
    <w:rsid w:val="00E61AA5"/>
    <w:rsid w:val="00E63435"/>
    <w:rsid w:val="00E64119"/>
    <w:rsid w:val="00E64865"/>
    <w:rsid w:val="00E65340"/>
    <w:rsid w:val="00E65BD0"/>
    <w:rsid w:val="00E70C9D"/>
    <w:rsid w:val="00E8146D"/>
    <w:rsid w:val="00E81DB6"/>
    <w:rsid w:val="00E84A52"/>
    <w:rsid w:val="00E86BE3"/>
    <w:rsid w:val="00E90BEF"/>
    <w:rsid w:val="00E9166F"/>
    <w:rsid w:val="00E954AE"/>
    <w:rsid w:val="00E95FDA"/>
    <w:rsid w:val="00E96108"/>
    <w:rsid w:val="00E97B11"/>
    <w:rsid w:val="00E97E9A"/>
    <w:rsid w:val="00EA00CD"/>
    <w:rsid w:val="00EA4DF4"/>
    <w:rsid w:val="00EA62AF"/>
    <w:rsid w:val="00EB22D1"/>
    <w:rsid w:val="00EB2D97"/>
    <w:rsid w:val="00EB3B99"/>
    <w:rsid w:val="00EB566C"/>
    <w:rsid w:val="00EB5CC8"/>
    <w:rsid w:val="00EB60F2"/>
    <w:rsid w:val="00EC19DC"/>
    <w:rsid w:val="00EC3C01"/>
    <w:rsid w:val="00EC401D"/>
    <w:rsid w:val="00EC5E79"/>
    <w:rsid w:val="00EC6ACA"/>
    <w:rsid w:val="00EC729D"/>
    <w:rsid w:val="00EC7E7F"/>
    <w:rsid w:val="00ED03CC"/>
    <w:rsid w:val="00ED05D4"/>
    <w:rsid w:val="00EE1522"/>
    <w:rsid w:val="00EE5A8D"/>
    <w:rsid w:val="00EE6247"/>
    <w:rsid w:val="00EF0FF4"/>
    <w:rsid w:val="00EF1D6D"/>
    <w:rsid w:val="00EF2152"/>
    <w:rsid w:val="00EF4787"/>
    <w:rsid w:val="00EF4D11"/>
    <w:rsid w:val="00EF5D35"/>
    <w:rsid w:val="00EF683E"/>
    <w:rsid w:val="00EF6B1C"/>
    <w:rsid w:val="00EF721D"/>
    <w:rsid w:val="00EF7507"/>
    <w:rsid w:val="00EF773F"/>
    <w:rsid w:val="00F00007"/>
    <w:rsid w:val="00F00652"/>
    <w:rsid w:val="00F04A01"/>
    <w:rsid w:val="00F055F1"/>
    <w:rsid w:val="00F0795F"/>
    <w:rsid w:val="00F1034D"/>
    <w:rsid w:val="00F104D6"/>
    <w:rsid w:val="00F11D9B"/>
    <w:rsid w:val="00F132C9"/>
    <w:rsid w:val="00F13A01"/>
    <w:rsid w:val="00F156AA"/>
    <w:rsid w:val="00F16910"/>
    <w:rsid w:val="00F30A36"/>
    <w:rsid w:val="00F319F3"/>
    <w:rsid w:val="00F32225"/>
    <w:rsid w:val="00F33BF6"/>
    <w:rsid w:val="00F341B7"/>
    <w:rsid w:val="00F409AE"/>
    <w:rsid w:val="00F40EF2"/>
    <w:rsid w:val="00F41CE0"/>
    <w:rsid w:val="00F42F54"/>
    <w:rsid w:val="00F454F9"/>
    <w:rsid w:val="00F47418"/>
    <w:rsid w:val="00F51149"/>
    <w:rsid w:val="00F515C7"/>
    <w:rsid w:val="00F51A1E"/>
    <w:rsid w:val="00F53458"/>
    <w:rsid w:val="00F54FEE"/>
    <w:rsid w:val="00F5575F"/>
    <w:rsid w:val="00F5621A"/>
    <w:rsid w:val="00F56BCF"/>
    <w:rsid w:val="00F61855"/>
    <w:rsid w:val="00F63771"/>
    <w:rsid w:val="00F666B2"/>
    <w:rsid w:val="00F673C4"/>
    <w:rsid w:val="00F76CEB"/>
    <w:rsid w:val="00F77B53"/>
    <w:rsid w:val="00F80285"/>
    <w:rsid w:val="00F8116B"/>
    <w:rsid w:val="00F821CD"/>
    <w:rsid w:val="00F82FF7"/>
    <w:rsid w:val="00F84FFA"/>
    <w:rsid w:val="00F855F7"/>
    <w:rsid w:val="00F85FE8"/>
    <w:rsid w:val="00F87781"/>
    <w:rsid w:val="00F92D86"/>
    <w:rsid w:val="00F93F24"/>
    <w:rsid w:val="00F942D2"/>
    <w:rsid w:val="00F94A75"/>
    <w:rsid w:val="00F94A94"/>
    <w:rsid w:val="00F94B74"/>
    <w:rsid w:val="00F967C8"/>
    <w:rsid w:val="00FA1514"/>
    <w:rsid w:val="00FA1BC5"/>
    <w:rsid w:val="00FA5118"/>
    <w:rsid w:val="00FB2E42"/>
    <w:rsid w:val="00FB4CBD"/>
    <w:rsid w:val="00FB59BA"/>
    <w:rsid w:val="00FB7C51"/>
    <w:rsid w:val="00FC1D0D"/>
    <w:rsid w:val="00FC33AC"/>
    <w:rsid w:val="00FC7EF8"/>
    <w:rsid w:val="00FD0882"/>
    <w:rsid w:val="00FD182B"/>
    <w:rsid w:val="00FD230F"/>
    <w:rsid w:val="00FD3038"/>
    <w:rsid w:val="00FD47AC"/>
    <w:rsid w:val="00FD6582"/>
    <w:rsid w:val="00FD6655"/>
    <w:rsid w:val="00FD78FD"/>
    <w:rsid w:val="00FE1501"/>
    <w:rsid w:val="00FE174B"/>
    <w:rsid w:val="00FE1897"/>
    <w:rsid w:val="00FE3C42"/>
    <w:rsid w:val="00FE4430"/>
    <w:rsid w:val="00FE7E21"/>
    <w:rsid w:val="00FF1685"/>
    <w:rsid w:val="00FF4420"/>
    <w:rsid w:val="00FF476C"/>
    <w:rsid w:val="00FF4BB0"/>
    <w:rsid w:val="00FF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65F7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E89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17D0E"/>
    <w:pPr>
      <w:widowControl w:val="0"/>
      <w:autoSpaceDE w:val="0"/>
      <w:autoSpaceDN w:val="0"/>
      <w:adjustRightInd w:val="0"/>
      <w:outlineLvl w:val="0"/>
    </w:pPr>
    <w:rPr>
      <w:rFonts w:ascii="Times New Roman CYR" w:hAnsi="Times New Roman CYR"/>
      <w:lang w:eastAsia="x-none"/>
    </w:rPr>
  </w:style>
  <w:style w:type="paragraph" w:styleId="3">
    <w:name w:val="heading 3"/>
    <w:basedOn w:val="a"/>
    <w:next w:val="a"/>
    <w:link w:val="30"/>
    <w:qFormat/>
    <w:rsid w:val="00E9610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0A59"/>
    <w:pPr>
      <w:tabs>
        <w:tab w:val="center" w:pos="4819"/>
        <w:tab w:val="right" w:pos="9639"/>
      </w:tabs>
    </w:pPr>
  </w:style>
  <w:style w:type="paragraph" w:styleId="a5">
    <w:name w:val="footer"/>
    <w:basedOn w:val="a"/>
    <w:link w:val="a6"/>
    <w:uiPriority w:val="99"/>
    <w:rsid w:val="000D0A59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8A33BC"/>
    <w:rPr>
      <w:rFonts w:ascii="Times New Roman" w:hAnsi="Times New Roman"/>
      <w:color w:val="000000"/>
    </w:rPr>
  </w:style>
  <w:style w:type="character" w:customStyle="1" w:styleId="rvts0">
    <w:name w:val="rvts0"/>
    <w:rsid w:val="00EB22D1"/>
    <w:rPr>
      <w:rFonts w:cs="Times New Roman"/>
    </w:rPr>
  </w:style>
  <w:style w:type="paragraph" w:customStyle="1" w:styleId="rvps2">
    <w:name w:val="rvps2"/>
    <w:basedOn w:val="a"/>
    <w:rsid w:val="007A78D2"/>
    <w:pPr>
      <w:spacing w:before="100" w:beforeAutospacing="1" w:after="100" w:afterAutospacing="1"/>
    </w:pPr>
    <w:rPr>
      <w:lang w:val="uk-UA" w:eastAsia="uk-UA"/>
    </w:rPr>
  </w:style>
  <w:style w:type="paragraph" w:styleId="HTML">
    <w:name w:val="HTML Preformatted"/>
    <w:aliases w:val="Знак Знак1"/>
    <w:basedOn w:val="a"/>
    <w:link w:val="HTML0"/>
    <w:uiPriority w:val="99"/>
    <w:unhideWhenUsed/>
    <w:rsid w:val="00AF4D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aliases w:val="Знак Знак1 Знак"/>
    <w:link w:val="HTML"/>
    <w:uiPriority w:val="99"/>
    <w:rsid w:val="00AF4DE6"/>
    <w:rPr>
      <w:rFonts w:ascii="Courier New" w:hAnsi="Courier New" w:cs="Courier New"/>
    </w:rPr>
  </w:style>
  <w:style w:type="paragraph" w:customStyle="1" w:styleId="a7">
    <w:name w:val="Стиль"/>
    <w:basedOn w:val="a"/>
    <w:uiPriority w:val="99"/>
    <w:rsid w:val="00701836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9"/>
    <w:rsid w:val="00217D0E"/>
    <w:rPr>
      <w:rFonts w:ascii="Times New Roman CYR" w:hAnsi="Times New Roman CYR" w:cs="Times New Roman CYR"/>
      <w:sz w:val="24"/>
      <w:szCs w:val="24"/>
      <w:lang w:val="ru-RU"/>
    </w:rPr>
  </w:style>
  <w:style w:type="paragraph" w:customStyle="1" w:styleId="rvps14">
    <w:name w:val="rvps14"/>
    <w:basedOn w:val="a"/>
    <w:rsid w:val="00217D0E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217D0E"/>
  </w:style>
  <w:style w:type="character" w:customStyle="1" w:styleId="a8">
    <w:name w:val="Нормальний текст Знак"/>
    <w:link w:val="a9"/>
    <w:uiPriority w:val="99"/>
    <w:locked/>
    <w:rsid w:val="00217D0E"/>
    <w:rPr>
      <w:rFonts w:ascii="Antiqua" w:hAnsi="Antiqua" w:cs="Antiqua"/>
      <w:sz w:val="26"/>
      <w:szCs w:val="26"/>
      <w:lang w:eastAsia="ru-RU"/>
    </w:rPr>
  </w:style>
  <w:style w:type="paragraph" w:customStyle="1" w:styleId="a9">
    <w:name w:val="Нормальний текст"/>
    <w:basedOn w:val="a"/>
    <w:link w:val="a8"/>
    <w:uiPriority w:val="99"/>
    <w:rsid w:val="00217D0E"/>
    <w:pPr>
      <w:spacing w:before="120"/>
      <w:ind w:firstLine="567"/>
      <w:jc w:val="both"/>
    </w:pPr>
    <w:rPr>
      <w:rFonts w:ascii="Antiqua" w:hAnsi="Antiqua"/>
      <w:sz w:val="26"/>
      <w:szCs w:val="26"/>
      <w:lang w:val="x-none"/>
    </w:rPr>
  </w:style>
  <w:style w:type="paragraph" w:styleId="aa">
    <w:name w:val="footnote text"/>
    <w:basedOn w:val="a"/>
    <w:link w:val="ab"/>
    <w:uiPriority w:val="99"/>
    <w:rsid w:val="007C69DF"/>
    <w:rPr>
      <w:sz w:val="20"/>
      <w:szCs w:val="20"/>
      <w:lang w:val="en-US"/>
    </w:rPr>
  </w:style>
  <w:style w:type="character" w:customStyle="1" w:styleId="ab">
    <w:name w:val="Текст виноски Знак"/>
    <w:link w:val="aa"/>
    <w:uiPriority w:val="99"/>
    <w:rsid w:val="007C69DF"/>
    <w:rPr>
      <w:lang w:val="en-US" w:eastAsia="ru-RU"/>
    </w:rPr>
  </w:style>
  <w:style w:type="character" w:styleId="ac">
    <w:name w:val="footnote reference"/>
    <w:uiPriority w:val="99"/>
    <w:rsid w:val="007C69DF"/>
    <w:rPr>
      <w:vertAlign w:val="superscript"/>
    </w:rPr>
  </w:style>
  <w:style w:type="character" w:customStyle="1" w:styleId="30">
    <w:name w:val="Заголовок 3 Знак"/>
    <w:link w:val="3"/>
    <w:rsid w:val="00E9610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customStyle="1" w:styleId="11">
    <w:name w:val="Без интервала1"/>
    <w:uiPriority w:val="1"/>
    <w:qFormat/>
    <w:rsid w:val="00AC6A7C"/>
    <w:rPr>
      <w:sz w:val="24"/>
      <w:szCs w:val="24"/>
      <w:lang w:val="ru-RU" w:eastAsia="ru-RU"/>
    </w:rPr>
  </w:style>
  <w:style w:type="paragraph" w:styleId="ad">
    <w:name w:val="Balloon Text"/>
    <w:basedOn w:val="a"/>
    <w:link w:val="ae"/>
    <w:rsid w:val="00C37AB3"/>
    <w:rPr>
      <w:rFonts w:ascii="Segoe UI" w:hAnsi="Segoe UI"/>
      <w:sz w:val="18"/>
      <w:szCs w:val="18"/>
    </w:rPr>
  </w:style>
  <w:style w:type="character" w:customStyle="1" w:styleId="ae">
    <w:name w:val="Текст у виносці Знак"/>
    <w:link w:val="ad"/>
    <w:rsid w:val="00C37AB3"/>
    <w:rPr>
      <w:rFonts w:ascii="Segoe UI" w:hAnsi="Segoe UI" w:cs="Segoe UI"/>
      <w:sz w:val="18"/>
      <w:szCs w:val="18"/>
      <w:lang w:val="ru-RU" w:eastAsia="ru-RU"/>
    </w:rPr>
  </w:style>
  <w:style w:type="character" w:customStyle="1" w:styleId="a6">
    <w:name w:val="Нижній колонтитул Знак"/>
    <w:link w:val="a5"/>
    <w:uiPriority w:val="99"/>
    <w:locked/>
    <w:rsid w:val="00D31D48"/>
    <w:rPr>
      <w:sz w:val="24"/>
      <w:szCs w:val="24"/>
      <w:lang w:val="ru-RU" w:eastAsia="ru-RU"/>
    </w:rPr>
  </w:style>
  <w:style w:type="character" w:customStyle="1" w:styleId="rvts9">
    <w:name w:val="rvts9"/>
    <w:rsid w:val="007A0A9C"/>
    <w:rPr>
      <w:rFonts w:ascii="Times New Roman" w:hAnsi="Times New Roman" w:cs="Times New Roman" w:hint="default"/>
    </w:rPr>
  </w:style>
  <w:style w:type="character" w:customStyle="1" w:styleId="FontStyle">
    <w:name w:val="Font Style"/>
    <w:uiPriority w:val="99"/>
    <w:rsid w:val="007A0A9C"/>
    <w:rPr>
      <w:color w:val="000000"/>
      <w:sz w:val="20"/>
      <w:szCs w:val="20"/>
    </w:rPr>
  </w:style>
  <w:style w:type="character" w:styleId="af">
    <w:name w:val="Hyperlink"/>
    <w:uiPriority w:val="99"/>
    <w:unhideWhenUsed/>
    <w:rsid w:val="00AD5FE0"/>
    <w:rPr>
      <w:color w:val="0000FF"/>
      <w:u w:val="single"/>
    </w:rPr>
  </w:style>
  <w:style w:type="character" w:customStyle="1" w:styleId="12">
    <w:name w:val="Шрифт абзацу за промовчанням1"/>
    <w:rsid w:val="00F11D9B"/>
  </w:style>
  <w:style w:type="paragraph" w:customStyle="1" w:styleId="TableParagraph">
    <w:name w:val="Table Paragraph"/>
    <w:basedOn w:val="a"/>
    <w:uiPriority w:val="1"/>
    <w:qFormat/>
    <w:rsid w:val="002668BE"/>
    <w:pPr>
      <w:widowControl w:val="0"/>
    </w:pPr>
    <w:rPr>
      <w:rFonts w:ascii="Calibri" w:eastAsia="Calibri" w:hAnsi="Calibri"/>
      <w:sz w:val="22"/>
      <w:szCs w:val="22"/>
      <w:lang w:val="uk-UA" w:eastAsia="uk-UA" w:bidi="uk-UA"/>
    </w:rPr>
  </w:style>
  <w:style w:type="character" w:customStyle="1" w:styleId="a4">
    <w:name w:val="Верхній колонтитул Знак"/>
    <w:link w:val="a3"/>
    <w:uiPriority w:val="99"/>
    <w:rsid w:val="003F2C13"/>
    <w:rPr>
      <w:sz w:val="24"/>
      <w:szCs w:val="24"/>
      <w:lang w:val="ru-RU" w:eastAsia="ru-RU"/>
    </w:rPr>
  </w:style>
  <w:style w:type="paragraph" w:customStyle="1" w:styleId="ParagraphStyle">
    <w:name w:val="Paragraph Style"/>
    <w:rsid w:val="00782FE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/>
    </w:rPr>
  </w:style>
  <w:style w:type="paragraph" w:customStyle="1" w:styleId="2">
    <w:name w:val="2"/>
    <w:basedOn w:val="a"/>
    <w:rsid w:val="003247F3"/>
    <w:rPr>
      <w:rFonts w:ascii="Verdana" w:hAnsi="Verdana" w:cs="Verdana"/>
      <w:sz w:val="20"/>
      <w:szCs w:val="20"/>
      <w:lang w:val="en-US" w:eastAsia="en-US"/>
    </w:rPr>
  </w:style>
  <w:style w:type="character" w:styleId="af0">
    <w:name w:val="page number"/>
    <w:basedOn w:val="a0"/>
    <w:rsid w:val="003247F3"/>
  </w:style>
  <w:style w:type="paragraph" w:customStyle="1" w:styleId="af1">
    <w:name w:val="Знак Знак Знак Знак"/>
    <w:basedOn w:val="a"/>
    <w:rsid w:val="00B52FC2"/>
    <w:rPr>
      <w:rFonts w:ascii="Verdana" w:hAnsi="Verdana" w:cs="Verdana"/>
      <w:sz w:val="20"/>
      <w:szCs w:val="20"/>
      <w:lang w:val="en-US" w:eastAsia="en-US"/>
    </w:rPr>
  </w:style>
  <w:style w:type="paragraph" w:customStyle="1" w:styleId="af2">
    <w:name w:val="Абзац списка"/>
    <w:basedOn w:val="a"/>
    <w:qFormat/>
    <w:rsid w:val="00B52FC2"/>
    <w:pPr>
      <w:spacing w:after="160" w:line="259" w:lineRule="auto"/>
      <w:ind w:left="720"/>
      <w:contextualSpacing/>
    </w:pPr>
    <w:rPr>
      <w:rFonts w:eastAsia="Calibri"/>
      <w:sz w:val="28"/>
      <w:szCs w:val="22"/>
      <w:lang w:eastAsia="en-US"/>
    </w:rPr>
  </w:style>
  <w:style w:type="paragraph" w:customStyle="1" w:styleId="Igor15">
    <w:name w:val="Стиль Igor + Перший рядок:  15 см"/>
    <w:basedOn w:val="a"/>
    <w:rsid w:val="00081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right="-6" w:firstLine="851"/>
      <w:jc w:val="both"/>
    </w:pPr>
    <w:rPr>
      <w:sz w:val="28"/>
      <w:szCs w:val="20"/>
      <w:lang w:val="uk-UA"/>
    </w:rPr>
  </w:style>
  <w:style w:type="paragraph" w:customStyle="1" w:styleId="af3">
    <w:name w:val="Знак Знак Знак Знак Знак Знак"/>
    <w:basedOn w:val="a"/>
    <w:rsid w:val="0063313E"/>
    <w:rPr>
      <w:rFonts w:ascii="Verdana" w:hAnsi="Verdana" w:cs="Verdana"/>
      <w:sz w:val="20"/>
      <w:szCs w:val="20"/>
      <w:lang w:val="en-US" w:eastAsia="en-US"/>
    </w:rPr>
  </w:style>
  <w:style w:type="character" w:styleId="af4">
    <w:name w:val="Emphasis"/>
    <w:uiPriority w:val="20"/>
    <w:qFormat/>
    <w:rsid w:val="0074210B"/>
    <w:rPr>
      <w:i/>
      <w:iCs/>
    </w:rPr>
  </w:style>
  <w:style w:type="character" w:customStyle="1" w:styleId="af5">
    <w:name w:val="Основний текст Знак"/>
    <w:link w:val="af6"/>
    <w:locked/>
    <w:rsid w:val="00FB4CBD"/>
    <w:rPr>
      <w:sz w:val="28"/>
      <w:szCs w:val="28"/>
      <w:shd w:val="clear" w:color="auto" w:fill="FFFFFF"/>
    </w:rPr>
  </w:style>
  <w:style w:type="paragraph" w:styleId="af6">
    <w:name w:val="Body Text"/>
    <w:basedOn w:val="a"/>
    <w:link w:val="af5"/>
    <w:rsid w:val="00FB4CBD"/>
    <w:pPr>
      <w:widowControl w:val="0"/>
      <w:shd w:val="clear" w:color="auto" w:fill="FFFFFF"/>
      <w:spacing w:line="319" w:lineRule="exact"/>
      <w:jc w:val="center"/>
    </w:pPr>
    <w:rPr>
      <w:sz w:val="28"/>
      <w:szCs w:val="28"/>
      <w:lang w:val="x-none" w:eastAsia="x-none"/>
    </w:rPr>
  </w:style>
  <w:style w:type="character" w:customStyle="1" w:styleId="13">
    <w:name w:val="Основной текст Знак1"/>
    <w:semiHidden/>
    <w:rsid w:val="00FB4CBD"/>
    <w:rPr>
      <w:sz w:val="24"/>
      <w:szCs w:val="24"/>
    </w:rPr>
  </w:style>
  <w:style w:type="paragraph" w:customStyle="1" w:styleId="14">
    <w:name w:val="1"/>
    <w:basedOn w:val="a"/>
    <w:rsid w:val="00AE7E7A"/>
    <w:rPr>
      <w:rFonts w:ascii="Verdana" w:hAnsi="Verdana" w:cs="Verdana"/>
      <w:sz w:val="20"/>
      <w:szCs w:val="20"/>
      <w:lang w:val="en-US" w:eastAsia="en-US"/>
    </w:rPr>
  </w:style>
  <w:style w:type="character" w:customStyle="1" w:styleId="rvts23">
    <w:name w:val="rvts23"/>
    <w:basedOn w:val="a0"/>
    <w:rsid w:val="00004788"/>
  </w:style>
  <w:style w:type="paragraph" w:customStyle="1" w:styleId="15">
    <w:name w:val="Знак Знак Знак Знак1"/>
    <w:basedOn w:val="a"/>
    <w:rsid w:val="00CE131A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2228</Words>
  <Characters>1271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3493</CharactersWithSpaces>
  <SharedDoc>false</SharedDoc>
  <HLinks>
    <vt:vector size="12" baseType="variant">
      <vt:variant>
        <vt:i4>7012397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https://zakon.rada.gov.ua/laws/show/5293-17</vt:lpwstr>
      </vt:variant>
      <vt:variant>
        <vt:lpwstr/>
      </vt:variant>
      <vt:variant>
        <vt:i4>125</vt:i4>
      </vt:variant>
      <vt:variant>
        <vt:i4>0</vt:i4>
      </vt:variant>
      <vt:variant>
        <vt:i4>0</vt:i4>
      </vt:variant>
      <vt:variant>
        <vt:i4>5</vt:i4>
      </vt:variant>
      <vt:variant>
        <vt:lpwstr>http://static.rada.gov.ua/site/bills/info/zak_rules.pdf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2021-06-14T07:18:00Z</dcterms:created>
  <dcterms:modified xsi:type="dcterms:W3CDTF">2021-06-14T07:37:00Z</dcterms:modified>
</cp:coreProperties>
</file>