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C46" w:rsidRPr="00985329" w:rsidRDefault="00BA6C46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FB005D" w:rsidP="00FB00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</w:t>
      </w:r>
      <w:bookmarkStart w:id="0" w:name="_GoBack"/>
      <w:bookmarkEnd w:id="0"/>
      <w:r w:rsidRPr="00FB005D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6C46" w:rsidRPr="00985329" w:rsidRDefault="00985329" w:rsidP="0098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  </w:t>
      </w:r>
      <w:r w:rsidR="00FA67E8" w:rsidRPr="00985329">
        <w:rPr>
          <w:rFonts w:ascii="Times New Roman" w:hAnsi="Times New Roman" w:cs="Times New Roman"/>
          <w:sz w:val="28"/>
          <w:szCs w:val="28"/>
        </w:rPr>
        <w:t xml:space="preserve">Про внесення змін до Закону України </w:t>
      </w:r>
      <w:r w:rsidRPr="00985329">
        <w:rPr>
          <w:rFonts w:ascii="Times New Roman" w:hAnsi="Times New Roman" w:cs="Times New Roman"/>
          <w:sz w:val="28"/>
          <w:szCs w:val="28"/>
        </w:rPr>
        <w:t>"</w:t>
      </w:r>
      <w:r w:rsidR="00FA67E8" w:rsidRPr="00985329">
        <w:rPr>
          <w:rFonts w:ascii="Times New Roman" w:hAnsi="Times New Roman" w:cs="Times New Roman"/>
          <w:sz w:val="28"/>
          <w:szCs w:val="28"/>
        </w:rPr>
        <w:t>Про освіту</w:t>
      </w:r>
      <w:r w:rsidRPr="00985329">
        <w:rPr>
          <w:rFonts w:ascii="Times New Roman" w:hAnsi="Times New Roman" w:cs="Times New Roman"/>
          <w:sz w:val="28"/>
          <w:szCs w:val="28"/>
        </w:rPr>
        <w:t>"</w:t>
      </w:r>
      <w:r w:rsidR="00FA67E8" w:rsidRPr="00985329">
        <w:rPr>
          <w:rFonts w:ascii="Times New Roman" w:hAnsi="Times New Roman" w:cs="Times New Roman"/>
          <w:sz w:val="28"/>
          <w:szCs w:val="28"/>
        </w:rPr>
        <w:t xml:space="preserve"> щодо вдосконалення науково-методичного забезпечення освіти та якості навчальної літератури</w:t>
      </w: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25400</wp:posOffset>
                </wp:positionV>
                <wp:extent cx="5688000" cy="0"/>
                <wp:effectExtent l="0" t="0" r="2730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3CF346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05pt,2pt" to="446.8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" strokecolor="black [3200]" strokeweight=".5pt">
                <v:stroke joinstyle="miter"/>
              </v:line>
            </w:pict>
          </mc:Fallback>
        </mc:AlternateContent>
      </w: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A6C46" w:rsidRPr="00985329" w:rsidRDefault="00FA67E8" w:rsidP="009853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985329">
        <w:rPr>
          <w:rFonts w:ascii="Times New Roman" w:hAnsi="Times New Roman" w:cs="Times New Roman"/>
          <w:sz w:val="28"/>
          <w:szCs w:val="28"/>
        </w:rPr>
        <w:t>п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о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с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т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а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н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о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в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л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я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є</w:t>
      </w:r>
      <w:r w:rsidR="00985329"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85329">
        <w:rPr>
          <w:rFonts w:ascii="Times New Roman" w:hAnsi="Times New Roman" w:cs="Times New Roman"/>
          <w:sz w:val="28"/>
          <w:szCs w:val="28"/>
        </w:rPr>
        <w:t>:</w:t>
      </w:r>
    </w:p>
    <w:p w:rsidR="00985329" w:rsidRPr="00985329" w:rsidRDefault="00985329" w:rsidP="009853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853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І. Внести до Закону України </w:t>
      </w:r>
      <w:r w:rsidR="00985329" w:rsidRPr="00985329">
        <w:rPr>
          <w:rFonts w:ascii="Times New Roman" w:hAnsi="Times New Roman" w:cs="Times New Roman"/>
          <w:sz w:val="28"/>
          <w:szCs w:val="28"/>
        </w:rPr>
        <w:t>"</w:t>
      </w:r>
      <w:r w:rsidRPr="00985329">
        <w:rPr>
          <w:rFonts w:ascii="Times New Roman" w:hAnsi="Times New Roman" w:cs="Times New Roman"/>
          <w:sz w:val="28"/>
          <w:szCs w:val="28"/>
        </w:rPr>
        <w:t>Про освіту</w:t>
      </w:r>
      <w:r w:rsidR="00985329" w:rsidRPr="00985329">
        <w:rPr>
          <w:rFonts w:ascii="Times New Roman" w:hAnsi="Times New Roman" w:cs="Times New Roman"/>
          <w:sz w:val="28"/>
          <w:szCs w:val="28"/>
        </w:rPr>
        <w:t>"</w:t>
      </w:r>
      <w:r w:rsidRPr="00985329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2017 р., № 38</w:t>
      </w:r>
      <w:r w:rsidR="00985329"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>39, ст. 380 із наступними змінами) такі зміни: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1. Частину першу статті 1 доповнити пунктами 5</w:t>
      </w:r>
      <w:r w:rsidRPr="0098532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85329">
        <w:rPr>
          <w:rFonts w:ascii="Times New Roman" w:hAnsi="Times New Roman" w:cs="Times New Roman"/>
          <w:sz w:val="28"/>
          <w:szCs w:val="28"/>
        </w:rPr>
        <w:t xml:space="preserve"> і 15</w:t>
      </w:r>
      <w:r w:rsidRPr="0098532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85329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"5</w:t>
      </w:r>
      <w:r w:rsidRPr="00985329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985329">
        <w:rPr>
          <w:rFonts w:ascii="Times New Roman" w:hAnsi="Times New Roman" w:cs="Times New Roman"/>
          <w:sz w:val="28"/>
          <w:szCs w:val="28"/>
        </w:rPr>
        <w:t xml:space="preserve">) підручник </w:t>
      </w:r>
      <w:r w:rsidR="00985329"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 xml:space="preserve"> вид навчальної літератури, що містить систематизований виклад навчального матеріалу та завдання для досягнення певних результатів навчання відповідно до модельної та/або навчальної програми (для повної загальної середньої освіти), складовою якого є інтерактивний електронний додаток, вимоги до якого встановлює центральний орган виконавчої влади у сфері освіти і науки";</w:t>
      </w:r>
    </w:p>
    <w:p w:rsidR="00BA6C46" w:rsidRPr="00985329" w:rsidRDefault="00985329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"</w:t>
      </w:r>
      <w:r w:rsidR="00FA67E8" w:rsidRPr="00985329">
        <w:rPr>
          <w:rFonts w:ascii="Times New Roman" w:hAnsi="Times New Roman" w:cs="Times New Roman"/>
          <w:sz w:val="28"/>
          <w:szCs w:val="28"/>
        </w:rPr>
        <w:t>15</w:t>
      </w:r>
      <w:r w:rsidR="00FA67E8" w:rsidRPr="0098532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FA67E8" w:rsidRPr="00985329">
        <w:rPr>
          <w:rFonts w:ascii="Times New Roman" w:hAnsi="Times New Roman" w:cs="Times New Roman"/>
          <w:sz w:val="28"/>
          <w:szCs w:val="28"/>
        </w:rPr>
        <w:t xml:space="preserve">) навчальна література </w:t>
      </w:r>
      <w:r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A67E8" w:rsidRPr="00985329">
        <w:rPr>
          <w:rFonts w:ascii="Times New Roman" w:hAnsi="Times New Roman" w:cs="Times New Roman"/>
          <w:sz w:val="28"/>
          <w:szCs w:val="28"/>
        </w:rPr>
        <w:t xml:space="preserve"> електронні та паперові видання, що створені для забезпечення освітнього процесу та містять наукову, навчальну, методичну та/або практичну інформацію, спрямовану на досягнення здобувачами освіти визначених результатів навчання".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2. У частині першій статті 64: 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абзац восьмий викласти в такій редакції: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"організовує розроблення і затверджує стандарти освіти у випадках, визначених цим Законом та спеціальними законами, оприлюднює їх на своєму офіційному веб-сайті";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після абзацу восьмого доповнити трьома новими абзацами такого змісту: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"організовує і здійснює наукове та методичне забезпечення освіти у межах, визначених спеціальними законами;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lastRenderedPageBreak/>
        <w:t xml:space="preserve">організовує проведення наукових досліджень у сфері освіти, необхідних для формування та реалізації державної політики у сфері освіти; 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організовує здійснення експертизи та апробації навчальної літератури для закладів дошкільної та загальної середньої освіти, а також в інших випадках, визначених цим Законом та спеціальними законами, визначає види навчальної літератури, що підлягають експертизі та апробації".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У зв</w:t>
      </w:r>
      <w:r w:rsidR="00985329" w:rsidRPr="00985329">
        <w:rPr>
          <w:rFonts w:ascii="Times New Roman" w:hAnsi="Times New Roman" w:cs="Times New Roman"/>
          <w:sz w:val="28"/>
          <w:szCs w:val="28"/>
        </w:rPr>
        <w:t>’</w:t>
      </w:r>
      <w:r w:rsidRPr="00985329">
        <w:rPr>
          <w:rFonts w:ascii="Times New Roman" w:hAnsi="Times New Roman" w:cs="Times New Roman"/>
          <w:sz w:val="28"/>
          <w:szCs w:val="28"/>
        </w:rPr>
        <w:t>язку з цим абзаци дев</w:t>
      </w:r>
      <w:r w:rsidR="00985329" w:rsidRPr="00985329">
        <w:rPr>
          <w:rFonts w:ascii="Times New Roman" w:hAnsi="Times New Roman" w:cs="Times New Roman"/>
          <w:sz w:val="28"/>
          <w:szCs w:val="28"/>
        </w:rPr>
        <w:t>’</w:t>
      </w:r>
      <w:r w:rsidRPr="00985329">
        <w:rPr>
          <w:rFonts w:ascii="Times New Roman" w:hAnsi="Times New Roman" w:cs="Times New Roman"/>
          <w:sz w:val="28"/>
          <w:szCs w:val="28"/>
        </w:rPr>
        <w:t xml:space="preserve">ятий </w:t>
      </w:r>
      <w:r w:rsidR="00985329"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 xml:space="preserve"> тридцять перший вважати відповідно абзацами дванадцятим </w:t>
      </w:r>
      <w:r w:rsidR="00985329"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 xml:space="preserve"> тридцять четвертим.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3. Частину першу статті 65 після абзацу шостого доповнити новим абзацом такого змісту: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"організовують здійснення експертизи та апробації навчальної літератури для здобуття спеціалізованої освіти".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У зв</w:t>
      </w:r>
      <w:r w:rsidR="00985329" w:rsidRPr="00985329">
        <w:rPr>
          <w:rFonts w:ascii="Times New Roman" w:hAnsi="Times New Roman" w:cs="Times New Roman"/>
          <w:sz w:val="28"/>
          <w:szCs w:val="28"/>
        </w:rPr>
        <w:t>’</w:t>
      </w:r>
      <w:r w:rsidRPr="00985329">
        <w:rPr>
          <w:rFonts w:ascii="Times New Roman" w:hAnsi="Times New Roman" w:cs="Times New Roman"/>
          <w:sz w:val="28"/>
          <w:szCs w:val="28"/>
        </w:rPr>
        <w:t xml:space="preserve">язку з цим абзаци сьомий </w:t>
      </w:r>
      <w:r w:rsidR="00985329"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 xml:space="preserve"> дев</w:t>
      </w:r>
      <w:r w:rsidR="00985329" w:rsidRPr="00985329">
        <w:rPr>
          <w:rFonts w:ascii="Times New Roman" w:hAnsi="Times New Roman" w:cs="Times New Roman"/>
          <w:sz w:val="28"/>
          <w:szCs w:val="28"/>
        </w:rPr>
        <w:t>’</w:t>
      </w:r>
      <w:r w:rsidRPr="00985329">
        <w:rPr>
          <w:rFonts w:ascii="Times New Roman" w:hAnsi="Times New Roman" w:cs="Times New Roman"/>
          <w:sz w:val="28"/>
          <w:szCs w:val="28"/>
        </w:rPr>
        <w:t xml:space="preserve">ятий вважати відповідно абзацами восьмим </w:t>
      </w:r>
      <w:r w:rsidR="00985329"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 xml:space="preserve"> десятим.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4. У статті 75: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1) у частині першій: 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абзац перший після слів "заклади освіти, інші" доповнити словом "наукові";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у пункті 2 слова "оцінювання і" замінити словами "освітнього процесу, оцінюванні та";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пункти 3 і 4 викласти в такій редакції: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"3) організовувати та проводити наукові дослідження у сфері освіти, необхідні для формування та реалізації державної політики у сфері освіти, розробляти і впроваджувати інноваційні технології освіти, зокрема для вдосконалення освітнього процесу та управління освітою, аналізувати ефективність державної політики у сфері освіти;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4) організовувати видання навчальної та методичної літератури (у тому числі за рахунок коштів державного та/або місцевих бюджетів та на засадах конкуренції з іншими авторами і видавцями), здійснювати методичний супровід їх впровадження в освітній процес";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2) після частини другої доповнити двома новими частинами такого змісту: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"3. В освітньому процесі не може використовуватися навчальна література, що містить академічний плагіат, фабрикацію та/або фальсифікацію, твердження, які суперечать визначеним цим Законом засадам державної політики у сфері освіти та принципам освітньої діяльності, а також навчальна література, що містить ознаки дискримінації, крім випадків, якщо відповідні матеріали використовуються для ілюстрування чи пояснення явищ дискримінації.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lastRenderedPageBreak/>
        <w:t>Вимоги щодо забезпечення дотримання принципів академічної доброчесності у процесі створення навчальної літератури визначаються центральним органом виконавчої влади у сфері освіти і науки.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Підручники і навчальні посібники мають відповідати принципам системності, науковості, доступності, а також віковим та психофізіологічним особливостям здобувачів освіти.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4. Для забезпечення якості навчальної літератури, її відповідності принципам та вимогам, визначеним законодавством, здійснюється експертиза навчальної літератури у випадках та порядку, визначених центральним органом виконавчої влади у сфері освіти і науки відповідно до цього Закону і спеціальних законів.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Експертиза навчальної літератури здійснюється на засадах прозорості, доброчесності, фаховості та незалежності експертів.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Центральний орган виконавчої влади у сфері освіти і науки визначає установу, що організовує здійснення експертизи навчальної літератури, навчання експертів, здійснює заходи щодо забезпечення якості експертизи та дотримання принципів академічної доброчесності.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Експерти несуть відповідальність за доброчесність та якість їхніх експертних висновків у порядку, встановленому законодавством та угодами, укладеними з ними центральним органом виконавчої влади у сфері освіти і науки.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Не допускається здійснення експертизи навчальної літератури особами, які мають потенційний або реальний конфлікт інтересів.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Протиправний тиск на осіб, які здійснюють експертизу навчальної літератури, втручання в їхню експертну діяльність забороняються і мають наслідком відповідальність, встановлену законом.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Навчальна література, що видається (повторно видається) за рахунок коштів державного бюджету для використання в освітньому процесі в закладах дошкільної та повної загальної середньої освіти, відбирається за конкурсом на основі вибору закладів освіти, здійсненого педагогічними працівниками таких закладів освіти у порядку, визначеному центральним органом виконавчої влади у сфері освіти і науки, та має пройти апробацію у порядку, визначеному центральним органом виконавчої влади у сфері освіти і науки.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Особам, які мають конфлікт інтересів, забороняється брати участь в організації та проведенні конкурсного відбору навчальної літератури, а також входити до складу органів (комісій), рішення яких впливають на результати конкурсного відбору.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Експертиза навчальної літератури, що видається чи придбається за рахунок коштів юридичних або фізичних осіб, може здійснюватися за </w:t>
      </w:r>
      <w:r w:rsidRPr="00985329">
        <w:rPr>
          <w:rFonts w:ascii="Times New Roman" w:hAnsi="Times New Roman" w:cs="Times New Roman"/>
          <w:sz w:val="28"/>
          <w:szCs w:val="28"/>
        </w:rPr>
        <w:lastRenderedPageBreak/>
        <w:t>ініціативою та за рахунок коштів видавців, замовників, інших фізичних або юридичних осіб.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Навчальна література, у якій виявлено невідповідність принципам та вимогам, визначеним законодавством, може використовуватися в освітньому процесі виключно після усунення такої невідповідності.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Експертні висновки та рішення щодо використання навчальної літератури в освітньому процесі оприлюднюються на офіційному веб-сайті центрального органу виконавчої влади у сфері освіти і науки та/або уповноваженої установи, а також в інший спосіб, що забезпечує їх доступність для учасників освітнього процесу, із зазначенням назви видання та імен експертів, які здійснювали таку експертизу.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Порядок здійснення експертизи навчальної літератури визначає центральний орган виконавчої влади у сфері освіти і науки".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У зв</w:t>
      </w:r>
      <w:r w:rsidR="00985329" w:rsidRPr="00985329">
        <w:rPr>
          <w:rFonts w:ascii="Times New Roman" w:hAnsi="Times New Roman" w:cs="Times New Roman"/>
          <w:sz w:val="28"/>
          <w:szCs w:val="28"/>
        </w:rPr>
        <w:t>’</w:t>
      </w:r>
      <w:r w:rsidRPr="00985329">
        <w:rPr>
          <w:rFonts w:ascii="Times New Roman" w:hAnsi="Times New Roman" w:cs="Times New Roman"/>
          <w:sz w:val="28"/>
          <w:szCs w:val="28"/>
        </w:rPr>
        <w:t xml:space="preserve">язку з цим частини третю </w:t>
      </w:r>
      <w:r w:rsidR="00985329"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 xml:space="preserve"> п</w:t>
      </w:r>
      <w:r w:rsidR="00985329" w:rsidRPr="00985329">
        <w:rPr>
          <w:rFonts w:ascii="Times New Roman" w:hAnsi="Times New Roman" w:cs="Times New Roman"/>
          <w:sz w:val="28"/>
          <w:szCs w:val="28"/>
        </w:rPr>
        <w:t>’</w:t>
      </w:r>
      <w:r w:rsidRPr="00985329">
        <w:rPr>
          <w:rFonts w:ascii="Times New Roman" w:hAnsi="Times New Roman" w:cs="Times New Roman"/>
          <w:sz w:val="28"/>
          <w:szCs w:val="28"/>
        </w:rPr>
        <w:t>яту вважати відповідно частинами п</w:t>
      </w:r>
      <w:r w:rsidR="00985329" w:rsidRPr="00985329">
        <w:rPr>
          <w:rFonts w:ascii="Times New Roman" w:hAnsi="Times New Roman" w:cs="Times New Roman"/>
          <w:sz w:val="28"/>
          <w:szCs w:val="28"/>
        </w:rPr>
        <w:t>’</w:t>
      </w:r>
      <w:r w:rsidRPr="00985329">
        <w:rPr>
          <w:rFonts w:ascii="Times New Roman" w:hAnsi="Times New Roman" w:cs="Times New Roman"/>
          <w:sz w:val="28"/>
          <w:szCs w:val="28"/>
        </w:rPr>
        <w:t xml:space="preserve">ятою </w:t>
      </w:r>
      <w:r w:rsidR="00985329" w:rsidRPr="0098532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 xml:space="preserve"> сьомою;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3) частину шосту викласти в такій редакції: 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"6. Навчальна і методична література, придбана або створена повністю чи частково за рахунок коштів державного та/або місцевих бюджетів, засоби навчання, розроблені за рахунок коштів державного та/або місцевих бюджетів, а також експертні висновки розміщуються у вільному доступі на веб-сайті видавця та/або розробника.</w:t>
      </w:r>
    </w:p>
    <w:p w:rsidR="00BA6C46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Відповідальність за якість змістовного наповнення навчальної та методичної літератури, виданої за рахунок коштів державного бюджету, та встановлену законодавством відповідність такої літератури санітарно-гігієнічним вимогам до друкованої продукції несуть автор (автори), видавці та/або розробники, центральний орган виконавчої влади у сфері освіти і науки та установа, що організує здійснення експертизи навчальної літератури".</w:t>
      </w:r>
    </w:p>
    <w:p w:rsidR="00985329" w:rsidRPr="00985329" w:rsidRDefault="00985329" w:rsidP="009853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6C46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985329" w:rsidRPr="00985329" w:rsidRDefault="00985329" w:rsidP="009853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1. Цей Закон набирає чинності через шість місяців з дня його опублікування, крім абзацу другого пункту 1, абзацу сьомого пункту 2, </w:t>
      </w:r>
      <w:r w:rsidR="0064561C">
        <w:rPr>
          <w:rFonts w:ascii="Times New Roman" w:hAnsi="Times New Roman" w:cs="Times New Roman"/>
          <w:sz w:val="28"/>
          <w:szCs w:val="28"/>
        </w:rPr>
        <w:br/>
      </w:r>
      <w:r w:rsidRPr="00985329">
        <w:rPr>
          <w:rFonts w:ascii="Times New Roman" w:hAnsi="Times New Roman" w:cs="Times New Roman"/>
          <w:sz w:val="28"/>
          <w:szCs w:val="28"/>
        </w:rPr>
        <w:t>пункту 3 і абзацу одинадцятого підпункту 2 пункту 4 розділу І цього Закону, які набирають чинності з 1 січня 2024 року.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2. Кабінету Міністрів України: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протягом шести місяців з дня прийняття цього Закону: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привести свої нормативно-правові акти у відповідність із цим </w:t>
      </w:r>
      <w:r w:rsidR="00492D9B">
        <w:rPr>
          <w:rFonts w:ascii="Times New Roman" w:hAnsi="Times New Roman" w:cs="Times New Roman"/>
          <w:sz w:val="28"/>
          <w:szCs w:val="28"/>
        </w:rPr>
        <w:t xml:space="preserve">     </w:t>
      </w:r>
      <w:r w:rsidRPr="00985329">
        <w:rPr>
          <w:rFonts w:ascii="Times New Roman" w:hAnsi="Times New Roman" w:cs="Times New Roman"/>
          <w:sz w:val="28"/>
          <w:szCs w:val="28"/>
        </w:rPr>
        <w:t>Законом;</w:t>
      </w:r>
    </w:p>
    <w:p w:rsidR="00BA6C46" w:rsidRPr="00985329" w:rsidRDefault="00FA67E8" w:rsidP="0098532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lastRenderedPageBreak/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BA6C46" w:rsidRPr="00985329" w:rsidRDefault="00FA67E8" w:rsidP="009853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>у четвертому кварталі 2024 року поінформувати Верховну Раду України про стан виконання цього Закону.</w:t>
      </w:r>
    </w:p>
    <w:p w:rsidR="00BA6C46" w:rsidRDefault="00BA6C46" w:rsidP="0098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5329" w:rsidRDefault="00985329" w:rsidP="0098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98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397302">
      <w:pPr>
        <w:pStyle w:val="3"/>
        <w:keepNext w:val="0"/>
        <w:jc w:val="left"/>
        <w:rPr>
          <w:b w:val="0"/>
        </w:rPr>
      </w:pPr>
      <w:r w:rsidRPr="00985329">
        <w:rPr>
          <w:b w:val="0"/>
        </w:rPr>
        <w:t xml:space="preserve">Голова Верховної Ради </w:t>
      </w:r>
    </w:p>
    <w:p w:rsidR="00985329" w:rsidRPr="00985329" w:rsidRDefault="00985329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             України       </w:t>
      </w:r>
      <w:r w:rsidRPr="00985329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Pr="00985329">
        <w:rPr>
          <w:rFonts w:ascii="Times New Roman" w:hAnsi="Times New Roman" w:cs="Times New Roman"/>
          <w:sz w:val="28"/>
          <w:szCs w:val="28"/>
        </w:rPr>
        <w:tab/>
        <w:t xml:space="preserve">                                </w:t>
      </w:r>
      <w:r w:rsidRPr="00985329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985329">
        <w:rPr>
          <w:rFonts w:ascii="Times New Roman" w:hAnsi="Times New Roman" w:cs="Times New Roman"/>
          <w:sz w:val="28"/>
          <w:szCs w:val="28"/>
        </w:rPr>
        <w:t>. СТЕФАНЧУК</w:t>
      </w:r>
    </w:p>
    <w:p w:rsidR="00985329" w:rsidRPr="00985329" w:rsidRDefault="00985329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5329" w:rsidRPr="00985329" w:rsidRDefault="00985329" w:rsidP="0039730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  м. К и ї в</w:t>
      </w:r>
    </w:p>
    <w:p w:rsidR="00985329" w:rsidRPr="00985329" w:rsidRDefault="00985329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14 грудня</w:t>
      </w:r>
      <w:r w:rsidRPr="00985329">
        <w:rPr>
          <w:rFonts w:ascii="Times New Roman" w:hAnsi="Times New Roman" w:cs="Times New Roman"/>
          <w:sz w:val="28"/>
          <w:szCs w:val="28"/>
        </w:rPr>
        <w:t xml:space="preserve"> 2021 року</w:t>
      </w:r>
    </w:p>
    <w:p w:rsidR="00985329" w:rsidRPr="00985329" w:rsidRDefault="00985329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329">
        <w:rPr>
          <w:rFonts w:ascii="Times New Roman" w:hAnsi="Times New Roman" w:cs="Times New Roman"/>
          <w:sz w:val="28"/>
          <w:szCs w:val="28"/>
        </w:rPr>
        <w:t xml:space="preserve">          № </w:t>
      </w:r>
      <w:r>
        <w:rPr>
          <w:rFonts w:ascii="Times New Roman" w:hAnsi="Times New Roman" w:cs="Times New Roman"/>
          <w:sz w:val="28"/>
          <w:szCs w:val="28"/>
        </w:rPr>
        <w:t>1951</w:t>
      </w:r>
      <w:r w:rsidRPr="00985329">
        <w:rPr>
          <w:rFonts w:ascii="Times New Roman" w:hAnsi="Times New Roman" w:cs="Times New Roman"/>
          <w:sz w:val="28"/>
          <w:szCs w:val="28"/>
        </w:rPr>
        <w:sym w:font="Symbol" w:char="F02D"/>
      </w:r>
      <w:r w:rsidRPr="00985329">
        <w:rPr>
          <w:rFonts w:ascii="Times New Roman" w:hAnsi="Times New Roman" w:cs="Times New Roman"/>
          <w:sz w:val="28"/>
          <w:szCs w:val="28"/>
        </w:rPr>
        <w:t xml:space="preserve">IX </w:t>
      </w:r>
    </w:p>
    <w:p w:rsidR="00985329" w:rsidRPr="00985329" w:rsidRDefault="00985329" w:rsidP="00985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85329" w:rsidRPr="00985329" w:rsidSect="00985329">
      <w:headerReference w:type="default" r:id="rId6"/>
      <w:footerReference w:type="default" r:id="rId7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BA4" w:rsidRDefault="00155BA4" w:rsidP="000A62D4">
      <w:pPr>
        <w:spacing w:after="0" w:line="240" w:lineRule="auto"/>
      </w:pPr>
      <w:r>
        <w:separator/>
      </w:r>
    </w:p>
  </w:endnote>
  <w:endnote w:type="continuationSeparator" w:id="0">
    <w:p w:rsidR="00155BA4" w:rsidRDefault="00155BA4" w:rsidP="000A6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2D4" w:rsidRDefault="000A62D4">
    <w:pPr>
      <w:pStyle w:val="a6"/>
      <w:jc w:val="right"/>
    </w:pPr>
  </w:p>
  <w:p w:rsidR="000A62D4" w:rsidRDefault="000A62D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BA4" w:rsidRDefault="00155BA4" w:rsidP="000A62D4">
      <w:pPr>
        <w:spacing w:after="0" w:line="240" w:lineRule="auto"/>
      </w:pPr>
      <w:r>
        <w:separator/>
      </w:r>
    </w:p>
  </w:footnote>
  <w:footnote w:type="continuationSeparator" w:id="0">
    <w:p w:rsidR="00155BA4" w:rsidRDefault="00155BA4" w:rsidP="000A6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38456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85329" w:rsidRPr="00985329" w:rsidRDefault="00985329" w:rsidP="00985329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8532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8532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8532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B005D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98532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A62D4"/>
    <w:rsid w:val="000C0581"/>
    <w:rsid w:val="00155BA4"/>
    <w:rsid w:val="00165A6E"/>
    <w:rsid w:val="00422606"/>
    <w:rsid w:val="00483D5A"/>
    <w:rsid w:val="00492D9B"/>
    <w:rsid w:val="00561CAA"/>
    <w:rsid w:val="005A6C16"/>
    <w:rsid w:val="0064561C"/>
    <w:rsid w:val="00976762"/>
    <w:rsid w:val="00985329"/>
    <w:rsid w:val="009D129A"/>
    <w:rsid w:val="00A00A6D"/>
    <w:rsid w:val="00BA6C46"/>
    <w:rsid w:val="00C01FAA"/>
    <w:rsid w:val="00DC0400"/>
    <w:rsid w:val="00E10245"/>
    <w:rsid w:val="00E2164C"/>
    <w:rsid w:val="00FA67E8"/>
    <w:rsid w:val="00FB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E4154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98532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A62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A62D4"/>
  </w:style>
  <w:style w:type="paragraph" w:styleId="a6">
    <w:name w:val="footer"/>
    <w:basedOn w:val="a"/>
    <w:link w:val="a7"/>
    <w:uiPriority w:val="99"/>
    <w:unhideWhenUsed/>
    <w:rsid w:val="000A62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A62D4"/>
  </w:style>
  <w:style w:type="paragraph" w:styleId="a8">
    <w:name w:val="Balloon Text"/>
    <w:basedOn w:val="a"/>
    <w:link w:val="a9"/>
    <w:uiPriority w:val="99"/>
    <w:semiHidden/>
    <w:unhideWhenUsed/>
    <w:rsid w:val="00A00A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00A6D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9"/>
    <w:rsid w:val="0098532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5500</Words>
  <Characters>3135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Юхименко Тетяна Петрівна</cp:lastModifiedBy>
  <cp:revision>12</cp:revision>
  <cp:lastPrinted>2021-12-15T14:24:00Z</cp:lastPrinted>
  <dcterms:created xsi:type="dcterms:W3CDTF">2021-12-15T13:42:00Z</dcterms:created>
  <dcterms:modified xsi:type="dcterms:W3CDTF">2021-12-17T13:52:00Z</dcterms:modified>
</cp:coreProperties>
</file>