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D26" w:rsidRDefault="009A7D26" w:rsidP="009A7D26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</w:t>
      </w:r>
    </w:p>
    <w:p w:rsidR="00AF6574" w:rsidRPr="00AF6574" w:rsidRDefault="009A7D26" w:rsidP="00AF6574">
      <w:pPr>
        <w:pStyle w:val="1"/>
        <w:jc w:val="right"/>
        <w:rPr>
          <w:b/>
          <w:i/>
        </w:rPr>
      </w:pPr>
      <w:r w:rsidRPr="00AF6574">
        <w:rPr>
          <w:b/>
          <w:szCs w:val="28"/>
        </w:rPr>
        <w:t xml:space="preserve">                                                                 </w:t>
      </w:r>
      <w:r w:rsidR="00E13BFA">
        <w:rPr>
          <w:b/>
          <w:i/>
        </w:rPr>
        <w:t>До реєстр. № 54</w:t>
      </w:r>
      <w:r w:rsidR="00AF6574" w:rsidRPr="00AF6574">
        <w:rPr>
          <w:b/>
          <w:i/>
        </w:rPr>
        <w:t>7</w:t>
      </w:r>
      <w:r w:rsidR="00E13BFA">
        <w:rPr>
          <w:b/>
          <w:i/>
        </w:rPr>
        <w:t>1 від 06</w:t>
      </w:r>
      <w:r w:rsidR="00AF6574" w:rsidRPr="00AF6574">
        <w:rPr>
          <w:b/>
          <w:i/>
        </w:rPr>
        <w:t>.0</w:t>
      </w:r>
      <w:r w:rsidR="00E13BFA">
        <w:rPr>
          <w:b/>
          <w:i/>
        </w:rPr>
        <w:t>5</w:t>
      </w:r>
      <w:r w:rsidR="00AF6574" w:rsidRPr="00AF6574">
        <w:rPr>
          <w:b/>
          <w:i/>
        </w:rPr>
        <w:t>.2021</w:t>
      </w:r>
    </w:p>
    <w:p w:rsidR="00AF6574" w:rsidRPr="00AF6574" w:rsidRDefault="00E476B5" w:rsidP="00E476B5">
      <w:pPr>
        <w:pStyle w:val="1"/>
        <w:rPr>
          <w:b/>
          <w:i/>
        </w:rPr>
      </w:pPr>
      <w:r>
        <w:rPr>
          <w:b/>
        </w:rPr>
        <w:t xml:space="preserve">                                                                              </w:t>
      </w:r>
      <w:r w:rsidR="00AF6574" w:rsidRPr="00AF6574">
        <w:rPr>
          <w:b/>
        </w:rPr>
        <w:t xml:space="preserve"> </w:t>
      </w:r>
      <w:r w:rsidR="0029024C">
        <w:rPr>
          <w:b/>
        </w:rPr>
        <w:t xml:space="preserve"> </w:t>
      </w:r>
      <w:r w:rsidR="00AF6574" w:rsidRPr="00AF6574">
        <w:rPr>
          <w:b/>
          <w:i/>
        </w:rPr>
        <w:t>Верховна Рада України</w:t>
      </w:r>
    </w:p>
    <w:p w:rsidR="00AF6574" w:rsidRPr="00116356" w:rsidRDefault="00AF6574" w:rsidP="00AF6574">
      <w:pPr>
        <w:rPr>
          <w:b/>
          <w:sz w:val="28"/>
          <w:szCs w:val="28"/>
          <w:lang w:val="uk-UA"/>
        </w:rPr>
      </w:pPr>
    </w:p>
    <w:p w:rsidR="00E13BFA" w:rsidRPr="00E13BFA" w:rsidRDefault="00AF6574" w:rsidP="00E13BFA">
      <w:pPr>
        <w:pStyle w:val="3"/>
        <w:shd w:val="clear" w:color="auto" w:fill="FFFFFF"/>
        <w:spacing w:before="0"/>
        <w:textAlignment w:val="baseline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E13B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Комітет Верховної Ради України з питань освіти, н</w:t>
      </w:r>
      <w:r w:rsidR="00E13BFA" w:rsidRPr="00E13BFA">
        <w:rPr>
          <w:rFonts w:ascii="Times New Roman" w:hAnsi="Times New Roman" w:cs="Times New Roman"/>
          <w:color w:val="000000" w:themeColor="text1"/>
          <w:sz w:val="28"/>
          <w:szCs w:val="28"/>
        </w:rPr>
        <w:t>ауки та інновацій на засіданні 20 жовтня 2021 року (протокол №80</w:t>
      </w:r>
      <w:r w:rsidRPr="00E13B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 відповідно до статті 93 Регламенту Верховної Ради України розглянув </w:t>
      </w:r>
      <w:r w:rsidR="00E13BFA" w:rsidRPr="00AB02CB">
        <w:rPr>
          <w:rFonts w:ascii="Times New Roman" w:hAnsi="Times New Roman" w:cs="Times New Roman"/>
          <w:color w:val="000000" w:themeColor="text1"/>
          <w:sz w:val="28"/>
          <w:szCs w:val="28"/>
        </w:rPr>
        <w:t>проект</w:t>
      </w:r>
      <w:r w:rsidR="00E13BFA" w:rsidRPr="00AB02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Закону України про </w:t>
      </w:r>
      <w:r w:rsidR="00E13BFA" w:rsidRPr="00E13BFA">
        <w:rPr>
          <w:rFonts w:ascii="Times New Roman" w:hAnsi="Times New Roman" w:cs="Times New Roman"/>
          <w:color w:val="333333"/>
          <w:sz w:val="28"/>
          <w:szCs w:val="28"/>
        </w:rPr>
        <w:t>внесення змін до статті 71 Закону України "Про вищу освіту" щодо питання використання коштів спеціального фонду закладу вищої освіти від надання платних послуг у сфері вищої освіти</w:t>
      </w:r>
      <w:r w:rsidR="00E13BFA" w:rsidRPr="00E13BFA">
        <w:rPr>
          <w:rFonts w:ascii="Times New Roman" w:hAnsi="Times New Roman" w:cs="Times New Roman"/>
          <w:sz w:val="28"/>
          <w:szCs w:val="28"/>
        </w:rPr>
        <w:t xml:space="preserve">  </w:t>
      </w:r>
      <w:r w:rsidR="00E13BFA" w:rsidRPr="00E13B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(реєстр. № 547</w:t>
      </w:r>
      <w:r w:rsidR="00E13BFA" w:rsidRPr="00E13B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  від 06.05.2021 р.),  поданий</w:t>
      </w:r>
      <w:r w:rsidR="00E13BFA" w:rsidRPr="00E13B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народним депутатом України </w:t>
      </w:r>
      <w:proofErr w:type="spellStart"/>
      <w:r w:rsidR="00E13BFA" w:rsidRPr="00E13B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Лукашевим</w:t>
      </w:r>
      <w:proofErr w:type="spellEnd"/>
      <w:r w:rsidR="00E13BFA" w:rsidRPr="00E13B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О.А.</w:t>
      </w:r>
    </w:p>
    <w:p w:rsidR="00E13BFA" w:rsidRPr="00E13BFA" w:rsidRDefault="00E13BFA" w:rsidP="00E13BFA">
      <w:pPr>
        <w:widowControl w:val="0"/>
        <w:autoSpaceDE w:val="0"/>
        <w:autoSpaceDN w:val="0"/>
        <w:adjustRightInd w:val="0"/>
        <w:spacing w:after="0" w:line="24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E13BFA">
        <w:rPr>
          <w:rFonts w:ascii="Times New Roman" w:hAnsi="Times New Roman"/>
          <w:sz w:val="28"/>
          <w:szCs w:val="28"/>
        </w:rPr>
        <w:t xml:space="preserve">Метою законопроекту є </w:t>
      </w:r>
      <w:proofErr w:type="spellStart"/>
      <w:r w:rsidRPr="00E13BFA">
        <w:rPr>
          <w:rFonts w:ascii="Times New Roman" w:hAnsi="Times New Roman"/>
          <w:sz w:val="28"/>
          <w:szCs w:val="28"/>
        </w:rPr>
        <w:t>вдосконалення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процедури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використання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коштів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спеціального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фонду закладу </w:t>
      </w:r>
      <w:proofErr w:type="spellStart"/>
      <w:r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освіти </w:t>
      </w:r>
      <w:proofErr w:type="spellStart"/>
      <w:r w:rsidRPr="00E13BFA">
        <w:rPr>
          <w:rFonts w:ascii="Times New Roman" w:hAnsi="Times New Roman"/>
          <w:sz w:val="28"/>
          <w:szCs w:val="28"/>
        </w:rPr>
        <w:t>від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надання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платних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послуг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E13BFA">
        <w:rPr>
          <w:rFonts w:ascii="Times New Roman" w:hAnsi="Times New Roman"/>
          <w:sz w:val="28"/>
          <w:szCs w:val="28"/>
        </w:rPr>
        <w:t>сфері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освіти.</w:t>
      </w:r>
    </w:p>
    <w:p w:rsidR="00E13BFA" w:rsidRPr="00E13BFA" w:rsidRDefault="00E13BFA" w:rsidP="00E13BFA">
      <w:pPr>
        <w:widowControl w:val="0"/>
        <w:autoSpaceDE w:val="0"/>
        <w:autoSpaceDN w:val="0"/>
        <w:adjustRightInd w:val="0"/>
        <w:spacing w:after="0" w:line="240" w:lineRule="auto"/>
        <w:ind w:right="74" w:firstLine="720"/>
        <w:jc w:val="both"/>
        <w:rPr>
          <w:rFonts w:ascii="Times New Roman" w:hAnsi="Times New Roman"/>
          <w:sz w:val="28"/>
          <w:szCs w:val="28"/>
        </w:rPr>
      </w:pPr>
      <w:r w:rsidRPr="00E13BFA">
        <w:rPr>
          <w:rFonts w:ascii="Times New Roman" w:hAnsi="Times New Roman"/>
          <w:sz w:val="28"/>
          <w:szCs w:val="28"/>
        </w:rPr>
        <w:t xml:space="preserve">Законопроектом </w:t>
      </w:r>
      <w:proofErr w:type="spellStart"/>
      <w:r w:rsidRPr="00E13BFA">
        <w:rPr>
          <w:rFonts w:ascii="Times New Roman" w:hAnsi="Times New Roman"/>
          <w:sz w:val="28"/>
          <w:szCs w:val="28"/>
        </w:rPr>
        <w:t>передбачається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визначити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E13BFA">
        <w:rPr>
          <w:rFonts w:ascii="Times New Roman" w:hAnsi="Times New Roman"/>
          <w:sz w:val="28"/>
          <w:szCs w:val="28"/>
        </w:rPr>
        <w:t>законодавчому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рівні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наступне</w:t>
      </w:r>
      <w:proofErr w:type="spellEnd"/>
      <w:r w:rsidRPr="00E13BFA">
        <w:rPr>
          <w:rFonts w:ascii="Times New Roman" w:hAnsi="Times New Roman"/>
          <w:sz w:val="28"/>
          <w:szCs w:val="28"/>
        </w:rPr>
        <w:t>:</w:t>
      </w:r>
    </w:p>
    <w:p w:rsidR="00E13BFA" w:rsidRPr="00E13BFA" w:rsidRDefault="00E13BFA" w:rsidP="00E13BFA">
      <w:pPr>
        <w:widowControl w:val="0"/>
        <w:autoSpaceDE w:val="0"/>
        <w:autoSpaceDN w:val="0"/>
        <w:adjustRightInd w:val="0"/>
        <w:spacing w:after="0" w:line="240" w:lineRule="auto"/>
        <w:ind w:right="74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13BFA">
        <w:rPr>
          <w:rFonts w:ascii="Times New Roman" w:hAnsi="Times New Roman"/>
          <w:sz w:val="28"/>
          <w:szCs w:val="28"/>
        </w:rPr>
        <w:t>кошти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hAnsi="Times New Roman"/>
          <w:sz w:val="28"/>
          <w:szCs w:val="28"/>
        </w:rPr>
        <w:t>отримані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закладом </w:t>
      </w:r>
      <w:proofErr w:type="spellStart"/>
      <w:r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освіти </w:t>
      </w:r>
      <w:proofErr w:type="spellStart"/>
      <w:r w:rsidRPr="00E13BFA">
        <w:rPr>
          <w:rFonts w:ascii="Times New Roman" w:hAnsi="Times New Roman"/>
          <w:sz w:val="28"/>
          <w:szCs w:val="28"/>
        </w:rPr>
        <w:t>державної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E13BFA">
        <w:rPr>
          <w:rFonts w:ascii="Times New Roman" w:hAnsi="Times New Roman"/>
          <w:sz w:val="28"/>
          <w:szCs w:val="28"/>
        </w:rPr>
        <w:t>комунальної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форм </w:t>
      </w:r>
      <w:proofErr w:type="spellStart"/>
      <w:r w:rsidRPr="00E13BFA">
        <w:rPr>
          <w:rFonts w:ascii="Times New Roman" w:hAnsi="Times New Roman"/>
          <w:sz w:val="28"/>
          <w:szCs w:val="28"/>
        </w:rPr>
        <w:t>власності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від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надання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платних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послуг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E13BFA">
        <w:rPr>
          <w:rFonts w:ascii="Times New Roman" w:hAnsi="Times New Roman"/>
          <w:sz w:val="28"/>
          <w:szCs w:val="28"/>
        </w:rPr>
        <w:t>сфері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освіти та </w:t>
      </w:r>
      <w:proofErr w:type="spellStart"/>
      <w:r w:rsidRPr="00E13BFA">
        <w:rPr>
          <w:rFonts w:ascii="Times New Roman" w:hAnsi="Times New Roman"/>
          <w:sz w:val="28"/>
          <w:szCs w:val="28"/>
        </w:rPr>
        <w:t>пов’язаних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з нею </w:t>
      </w:r>
      <w:proofErr w:type="spellStart"/>
      <w:r w:rsidRPr="00E13BFA">
        <w:rPr>
          <w:rFonts w:ascii="Times New Roman" w:hAnsi="Times New Roman"/>
          <w:sz w:val="28"/>
          <w:szCs w:val="28"/>
        </w:rPr>
        <w:t>інших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сферах </w:t>
      </w:r>
      <w:proofErr w:type="spellStart"/>
      <w:r w:rsidRPr="00E13BFA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Pr="00E13BFA">
        <w:rPr>
          <w:rFonts w:ascii="Times New Roman" w:hAnsi="Times New Roman"/>
          <w:sz w:val="28"/>
          <w:szCs w:val="28"/>
        </w:rPr>
        <w:t>включаються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E13BFA">
        <w:rPr>
          <w:rFonts w:ascii="Times New Roman" w:hAnsi="Times New Roman"/>
          <w:sz w:val="28"/>
          <w:szCs w:val="28"/>
        </w:rPr>
        <w:t>спеціального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фонду </w:t>
      </w:r>
      <w:proofErr w:type="spellStart"/>
      <w:r w:rsidRPr="00E13BFA">
        <w:rPr>
          <w:rFonts w:ascii="Times New Roman" w:hAnsi="Times New Roman"/>
          <w:sz w:val="28"/>
          <w:szCs w:val="28"/>
        </w:rPr>
        <w:t>бюджетів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E13BFA">
        <w:rPr>
          <w:rFonts w:ascii="Times New Roman" w:hAnsi="Times New Roman"/>
          <w:sz w:val="28"/>
          <w:szCs w:val="28"/>
        </w:rPr>
        <w:t>кошторису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такого закладу </w:t>
      </w:r>
      <w:proofErr w:type="spellStart"/>
      <w:r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освіти;</w:t>
      </w:r>
    </w:p>
    <w:p w:rsidR="00E13BFA" w:rsidRPr="00E13BFA" w:rsidRDefault="00E13BFA" w:rsidP="00E13BFA">
      <w:pPr>
        <w:widowControl w:val="0"/>
        <w:autoSpaceDE w:val="0"/>
        <w:autoSpaceDN w:val="0"/>
        <w:adjustRightInd w:val="0"/>
        <w:spacing w:after="0" w:line="240" w:lineRule="auto"/>
        <w:ind w:right="74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13BFA">
        <w:rPr>
          <w:rFonts w:ascii="Times New Roman" w:hAnsi="Times New Roman"/>
          <w:sz w:val="28"/>
          <w:szCs w:val="28"/>
        </w:rPr>
        <w:t>керівники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закладів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освіти </w:t>
      </w:r>
      <w:proofErr w:type="spellStart"/>
      <w:r w:rsidRPr="00E13BFA">
        <w:rPr>
          <w:rFonts w:ascii="Times New Roman" w:hAnsi="Times New Roman"/>
          <w:sz w:val="28"/>
          <w:szCs w:val="28"/>
        </w:rPr>
        <w:t>здійснюють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розпорядження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коштами </w:t>
      </w:r>
      <w:proofErr w:type="spellStart"/>
      <w:r w:rsidRPr="00E13BFA">
        <w:rPr>
          <w:rFonts w:ascii="Times New Roman" w:hAnsi="Times New Roman"/>
          <w:sz w:val="28"/>
          <w:szCs w:val="28"/>
        </w:rPr>
        <w:t>від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надання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платних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послуг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E13BFA">
        <w:rPr>
          <w:rFonts w:ascii="Times New Roman" w:hAnsi="Times New Roman"/>
          <w:sz w:val="28"/>
          <w:szCs w:val="28"/>
        </w:rPr>
        <w:t>сфері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освіти та </w:t>
      </w:r>
      <w:proofErr w:type="spellStart"/>
      <w:r w:rsidRPr="00E13BFA">
        <w:rPr>
          <w:rFonts w:ascii="Times New Roman" w:hAnsi="Times New Roman"/>
          <w:sz w:val="28"/>
          <w:szCs w:val="28"/>
        </w:rPr>
        <w:t>пов’язаних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з нею </w:t>
      </w:r>
      <w:proofErr w:type="spellStart"/>
      <w:r w:rsidRPr="00E13BFA">
        <w:rPr>
          <w:rFonts w:ascii="Times New Roman" w:hAnsi="Times New Roman"/>
          <w:sz w:val="28"/>
          <w:szCs w:val="28"/>
        </w:rPr>
        <w:t>інших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сферах </w:t>
      </w:r>
      <w:proofErr w:type="spellStart"/>
      <w:r w:rsidRPr="00E13BFA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виключно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в межах </w:t>
      </w:r>
      <w:proofErr w:type="spellStart"/>
      <w:r w:rsidRPr="00E13BFA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статутної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відповідних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закладів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освіти;</w:t>
      </w:r>
    </w:p>
    <w:p w:rsidR="00E13BFA" w:rsidRPr="00E13BFA" w:rsidRDefault="00E13BFA" w:rsidP="00E13BFA">
      <w:pPr>
        <w:widowControl w:val="0"/>
        <w:autoSpaceDE w:val="0"/>
        <w:autoSpaceDN w:val="0"/>
        <w:adjustRightInd w:val="0"/>
        <w:spacing w:after="0" w:line="240" w:lineRule="auto"/>
        <w:ind w:right="74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13BFA">
        <w:rPr>
          <w:rFonts w:ascii="Times New Roman" w:hAnsi="Times New Roman"/>
          <w:sz w:val="28"/>
          <w:szCs w:val="28"/>
        </w:rPr>
        <w:t>залучення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закладами </w:t>
      </w:r>
      <w:proofErr w:type="spellStart"/>
      <w:r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освіти </w:t>
      </w:r>
      <w:proofErr w:type="spellStart"/>
      <w:r w:rsidRPr="00E13BFA">
        <w:rPr>
          <w:rFonts w:ascii="Times New Roman" w:hAnsi="Times New Roman"/>
          <w:sz w:val="28"/>
          <w:szCs w:val="28"/>
        </w:rPr>
        <w:t>державної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E13BFA">
        <w:rPr>
          <w:rFonts w:ascii="Times New Roman" w:hAnsi="Times New Roman"/>
          <w:sz w:val="28"/>
          <w:szCs w:val="28"/>
        </w:rPr>
        <w:t>комунальної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форм </w:t>
      </w:r>
      <w:proofErr w:type="spellStart"/>
      <w:r w:rsidRPr="00E13BFA">
        <w:rPr>
          <w:rFonts w:ascii="Times New Roman" w:hAnsi="Times New Roman"/>
          <w:sz w:val="28"/>
          <w:szCs w:val="28"/>
        </w:rPr>
        <w:t>власності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додаткових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джерел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фінансування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від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надання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дозволених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законодавством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платних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послуг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E13BFA">
        <w:rPr>
          <w:rFonts w:ascii="Times New Roman" w:hAnsi="Times New Roman"/>
          <w:sz w:val="28"/>
          <w:szCs w:val="28"/>
        </w:rPr>
        <w:t>тягне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за собою </w:t>
      </w:r>
      <w:proofErr w:type="spellStart"/>
      <w:r w:rsidRPr="00E13BFA">
        <w:rPr>
          <w:rFonts w:ascii="Times New Roman" w:hAnsi="Times New Roman"/>
          <w:sz w:val="28"/>
          <w:szCs w:val="28"/>
        </w:rPr>
        <w:t>зниження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державних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E13BFA">
        <w:rPr>
          <w:rFonts w:ascii="Times New Roman" w:hAnsi="Times New Roman"/>
          <w:sz w:val="28"/>
          <w:szCs w:val="28"/>
        </w:rPr>
        <w:t>місцевих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нормативів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фінансування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та (</w:t>
      </w:r>
      <w:proofErr w:type="spellStart"/>
      <w:r w:rsidRPr="00E13BFA">
        <w:rPr>
          <w:rFonts w:ascii="Times New Roman" w:hAnsi="Times New Roman"/>
          <w:sz w:val="28"/>
          <w:szCs w:val="28"/>
        </w:rPr>
        <w:t>або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E13BFA">
        <w:rPr>
          <w:rFonts w:ascii="Times New Roman" w:hAnsi="Times New Roman"/>
          <w:sz w:val="28"/>
          <w:szCs w:val="28"/>
        </w:rPr>
        <w:t>розмірів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фінансування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hAnsi="Times New Roman"/>
          <w:sz w:val="28"/>
          <w:szCs w:val="28"/>
        </w:rPr>
        <w:t>передбачених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E13BFA">
        <w:rPr>
          <w:rFonts w:ascii="Times New Roman" w:hAnsi="Times New Roman"/>
          <w:sz w:val="28"/>
          <w:szCs w:val="28"/>
        </w:rPr>
        <w:t>відповідних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бюджетах.</w:t>
      </w:r>
    </w:p>
    <w:p w:rsidR="00E13BFA" w:rsidRPr="00E13BFA" w:rsidRDefault="00E13BFA" w:rsidP="00E13BFA">
      <w:pPr>
        <w:widowControl w:val="0"/>
        <w:autoSpaceDE w:val="0"/>
        <w:autoSpaceDN w:val="0"/>
        <w:adjustRightInd w:val="0"/>
        <w:spacing w:after="0" w:line="240" w:lineRule="auto"/>
        <w:ind w:right="74" w:firstLine="720"/>
        <w:jc w:val="both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proofErr w:type="spellStart"/>
      <w:r w:rsidRPr="00E13BFA">
        <w:rPr>
          <w:rFonts w:ascii="Times New Roman" w:hAnsi="Times New Roman"/>
          <w:sz w:val="28"/>
          <w:szCs w:val="28"/>
        </w:rPr>
        <w:t>Прийняття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r w:rsidR="00AB02CB">
        <w:rPr>
          <w:rFonts w:ascii="Times New Roman" w:hAnsi="Times New Roman"/>
          <w:sz w:val="28"/>
          <w:szCs w:val="28"/>
          <w:lang w:val="uk-UA"/>
        </w:rPr>
        <w:t xml:space="preserve">зазначеного </w:t>
      </w:r>
      <w:r w:rsidRPr="00E13BFA">
        <w:rPr>
          <w:rFonts w:ascii="Times New Roman" w:hAnsi="Times New Roman"/>
          <w:sz w:val="28"/>
          <w:szCs w:val="28"/>
        </w:rPr>
        <w:t xml:space="preserve">проекту Закону </w:t>
      </w:r>
      <w:proofErr w:type="spellStart"/>
      <w:r w:rsidRPr="00E13BFA">
        <w:rPr>
          <w:rFonts w:ascii="Times New Roman" w:hAnsi="Times New Roman"/>
          <w:sz w:val="28"/>
          <w:szCs w:val="28"/>
        </w:rPr>
        <w:t>України</w:t>
      </w:r>
      <w:proofErr w:type="spellEnd"/>
      <w:r w:rsidR="007B6309">
        <w:rPr>
          <w:rFonts w:ascii="Times New Roman" w:hAnsi="Times New Roman"/>
          <w:sz w:val="28"/>
          <w:szCs w:val="28"/>
          <w:lang w:val="uk-UA"/>
        </w:rPr>
        <w:t>,</w:t>
      </w:r>
      <w:r w:rsidR="00AB02CB">
        <w:rPr>
          <w:rFonts w:ascii="Times New Roman" w:hAnsi="Times New Roman"/>
          <w:sz w:val="28"/>
          <w:szCs w:val="28"/>
          <w:lang w:val="uk-UA"/>
        </w:rPr>
        <w:t xml:space="preserve"> на думку</w:t>
      </w:r>
      <w:r w:rsidR="007B6309">
        <w:rPr>
          <w:rFonts w:ascii="Times New Roman" w:hAnsi="Times New Roman"/>
          <w:sz w:val="28"/>
          <w:szCs w:val="28"/>
          <w:lang w:val="uk-UA"/>
        </w:rPr>
        <w:t xml:space="preserve"> його </w:t>
      </w:r>
      <w:proofErr w:type="gramStart"/>
      <w:r w:rsidR="007B6309">
        <w:rPr>
          <w:rFonts w:ascii="Times New Roman" w:hAnsi="Times New Roman"/>
          <w:sz w:val="28"/>
          <w:szCs w:val="28"/>
          <w:lang w:val="uk-UA"/>
        </w:rPr>
        <w:t>автора</w:t>
      </w:r>
      <w:r w:rsidR="00AB02CB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E13BFA">
        <w:rPr>
          <w:rFonts w:ascii="Times New Roman" w:hAnsi="Times New Roman"/>
          <w:sz w:val="28"/>
          <w:szCs w:val="28"/>
        </w:rPr>
        <w:t xml:space="preserve"> не</w:t>
      </w:r>
      <w:proofErr w:type="gram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потребує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додаткових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коштів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з Державного бюджету </w:t>
      </w:r>
      <w:proofErr w:type="spellStart"/>
      <w:r w:rsidRPr="00E13BFA">
        <w:rPr>
          <w:rFonts w:ascii="Times New Roman" w:hAnsi="Times New Roman"/>
          <w:sz w:val="28"/>
          <w:szCs w:val="28"/>
        </w:rPr>
        <w:t>України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E13BFA">
        <w:rPr>
          <w:rFonts w:ascii="Times New Roman" w:hAnsi="Times New Roman"/>
          <w:sz w:val="28"/>
          <w:szCs w:val="28"/>
        </w:rPr>
        <w:t>місцевих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бюджетів</w:t>
      </w:r>
      <w:proofErr w:type="spellEnd"/>
      <w:r w:rsidRPr="00E13BFA">
        <w:rPr>
          <w:rFonts w:ascii="Times New Roman" w:hAnsi="Times New Roman"/>
          <w:sz w:val="28"/>
          <w:szCs w:val="28"/>
        </w:rPr>
        <w:t>.</w:t>
      </w:r>
    </w:p>
    <w:p w:rsidR="00E13BFA" w:rsidRPr="00E13BFA" w:rsidRDefault="00E13BFA" w:rsidP="00E13B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13BFA">
        <w:rPr>
          <w:rFonts w:ascii="Times New Roman" w:hAnsi="Times New Roman"/>
          <w:b/>
          <w:i/>
          <w:color w:val="000000"/>
          <w:sz w:val="28"/>
          <w:szCs w:val="28"/>
        </w:rPr>
        <w:t xml:space="preserve">Головне </w:t>
      </w:r>
      <w:proofErr w:type="spellStart"/>
      <w:r w:rsidRPr="00E13BFA">
        <w:rPr>
          <w:rFonts w:ascii="Times New Roman" w:hAnsi="Times New Roman"/>
          <w:b/>
          <w:i/>
          <w:color w:val="000000"/>
          <w:sz w:val="28"/>
          <w:szCs w:val="28"/>
        </w:rPr>
        <w:t>науково-експертне</w:t>
      </w:r>
      <w:proofErr w:type="spellEnd"/>
      <w:r w:rsidRPr="00E13BFA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b/>
          <w:i/>
          <w:color w:val="000000"/>
          <w:sz w:val="28"/>
          <w:szCs w:val="28"/>
        </w:rPr>
        <w:t>управління</w:t>
      </w:r>
      <w:proofErr w:type="spellEnd"/>
      <w:r w:rsidRPr="00E13BF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висловило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щодо</w:t>
      </w:r>
      <w:proofErr w:type="spellEnd"/>
      <w:proofErr w:type="gram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законопроекту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такі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зауваження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E13BFA" w:rsidRPr="00E13BFA" w:rsidRDefault="00E13BFA" w:rsidP="00E13BFA">
      <w:pPr>
        <w:pStyle w:val="a3"/>
        <w:numPr>
          <w:ilvl w:val="0"/>
          <w:numId w:val="10"/>
        </w:numPr>
        <w:tabs>
          <w:tab w:val="clear" w:pos="4677"/>
          <w:tab w:val="clear" w:pos="9355"/>
          <w:tab w:val="left" w:pos="426"/>
          <w:tab w:val="left" w:pos="993"/>
          <w:tab w:val="center" w:pos="4819"/>
          <w:tab w:val="right" w:pos="9639"/>
        </w:tabs>
        <w:suppressAutoHyphens/>
        <w:ind w:left="0" w:right="-42" w:firstLine="709"/>
        <w:jc w:val="both"/>
        <w:rPr>
          <w:rFonts w:ascii="Times New Roman" w:eastAsia="MS ??" w:hAnsi="Times New Roman"/>
          <w:sz w:val="28"/>
          <w:szCs w:val="28"/>
        </w:rPr>
      </w:pPr>
      <w:proofErr w:type="spellStart"/>
      <w:r w:rsidRPr="00E13BFA">
        <w:rPr>
          <w:rFonts w:ascii="Times New Roman" w:eastAsia="MS ??" w:hAnsi="Times New Roman"/>
          <w:sz w:val="28"/>
          <w:szCs w:val="28"/>
        </w:rPr>
        <w:t>Положення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нової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ч. 9 ст. 71 Закону,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згідно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з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якою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«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кошти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отримані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закладом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освіти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державної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та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комунальної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форм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власності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від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надання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платних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послуг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у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сфері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освіти та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пов’язаних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з нею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інших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сферах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діяльності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, </w:t>
      </w:r>
      <w:r w:rsidRPr="00E13BFA">
        <w:rPr>
          <w:rFonts w:ascii="Times New Roman" w:eastAsia="MS ??" w:hAnsi="Times New Roman"/>
          <w:i/>
          <w:sz w:val="28"/>
          <w:szCs w:val="28"/>
        </w:rPr>
        <w:t xml:space="preserve">не </w:t>
      </w:r>
      <w:proofErr w:type="spellStart"/>
      <w:r w:rsidRPr="00E13BFA">
        <w:rPr>
          <w:rFonts w:ascii="Times New Roman" w:eastAsia="MS ??" w:hAnsi="Times New Roman"/>
          <w:i/>
          <w:sz w:val="28"/>
          <w:szCs w:val="28"/>
        </w:rPr>
        <w:t>включаються</w:t>
      </w:r>
      <w:proofErr w:type="spellEnd"/>
      <w:r w:rsidRPr="00E13BFA">
        <w:rPr>
          <w:rFonts w:ascii="Times New Roman" w:eastAsia="MS ??" w:hAnsi="Times New Roman"/>
          <w:i/>
          <w:sz w:val="28"/>
          <w:szCs w:val="28"/>
        </w:rPr>
        <w:t xml:space="preserve"> до </w:t>
      </w:r>
      <w:proofErr w:type="spellStart"/>
      <w:r w:rsidRPr="00E13BFA">
        <w:rPr>
          <w:rFonts w:ascii="Times New Roman" w:eastAsia="MS ??" w:hAnsi="Times New Roman"/>
          <w:i/>
          <w:sz w:val="28"/>
          <w:szCs w:val="28"/>
        </w:rPr>
        <w:t>спеціального</w:t>
      </w:r>
      <w:proofErr w:type="spellEnd"/>
      <w:r w:rsidRPr="00E13BFA">
        <w:rPr>
          <w:rFonts w:ascii="Times New Roman" w:eastAsia="MS ??" w:hAnsi="Times New Roman"/>
          <w:i/>
          <w:sz w:val="28"/>
          <w:szCs w:val="28"/>
        </w:rPr>
        <w:t xml:space="preserve"> фонду </w:t>
      </w:r>
      <w:proofErr w:type="spellStart"/>
      <w:r w:rsidRPr="00E13BFA">
        <w:rPr>
          <w:rFonts w:ascii="Times New Roman" w:eastAsia="MS ??" w:hAnsi="Times New Roman"/>
          <w:i/>
          <w:sz w:val="28"/>
          <w:szCs w:val="28"/>
        </w:rPr>
        <w:t>бюджетів</w:t>
      </w:r>
      <w:proofErr w:type="spellEnd"/>
      <w:r w:rsidRPr="00E13BFA">
        <w:rPr>
          <w:rFonts w:ascii="Times New Roman" w:eastAsia="MS ??" w:hAnsi="Times New Roman"/>
          <w:i/>
          <w:sz w:val="28"/>
          <w:szCs w:val="28"/>
        </w:rPr>
        <w:t xml:space="preserve"> і </w:t>
      </w:r>
      <w:proofErr w:type="spellStart"/>
      <w:r w:rsidRPr="00E13BFA">
        <w:rPr>
          <w:rFonts w:ascii="Times New Roman" w:eastAsia="MS ??" w:hAnsi="Times New Roman"/>
          <w:i/>
          <w:sz w:val="28"/>
          <w:szCs w:val="28"/>
        </w:rPr>
        <w:t>кошторису</w:t>
      </w:r>
      <w:proofErr w:type="spellEnd"/>
      <w:r w:rsidRPr="00E13BFA">
        <w:rPr>
          <w:rFonts w:ascii="Times New Roman" w:eastAsia="MS ??" w:hAnsi="Times New Roman"/>
          <w:i/>
          <w:sz w:val="28"/>
          <w:szCs w:val="28"/>
        </w:rPr>
        <w:t xml:space="preserve"> </w:t>
      </w:r>
      <w:r w:rsidRPr="00E13BFA">
        <w:rPr>
          <w:rFonts w:ascii="Times New Roman" w:eastAsia="MS ??" w:hAnsi="Times New Roman"/>
          <w:sz w:val="28"/>
          <w:szCs w:val="28"/>
        </w:rPr>
        <w:lastRenderedPageBreak/>
        <w:t xml:space="preserve">такого закладу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освіти», не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узгоджується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з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вимогами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Бюджетного кодексу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України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яким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визначаються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правові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засади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функціонування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бюджетної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системи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України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(преамбула) та,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зокрема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встановлено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кошторисно-бюджетне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фінансування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бюджетних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установ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(п. 30 ч. 1 ст. 2, п. 2 ч. 1 ст. 46, ч. 1 ст. 47 та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ін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.);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розподіл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бюджету на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загальний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та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спеціальний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фонди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(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ч.ч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. 1-2, 5 </w:t>
      </w:r>
      <w:r w:rsidRPr="00E13BFA">
        <w:rPr>
          <w:rFonts w:ascii="Times New Roman" w:eastAsia="MS ??" w:hAnsi="Times New Roman"/>
          <w:sz w:val="28"/>
          <w:szCs w:val="28"/>
        </w:rPr>
        <w:br/>
        <w:t xml:space="preserve">ст. 13);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правовий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статус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власних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надходжень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бюджетних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установ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особливості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та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напрями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їх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використання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їх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цільовий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характер (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ч.ч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. 3-4, 8 ст. 13,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ч.ч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. 8-9 ст. 51);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заборону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створення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позабюджетних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фондів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та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особливості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відкриття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позабюджетних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рахунків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для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навчальних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закладів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ч.ч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. 3-4, 8 ст. 13). </w:t>
      </w:r>
      <w:r w:rsidRPr="00E13BFA">
        <w:rPr>
          <w:rFonts w:ascii="Times New Roman" w:eastAsia="MS ??" w:hAnsi="Times New Roman"/>
          <w:sz w:val="28"/>
          <w:szCs w:val="28"/>
        </w:rPr>
        <w:tab/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Одночасно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звертаємо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увагу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що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відповідно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до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абз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. 2 ч. 2 ст. 4 Бюджетного кодексу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України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>, «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якщо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іншим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нормативно-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правовим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актом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бюджетні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відносини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визначаються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інакше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ніж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у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цьому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Кодексі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застосовуються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відповідні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норми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цього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Кодексу».</w:t>
      </w:r>
    </w:p>
    <w:p w:rsidR="00E13BFA" w:rsidRPr="00E13BFA" w:rsidRDefault="00E13BFA" w:rsidP="00E13BFA">
      <w:pPr>
        <w:pStyle w:val="a3"/>
        <w:tabs>
          <w:tab w:val="left" w:pos="426"/>
          <w:tab w:val="left" w:pos="993"/>
        </w:tabs>
        <w:ind w:right="-42" w:firstLine="709"/>
        <w:jc w:val="both"/>
        <w:rPr>
          <w:rFonts w:ascii="Times New Roman" w:eastAsia="MS ??" w:hAnsi="Times New Roman"/>
          <w:sz w:val="28"/>
          <w:szCs w:val="28"/>
        </w:rPr>
      </w:pPr>
      <w:proofErr w:type="spellStart"/>
      <w:r w:rsidRPr="00E13BFA">
        <w:rPr>
          <w:rFonts w:ascii="Times New Roman" w:eastAsia="MS ??" w:hAnsi="Times New Roman"/>
          <w:sz w:val="28"/>
          <w:szCs w:val="28"/>
        </w:rPr>
        <w:t>Також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варто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зауважити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що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вказана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пропозиція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в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цілому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виглядає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дискусійною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оскільки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створює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ризики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для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неефективного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використання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коштів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навчальними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закладами,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ускладнює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державний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фінансовий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контроль за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їх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eastAsia="MS ??" w:hAnsi="Times New Roman"/>
          <w:sz w:val="28"/>
          <w:szCs w:val="28"/>
        </w:rPr>
        <w:t>використанням</w:t>
      </w:r>
      <w:proofErr w:type="spellEnd"/>
      <w:r w:rsidRPr="00E13BFA">
        <w:rPr>
          <w:rFonts w:ascii="Times New Roman" w:eastAsia="MS ??" w:hAnsi="Times New Roman"/>
          <w:sz w:val="28"/>
          <w:szCs w:val="28"/>
        </w:rPr>
        <w:t xml:space="preserve">. </w:t>
      </w:r>
    </w:p>
    <w:p w:rsidR="00E13BFA" w:rsidRPr="00E13BFA" w:rsidRDefault="00E13BFA" w:rsidP="00E13BFA">
      <w:pPr>
        <w:pStyle w:val="a3"/>
        <w:numPr>
          <w:ilvl w:val="0"/>
          <w:numId w:val="10"/>
        </w:numPr>
        <w:tabs>
          <w:tab w:val="clear" w:pos="4677"/>
          <w:tab w:val="clear" w:pos="9355"/>
          <w:tab w:val="left" w:pos="709"/>
          <w:tab w:val="left" w:pos="993"/>
          <w:tab w:val="center" w:pos="4819"/>
          <w:tab w:val="right" w:pos="9639"/>
        </w:tabs>
        <w:suppressAutoHyphens/>
        <w:ind w:left="0" w:right="-42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13BFA">
        <w:rPr>
          <w:rFonts w:ascii="Times New Roman" w:hAnsi="Times New Roman"/>
          <w:sz w:val="28"/>
          <w:szCs w:val="28"/>
        </w:rPr>
        <w:t>Положення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нових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ч.ч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. 10-11 ст. 71 Закону </w:t>
      </w:r>
      <w:proofErr w:type="spellStart"/>
      <w:r w:rsidRPr="00E13BFA">
        <w:rPr>
          <w:rFonts w:ascii="Times New Roman" w:hAnsi="Times New Roman"/>
          <w:sz w:val="28"/>
          <w:szCs w:val="28"/>
        </w:rPr>
        <w:t>вбачаються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зайвими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hAnsi="Times New Roman"/>
          <w:sz w:val="28"/>
          <w:szCs w:val="28"/>
        </w:rPr>
        <w:t>оскільки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E13BFA">
        <w:rPr>
          <w:rFonts w:ascii="Times New Roman" w:hAnsi="Times New Roman"/>
          <w:sz w:val="28"/>
          <w:szCs w:val="28"/>
        </w:rPr>
        <w:t>своїм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змістом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здебільшого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повторюють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відповідні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положення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ч. 4 ст. 13 Бюджетного кодексу </w:t>
      </w:r>
      <w:proofErr w:type="spellStart"/>
      <w:r w:rsidRPr="00E13BFA">
        <w:rPr>
          <w:rFonts w:ascii="Times New Roman" w:hAnsi="Times New Roman"/>
          <w:sz w:val="28"/>
          <w:szCs w:val="28"/>
        </w:rPr>
        <w:t>України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, ч. 2 ст. 70 </w:t>
      </w:r>
      <w:proofErr w:type="spellStart"/>
      <w:r w:rsidRPr="00E13BFA">
        <w:rPr>
          <w:rFonts w:ascii="Times New Roman" w:hAnsi="Times New Roman"/>
          <w:sz w:val="28"/>
          <w:szCs w:val="28"/>
        </w:rPr>
        <w:t>вказаного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Закону та ч. 9 ст. 79 Закону </w:t>
      </w:r>
      <w:proofErr w:type="spellStart"/>
      <w:r w:rsidRPr="00E13BFA">
        <w:rPr>
          <w:rFonts w:ascii="Times New Roman" w:hAnsi="Times New Roman"/>
          <w:sz w:val="28"/>
          <w:szCs w:val="28"/>
        </w:rPr>
        <w:t>України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Pr="00E13BFA">
        <w:rPr>
          <w:rFonts w:ascii="Times New Roman" w:hAnsi="Times New Roman"/>
          <w:sz w:val="28"/>
          <w:szCs w:val="28"/>
        </w:rPr>
        <w:t>освіту</w:t>
      </w:r>
      <w:proofErr w:type="spellEnd"/>
      <w:r w:rsidRPr="00E13BFA">
        <w:rPr>
          <w:rFonts w:ascii="Times New Roman" w:hAnsi="Times New Roman"/>
          <w:sz w:val="28"/>
          <w:szCs w:val="28"/>
        </w:rPr>
        <w:t>».</w:t>
      </w:r>
    </w:p>
    <w:p w:rsidR="00E13BFA" w:rsidRPr="00E13BFA" w:rsidRDefault="00E13BFA" w:rsidP="00E13BFA">
      <w:pPr>
        <w:pStyle w:val="a3"/>
        <w:numPr>
          <w:ilvl w:val="0"/>
          <w:numId w:val="10"/>
        </w:numPr>
        <w:shd w:val="clear" w:color="auto" w:fill="FFFFFF"/>
        <w:tabs>
          <w:tab w:val="clear" w:pos="4677"/>
          <w:tab w:val="clear" w:pos="9355"/>
          <w:tab w:val="left" w:pos="426"/>
          <w:tab w:val="left" w:pos="709"/>
          <w:tab w:val="left" w:pos="993"/>
          <w:tab w:val="center" w:pos="4819"/>
          <w:tab w:val="right" w:pos="9639"/>
        </w:tabs>
        <w:suppressAutoHyphens/>
        <w:ind w:left="0" w:right="-42"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Експерти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також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звертають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увагу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на те, </w:t>
      </w:r>
      <w:proofErr w:type="spellStart"/>
      <w:r w:rsidRPr="00E13BFA">
        <w:rPr>
          <w:rFonts w:ascii="Times New Roman" w:hAnsi="Times New Roman"/>
          <w:sz w:val="28"/>
          <w:szCs w:val="28"/>
        </w:rPr>
        <w:t>що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формулювання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«у </w:t>
      </w:r>
      <w:proofErr w:type="spellStart"/>
      <w:r w:rsidRPr="00E13BFA">
        <w:rPr>
          <w:rFonts w:ascii="Times New Roman" w:hAnsi="Times New Roman"/>
          <w:sz w:val="28"/>
          <w:szCs w:val="28"/>
        </w:rPr>
        <w:t>сфері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освіти та </w:t>
      </w:r>
      <w:proofErr w:type="spellStart"/>
      <w:r w:rsidRPr="00E13BFA">
        <w:rPr>
          <w:rFonts w:ascii="Times New Roman" w:hAnsi="Times New Roman"/>
          <w:i/>
          <w:sz w:val="28"/>
          <w:szCs w:val="28"/>
        </w:rPr>
        <w:t>пов’язаних</w:t>
      </w:r>
      <w:proofErr w:type="spellEnd"/>
      <w:r w:rsidRPr="00E13BFA">
        <w:rPr>
          <w:rFonts w:ascii="Times New Roman" w:hAnsi="Times New Roman"/>
          <w:i/>
          <w:sz w:val="28"/>
          <w:szCs w:val="28"/>
        </w:rPr>
        <w:t xml:space="preserve"> з нею </w:t>
      </w:r>
      <w:proofErr w:type="spellStart"/>
      <w:r w:rsidRPr="00E13BFA">
        <w:rPr>
          <w:rFonts w:ascii="Times New Roman" w:hAnsi="Times New Roman"/>
          <w:i/>
          <w:sz w:val="28"/>
          <w:szCs w:val="28"/>
        </w:rPr>
        <w:t>інших</w:t>
      </w:r>
      <w:proofErr w:type="spellEnd"/>
      <w:r w:rsidRPr="00E13BFA">
        <w:rPr>
          <w:rFonts w:ascii="Times New Roman" w:hAnsi="Times New Roman"/>
          <w:i/>
          <w:sz w:val="28"/>
          <w:szCs w:val="28"/>
        </w:rPr>
        <w:t xml:space="preserve"> сферах</w:t>
      </w:r>
      <w:r w:rsidRPr="00E13BFA">
        <w:rPr>
          <w:rFonts w:ascii="Times New Roman" w:hAnsi="Times New Roman"/>
          <w:sz w:val="28"/>
          <w:szCs w:val="28"/>
        </w:rPr>
        <w:t xml:space="preserve">» не </w:t>
      </w:r>
      <w:proofErr w:type="spellStart"/>
      <w:r w:rsidRPr="00E13BFA">
        <w:rPr>
          <w:rFonts w:ascii="Times New Roman" w:hAnsi="Times New Roman"/>
          <w:sz w:val="28"/>
          <w:szCs w:val="28"/>
        </w:rPr>
        <w:t>дозволяє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ідентифікувати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сферу правового </w:t>
      </w:r>
      <w:proofErr w:type="spellStart"/>
      <w:r w:rsidRPr="00E13BFA">
        <w:rPr>
          <w:rFonts w:ascii="Times New Roman" w:hAnsi="Times New Roman"/>
          <w:sz w:val="28"/>
          <w:szCs w:val="28"/>
        </w:rPr>
        <w:t>регулювання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hAnsi="Times New Roman"/>
          <w:sz w:val="28"/>
          <w:szCs w:val="28"/>
        </w:rPr>
        <w:t>якої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стосується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норма, </w:t>
      </w:r>
      <w:proofErr w:type="spellStart"/>
      <w:r w:rsidRPr="00E13BFA">
        <w:rPr>
          <w:rFonts w:ascii="Times New Roman" w:hAnsi="Times New Roman"/>
          <w:sz w:val="28"/>
          <w:szCs w:val="28"/>
        </w:rPr>
        <w:t>що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E13BFA">
        <w:rPr>
          <w:rFonts w:ascii="Times New Roman" w:hAnsi="Times New Roman"/>
          <w:sz w:val="28"/>
          <w:szCs w:val="28"/>
        </w:rPr>
        <w:t>відповідає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принципу </w:t>
      </w:r>
      <w:proofErr w:type="spellStart"/>
      <w:r w:rsidRPr="00E13BFA">
        <w:rPr>
          <w:rFonts w:ascii="Times New Roman" w:hAnsi="Times New Roman"/>
          <w:sz w:val="28"/>
          <w:szCs w:val="28"/>
        </w:rPr>
        <w:t>правової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визначеності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hAnsi="Times New Roman"/>
          <w:sz w:val="28"/>
          <w:szCs w:val="28"/>
        </w:rPr>
        <w:t>адже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поняття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«сфера </w:t>
      </w:r>
      <w:proofErr w:type="spellStart"/>
      <w:r w:rsidRPr="00E13BFA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hAnsi="Times New Roman"/>
          <w:sz w:val="28"/>
          <w:szCs w:val="28"/>
        </w:rPr>
        <w:t>пов’язана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із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сферою освіти» </w:t>
      </w:r>
      <w:proofErr w:type="spellStart"/>
      <w:r w:rsidRPr="00E13BFA">
        <w:rPr>
          <w:rFonts w:ascii="Times New Roman" w:hAnsi="Times New Roman"/>
          <w:sz w:val="28"/>
          <w:szCs w:val="28"/>
        </w:rPr>
        <w:t>законодавчо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E13BFA">
        <w:rPr>
          <w:rFonts w:ascii="Times New Roman" w:hAnsi="Times New Roman"/>
          <w:sz w:val="28"/>
          <w:szCs w:val="28"/>
        </w:rPr>
        <w:t>сьогодні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E13BFA">
        <w:rPr>
          <w:rFonts w:ascii="Times New Roman" w:hAnsi="Times New Roman"/>
          <w:sz w:val="28"/>
          <w:szCs w:val="28"/>
        </w:rPr>
        <w:t>визначено</w:t>
      </w:r>
      <w:proofErr w:type="spellEnd"/>
      <w:r w:rsidRPr="00E13BFA">
        <w:rPr>
          <w:rFonts w:ascii="Times New Roman" w:hAnsi="Times New Roman"/>
          <w:sz w:val="28"/>
          <w:szCs w:val="28"/>
        </w:rPr>
        <w:t>.</w:t>
      </w:r>
    </w:p>
    <w:p w:rsidR="00E13BFA" w:rsidRPr="00E13BFA" w:rsidRDefault="00E13BFA" w:rsidP="00E13B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E13BFA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Міністерство</w:t>
      </w:r>
      <w:proofErr w:type="spellEnd"/>
      <w:r w:rsidRPr="00E13BFA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фінансів</w:t>
      </w:r>
      <w:proofErr w:type="spellEnd"/>
      <w:r w:rsidRPr="00E13BFA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України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підтримує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зазначений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законопроект.</w:t>
      </w:r>
    </w:p>
    <w:p w:rsidR="00E13BFA" w:rsidRPr="00E13BFA" w:rsidRDefault="00AB02CB" w:rsidP="00E13BFA">
      <w:pPr>
        <w:widowControl w:val="0"/>
        <w:autoSpaceDE w:val="0"/>
        <w:autoSpaceDN w:val="0"/>
        <w:adjustRightInd w:val="0"/>
        <w:spacing w:after="0" w:line="24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Експерти звертають увагу, що з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аконопроектом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планується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встановити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що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кошти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отримані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закладом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освіти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державної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комунальної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форм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власності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від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надання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платних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послуг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сфері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освіти та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пов’язаних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з нею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інших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сферах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діяльності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включаються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спеціального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фонду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бюджетів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кошторису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такого закладу </w:t>
      </w:r>
      <w:proofErr w:type="spellStart"/>
      <w:r w:rsidR="00E13BFA"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="00E13BFA" w:rsidRPr="00E13BFA">
        <w:rPr>
          <w:rFonts w:ascii="Times New Roman" w:hAnsi="Times New Roman"/>
          <w:sz w:val="28"/>
          <w:szCs w:val="28"/>
        </w:rPr>
        <w:t xml:space="preserve"> освіти.</w:t>
      </w:r>
    </w:p>
    <w:p w:rsidR="00E13BFA" w:rsidRPr="00E13BFA" w:rsidRDefault="00E13BFA" w:rsidP="00E13B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Зазначена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норма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суперечить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положенням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Бюджетного кодексу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України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далі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-Кодекс),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який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визначає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правові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засади 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функціонування</w:t>
      </w:r>
      <w:proofErr w:type="spellEnd"/>
      <w:proofErr w:type="gram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бюджетної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системи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України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її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принципи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основи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бюджетного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процесу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міжбюджетних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відносин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відповідальність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порушення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 xml:space="preserve"> бюджетного </w:t>
      </w:r>
      <w:proofErr w:type="spellStart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законодавства</w:t>
      </w:r>
      <w:proofErr w:type="spellEnd"/>
      <w:r w:rsidRPr="00E13BFA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E13BFA" w:rsidRPr="00E13BFA" w:rsidRDefault="00E13BFA" w:rsidP="00E13B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Виключення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коштів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E13BFA">
        <w:rPr>
          <w:rFonts w:ascii="Times New Roman" w:hAnsi="Times New Roman"/>
          <w:sz w:val="28"/>
          <w:szCs w:val="28"/>
        </w:rPr>
        <w:t>отриманих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закладом </w:t>
      </w:r>
      <w:proofErr w:type="spellStart"/>
      <w:r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освіти </w:t>
      </w:r>
      <w:proofErr w:type="spellStart"/>
      <w:r w:rsidRPr="00E13BFA">
        <w:rPr>
          <w:rFonts w:ascii="Times New Roman" w:hAnsi="Times New Roman"/>
          <w:sz w:val="28"/>
          <w:szCs w:val="28"/>
        </w:rPr>
        <w:t>державної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E13BFA">
        <w:rPr>
          <w:rFonts w:ascii="Times New Roman" w:hAnsi="Times New Roman"/>
          <w:sz w:val="28"/>
          <w:szCs w:val="28"/>
        </w:rPr>
        <w:t>комунальної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форм </w:t>
      </w:r>
      <w:proofErr w:type="spellStart"/>
      <w:r w:rsidRPr="00E13BFA">
        <w:rPr>
          <w:rFonts w:ascii="Times New Roman" w:hAnsi="Times New Roman"/>
          <w:sz w:val="28"/>
          <w:szCs w:val="28"/>
        </w:rPr>
        <w:t>власності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від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надання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платних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послуг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E13BFA">
        <w:rPr>
          <w:rFonts w:ascii="Times New Roman" w:hAnsi="Times New Roman"/>
          <w:sz w:val="28"/>
          <w:szCs w:val="28"/>
        </w:rPr>
        <w:t>сфері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освіти та </w:t>
      </w:r>
      <w:proofErr w:type="spellStart"/>
      <w:r w:rsidRPr="00E13BFA">
        <w:rPr>
          <w:rFonts w:ascii="Times New Roman" w:hAnsi="Times New Roman"/>
          <w:sz w:val="28"/>
          <w:szCs w:val="28"/>
        </w:rPr>
        <w:t>пов’язаних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з нею </w:t>
      </w:r>
      <w:proofErr w:type="spellStart"/>
      <w:r w:rsidRPr="00E13BFA">
        <w:rPr>
          <w:rFonts w:ascii="Times New Roman" w:hAnsi="Times New Roman"/>
          <w:sz w:val="28"/>
          <w:szCs w:val="28"/>
        </w:rPr>
        <w:t>інших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сферах </w:t>
      </w:r>
      <w:proofErr w:type="spellStart"/>
      <w:r w:rsidRPr="00E13BFA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hAnsi="Times New Roman"/>
          <w:sz w:val="28"/>
          <w:szCs w:val="28"/>
        </w:rPr>
        <w:t>із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спеціального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фонду </w:t>
      </w:r>
      <w:proofErr w:type="spellStart"/>
      <w:r w:rsidRPr="00E13BFA">
        <w:rPr>
          <w:rFonts w:ascii="Times New Roman" w:hAnsi="Times New Roman"/>
          <w:sz w:val="28"/>
          <w:szCs w:val="28"/>
        </w:rPr>
        <w:t>бюджетів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E13BFA">
        <w:rPr>
          <w:rFonts w:ascii="Times New Roman" w:hAnsi="Times New Roman"/>
          <w:sz w:val="28"/>
          <w:szCs w:val="28"/>
        </w:rPr>
        <w:t>кошторису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такого закладу </w:t>
      </w:r>
      <w:proofErr w:type="spellStart"/>
      <w:r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освіти </w:t>
      </w:r>
      <w:proofErr w:type="spellStart"/>
      <w:r w:rsidRPr="00E13BFA">
        <w:rPr>
          <w:rFonts w:ascii="Times New Roman" w:hAnsi="Times New Roman"/>
          <w:sz w:val="28"/>
          <w:szCs w:val="28"/>
        </w:rPr>
        <w:t>може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призвести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E13BFA">
        <w:rPr>
          <w:rFonts w:ascii="Times New Roman" w:hAnsi="Times New Roman"/>
          <w:sz w:val="28"/>
          <w:szCs w:val="28"/>
        </w:rPr>
        <w:t>дефіциту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бюджетних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коштів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E13BFA">
        <w:rPr>
          <w:rFonts w:ascii="Times New Roman" w:hAnsi="Times New Roman"/>
          <w:sz w:val="28"/>
          <w:szCs w:val="28"/>
        </w:rPr>
        <w:t>підготовку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кадрів</w:t>
      </w:r>
      <w:proofErr w:type="spellEnd"/>
      <w:r w:rsidRPr="00E13BFA">
        <w:rPr>
          <w:rFonts w:ascii="Times New Roman" w:hAnsi="Times New Roman"/>
          <w:sz w:val="28"/>
          <w:szCs w:val="28"/>
        </w:rPr>
        <w:t>.</w:t>
      </w:r>
    </w:p>
    <w:p w:rsidR="00E13BFA" w:rsidRPr="00E13BFA" w:rsidRDefault="00E13BFA" w:rsidP="00E13B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13BFA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Pr="00E13BFA">
        <w:rPr>
          <w:rFonts w:ascii="Times New Roman" w:hAnsi="Times New Roman"/>
          <w:sz w:val="28"/>
          <w:szCs w:val="28"/>
        </w:rPr>
        <w:t>орієнтовними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розрахунками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Міністерства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фінансів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України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hAnsi="Times New Roman"/>
          <w:sz w:val="28"/>
          <w:szCs w:val="28"/>
        </w:rPr>
        <w:t>додаткова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потреба у </w:t>
      </w:r>
      <w:proofErr w:type="spellStart"/>
      <w:r w:rsidRPr="00E13BFA">
        <w:rPr>
          <w:rFonts w:ascii="Times New Roman" w:hAnsi="Times New Roman"/>
          <w:sz w:val="28"/>
          <w:szCs w:val="28"/>
        </w:rPr>
        <w:t>бюджетних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коштах у </w:t>
      </w:r>
      <w:proofErr w:type="spellStart"/>
      <w:r w:rsidRPr="00E13BFA">
        <w:rPr>
          <w:rFonts w:ascii="Times New Roman" w:hAnsi="Times New Roman"/>
          <w:sz w:val="28"/>
          <w:szCs w:val="28"/>
        </w:rPr>
        <w:t>розрахунку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E13BFA">
        <w:rPr>
          <w:rFonts w:ascii="Times New Roman" w:hAnsi="Times New Roman"/>
          <w:sz w:val="28"/>
          <w:szCs w:val="28"/>
        </w:rPr>
        <w:t>рік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складатиме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понад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109, 6 млрд. </w:t>
      </w:r>
      <w:proofErr w:type="spellStart"/>
      <w:r w:rsidRPr="00E13BFA">
        <w:rPr>
          <w:rFonts w:ascii="Times New Roman" w:hAnsi="Times New Roman"/>
          <w:sz w:val="28"/>
          <w:szCs w:val="28"/>
        </w:rPr>
        <w:t>гривень</w:t>
      </w:r>
      <w:proofErr w:type="spellEnd"/>
      <w:r w:rsidRPr="00E13BFA">
        <w:rPr>
          <w:rFonts w:ascii="Times New Roman" w:hAnsi="Times New Roman"/>
          <w:sz w:val="28"/>
          <w:szCs w:val="28"/>
        </w:rPr>
        <w:t>.</w:t>
      </w:r>
    </w:p>
    <w:p w:rsidR="00E13BFA" w:rsidRPr="00E13BFA" w:rsidRDefault="00E13BFA" w:rsidP="00E13B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13BFA">
        <w:rPr>
          <w:rFonts w:ascii="Times New Roman" w:hAnsi="Times New Roman"/>
          <w:sz w:val="28"/>
          <w:szCs w:val="28"/>
        </w:rPr>
        <w:t xml:space="preserve">При </w:t>
      </w:r>
      <w:proofErr w:type="spellStart"/>
      <w:r w:rsidRPr="00E13BFA">
        <w:rPr>
          <w:rFonts w:ascii="Times New Roman" w:hAnsi="Times New Roman"/>
          <w:sz w:val="28"/>
          <w:szCs w:val="28"/>
        </w:rPr>
        <w:t>цьому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фахівці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E13BFA">
        <w:rPr>
          <w:rFonts w:ascii="Times New Roman" w:hAnsi="Times New Roman"/>
          <w:sz w:val="28"/>
          <w:szCs w:val="28"/>
        </w:rPr>
        <w:t>Міністерства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фінансів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України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вважають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E13BFA">
        <w:rPr>
          <w:rFonts w:ascii="Times New Roman" w:hAnsi="Times New Roman"/>
          <w:sz w:val="28"/>
          <w:szCs w:val="28"/>
        </w:rPr>
        <w:t>доцільне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зауважити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3BFA">
        <w:rPr>
          <w:rFonts w:ascii="Times New Roman" w:hAnsi="Times New Roman"/>
          <w:sz w:val="28"/>
          <w:szCs w:val="28"/>
        </w:rPr>
        <w:t>що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частиною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дев'ятою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sz w:val="28"/>
          <w:szCs w:val="28"/>
        </w:rPr>
        <w:t>статті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13 Кодексу закладам </w:t>
      </w:r>
      <w:proofErr w:type="spellStart"/>
      <w:r w:rsidRPr="00E13BFA">
        <w:rPr>
          <w:rFonts w:ascii="Times New Roman" w:hAnsi="Times New Roman"/>
          <w:sz w:val="28"/>
          <w:szCs w:val="28"/>
        </w:rPr>
        <w:t>вищої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освіти </w:t>
      </w:r>
      <w:proofErr w:type="spellStart"/>
      <w:r w:rsidRPr="00E13BFA">
        <w:rPr>
          <w:rFonts w:ascii="Times New Roman" w:hAnsi="Times New Roman"/>
          <w:sz w:val="28"/>
          <w:szCs w:val="28"/>
        </w:rPr>
        <w:t>державної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E13BFA">
        <w:rPr>
          <w:rFonts w:ascii="Times New Roman" w:hAnsi="Times New Roman"/>
          <w:sz w:val="28"/>
          <w:szCs w:val="28"/>
        </w:rPr>
        <w:t>комунальної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форм </w:t>
      </w:r>
      <w:proofErr w:type="spellStart"/>
      <w:r w:rsidRPr="00E13BFA">
        <w:rPr>
          <w:rFonts w:ascii="Times New Roman" w:hAnsi="Times New Roman"/>
          <w:sz w:val="28"/>
          <w:szCs w:val="28"/>
        </w:rPr>
        <w:t>власності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дозволено </w:t>
      </w:r>
      <w:proofErr w:type="spellStart"/>
      <w:r w:rsidRPr="00E13BFA">
        <w:rPr>
          <w:rFonts w:ascii="Times New Roman" w:hAnsi="Times New Roman"/>
          <w:sz w:val="28"/>
          <w:szCs w:val="28"/>
        </w:rPr>
        <w:t>розміщувати</w:t>
      </w:r>
      <w:proofErr w:type="spellEnd"/>
      <w:r w:rsidRPr="00E13BFA">
        <w:rPr>
          <w:rFonts w:ascii="Times New Roman" w:hAnsi="Times New Roman"/>
          <w:sz w:val="28"/>
          <w:szCs w:val="28"/>
        </w:rPr>
        <w:t xml:space="preserve"> </w:t>
      </w:r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на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поточних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рахунках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у банках державного сектору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власні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надходження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отримані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як плата за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послуги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надаються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ними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згідно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 основною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діяльністю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благодійні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внески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гранти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а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також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депозитних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рахунках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тимчасово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вільні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бюджетні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кошти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lastRenderedPageBreak/>
        <w:t>отримані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за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надання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платних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послуг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відповідно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до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порядків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встановлених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Кабінетом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Міністрів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Pr="00E13BF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E13BFA" w:rsidRPr="007B6309" w:rsidRDefault="00E13BFA" w:rsidP="00E13BF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proofErr w:type="spellStart"/>
      <w:r w:rsidRPr="00E13BFA">
        <w:rPr>
          <w:rFonts w:ascii="Times New Roman" w:hAnsi="Times New Roman"/>
          <w:b/>
          <w:i/>
          <w:color w:val="000000" w:themeColor="text1"/>
          <w:sz w:val="28"/>
          <w:szCs w:val="28"/>
        </w:rPr>
        <w:t>Міністерство</w:t>
      </w:r>
      <w:proofErr w:type="spellEnd"/>
      <w:r w:rsidRPr="00E13BFA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освіти і науки </w:t>
      </w:r>
      <w:proofErr w:type="spellStart"/>
      <w:r w:rsidRPr="00E13BFA">
        <w:rPr>
          <w:rFonts w:ascii="Times New Roman" w:hAnsi="Times New Roman"/>
          <w:b/>
          <w:i/>
          <w:color w:val="000000" w:themeColor="text1"/>
          <w:sz w:val="28"/>
          <w:szCs w:val="28"/>
        </w:rPr>
        <w:t>України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в межах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компетенції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надає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такі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зауваження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6309">
        <w:rPr>
          <w:rFonts w:ascii="Times New Roman" w:hAnsi="Times New Roman"/>
          <w:color w:val="000000" w:themeColor="text1"/>
          <w:sz w:val="28"/>
          <w:szCs w:val="28"/>
        </w:rPr>
        <w:t xml:space="preserve">та </w:t>
      </w:r>
      <w:proofErr w:type="spellStart"/>
      <w:r w:rsidR="007B6309">
        <w:rPr>
          <w:rFonts w:ascii="Times New Roman" w:hAnsi="Times New Roman"/>
          <w:color w:val="000000" w:themeColor="text1"/>
          <w:sz w:val="28"/>
          <w:szCs w:val="28"/>
        </w:rPr>
        <w:t>пропозиції</w:t>
      </w:r>
      <w:proofErr w:type="spellEnd"/>
      <w:r w:rsidR="007B630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7B6309">
        <w:rPr>
          <w:rFonts w:ascii="Times New Roman" w:hAnsi="Times New Roman"/>
          <w:color w:val="000000" w:themeColor="text1"/>
          <w:sz w:val="28"/>
          <w:szCs w:val="28"/>
        </w:rPr>
        <w:t>до проекту</w:t>
      </w:r>
      <w:proofErr w:type="gramEnd"/>
      <w:r w:rsidR="007B6309">
        <w:rPr>
          <w:rFonts w:ascii="Times New Roman" w:hAnsi="Times New Roman"/>
          <w:color w:val="000000" w:themeColor="text1"/>
          <w:sz w:val="28"/>
          <w:szCs w:val="28"/>
        </w:rPr>
        <w:t xml:space="preserve"> Закону і </w:t>
      </w:r>
      <w:proofErr w:type="spellStart"/>
      <w:r w:rsidR="007B6309">
        <w:rPr>
          <w:rFonts w:ascii="Times New Roman" w:hAnsi="Times New Roman"/>
          <w:color w:val="000000" w:themeColor="text1"/>
          <w:sz w:val="28"/>
          <w:szCs w:val="28"/>
        </w:rPr>
        <w:t>вважає</w:t>
      </w:r>
      <w:proofErr w:type="spellEnd"/>
      <w:r w:rsidR="007B630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що </w:t>
      </w:r>
      <w:proofErr w:type="spellStart"/>
      <w:r w:rsidR="007B6309" w:rsidRPr="00E13B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прийняття</w:t>
      </w:r>
      <w:proofErr w:type="spellEnd"/>
      <w:r w:rsidR="007B6309" w:rsidRPr="00E13B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7B6309" w:rsidRPr="00E13B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зазначеного</w:t>
      </w:r>
      <w:proofErr w:type="spellEnd"/>
      <w:r w:rsidR="007B6309" w:rsidRPr="00E13B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законопроекту є </w:t>
      </w:r>
      <w:proofErr w:type="spellStart"/>
      <w:r w:rsidR="007B6309" w:rsidRPr="00E13B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недоцільним</w:t>
      </w:r>
      <w:proofErr w:type="spellEnd"/>
      <w:r w:rsidR="007B630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E13BFA" w:rsidRPr="00E13BFA" w:rsidRDefault="00E13BFA" w:rsidP="00E13BF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7B630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Так, з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гідно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з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підпунктами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1 і 2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частини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третьої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статті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13 Бюджетного кодексу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складовими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спеціального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фонду бюджету є:</w:t>
      </w:r>
    </w:p>
    <w:p w:rsidR="00E13BFA" w:rsidRPr="00E13BFA" w:rsidRDefault="00E13BFA" w:rsidP="00E13BFA">
      <w:pPr>
        <w:pStyle w:val="af1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13BFA">
        <w:rPr>
          <w:rFonts w:ascii="Times New Roman" w:hAnsi="Times New Roman"/>
          <w:color w:val="000000" w:themeColor="text1"/>
          <w:sz w:val="28"/>
          <w:szCs w:val="28"/>
        </w:rPr>
        <w:t>доходи бюджету (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включаючи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власні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находження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бюджетних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установ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),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які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мають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цільове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спрямування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E13BFA" w:rsidRPr="00E13BFA" w:rsidRDefault="00E13BFA" w:rsidP="00E13BFA">
      <w:pPr>
        <w:pStyle w:val="af1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видатки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бюджету,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здійснюються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за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рахунок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конкретно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визначених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надходжень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спеціального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фонду бюджету (у тому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числі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власних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надходжень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бюджетних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установ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E13BFA" w:rsidRPr="00E13BFA" w:rsidRDefault="00E13BFA" w:rsidP="00E13BFA">
      <w:pPr>
        <w:spacing w:after="0" w:line="240" w:lineRule="auto"/>
        <w:ind w:left="57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Відповідно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частини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другої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статті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4 Бюджетного кодексу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якщо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E13BFA" w:rsidRPr="00E13BFA" w:rsidRDefault="00E13BFA" w:rsidP="00E13BF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іншим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нормативно-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правовим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актом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бюджетні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відносини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визначаються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інакше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ніж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у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цьому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Кодексі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застосовуються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відповідні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норми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3BFA">
        <w:rPr>
          <w:rFonts w:ascii="Times New Roman" w:hAnsi="Times New Roman"/>
          <w:color w:val="000000" w:themeColor="text1"/>
          <w:sz w:val="28"/>
          <w:szCs w:val="28"/>
        </w:rPr>
        <w:t>цього</w:t>
      </w:r>
      <w:proofErr w:type="spellEnd"/>
      <w:r w:rsidRPr="00E13BFA">
        <w:rPr>
          <w:rFonts w:ascii="Times New Roman" w:hAnsi="Times New Roman"/>
          <w:color w:val="000000" w:themeColor="text1"/>
          <w:sz w:val="28"/>
          <w:szCs w:val="28"/>
        </w:rPr>
        <w:t xml:space="preserve"> Кодексу.</w:t>
      </w:r>
    </w:p>
    <w:p w:rsidR="00E13BFA" w:rsidRPr="00E13BFA" w:rsidRDefault="00E13BFA" w:rsidP="00E13BFA">
      <w:pPr>
        <w:pStyle w:val="af2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13BFA">
        <w:rPr>
          <w:color w:val="000000" w:themeColor="text1"/>
          <w:sz w:val="28"/>
          <w:szCs w:val="28"/>
          <w:shd w:val="clear" w:color="auto" w:fill="FFFFFF"/>
        </w:rPr>
        <w:t xml:space="preserve"> Таким чином, прийняття зазначеного законопроекту є недоцільним.</w:t>
      </w:r>
    </w:p>
    <w:p w:rsidR="00E13BFA" w:rsidRPr="00E13BFA" w:rsidRDefault="00E13BFA" w:rsidP="00E13BFA">
      <w:pPr>
        <w:pStyle w:val="af2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13BFA">
        <w:rPr>
          <w:color w:val="000000" w:themeColor="text1"/>
          <w:sz w:val="28"/>
          <w:szCs w:val="28"/>
          <w:shd w:val="clear" w:color="auto" w:fill="FFFFFF"/>
        </w:rPr>
        <w:t xml:space="preserve"> Фахівці також звертають увагу, що пояснювальна записка до законопроекту містить термін «позабюджетні кошти», що суперечить частині дев'ятій статті 13 Бюджетного кодексу України.</w:t>
      </w:r>
    </w:p>
    <w:p w:rsidR="00E13BFA" w:rsidRPr="00E13BFA" w:rsidRDefault="00E13BFA" w:rsidP="00AB02CB">
      <w:pPr>
        <w:pStyle w:val="af2"/>
        <w:ind w:firstLine="567"/>
        <w:jc w:val="both"/>
        <w:rPr>
          <w:rFonts w:eastAsia="Calibri"/>
          <w:sz w:val="28"/>
          <w:szCs w:val="28"/>
        </w:rPr>
      </w:pPr>
      <w:r w:rsidRPr="00E13BFA">
        <w:rPr>
          <w:b/>
          <w:i/>
          <w:color w:val="000000" w:themeColor="text1"/>
          <w:sz w:val="28"/>
          <w:szCs w:val="28"/>
          <w:shd w:val="clear" w:color="auto" w:fill="FFFFFF"/>
        </w:rPr>
        <w:t>Національна академія педагогічних наук України</w:t>
      </w:r>
      <w:r w:rsidRPr="00E13BFA">
        <w:rPr>
          <w:color w:val="000000" w:themeColor="text1"/>
          <w:sz w:val="28"/>
          <w:szCs w:val="28"/>
          <w:shd w:val="clear" w:color="auto" w:fill="FFFFFF"/>
        </w:rPr>
        <w:t xml:space="preserve"> у своєму висновку від 25.05.2021 р. № 2-6/190 зазначає, що законопроект потребує доопрацювання</w:t>
      </w:r>
      <w:r>
        <w:rPr>
          <w:color w:val="000000" w:themeColor="text1"/>
          <w:sz w:val="28"/>
          <w:szCs w:val="28"/>
          <w:shd w:val="clear" w:color="auto" w:fill="FFFFFF"/>
        </w:rPr>
        <w:t>.</w:t>
      </w:r>
      <w:r w:rsidR="00AB02CB">
        <w:rPr>
          <w:rFonts w:eastAsia="Calibri"/>
          <w:sz w:val="28"/>
          <w:szCs w:val="28"/>
        </w:rPr>
        <w:t xml:space="preserve">         </w:t>
      </w:r>
    </w:p>
    <w:p w:rsidR="00E13BFA" w:rsidRPr="007B6309" w:rsidRDefault="00E13BFA" w:rsidP="00E13BFA">
      <w:pPr>
        <w:pStyle w:val="3"/>
        <w:shd w:val="clear" w:color="auto" w:fill="FFFFFF"/>
        <w:spacing w:before="0"/>
        <w:textAlignment w:val="baseline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7B63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Враховуючи вищезазначене, Комітет з питань освіти, науки та інновацій </w:t>
      </w:r>
      <w:r w:rsidR="00AB02CB" w:rsidRPr="007B6309">
        <w:rPr>
          <w:rFonts w:ascii="Times New Roman" w:hAnsi="Times New Roman" w:cs="Times New Roman"/>
          <w:color w:val="000000" w:themeColor="text1"/>
          <w:sz w:val="28"/>
          <w:szCs w:val="28"/>
        </w:rPr>
        <w:t>прийняв рішення р</w:t>
      </w:r>
      <w:r w:rsidR="00AB02CB" w:rsidRPr="007B63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екомендувати Верховній Раді України за результатами розгляду в першому читанні  </w:t>
      </w:r>
      <w:r w:rsidR="00AB02CB" w:rsidRPr="007B63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 Закону </w:t>
      </w:r>
      <w:r w:rsidR="00AB02CB" w:rsidRPr="007B63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 внесення змін до статті 71 Закону України "Про вищу освіту" щодо питання використання коштів спеціального фонду закладу вищої освіти від надання платних послуг у сфері вищої освіти  </w:t>
      </w:r>
      <w:r w:rsidR="00AB02CB" w:rsidRPr="007B63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(реєстр. № 547</w:t>
      </w:r>
      <w:r w:rsidR="00AB02CB" w:rsidRPr="007B63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  від 06.05.2021 р.),  поданий</w:t>
      </w:r>
      <w:r w:rsidR="00AB02CB" w:rsidRPr="007B63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народним депутатом України </w:t>
      </w:r>
      <w:proofErr w:type="spellStart"/>
      <w:r w:rsidR="00AB02CB" w:rsidRPr="007B63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Лукашевим</w:t>
      </w:r>
      <w:proofErr w:type="spellEnd"/>
      <w:r w:rsidR="00AB02CB" w:rsidRPr="007B63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О.А., </w:t>
      </w:r>
      <w:r w:rsidR="00AB02CB" w:rsidRPr="007B630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повернути суб’єкту права законодавчої ініціативи на доопрацювання.</w:t>
      </w:r>
    </w:p>
    <w:p w:rsidR="00E13BFA" w:rsidRPr="00E13BFA" w:rsidRDefault="00AB02CB" w:rsidP="00E13BFA">
      <w:pPr>
        <w:pStyle w:val="ab"/>
        <w:rPr>
          <w:b/>
          <w:bCs/>
          <w:color w:val="000000" w:themeColor="text1"/>
          <w:kern w:val="28"/>
          <w:szCs w:val="28"/>
        </w:rPr>
      </w:pPr>
      <w:r>
        <w:rPr>
          <w:color w:val="000000" w:themeColor="text1"/>
          <w:szCs w:val="28"/>
        </w:rPr>
        <w:t xml:space="preserve">         </w:t>
      </w:r>
      <w:r w:rsidR="00E13BFA" w:rsidRPr="00E13BFA">
        <w:rPr>
          <w:color w:val="000000" w:themeColor="text1"/>
          <w:kern w:val="28"/>
          <w:szCs w:val="28"/>
        </w:rPr>
        <w:t>Співдоповідачем на пленарному засіданні Верховної Ради</w:t>
      </w:r>
      <w:r w:rsidR="007B6309">
        <w:rPr>
          <w:color w:val="000000" w:themeColor="text1"/>
          <w:kern w:val="28"/>
          <w:szCs w:val="28"/>
        </w:rPr>
        <w:t xml:space="preserve"> України з цього питання визначено</w:t>
      </w:r>
      <w:bookmarkStart w:id="0" w:name="_GoBack"/>
      <w:bookmarkEnd w:id="0"/>
      <w:r w:rsidR="00E13BFA" w:rsidRPr="00E13BFA">
        <w:rPr>
          <w:color w:val="000000" w:themeColor="text1"/>
          <w:kern w:val="28"/>
          <w:szCs w:val="28"/>
        </w:rPr>
        <w:t xml:space="preserve"> народного депутата України, голову підкомітету з питань вищої освіти  Комітету з питань освіти, науки та інновацій </w:t>
      </w:r>
      <w:proofErr w:type="spellStart"/>
      <w:r w:rsidR="00E13BFA" w:rsidRPr="00E13BFA">
        <w:rPr>
          <w:color w:val="000000" w:themeColor="text1"/>
          <w:kern w:val="28"/>
          <w:szCs w:val="28"/>
        </w:rPr>
        <w:t>Ю.М.Гришину</w:t>
      </w:r>
      <w:proofErr w:type="spellEnd"/>
      <w:r w:rsidR="00E13BFA" w:rsidRPr="00E13BFA">
        <w:rPr>
          <w:color w:val="000000" w:themeColor="text1"/>
          <w:kern w:val="28"/>
          <w:szCs w:val="28"/>
        </w:rPr>
        <w:t>.</w:t>
      </w:r>
    </w:p>
    <w:p w:rsidR="00E13BFA" w:rsidRPr="00E13BFA" w:rsidRDefault="00E13BFA" w:rsidP="00E13BFA">
      <w:pPr>
        <w:widowControl w:val="0"/>
        <w:autoSpaceDE w:val="0"/>
        <w:autoSpaceDN w:val="0"/>
        <w:adjustRightInd w:val="0"/>
        <w:spacing w:after="0" w:line="240" w:lineRule="auto"/>
        <w:ind w:right="71"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F6574" w:rsidRPr="007B6309" w:rsidRDefault="00AF6574" w:rsidP="00E13BF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AF6574" w:rsidRPr="00E13BFA" w:rsidRDefault="00AF6574" w:rsidP="00E13BFA">
      <w:pPr>
        <w:pStyle w:val="ab"/>
        <w:rPr>
          <w:b/>
          <w:color w:val="000000" w:themeColor="text1"/>
          <w:szCs w:val="28"/>
        </w:rPr>
      </w:pPr>
      <w:r w:rsidRPr="00E13BFA">
        <w:rPr>
          <w:b/>
          <w:color w:val="000000" w:themeColor="text1"/>
          <w:szCs w:val="28"/>
        </w:rPr>
        <w:t xml:space="preserve">  Голова Комітету                                                                         Сергій Бабак  </w:t>
      </w:r>
    </w:p>
    <w:p w:rsidR="00AF6574" w:rsidRPr="00E13BFA" w:rsidRDefault="00AF6574" w:rsidP="00E13BF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13BF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                                                                                           (</w:t>
      </w:r>
      <w:proofErr w:type="spellStart"/>
      <w:r w:rsidRPr="00E13BFA">
        <w:rPr>
          <w:rFonts w:ascii="Times New Roman" w:hAnsi="Times New Roman"/>
          <w:b/>
          <w:color w:val="000000" w:themeColor="text1"/>
          <w:sz w:val="28"/>
          <w:szCs w:val="28"/>
        </w:rPr>
        <w:t>посвідчення</w:t>
      </w:r>
      <w:proofErr w:type="spellEnd"/>
      <w:r w:rsidRPr="00E13BF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№11)     </w:t>
      </w:r>
    </w:p>
    <w:p w:rsidR="00AF6574" w:rsidRPr="00E13BFA" w:rsidRDefault="00AF6574" w:rsidP="00E13BF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F6574" w:rsidRPr="00E13BFA" w:rsidRDefault="00AF6574" w:rsidP="00E13BFA">
      <w:pPr>
        <w:tabs>
          <w:tab w:val="left" w:pos="10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F6574" w:rsidRPr="00E13BFA" w:rsidRDefault="00AF6574" w:rsidP="00E13BF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F6574" w:rsidRPr="00E13BFA" w:rsidRDefault="00AF6574" w:rsidP="00E13BF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5609C" w:rsidRPr="00E13BFA" w:rsidRDefault="0035609C" w:rsidP="00E13BF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sectPr w:rsidR="0035609C" w:rsidRPr="00E13BFA" w:rsidSect="00F630AF">
      <w:headerReference w:type="default" r:id="rId8"/>
      <w:headerReference w:type="first" r:id="rId9"/>
      <w:footerReference w:type="first" r:id="rId10"/>
      <w:pgSz w:w="11906" w:h="16838"/>
      <w:pgMar w:top="426" w:right="567" w:bottom="0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9BA" w:rsidRDefault="00D939BA" w:rsidP="005E306B">
      <w:pPr>
        <w:spacing w:after="0" w:line="240" w:lineRule="auto"/>
      </w:pPr>
      <w:r>
        <w:separator/>
      </w:r>
    </w:p>
  </w:endnote>
  <w:endnote w:type="continuationSeparator" w:id="0">
    <w:p w:rsidR="00D939BA" w:rsidRDefault="00D939B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ambria"/>
    <w:charset w:val="00"/>
    <w:family w:val="swiss"/>
    <w:pitch w:val="variable"/>
    <w:sig w:usb0="00000001" w:usb1="00000000" w:usb2="00000000" w:usb3="00000000" w:csb0="00000005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939B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9BA" w:rsidRDefault="00D939BA" w:rsidP="005E306B">
      <w:pPr>
        <w:spacing w:after="0" w:line="240" w:lineRule="auto"/>
      </w:pPr>
      <w:r>
        <w:separator/>
      </w:r>
    </w:p>
  </w:footnote>
  <w:footnote w:type="continuationSeparator" w:id="0">
    <w:p w:rsidR="00D939BA" w:rsidRDefault="00D939B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2006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4C53C1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освіти, науки та інновацій</w:t>
          </w:r>
        </w:p>
        <w:p w:rsidR="00C27AE9" w:rsidRPr="004C53C1" w:rsidRDefault="0080545D" w:rsidP="004C53C1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255-33-04, 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kno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20069A" w:rsidRPr="00053776" w:rsidTr="00E06AB4">
      <w:tc>
        <w:tcPr>
          <w:tcW w:w="1087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57A3"/>
    <w:multiLevelType w:val="hybridMultilevel"/>
    <w:tmpl w:val="B25E7622"/>
    <w:lvl w:ilvl="0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1" w15:restartNumberingAfterBreak="0">
    <w:nsid w:val="0CC171EE"/>
    <w:multiLevelType w:val="hybridMultilevel"/>
    <w:tmpl w:val="E110C45A"/>
    <w:lvl w:ilvl="0" w:tplc="5AE22548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39828DE"/>
    <w:multiLevelType w:val="hybridMultilevel"/>
    <w:tmpl w:val="FD4AA898"/>
    <w:lvl w:ilvl="0" w:tplc="27A40436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314B532C"/>
    <w:multiLevelType w:val="hybridMultilevel"/>
    <w:tmpl w:val="560427E4"/>
    <w:lvl w:ilvl="0" w:tplc="C816A550">
      <w:numFmt w:val="bullet"/>
      <w:lvlText w:val="-"/>
      <w:lvlJc w:val="left"/>
      <w:pPr>
        <w:ind w:left="705" w:hanging="360"/>
      </w:pPr>
      <w:rPr>
        <w:rFonts w:ascii="Times New Roman" w:eastAsiaTheme="maj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" w15:restartNumberingAfterBreak="0">
    <w:nsid w:val="34D34442"/>
    <w:multiLevelType w:val="multilevel"/>
    <w:tmpl w:val="D542D4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7952073"/>
    <w:multiLevelType w:val="hybridMultilevel"/>
    <w:tmpl w:val="3A9AAA8C"/>
    <w:lvl w:ilvl="0" w:tplc="3B942E44">
      <w:numFmt w:val="bullet"/>
      <w:lvlText w:val="-"/>
      <w:lvlJc w:val="left"/>
      <w:pPr>
        <w:ind w:left="720" w:hanging="360"/>
      </w:pPr>
      <w:rPr>
        <w:rFonts w:ascii="Times New Roman" w:eastAsiaTheme="maj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21681B"/>
    <w:multiLevelType w:val="hybridMultilevel"/>
    <w:tmpl w:val="2FF09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03188"/>
    <w:multiLevelType w:val="hybridMultilevel"/>
    <w:tmpl w:val="0A360F00"/>
    <w:lvl w:ilvl="0" w:tplc="DC1252D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E0825"/>
    <w:multiLevelType w:val="hybridMultilevel"/>
    <w:tmpl w:val="C62876E2"/>
    <w:lvl w:ilvl="0" w:tplc="586EE1F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9A10C4"/>
    <w:multiLevelType w:val="hybridMultilevel"/>
    <w:tmpl w:val="6C684EA0"/>
    <w:lvl w:ilvl="0" w:tplc="F5AC5F4C">
      <w:start w:val="2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9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BAC"/>
    <w:rsid w:val="000163C3"/>
    <w:rsid w:val="00025C99"/>
    <w:rsid w:val="00041B56"/>
    <w:rsid w:val="000476C7"/>
    <w:rsid w:val="0004794C"/>
    <w:rsid w:val="00091349"/>
    <w:rsid w:val="000D01F7"/>
    <w:rsid w:val="000F1586"/>
    <w:rsid w:val="000F78FA"/>
    <w:rsid w:val="00116356"/>
    <w:rsid w:val="001217BD"/>
    <w:rsid w:val="0012405E"/>
    <w:rsid w:val="00135BAC"/>
    <w:rsid w:val="00141617"/>
    <w:rsid w:val="001636B2"/>
    <w:rsid w:val="00166111"/>
    <w:rsid w:val="0017570B"/>
    <w:rsid w:val="00182161"/>
    <w:rsid w:val="001864CA"/>
    <w:rsid w:val="0019085C"/>
    <w:rsid w:val="0019108F"/>
    <w:rsid w:val="00192D76"/>
    <w:rsid w:val="001966F0"/>
    <w:rsid w:val="001B0BD3"/>
    <w:rsid w:val="001B6612"/>
    <w:rsid w:val="001D3C24"/>
    <w:rsid w:val="001D54D7"/>
    <w:rsid w:val="001E065C"/>
    <w:rsid w:val="001E1E1F"/>
    <w:rsid w:val="001E4CF3"/>
    <w:rsid w:val="0020069A"/>
    <w:rsid w:val="0021032F"/>
    <w:rsid w:val="00214088"/>
    <w:rsid w:val="00235CD7"/>
    <w:rsid w:val="00237EF0"/>
    <w:rsid w:val="00254397"/>
    <w:rsid w:val="0029024C"/>
    <w:rsid w:val="002A26AA"/>
    <w:rsid w:val="002A5D4C"/>
    <w:rsid w:val="002B1C05"/>
    <w:rsid w:val="002B31D4"/>
    <w:rsid w:val="002B5FC1"/>
    <w:rsid w:val="002C361F"/>
    <w:rsid w:val="002C71EB"/>
    <w:rsid w:val="002D0561"/>
    <w:rsid w:val="002D5EFC"/>
    <w:rsid w:val="002E0A18"/>
    <w:rsid w:val="002E0C6F"/>
    <w:rsid w:val="002E31BF"/>
    <w:rsid w:val="002E3E07"/>
    <w:rsid w:val="002E44DA"/>
    <w:rsid w:val="002E49F3"/>
    <w:rsid w:val="00314F27"/>
    <w:rsid w:val="00320EBD"/>
    <w:rsid w:val="0032600C"/>
    <w:rsid w:val="00343558"/>
    <w:rsid w:val="00354CBA"/>
    <w:rsid w:val="0035609C"/>
    <w:rsid w:val="00363297"/>
    <w:rsid w:val="003659E8"/>
    <w:rsid w:val="003665C1"/>
    <w:rsid w:val="00386E25"/>
    <w:rsid w:val="003957A3"/>
    <w:rsid w:val="003A00A3"/>
    <w:rsid w:val="003A7F21"/>
    <w:rsid w:val="003C0739"/>
    <w:rsid w:val="003D0996"/>
    <w:rsid w:val="003D1CBA"/>
    <w:rsid w:val="003E414D"/>
    <w:rsid w:val="003F53DB"/>
    <w:rsid w:val="00416A74"/>
    <w:rsid w:val="00422622"/>
    <w:rsid w:val="00426283"/>
    <w:rsid w:val="00445E8D"/>
    <w:rsid w:val="00451750"/>
    <w:rsid w:val="00467558"/>
    <w:rsid w:val="00470DF1"/>
    <w:rsid w:val="00474E8D"/>
    <w:rsid w:val="0047617A"/>
    <w:rsid w:val="004852FA"/>
    <w:rsid w:val="00495C22"/>
    <w:rsid w:val="004A29D1"/>
    <w:rsid w:val="004A58BA"/>
    <w:rsid w:val="004B6431"/>
    <w:rsid w:val="004C53C1"/>
    <w:rsid w:val="004D3B47"/>
    <w:rsid w:val="004D4C3B"/>
    <w:rsid w:val="004E4F5C"/>
    <w:rsid w:val="004F7B8A"/>
    <w:rsid w:val="00500EF0"/>
    <w:rsid w:val="0050620F"/>
    <w:rsid w:val="005206C9"/>
    <w:rsid w:val="00535CB5"/>
    <w:rsid w:val="005417AB"/>
    <w:rsid w:val="00545919"/>
    <w:rsid w:val="0055005A"/>
    <w:rsid w:val="0055010B"/>
    <w:rsid w:val="0056039F"/>
    <w:rsid w:val="00562332"/>
    <w:rsid w:val="0056352F"/>
    <w:rsid w:val="0057729F"/>
    <w:rsid w:val="005A4728"/>
    <w:rsid w:val="005A6539"/>
    <w:rsid w:val="005A7472"/>
    <w:rsid w:val="005A7952"/>
    <w:rsid w:val="005B71F5"/>
    <w:rsid w:val="005C674D"/>
    <w:rsid w:val="005E306B"/>
    <w:rsid w:val="005E5335"/>
    <w:rsid w:val="005F0CC6"/>
    <w:rsid w:val="005F20B5"/>
    <w:rsid w:val="00616704"/>
    <w:rsid w:val="00626A3E"/>
    <w:rsid w:val="00637982"/>
    <w:rsid w:val="006505F8"/>
    <w:rsid w:val="00660B13"/>
    <w:rsid w:val="00664A00"/>
    <w:rsid w:val="0066623D"/>
    <w:rsid w:val="006A2B3F"/>
    <w:rsid w:val="006C0486"/>
    <w:rsid w:val="006C5387"/>
    <w:rsid w:val="006D09EA"/>
    <w:rsid w:val="006E2314"/>
    <w:rsid w:val="006F10E8"/>
    <w:rsid w:val="00713E93"/>
    <w:rsid w:val="0073224C"/>
    <w:rsid w:val="00764B92"/>
    <w:rsid w:val="00773FC6"/>
    <w:rsid w:val="0078431B"/>
    <w:rsid w:val="007916F8"/>
    <w:rsid w:val="007A0252"/>
    <w:rsid w:val="007A0CD7"/>
    <w:rsid w:val="007B2AEC"/>
    <w:rsid w:val="007B6309"/>
    <w:rsid w:val="007B7C79"/>
    <w:rsid w:val="007C3CA6"/>
    <w:rsid w:val="007D0678"/>
    <w:rsid w:val="007F5D91"/>
    <w:rsid w:val="00803B38"/>
    <w:rsid w:val="0080545D"/>
    <w:rsid w:val="008066B4"/>
    <w:rsid w:val="008264D3"/>
    <w:rsid w:val="00830A4D"/>
    <w:rsid w:val="0084269F"/>
    <w:rsid w:val="00846148"/>
    <w:rsid w:val="0086018D"/>
    <w:rsid w:val="00861B66"/>
    <w:rsid w:val="00866E81"/>
    <w:rsid w:val="0087412C"/>
    <w:rsid w:val="00874979"/>
    <w:rsid w:val="0089329F"/>
    <w:rsid w:val="00893AA1"/>
    <w:rsid w:val="008B2454"/>
    <w:rsid w:val="008C5398"/>
    <w:rsid w:val="00900E6F"/>
    <w:rsid w:val="00914FBC"/>
    <w:rsid w:val="00945B68"/>
    <w:rsid w:val="00945CB1"/>
    <w:rsid w:val="009556E6"/>
    <w:rsid w:val="00957D31"/>
    <w:rsid w:val="0096028C"/>
    <w:rsid w:val="00964500"/>
    <w:rsid w:val="00972895"/>
    <w:rsid w:val="009A720A"/>
    <w:rsid w:val="009A7D26"/>
    <w:rsid w:val="009B17E4"/>
    <w:rsid w:val="009B414E"/>
    <w:rsid w:val="009F0216"/>
    <w:rsid w:val="00A00059"/>
    <w:rsid w:val="00A004C7"/>
    <w:rsid w:val="00A03ACC"/>
    <w:rsid w:val="00A13494"/>
    <w:rsid w:val="00A30162"/>
    <w:rsid w:val="00A32742"/>
    <w:rsid w:val="00A33F94"/>
    <w:rsid w:val="00A4157D"/>
    <w:rsid w:val="00A52B33"/>
    <w:rsid w:val="00A601A6"/>
    <w:rsid w:val="00A60747"/>
    <w:rsid w:val="00A62C6F"/>
    <w:rsid w:val="00A66D32"/>
    <w:rsid w:val="00A67DB9"/>
    <w:rsid w:val="00A7635E"/>
    <w:rsid w:val="00A7688F"/>
    <w:rsid w:val="00A833C8"/>
    <w:rsid w:val="00A91749"/>
    <w:rsid w:val="00A92EFB"/>
    <w:rsid w:val="00AA7D0C"/>
    <w:rsid w:val="00AB02CB"/>
    <w:rsid w:val="00AB7B62"/>
    <w:rsid w:val="00AD7F82"/>
    <w:rsid w:val="00AF6574"/>
    <w:rsid w:val="00B01581"/>
    <w:rsid w:val="00B1283E"/>
    <w:rsid w:val="00B15905"/>
    <w:rsid w:val="00B266C5"/>
    <w:rsid w:val="00B311E8"/>
    <w:rsid w:val="00B339DA"/>
    <w:rsid w:val="00B55F54"/>
    <w:rsid w:val="00B625F0"/>
    <w:rsid w:val="00B658CB"/>
    <w:rsid w:val="00B65C97"/>
    <w:rsid w:val="00B71B86"/>
    <w:rsid w:val="00B8574C"/>
    <w:rsid w:val="00BA68D7"/>
    <w:rsid w:val="00BC57EF"/>
    <w:rsid w:val="00BC7696"/>
    <w:rsid w:val="00BD0801"/>
    <w:rsid w:val="00BE37EA"/>
    <w:rsid w:val="00BF1E95"/>
    <w:rsid w:val="00C11FB6"/>
    <w:rsid w:val="00C22B5C"/>
    <w:rsid w:val="00C27AE9"/>
    <w:rsid w:val="00C436F9"/>
    <w:rsid w:val="00C76D69"/>
    <w:rsid w:val="00C86266"/>
    <w:rsid w:val="00C957F3"/>
    <w:rsid w:val="00CA7044"/>
    <w:rsid w:val="00CA78F1"/>
    <w:rsid w:val="00CB0EF8"/>
    <w:rsid w:val="00CB1292"/>
    <w:rsid w:val="00CB67D8"/>
    <w:rsid w:val="00CC1E01"/>
    <w:rsid w:val="00CC2165"/>
    <w:rsid w:val="00CC39A1"/>
    <w:rsid w:val="00CD4A38"/>
    <w:rsid w:val="00CE3E1B"/>
    <w:rsid w:val="00CE53B7"/>
    <w:rsid w:val="00CE6A4B"/>
    <w:rsid w:val="00D00273"/>
    <w:rsid w:val="00D02E37"/>
    <w:rsid w:val="00D047A3"/>
    <w:rsid w:val="00D04E17"/>
    <w:rsid w:val="00D126B7"/>
    <w:rsid w:val="00D232E5"/>
    <w:rsid w:val="00D2399A"/>
    <w:rsid w:val="00D242C2"/>
    <w:rsid w:val="00D30DB5"/>
    <w:rsid w:val="00D37FA2"/>
    <w:rsid w:val="00D50A1F"/>
    <w:rsid w:val="00D52549"/>
    <w:rsid w:val="00D57E1B"/>
    <w:rsid w:val="00D939BA"/>
    <w:rsid w:val="00DE45E5"/>
    <w:rsid w:val="00DF0115"/>
    <w:rsid w:val="00DF45AE"/>
    <w:rsid w:val="00E038FA"/>
    <w:rsid w:val="00E06AB4"/>
    <w:rsid w:val="00E13BFA"/>
    <w:rsid w:val="00E155FC"/>
    <w:rsid w:val="00E21B9A"/>
    <w:rsid w:val="00E2716C"/>
    <w:rsid w:val="00E31214"/>
    <w:rsid w:val="00E476B5"/>
    <w:rsid w:val="00E54375"/>
    <w:rsid w:val="00E71DF9"/>
    <w:rsid w:val="00E7374A"/>
    <w:rsid w:val="00E81B8C"/>
    <w:rsid w:val="00EA4083"/>
    <w:rsid w:val="00EA53A4"/>
    <w:rsid w:val="00ED1C77"/>
    <w:rsid w:val="00ED6392"/>
    <w:rsid w:val="00ED681B"/>
    <w:rsid w:val="00F312CE"/>
    <w:rsid w:val="00F44334"/>
    <w:rsid w:val="00F463C7"/>
    <w:rsid w:val="00F5344C"/>
    <w:rsid w:val="00F55423"/>
    <w:rsid w:val="00F62129"/>
    <w:rsid w:val="00F630AF"/>
    <w:rsid w:val="00F90E40"/>
    <w:rsid w:val="00F91DD3"/>
    <w:rsid w:val="00FB122B"/>
    <w:rsid w:val="00FB7B4A"/>
    <w:rsid w:val="00FC3DF4"/>
    <w:rsid w:val="00FD39A4"/>
    <w:rsid w:val="00FD7EA3"/>
    <w:rsid w:val="00FE0861"/>
    <w:rsid w:val="00FE3B0E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C31CEC"/>
  <w15:docId w15:val="{59FA0ECB-3EC4-4A49-9699-6F8F57715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00E6F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val="uk-UA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00E6F"/>
    <w:pPr>
      <w:keepNext/>
      <w:keepLines/>
      <w:spacing w:before="40" w:after="0" w:line="240" w:lineRule="auto"/>
      <w:ind w:firstLine="567"/>
      <w:jc w:val="both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00E6F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900E6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uk-UA"/>
    </w:rPr>
  </w:style>
  <w:style w:type="paragraph" w:styleId="ab">
    <w:name w:val="Body Text"/>
    <w:basedOn w:val="a"/>
    <w:link w:val="ac"/>
    <w:unhideWhenUsed/>
    <w:rsid w:val="00900E6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900E6F"/>
    <w:rPr>
      <w:rFonts w:ascii="Times New Roman" w:eastAsia="Times New Roman" w:hAnsi="Times New Roman"/>
      <w:sz w:val="28"/>
      <w:szCs w:val="20"/>
      <w:lang w:val="uk-UA" w:eastAsia="ru-RU"/>
    </w:rPr>
  </w:style>
  <w:style w:type="paragraph" w:customStyle="1" w:styleId="Iauiue">
    <w:name w:val="Iau?iue"/>
    <w:rsid w:val="00900E6F"/>
    <w:pPr>
      <w:ind w:firstLine="720"/>
    </w:pPr>
    <w:rPr>
      <w:rFonts w:ascii="Times New Roman" w:eastAsia="Times New Roman" w:hAnsi="Times New Roman"/>
      <w:sz w:val="28"/>
      <w:szCs w:val="20"/>
      <w:lang w:val="ru-RU" w:eastAsia="ru-RU"/>
    </w:rPr>
  </w:style>
  <w:style w:type="character" w:customStyle="1" w:styleId="rvts15">
    <w:name w:val="rvts15"/>
    <w:rsid w:val="00900E6F"/>
  </w:style>
  <w:style w:type="character" w:styleId="ad">
    <w:name w:val="Emphasis"/>
    <w:basedOn w:val="a0"/>
    <w:uiPriority w:val="20"/>
    <w:qFormat/>
    <w:locked/>
    <w:rsid w:val="00846148"/>
    <w:rPr>
      <w:i/>
      <w:iCs/>
    </w:rPr>
  </w:style>
  <w:style w:type="paragraph" w:styleId="ae">
    <w:name w:val="Normal (Web)"/>
    <w:basedOn w:val="a"/>
    <w:uiPriority w:val="99"/>
    <w:unhideWhenUsed/>
    <w:rsid w:val="00314F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2">
    <w:name w:val="Основной текст (2)_"/>
    <w:basedOn w:val="a0"/>
    <w:link w:val="20"/>
    <w:rsid w:val="002E49F3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E49F3"/>
    <w:pPr>
      <w:widowControl w:val="0"/>
      <w:shd w:val="clear" w:color="auto" w:fill="FFFFFF"/>
      <w:spacing w:after="300" w:line="317" w:lineRule="exact"/>
      <w:jc w:val="both"/>
    </w:pPr>
    <w:rPr>
      <w:rFonts w:ascii="Times New Roman" w:eastAsia="Times New Roman" w:hAnsi="Times New Roman"/>
      <w:sz w:val="26"/>
      <w:szCs w:val="26"/>
      <w:lang w:val="en-US"/>
    </w:rPr>
  </w:style>
  <w:style w:type="character" w:styleId="af">
    <w:name w:val="Strong"/>
    <w:basedOn w:val="a0"/>
    <w:uiPriority w:val="22"/>
    <w:qFormat/>
    <w:locked/>
    <w:rsid w:val="002E49F3"/>
    <w:rPr>
      <w:b/>
      <w:bCs/>
    </w:rPr>
  </w:style>
  <w:style w:type="paragraph" w:customStyle="1" w:styleId="rvps2">
    <w:name w:val="rvps2"/>
    <w:basedOn w:val="a"/>
    <w:rsid w:val="000479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fmc1">
    <w:name w:val="xfmc1"/>
    <w:basedOn w:val="a"/>
    <w:rsid w:val="00A134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rvps6">
    <w:name w:val="rvps6"/>
    <w:basedOn w:val="a"/>
    <w:rsid w:val="007843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7">
    <w:name w:val="Абзац списку7"/>
    <w:basedOn w:val="a"/>
    <w:rsid w:val="0078431B"/>
    <w:pPr>
      <w:spacing w:after="200" w:line="276" w:lineRule="auto"/>
      <w:ind w:left="720"/>
      <w:contextualSpacing/>
    </w:pPr>
    <w:rPr>
      <w:rFonts w:eastAsia="Times New Roman"/>
      <w:lang w:val="uk-UA"/>
    </w:rPr>
  </w:style>
  <w:style w:type="character" w:customStyle="1" w:styleId="xfm40831066">
    <w:name w:val="xfm_40831066"/>
    <w:basedOn w:val="a0"/>
    <w:rsid w:val="002A26AA"/>
  </w:style>
  <w:style w:type="paragraph" w:customStyle="1" w:styleId="af0">
    <w:name w:val="Нормальний текст"/>
    <w:basedOn w:val="a"/>
    <w:uiPriority w:val="99"/>
    <w:rsid w:val="008066B4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  <w:style w:type="paragraph" w:styleId="af1">
    <w:name w:val="List Paragraph"/>
    <w:basedOn w:val="a"/>
    <w:uiPriority w:val="34"/>
    <w:qFormat/>
    <w:rsid w:val="00A4157D"/>
    <w:pPr>
      <w:ind w:left="720"/>
      <w:contextualSpacing/>
    </w:pPr>
  </w:style>
  <w:style w:type="paragraph" w:styleId="af2">
    <w:name w:val="No Spacing"/>
    <w:uiPriority w:val="1"/>
    <w:qFormat/>
    <w:rsid w:val="00AF6574"/>
    <w:rPr>
      <w:rFonts w:ascii="Times New Roman" w:eastAsia="Times New Roman" w:hAnsi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B262A-277D-45B0-A13D-5696A5007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5000</Words>
  <Characters>2851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Нестеренко Лідія Степанівна</cp:lastModifiedBy>
  <cp:revision>2</cp:revision>
  <cp:lastPrinted>2021-06-10T12:05:00Z</cp:lastPrinted>
  <dcterms:created xsi:type="dcterms:W3CDTF">2021-10-18T11:01:00Z</dcterms:created>
  <dcterms:modified xsi:type="dcterms:W3CDTF">2021-10-18T11:01:00Z</dcterms:modified>
</cp:coreProperties>
</file>