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796E1A">
        <w:rPr>
          <w:b w:val="0"/>
          <w:bCs w:val="0"/>
        </w:rPr>
        <w:t>проє</w:t>
      </w:r>
      <w:r w:rsidR="00D46E06">
        <w:rPr>
          <w:b w:val="0"/>
          <w:bCs w:val="0"/>
        </w:rPr>
        <w:t xml:space="preserve">кт Закону України </w:t>
      </w:r>
      <w:r w:rsidR="00D46E06" w:rsidRPr="00F30F60">
        <w:rPr>
          <w:b w:val="0"/>
          <w:bCs w:val="0"/>
        </w:rPr>
        <w:t>«</w:t>
      </w:r>
      <w:r w:rsidR="004D2E7A" w:rsidRPr="004D2E7A">
        <w:rPr>
          <w:b w:val="0"/>
        </w:rPr>
        <w:t>Про внесення змін до статті 13 Бюджетного кодексу України щодо питання використання коштів спеціального фонду закладу вищої освіти від надання платних послуг у сфері вищої освіти</w:t>
      </w:r>
      <w:r w:rsidR="00D46E06" w:rsidRPr="00F30F60">
        <w:rPr>
          <w:b w:val="0"/>
          <w:bCs w:val="0"/>
        </w:rPr>
        <w:t>»</w:t>
      </w:r>
      <w:r w:rsidR="00215A7D">
        <w:rPr>
          <w:b w:val="0"/>
          <w:bCs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Доповідати законопроє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4D2E7A">
        <w:rPr>
          <w:b w:val="0"/>
          <w:bCs w:val="0"/>
        </w:rPr>
        <w:t>Лукашев О.А.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на </w:t>
      </w:r>
      <w:r w:rsidR="004D2E7A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4D2E7A">
        <w:rPr>
          <w:b w:val="0"/>
          <w:bCs w:val="0"/>
          <w:lang w:val="ru-RU"/>
        </w:rPr>
        <w:t>7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Постанови В</w:t>
      </w:r>
      <w:r w:rsidR="004D2E7A">
        <w:rPr>
          <w:b w:val="0"/>
          <w:bCs w:val="0"/>
        </w:rPr>
        <w:t>ерховної Ради України на 1</w:t>
      </w:r>
      <w:r w:rsidR="000D00FF">
        <w:rPr>
          <w:b w:val="0"/>
          <w:bCs w:val="0"/>
        </w:rPr>
        <w:t xml:space="preserve">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>я до проє</w:t>
      </w:r>
      <w:r w:rsidR="00636F29">
        <w:rPr>
          <w:b w:val="0"/>
          <w:bCs w:val="0"/>
        </w:rPr>
        <w:t xml:space="preserve">кту Закону України на </w:t>
      </w:r>
      <w:r w:rsidR="004D2E7A">
        <w:rPr>
          <w:b w:val="0"/>
          <w:bCs w:val="0"/>
        </w:rPr>
        <w:t>1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>окументи законопроє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FE7DB7" w:rsidRDefault="00FE7DB7" w:rsidP="00137537">
      <w:pPr>
        <w:spacing w:before="180"/>
        <w:jc w:val="both"/>
      </w:pPr>
    </w:p>
    <w:p w:rsidR="005A6D14" w:rsidRPr="00FE7DB7" w:rsidRDefault="00865DD2" w:rsidP="00FE7D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305"/>
        </w:tabs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  <w:r w:rsidR="00FE7DB7">
        <w:tab/>
        <w:t>Лукашев О.А.</w:t>
      </w:r>
    </w:p>
    <w:p w:rsidR="000419C5" w:rsidRPr="005A4E23" w:rsidRDefault="000419C5" w:rsidP="000419C5">
      <w:pPr>
        <w:spacing w:before="180"/>
        <w:ind w:left="7080"/>
        <w:jc w:val="both"/>
      </w:pP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236DE"/>
    <w:rsid w:val="00130FFE"/>
    <w:rsid w:val="00137537"/>
    <w:rsid w:val="0015056C"/>
    <w:rsid w:val="00176E82"/>
    <w:rsid w:val="001A7752"/>
    <w:rsid w:val="0020793D"/>
    <w:rsid w:val="00215A7D"/>
    <w:rsid w:val="00240433"/>
    <w:rsid w:val="002530DE"/>
    <w:rsid w:val="00286977"/>
    <w:rsid w:val="002904A8"/>
    <w:rsid w:val="00297658"/>
    <w:rsid w:val="002C4E9E"/>
    <w:rsid w:val="002E6341"/>
    <w:rsid w:val="0032434F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2E7A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94A73"/>
    <w:rsid w:val="00796E1A"/>
    <w:rsid w:val="007C099F"/>
    <w:rsid w:val="007C5E32"/>
    <w:rsid w:val="007F69C8"/>
    <w:rsid w:val="007F701B"/>
    <w:rsid w:val="00816CA6"/>
    <w:rsid w:val="00845C7F"/>
    <w:rsid w:val="00852C21"/>
    <w:rsid w:val="00865DD2"/>
    <w:rsid w:val="00874897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8768B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264C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535E5"/>
    <w:rsid w:val="00F570A4"/>
    <w:rsid w:val="00F96026"/>
    <w:rsid w:val="00FA2F9F"/>
    <w:rsid w:val="00FA4EB6"/>
    <w:rsid w:val="00FE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C21C4F-87A1-44BF-B029-9AD87FAEA3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07FB72-AA0E-484E-A809-4932BB104E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65678D-6E98-4F1F-8A0F-5337AB2C85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2021-05-07T07:45:00Z</dcterms:created>
  <dcterms:modified xsi:type="dcterms:W3CDTF">2021-05-07T07:45:00Z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