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F8E" w:rsidRPr="008C5F8E" w:rsidRDefault="008C5F8E" w:rsidP="008C5F8E">
      <w:pPr>
        <w:pStyle w:val="a8"/>
        <w:spacing w:before="480" w:line="276" w:lineRule="auto"/>
        <w:rPr>
          <w:rFonts w:ascii="Times New Roman" w:hAnsi="Times New Roman"/>
          <w:bCs/>
          <w:sz w:val="28"/>
          <w:szCs w:val="28"/>
        </w:rPr>
      </w:pPr>
      <w:bookmarkStart w:id="0" w:name="_GoBack"/>
      <w:bookmarkEnd w:id="0"/>
      <w:r w:rsidRPr="008C5F8E">
        <w:rPr>
          <w:rFonts w:ascii="Times New Roman" w:hAnsi="Times New Roman"/>
          <w:bCs/>
          <w:sz w:val="28"/>
          <w:szCs w:val="28"/>
        </w:rPr>
        <w:t>Закон УкраЇни</w:t>
      </w:r>
    </w:p>
    <w:p w:rsidR="008C5F8E" w:rsidRPr="00A66AE2" w:rsidRDefault="008C5F8E" w:rsidP="008C5F8E">
      <w:pPr>
        <w:widowControl w:val="0"/>
        <w:autoSpaceDE w:val="0"/>
        <w:autoSpaceDN w:val="0"/>
        <w:adjustRightInd w:val="0"/>
        <w:spacing w:line="276" w:lineRule="auto"/>
        <w:ind w:right="-93"/>
        <w:jc w:val="center"/>
        <w:rPr>
          <w:b/>
          <w:bCs/>
          <w:sz w:val="28"/>
          <w:szCs w:val="28"/>
          <w:lang w:val="ru-RU"/>
        </w:rPr>
      </w:pPr>
    </w:p>
    <w:p w:rsidR="008C5F8E" w:rsidRPr="008C5F8E" w:rsidRDefault="008C5F8E" w:rsidP="008C5F8E">
      <w:pPr>
        <w:widowControl w:val="0"/>
        <w:autoSpaceDE w:val="0"/>
        <w:autoSpaceDN w:val="0"/>
        <w:adjustRightInd w:val="0"/>
        <w:spacing w:line="276" w:lineRule="auto"/>
        <w:ind w:right="-93"/>
        <w:jc w:val="center"/>
        <w:rPr>
          <w:b/>
          <w:bCs/>
          <w:color w:val="000000"/>
          <w:sz w:val="28"/>
          <w:szCs w:val="28"/>
          <w:lang w:val="uk"/>
        </w:rPr>
      </w:pPr>
      <w:r w:rsidRPr="00A66AE2">
        <w:rPr>
          <w:b/>
          <w:bCs/>
          <w:sz w:val="28"/>
          <w:szCs w:val="28"/>
          <w:lang w:val="ru-RU"/>
        </w:rPr>
        <w:t xml:space="preserve"> </w:t>
      </w:r>
      <w:r w:rsidRPr="008C5F8E">
        <w:rPr>
          <w:b/>
          <w:bCs/>
          <w:color w:val="000000"/>
          <w:sz w:val="28"/>
          <w:szCs w:val="28"/>
          <w:lang w:val="uk"/>
        </w:rPr>
        <w:t>Про внесення змін до</w:t>
      </w:r>
      <w:r w:rsidRPr="00A66AE2">
        <w:rPr>
          <w:b/>
          <w:bCs/>
          <w:sz w:val="28"/>
          <w:szCs w:val="28"/>
          <w:lang w:val="ru-RU"/>
        </w:rPr>
        <w:t xml:space="preserve"> </w:t>
      </w:r>
      <w:r w:rsidR="00F741DA">
        <w:rPr>
          <w:b/>
          <w:bCs/>
          <w:color w:val="000000"/>
          <w:sz w:val="28"/>
          <w:szCs w:val="28"/>
          <w:lang w:val="uk-UA"/>
        </w:rPr>
        <w:t>З</w:t>
      </w:r>
      <w:r w:rsidRPr="008C5F8E">
        <w:rPr>
          <w:b/>
          <w:bCs/>
          <w:color w:val="000000"/>
          <w:sz w:val="28"/>
          <w:szCs w:val="28"/>
          <w:lang w:val="uk"/>
        </w:rPr>
        <w:t>аконів України щодо відновлення прямої виборності старост</w:t>
      </w:r>
    </w:p>
    <w:p w:rsidR="00A61AAC" w:rsidRPr="00A66AE2" w:rsidRDefault="00A61AAC" w:rsidP="003B427B">
      <w:pPr>
        <w:spacing w:line="276" w:lineRule="auto"/>
        <w:rPr>
          <w:color w:val="000000" w:themeColor="text1"/>
          <w:lang w:val="ru-RU"/>
        </w:rPr>
      </w:pPr>
    </w:p>
    <w:tbl>
      <w:tblPr>
        <w:tblStyle w:val="a5"/>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7"/>
        <w:gridCol w:w="6977"/>
      </w:tblGrid>
      <w:tr w:rsidR="003B427B" w:rsidRPr="00110F96">
        <w:tc>
          <w:tcPr>
            <w:tcW w:w="6977" w:type="dxa"/>
            <w:shd w:val="clear" w:color="auto" w:fill="auto"/>
            <w:tcMar>
              <w:top w:w="100" w:type="dxa"/>
              <w:left w:w="100" w:type="dxa"/>
              <w:bottom w:w="100" w:type="dxa"/>
              <w:right w:w="100" w:type="dxa"/>
            </w:tcMar>
          </w:tcPr>
          <w:p w:rsidR="00A61AAC" w:rsidRPr="003B427B" w:rsidRDefault="005B769E" w:rsidP="003B427B">
            <w:pPr>
              <w:widowControl w:val="0"/>
              <w:pBdr>
                <w:top w:val="nil"/>
                <w:left w:val="nil"/>
                <w:bottom w:val="nil"/>
                <w:right w:val="nil"/>
                <w:between w:val="nil"/>
              </w:pBdr>
              <w:spacing w:line="276" w:lineRule="auto"/>
              <w:rPr>
                <w:color w:val="000000" w:themeColor="text1"/>
              </w:rPr>
            </w:pPr>
            <w:r w:rsidRPr="003B427B">
              <w:rPr>
                <w:color w:val="000000" w:themeColor="text1"/>
              </w:rPr>
              <w:t>Чинна редакція</w:t>
            </w:r>
          </w:p>
        </w:tc>
        <w:tc>
          <w:tcPr>
            <w:tcW w:w="6977" w:type="dxa"/>
            <w:shd w:val="clear" w:color="auto" w:fill="auto"/>
            <w:tcMar>
              <w:top w:w="100" w:type="dxa"/>
              <w:left w:w="100" w:type="dxa"/>
              <w:bottom w:w="100" w:type="dxa"/>
              <w:right w:w="100" w:type="dxa"/>
            </w:tcMar>
          </w:tcPr>
          <w:p w:rsidR="00A61AAC" w:rsidRPr="00A66AE2" w:rsidRDefault="005B769E" w:rsidP="003B427B">
            <w:pPr>
              <w:widowControl w:val="0"/>
              <w:pBdr>
                <w:top w:val="nil"/>
                <w:left w:val="nil"/>
                <w:bottom w:val="nil"/>
                <w:right w:val="nil"/>
                <w:between w:val="nil"/>
              </w:pBdr>
              <w:spacing w:line="276" w:lineRule="auto"/>
              <w:rPr>
                <w:color w:val="000000" w:themeColor="text1"/>
                <w:lang w:val="ru-RU"/>
              </w:rPr>
            </w:pPr>
            <w:r w:rsidRPr="00A66AE2">
              <w:rPr>
                <w:color w:val="000000" w:themeColor="text1"/>
                <w:lang w:val="ru-RU"/>
              </w:rPr>
              <w:t>Редакція з урахуванням пропонованих змін</w:t>
            </w:r>
          </w:p>
        </w:tc>
      </w:tr>
      <w:tr w:rsidR="003B427B" w:rsidRPr="00110F96" w:rsidTr="003B427B">
        <w:tc>
          <w:tcPr>
            <w:tcW w:w="13954" w:type="dxa"/>
            <w:gridSpan w:val="2"/>
            <w:shd w:val="clear" w:color="auto" w:fill="auto"/>
            <w:tcMar>
              <w:top w:w="100" w:type="dxa"/>
              <w:left w:w="100" w:type="dxa"/>
              <w:bottom w:w="100" w:type="dxa"/>
              <w:right w:w="100" w:type="dxa"/>
            </w:tcMar>
          </w:tcPr>
          <w:p w:rsidR="00016316" w:rsidRPr="003B427B" w:rsidRDefault="00016316" w:rsidP="003B427B">
            <w:pPr>
              <w:widowControl w:val="0"/>
              <w:pBdr>
                <w:top w:val="nil"/>
                <w:left w:val="nil"/>
                <w:bottom w:val="nil"/>
                <w:right w:val="nil"/>
                <w:between w:val="nil"/>
              </w:pBdr>
              <w:spacing w:line="276" w:lineRule="auto"/>
              <w:jc w:val="center"/>
              <w:rPr>
                <w:b/>
                <w:bCs/>
                <w:color w:val="000000" w:themeColor="text1"/>
                <w:lang w:val="uk-UA"/>
              </w:rPr>
            </w:pPr>
            <w:r w:rsidRPr="003B427B">
              <w:rPr>
                <w:b/>
                <w:bCs/>
                <w:color w:val="000000" w:themeColor="text1"/>
                <w:lang w:val="uk-UA"/>
              </w:rPr>
              <w:t xml:space="preserve">Закон України «Про місцеве самоврядування в Україні» </w:t>
            </w:r>
          </w:p>
          <w:p w:rsidR="00016316" w:rsidRPr="00A66AE2" w:rsidRDefault="00016316" w:rsidP="003B427B">
            <w:pPr>
              <w:widowControl w:val="0"/>
              <w:pBdr>
                <w:top w:val="nil"/>
                <w:left w:val="nil"/>
                <w:bottom w:val="nil"/>
                <w:right w:val="nil"/>
                <w:between w:val="nil"/>
              </w:pBdr>
              <w:spacing w:line="276" w:lineRule="auto"/>
              <w:jc w:val="center"/>
              <w:rPr>
                <w:color w:val="000000" w:themeColor="text1"/>
                <w:lang w:val="uk-UA"/>
              </w:rPr>
            </w:pPr>
            <w:r w:rsidRPr="00A66AE2">
              <w:rPr>
                <w:b/>
                <w:bCs/>
                <w:color w:val="000000" w:themeColor="text1"/>
                <w:lang w:val="uk-UA"/>
              </w:rPr>
              <w:t>(Відомості Верховної Ради України (ВВР), 1997, № 24, ст.170)</w:t>
            </w:r>
            <w:r w:rsidRPr="003B427B">
              <w:rPr>
                <w:b/>
                <w:bCs/>
                <w:color w:val="000000" w:themeColor="text1"/>
                <w:lang w:val="uk-UA"/>
              </w:rPr>
              <w:t xml:space="preserve"> </w:t>
            </w:r>
            <w:r w:rsidRPr="00A66AE2">
              <w:rPr>
                <w:b/>
                <w:bCs/>
                <w:color w:val="000000" w:themeColor="text1"/>
                <w:lang w:val="uk-UA"/>
              </w:rPr>
              <w:t xml:space="preserve">{Із </w:t>
            </w:r>
            <w:r w:rsidRPr="003B427B">
              <w:rPr>
                <w:b/>
                <w:bCs/>
                <w:color w:val="000000" w:themeColor="text1"/>
                <w:lang w:val="uk-UA"/>
              </w:rPr>
              <w:t>наступними</w:t>
            </w:r>
            <w:r w:rsidRPr="00A66AE2">
              <w:rPr>
                <w:b/>
                <w:bCs/>
                <w:color w:val="000000" w:themeColor="text1"/>
                <w:lang w:val="uk-UA"/>
              </w:rPr>
              <w:t xml:space="preserve"> змінами}</w:t>
            </w:r>
          </w:p>
        </w:tc>
      </w:tr>
      <w:tr w:rsidR="003B427B" w:rsidRPr="00110F96">
        <w:tc>
          <w:tcPr>
            <w:tcW w:w="6977" w:type="dxa"/>
            <w:shd w:val="clear" w:color="auto" w:fill="auto"/>
            <w:tcMar>
              <w:top w:w="100" w:type="dxa"/>
              <w:left w:w="100" w:type="dxa"/>
              <w:bottom w:w="100" w:type="dxa"/>
              <w:right w:w="100" w:type="dxa"/>
            </w:tcMar>
          </w:tcPr>
          <w:p w:rsidR="00E12E82" w:rsidRPr="005B6938" w:rsidRDefault="00E12E82" w:rsidP="003B427B">
            <w:pPr>
              <w:widowControl w:val="0"/>
              <w:pBdr>
                <w:top w:val="nil"/>
                <w:left w:val="nil"/>
                <w:bottom w:val="nil"/>
                <w:right w:val="nil"/>
                <w:between w:val="nil"/>
              </w:pBdr>
              <w:spacing w:line="276" w:lineRule="auto"/>
              <w:rPr>
                <w:b/>
                <w:bCs/>
                <w:color w:val="000000" w:themeColor="text1"/>
              </w:rPr>
            </w:pPr>
            <w:r w:rsidRPr="005B6938">
              <w:rPr>
                <w:b/>
                <w:bCs/>
                <w:color w:val="000000" w:themeColor="text1"/>
              </w:rPr>
              <w:t>Стаття 54</w:t>
            </w:r>
            <w:r w:rsidR="00A66AE2">
              <w:rPr>
                <w:b/>
                <w:bCs/>
                <w:color w:val="000000" w:themeColor="text1"/>
              </w:rPr>
              <w:t>-1</w:t>
            </w:r>
            <w:r w:rsidRPr="005B6938">
              <w:rPr>
                <w:b/>
                <w:bCs/>
                <w:color w:val="000000" w:themeColor="text1"/>
              </w:rPr>
              <w:t>. Староста</w:t>
            </w:r>
          </w:p>
          <w:p w:rsidR="00E12E82" w:rsidRPr="00A66AE2" w:rsidRDefault="00E12E82" w:rsidP="003B427B">
            <w:pPr>
              <w:pStyle w:val="a7"/>
              <w:widowControl w:val="0"/>
              <w:numPr>
                <w:ilvl w:val="0"/>
                <w:numId w:val="1"/>
              </w:numPr>
              <w:pBdr>
                <w:top w:val="nil"/>
                <w:left w:val="nil"/>
                <w:bottom w:val="nil"/>
                <w:right w:val="nil"/>
                <w:between w:val="nil"/>
              </w:pBdr>
              <w:spacing w:line="276" w:lineRule="auto"/>
              <w:rPr>
                <w:b/>
                <w:bCs/>
                <w:color w:val="000000" w:themeColor="text1"/>
                <w:lang w:val="ru-RU"/>
              </w:rPr>
            </w:pPr>
            <w:bookmarkStart w:id="1" w:name="n1290"/>
            <w:bookmarkEnd w:id="1"/>
            <w:r w:rsidRPr="00A66AE2">
              <w:rPr>
                <w:b/>
                <w:bCs/>
                <w:color w:val="000000" w:themeColor="text1"/>
                <w:lang w:val="ru-RU"/>
              </w:rPr>
              <w:t xml:space="preserve">Староста затверджується сільською, селищною, міською радою </w:t>
            </w:r>
            <w:proofErr w:type="gramStart"/>
            <w:r w:rsidRPr="00A66AE2">
              <w:rPr>
                <w:b/>
                <w:bCs/>
                <w:color w:val="000000" w:themeColor="text1"/>
                <w:lang w:val="ru-RU"/>
              </w:rPr>
              <w:t>на строк</w:t>
            </w:r>
            <w:proofErr w:type="gramEnd"/>
            <w:r w:rsidRPr="00A66AE2">
              <w:rPr>
                <w:b/>
                <w:bCs/>
                <w:color w:val="000000" w:themeColor="text1"/>
                <w:lang w:val="ru-RU"/>
              </w:rPr>
              <w:t xml:space="preserve"> її повноважень за пропозицією відповідного сільського, селищного, міського голови.</w:t>
            </w:r>
          </w:p>
          <w:p w:rsidR="00E12E82" w:rsidRPr="00A66AE2" w:rsidRDefault="00E12E82" w:rsidP="003B427B">
            <w:pPr>
              <w:widowControl w:val="0"/>
              <w:pBdr>
                <w:top w:val="nil"/>
                <w:left w:val="nil"/>
                <w:bottom w:val="nil"/>
                <w:right w:val="nil"/>
                <w:between w:val="nil"/>
              </w:pBdr>
              <w:spacing w:line="276" w:lineRule="auto"/>
              <w:rPr>
                <w:b/>
                <w:bCs/>
                <w:color w:val="000000" w:themeColor="text1"/>
                <w:lang w:val="ru-RU"/>
              </w:rPr>
            </w:pPr>
          </w:p>
          <w:p w:rsidR="00E12E82" w:rsidRPr="00A66AE2" w:rsidRDefault="00E12E82" w:rsidP="003B427B">
            <w:pPr>
              <w:widowControl w:val="0"/>
              <w:pBdr>
                <w:top w:val="nil"/>
                <w:left w:val="nil"/>
                <w:bottom w:val="nil"/>
                <w:right w:val="nil"/>
                <w:between w:val="nil"/>
              </w:pBdr>
              <w:spacing w:line="276" w:lineRule="auto"/>
              <w:rPr>
                <w:b/>
                <w:bCs/>
                <w:color w:val="000000" w:themeColor="text1"/>
                <w:lang w:val="ru-RU"/>
              </w:rPr>
            </w:pPr>
          </w:p>
          <w:p w:rsidR="00E12E82" w:rsidRPr="00A66AE2" w:rsidRDefault="00E12E82" w:rsidP="003B427B">
            <w:pPr>
              <w:widowControl w:val="0"/>
              <w:pBdr>
                <w:top w:val="nil"/>
                <w:left w:val="nil"/>
                <w:bottom w:val="nil"/>
                <w:right w:val="nil"/>
                <w:between w:val="nil"/>
              </w:pBdr>
              <w:spacing w:line="276" w:lineRule="auto"/>
              <w:rPr>
                <w:b/>
                <w:bCs/>
                <w:color w:val="000000" w:themeColor="text1"/>
                <w:lang w:val="ru-RU"/>
              </w:rPr>
            </w:pPr>
          </w:p>
          <w:p w:rsidR="00E12E82" w:rsidRPr="00A66AE2" w:rsidRDefault="00E12E82" w:rsidP="003B427B">
            <w:pPr>
              <w:widowControl w:val="0"/>
              <w:pBdr>
                <w:top w:val="nil"/>
                <w:left w:val="nil"/>
                <w:bottom w:val="nil"/>
                <w:right w:val="nil"/>
                <w:between w:val="nil"/>
              </w:pBdr>
              <w:spacing w:line="276" w:lineRule="auto"/>
              <w:rPr>
                <w:b/>
                <w:bCs/>
                <w:color w:val="000000" w:themeColor="text1"/>
                <w:lang w:val="ru-RU"/>
              </w:rPr>
            </w:pPr>
          </w:p>
          <w:p w:rsidR="00E12E82" w:rsidRPr="00A66AE2" w:rsidRDefault="00E12E82" w:rsidP="003B427B">
            <w:pPr>
              <w:widowControl w:val="0"/>
              <w:pBdr>
                <w:top w:val="nil"/>
                <w:left w:val="nil"/>
                <w:bottom w:val="nil"/>
                <w:right w:val="nil"/>
                <w:between w:val="nil"/>
              </w:pBdr>
              <w:spacing w:line="276" w:lineRule="auto"/>
              <w:rPr>
                <w:b/>
                <w:bCs/>
                <w:color w:val="000000" w:themeColor="text1"/>
                <w:lang w:val="ru-RU"/>
              </w:rPr>
            </w:pPr>
          </w:p>
          <w:p w:rsidR="00E12E82" w:rsidRPr="00A66AE2" w:rsidRDefault="00E12E82" w:rsidP="003B427B">
            <w:pPr>
              <w:widowControl w:val="0"/>
              <w:pBdr>
                <w:top w:val="nil"/>
                <w:left w:val="nil"/>
                <w:bottom w:val="nil"/>
                <w:right w:val="nil"/>
                <w:between w:val="nil"/>
              </w:pBdr>
              <w:spacing w:line="276" w:lineRule="auto"/>
              <w:rPr>
                <w:b/>
                <w:bCs/>
                <w:color w:val="000000" w:themeColor="text1"/>
                <w:lang w:val="ru-RU"/>
              </w:rPr>
            </w:pPr>
            <w:bookmarkStart w:id="2" w:name="n1304"/>
            <w:bookmarkEnd w:id="2"/>
            <w:r w:rsidRPr="00A66AE2">
              <w:rPr>
                <w:b/>
                <w:bCs/>
                <w:color w:val="000000" w:themeColor="text1"/>
                <w:lang w:val="ru-RU"/>
              </w:rPr>
              <w:t>2. Староста є членом виконавчого комітету сільської, селищної, міської ради за посадою і працює в ньому на постійній основі.</w:t>
            </w:r>
          </w:p>
          <w:p w:rsidR="00016316" w:rsidRPr="00A66AE2" w:rsidRDefault="00016316" w:rsidP="003B427B">
            <w:pPr>
              <w:widowControl w:val="0"/>
              <w:pBdr>
                <w:top w:val="nil"/>
                <w:left w:val="nil"/>
                <w:bottom w:val="nil"/>
                <w:right w:val="nil"/>
                <w:between w:val="nil"/>
              </w:pBdr>
              <w:spacing w:line="276" w:lineRule="auto"/>
              <w:rPr>
                <w:color w:val="000000" w:themeColor="text1"/>
                <w:lang w:val="ru-RU"/>
              </w:rPr>
            </w:pPr>
          </w:p>
        </w:tc>
        <w:tc>
          <w:tcPr>
            <w:tcW w:w="6977" w:type="dxa"/>
            <w:shd w:val="clear" w:color="auto" w:fill="auto"/>
            <w:tcMar>
              <w:top w:w="100" w:type="dxa"/>
              <w:left w:w="100" w:type="dxa"/>
              <w:bottom w:w="100" w:type="dxa"/>
              <w:right w:w="100" w:type="dxa"/>
            </w:tcMar>
          </w:tcPr>
          <w:p w:rsidR="00016316" w:rsidRPr="005B6938" w:rsidRDefault="00016316" w:rsidP="003B427B">
            <w:pPr>
              <w:widowControl w:val="0"/>
              <w:pBdr>
                <w:top w:val="nil"/>
                <w:left w:val="nil"/>
                <w:bottom w:val="nil"/>
                <w:right w:val="nil"/>
                <w:between w:val="nil"/>
              </w:pBdr>
              <w:spacing w:line="276" w:lineRule="auto"/>
              <w:rPr>
                <w:b/>
                <w:bCs/>
                <w:color w:val="000000" w:themeColor="text1"/>
                <w:lang w:val="uk-UA"/>
              </w:rPr>
            </w:pPr>
            <w:r w:rsidRPr="005B6938">
              <w:rPr>
                <w:b/>
                <w:bCs/>
                <w:color w:val="000000" w:themeColor="text1"/>
                <w:lang w:val="uk-UA"/>
              </w:rPr>
              <w:t>Стаття 54-1. Староста</w:t>
            </w:r>
          </w:p>
          <w:p w:rsidR="00016316" w:rsidRPr="00A66AE2" w:rsidRDefault="00016316" w:rsidP="003B427B">
            <w:pPr>
              <w:widowControl w:val="0"/>
              <w:pBdr>
                <w:top w:val="nil"/>
                <w:left w:val="nil"/>
                <w:bottom w:val="nil"/>
                <w:right w:val="nil"/>
                <w:between w:val="nil"/>
              </w:pBdr>
              <w:spacing w:line="276" w:lineRule="auto"/>
              <w:rPr>
                <w:b/>
                <w:bCs/>
                <w:color w:val="000000" w:themeColor="text1"/>
                <w:lang w:val="ru-RU"/>
              </w:rPr>
            </w:pPr>
            <w:r w:rsidRPr="00A66AE2">
              <w:rPr>
                <w:b/>
                <w:bCs/>
                <w:color w:val="000000" w:themeColor="text1"/>
                <w:lang w:val="ru-RU"/>
              </w:rPr>
              <w:t xml:space="preserve">1. Староста є виборною посадовою особою місцевого самоврядування. </w:t>
            </w:r>
          </w:p>
          <w:p w:rsidR="00016316" w:rsidRPr="00A66AE2" w:rsidRDefault="00016316" w:rsidP="003B427B">
            <w:pPr>
              <w:widowControl w:val="0"/>
              <w:pBdr>
                <w:top w:val="nil"/>
                <w:left w:val="nil"/>
                <w:bottom w:val="nil"/>
                <w:right w:val="nil"/>
                <w:between w:val="nil"/>
              </w:pBdr>
              <w:spacing w:line="276" w:lineRule="auto"/>
              <w:rPr>
                <w:b/>
                <w:bCs/>
                <w:color w:val="000000" w:themeColor="text1"/>
                <w:lang w:val="ru-RU"/>
              </w:rPr>
            </w:pPr>
            <w:r w:rsidRPr="00A66AE2">
              <w:rPr>
                <w:b/>
                <w:bCs/>
                <w:color w:val="000000" w:themeColor="text1"/>
                <w:lang w:val="ru-RU"/>
              </w:rPr>
              <w:t xml:space="preserve">Староста обирається жителями села, селища, міста (сіл, селищ, міст), розташованого на території відповідного старостинського округу, на основі загального, рівного, прямого виборчого права шляхом таємного голосування </w:t>
            </w:r>
            <w:proofErr w:type="gramStart"/>
            <w:r w:rsidRPr="00A66AE2">
              <w:rPr>
                <w:b/>
                <w:bCs/>
                <w:color w:val="000000" w:themeColor="text1"/>
                <w:lang w:val="ru-RU"/>
              </w:rPr>
              <w:t>в порядку</w:t>
            </w:r>
            <w:proofErr w:type="gramEnd"/>
            <w:r w:rsidRPr="00A66AE2">
              <w:rPr>
                <w:b/>
                <w:bCs/>
                <w:color w:val="000000" w:themeColor="text1"/>
                <w:lang w:val="ru-RU"/>
              </w:rPr>
              <w:t xml:space="preserve">, визначеному законом, і здійснює свої повноваження на постійній основі. </w:t>
            </w:r>
          </w:p>
          <w:p w:rsidR="00016316" w:rsidRPr="00A66AE2" w:rsidRDefault="00016316" w:rsidP="003B427B">
            <w:pPr>
              <w:widowControl w:val="0"/>
              <w:pBdr>
                <w:top w:val="nil"/>
                <w:left w:val="nil"/>
                <w:bottom w:val="nil"/>
                <w:right w:val="nil"/>
                <w:between w:val="nil"/>
              </w:pBdr>
              <w:spacing w:line="276" w:lineRule="auto"/>
              <w:rPr>
                <w:b/>
                <w:bCs/>
                <w:color w:val="000000" w:themeColor="text1"/>
                <w:lang w:val="ru-RU"/>
              </w:rPr>
            </w:pPr>
          </w:p>
          <w:p w:rsidR="00016316" w:rsidRPr="00A66AE2" w:rsidRDefault="00016316" w:rsidP="003B427B">
            <w:pPr>
              <w:widowControl w:val="0"/>
              <w:pBdr>
                <w:top w:val="nil"/>
                <w:left w:val="nil"/>
                <w:bottom w:val="nil"/>
                <w:right w:val="nil"/>
                <w:between w:val="nil"/>
              </w:pBdr>
              <w:spacing w:line="276" w:lineRule="auto"/>
              <w:rPr>
                <w:b/>
                <w:bCs/>
                <w:color w:val="000000" w:themeColor="text1"/>
                <w:lang w:val="ru-RU"/>
              </w:rPr>
            </w:pPr>
            <w:r w:rsidRPr="00A66AE2">
              <w:rPr>
                <w:b/>
                <w:bCs/>
                <w:color w:val="000000" w:themeColor="text1"/>
                <w:lang w:val="ru-RU"/>
              </w:rPr>
              <w:t xml:space="preserve">2. Староста працює у відповідній раді на постійній основі. </w:t>
            </w:r>
          </w:p>
          <w:p w:rsidR="00016316" w:rsidRPr="00A66AE2" w:rsidRDefault="00016316" w:rsidP="003B427B">
            <w:pPr>
              <w:widowControl w:val="0"/>
              <w:pBdr>
                <w:top w:val="nil"/>
                <w:left w:val="nil"/>
                <w:bottom w:val="nil"/>
                <w:right w:val="nil"/>
                <w:between w:val="nil"/>
              </w:pBdr>
              <w:spacing w:line="276" w:lineRule="auto"/>
              <w:rPr>
                <w:b/>
                <w:bCs/>
                <w:color w:val="000000" w:themeColor="text1"/>
                <w:lang w:val="ru-RU"/>
              </w:rPr>
            </w:pPr>
            <w:r w:rsidRPr="00A66AE2">
              <w:rPr>
                <w:b/>
                <w:bCs/>
                <w:color w:val="000000" w:themeColor="text1"/>
                <w:lang w:val="ru-RU"/>
              </w:rPr>
              <w:t xml:space="preserve">Повноваження старости починаються з моменту складення ним присяги відповідно до Закону України "Про службу в органах місцевого самоврядування" на пленарному засіданні відповідної сільської, селищної, міської ради, на якому відповідною територіальною виборчою комісією були оголошені рішення щодо його обрання та реєстрації. </w:t>
            </w:r>
          </w:p>
          <w:p w:rsidR="00E12E82" w:rsidRPr="00A66AE2" w:rsidRDefault="00016316" w:rsidP="003B427B">
            <w:pPr>
              <w:widowControl w:val="0"/>
              <w:pBdr>
                <w:top w:val="nil"/>
                <w:left w:val="nil"/>
                <w:bottom w:val="nil"/>
                <w:right w:val="nil"/>
                <w:between w:val="nil"/>
              </w:pBdr>
              <w:spacing w:line="276" w:lineRule="auto"/>
              <w:rPr>
                <w:b/>
                <w:bCs/>
                <w:color w:val="000000" w:themeColor="text1"/>
                <w:lang w:val="ru-RU"/>
              </w:rPr>
            </w:pPr>
            <w:r w:rsidRPr="00A66AE2">
              <w:rPr>
                <w:b/>
                <w:bCs/>
                <w:color w:val="000000" w:themeColor="text1"/>
                <w:lang w:val="ru-RU"/>
              </w:rPr>
              <w:lastRenderedPageBreak/>
              <w:t xml:space="preserve">Строк повноважень старости, обраного на чергових виборах, становить п’ять років, крім випадків дострокового припинення його повноважень з підстав і </w:t>
            </w:r>
            <w:proofErr w:type="gramStart"/>
            <w:r w:rsidRPr="00A66AE2">
              <w:rPr>
                <w:b/>
                <w:bCs/>
                <w:color w:val="000000" w:themeColor="text1"/>
                <w:lang w:val="ru-RU"/>
              </w:rPr>
              <w:t>в порядку</w:t>
            </w:r>
            <w:proofErr w:type="gramEnd"/>
            <w:r w:rsidRPr="00A66AE2">
              <w:rPr>
                <w:b/>
                <w:bCs/>
                <w:color w:val="000000" w:themeColor="text1"/>
                <w:lang w:val="ru-RU"/>
              </w:rPr>
              <w:t xml:space="preserve">, визначених цим Законом. </w:t>
            </w:r>
          </w:p>
        </w:tc>
      </w:tr>
      <w:tr w:rsidR="003B427B" w:rsidRPr="00110F96" w:rsidTr="00E34D52">
        <w:tc>
          <w:tcPr>
            <w:tcW w:w="13954" w:type="dxa"/>
            <w:gridSpan w:val="2"/>
            <w:shd w:val="clear" w:color="auto" w:fill="auto"/>
            <w:tcMar>
              <w:top w:w="100" w:type="dxa"/>
              <w:left w:w="100" w:type="dxa"/>
              <w:bottom w:w="100" w:type="dxa"/>
              <w:right w:w="100" w:type="dxa"/>
            </w:tcMar>
          </w:tcPr>
          <w:p w:rsidR="00E12E82" w:rsidRPr="00A66AE2" w:rsidRDefault="00E12E82" w:rsidP="003B427B">
            <w:pPr>
              <w:widowControl w:val="0"/>
              <w:pBdr>
                <w:top w:val="nil"/>
                <w:left w:val="nil"/>
                <w:bottom w:val="nil"/>
                <w:right w:val="nil"/>
                <w:between w:val="nil"/>
              </w:pBdr>
              <w:spacing w:line="276" w:lineRule="auto"/>
              <w:jc w:val="center"/>
              <w:rPr>
                <w:b/>
                <w:bCs/>
                <w:color w:val="000000" w:themeColor="text1"/>
                <w:lang w:val="ru-RU"/>
              </w:rPr>
            </w:pPr>
            <w:r w:rsidRPr="00A66AE2">
              <w:rPr>
                <w:b/>
                <w:bCs/>
                <w:color w:val="000000" w:themeColor="text1"/>
                <w:lang w:val="ru-RU"/>
              </w:rPr>
              <w:lastRenderedPageBreak/>
              <w:t>ВИБОРЧИЙ КОДЕКС УКРАЇНИ</w:t>
            </w:r>
          </w:p>
          <w:p w:rsidR="00E12E82" w:rsidRPr="00A66AE2" w:rsidRDefault="00E12E82" w:rsidP="003B427B">
            <w:pPr>
              <w:spacing w:line="276" w:lineRule="auto"/>
              <w:jc w:val="center"/>
              <w:rPr>
                <w:color w:val="000000" w:themeColor="text1"/>
                <w:lang w:val="ru-RU"/>
              </w:rPr>
            </w:pPr>
            <w:r w:rsidRPr="00A66AE2">
              <w:rPr>
                <w:b/>
                <w:bCs/>
                <w:color w:val="000000" w:themeColor="text1"/>
                <w:lang w:val="ru-RU"/>
              </w:rPr>
              <w:t>(Відомості Верховної Ради України (ВВР), 2020, № 7, № 8, № 9, ст.48)</w:t>
            </w:r>
            <w:r w:rsidRPr="00A66AE2">
              <w:rPr>
                <w:b/>
                <w:bCs/>
                <w:color w:val="000000" w:themeColor="text1"/>
                <w:shd w:val="clear" w:color="auto" w:fill="FFFFFF"/>
                <w:lang w:val="ru-RU"/>
              </w:rPr>
              <w:t xml:space="preserve"> {Із </w:t>
            </w:r>
            <w:r w:rsidRPr="003B427B">
              <w:rPr>
                <w:b/>
                <w:bCs/>
                <w:color w:val="000000" w:themeColor="text1"/>
                <w:shd w:val="clear" w:color="auto" w:fill="FFFFFF"/>
                <w:lang w:val="uk-UA"/>
              </w:rPr>
              <w:t>наступними</w:t>
            </w:r>
            <w:r w:rsidRPr="00A66AE2">
              <w:rPr>
                <w:b/>
                <w:bCs/>
                <w:color w:val="000000" w:themeColor="text1"/>
                <w:shd w:val="clear" w:color="auto" w:fill="FFFFFF"/>
                <w:lang w:val="ru-RU"/>
              </w:rPr>
              <w:t xml:space="preserve"> змінами</w:t>
            </w:r>
            <w:r w:rsidRPr="00A66AE2">
              <w:rPr>
                <w:b/>
                <w:bCs/>
                <w:color w:val="000000" w:themeColor="text1"/>
                <w:lang w:val="ru-RU"/>
              </w:rPr>
              <w:t>}</w:t>
            </w:r>
          </w:p>
        </w:tc>
      </w:tr>
      <w:tr w:rsidR="003B427B" w:rsidRPr="00110F96">
        <w:tc>
          <w:tcPr>
            <w:tcW w:w="6977" w:type="dxa"/>
            <w:shd w:val="clear" w:color="auto" w:fill="auto"/>
            <w:tcMar>
              <w:top w:w="100" w:type="dxa"/>
              <w:left w:w="100" w:type="dxa"/>
              <w:bottom w:w="100" w:type="dxa"/>
              <w:right w:w="100" w:type="dxa"/>
            </w:tcMar>
          </w:tcPr>
          <w:p w:rsidR="00E12E82" w:rsidRPr="00A66AE2" w:rsidRDefault="00E12E82" w:rsidP="003B427B">
            <w:pPr>
              <w:widowControl w:val="0"/>
              <w:pBdr>
                <w:top w:val="nil"/>
                <w:left w:val="nil"/>
                <w:bottom w:val="nil"/>
                <w:right w:val="nil"/>
                <w:between w:val="nil"/>
              </w:pBdr>
              <w:spacing w:line="276" w:lineRule="auto"/>
              <w:rPr>
                <w:color w:val="000000" w:themeColor="text1"/>
                <w:lang w:val="ru-RU"/>
              </w:rPr>
            </w:pPr>
            <w:r w:rsidRPr="00A66AE2">
              <w:rPr>
                <w:color w:val="000000" w:themeColor="text1"/>
                <w:lang w:val="ru-RU"/>
              </w:rPr>
              <w:t>Цей Кодекс відповідно до</w:t>
            </w:r>
            <w:r w:rsidRPr="003B427B">
              <w:rPr>
                <w:color w:val="000000" w:themeColor="text1"/>
              </w:rPr>
              <w:t> </w:t>
            </w:r>
            <w:hyperlink r:id="rId8" w:tgtFrame="_blank" w:history="1">
              <w:r w:rsidRPr="00A66AE2">
                <w:rPr>
                  <w:rStyle w:val="a6"/>
                  <w:color w:val="000000" w:themeColor="text1"/>
                  <w:lang w:val="ru-RU"/>
                </w:rPr>
                <w:t>Конституції України</w:t>
              </w:r>
            </w:hyperlink>
            <w:r w:rsidRPr="003B427B">
              <w:rPr>
                <w:color w:val="000000" w:themeColor="text1"/>
              </w:rPr>
              <w:t> </w:t>
            </w:r>
            <w:r w:rsidRPr="00A66AE2">
              <w:rPr>
                <w:color w:val="000000" w:themeColor="text1"/>
                <w:lang w:val="ru-RU"/>
              </w:rPr>
              <w:t>визначає гарантії права громадян на участь у виборах, регулює підготовку та проведення виборів Президента України, народних депутатів України, депутатів Верховної Ради Автономної Республіки Крим, обласних, районних, сільських, селищних, міських, районних у містах рад, сільських, селищних, міських голів.</w:t>
            </w:r>
          </w:p>
        </w:tc>
        <w:tc>
          <w:tcPr>
            <w:tcW w:w="6977" w:type="dxa"/>
            <w:shd w:val="clear" w:color="auto" w:fill="auto"/>
            <w:tcMar>
              <w:top w:w="100" w:type="dxa"/>
              <w:left w:w="100" w:type="dxa"/>
              <w:bottom w:w="100" w:type="dxa"/>
              <w:right w:w="100" w:type="dxa"/>
            </w:tcMar>
          </w:tcPr>
          <w:p w:rsidR="00E12E82" w:rsidRPr="00A66AE2" w:rsidRDefault="00E12E82" w:rsidP="003B427B">
            <w:pPr>
              <w:widowControl w:val="0"/>
              <w:pBdr>
                <w:top w:val="nil"/>
                <w:left w:val="nil"/>
                <w:bottom w:val="nil"/>
                <w:right w:val="nil"/>
                <w:between w:val="nil"/>
              </w:pBdr>
              <w:spacing w:line="276" w:lineRule="auto"/>
              <w:rPr>
                <w:color w:val="000000" w:themeColor="text1"/>
                <w:lang w:val="ru-RU"/>
              </w:rPr>
            </w:pPr>
            <w:r w:rsidRPr="00A66AE2">
              <w:rPr>
                <w:color w:val="000000" w:themeColor="text1"/>
                <w:lang w:val="ru-RU"/>
              </w:rPr>
              <w:t>Цей Кодекс відповідно до Конституції України визначає гарантії права громадян на участь у виборах, регулює підготовку та проведення виборів Президента України, народних депутатів України, депутатів Верховної Ради Автономної Республіки Крим, обласних, районних, сільських, селищних, міських, районних у містах рад, сільських, селищних, міських голів,</w:t>
            </w:r>
            <w:r w:rsidRPr="00A66AE2">
              <w:rPr>
                <w:b/>
                <w:bCs/>
                <w:color w:val="000000" w:themeColor="text1"/>
                <w:lang w:val="ru-RU"/>
              </w:rPr>
              <w:t xml:space="preserve"> старост</w:t>
            </w:r>
            <w:r w:rsidRPr="00A66AE2">
              <w:rPr>
                <w:color w:val="000000" w:themeColor="text1"/>
                <w:lang w:val="ru-RU"/>
              </w:rPr>
              <w:t>.</w:t>
            </w:r>
          </w:p>
        </w:tc>
      </w:tr>
      <w:tr w:rsidR="003B427B" w:rsidRPr="003B427B">
        <w:tc>
          <w:tcPr>
            <w:tcW w:w="6977" w:type="dxa"/>
            <w:shd w:val="clear" w:color="auto" w:fill="auto"/>
            <w:tcMar>
              <w:top w:w="100" w:type="dxa"/>
              <w:left w:w="100" w:type="dxa"/>
              <w:bottom w:w="100" w:type="dxa"/>
              <w:right w:w="100" w:type="dxa"/>
            </w:tcMar>
          </w:tcPr>
          <w:p w:rsidR="00E12E82" w:rsidRPr="00A66AE2" w:rsidRDefault="00E12E82" w:rsidP="003B427B">
            <w:pPr>
              <w:widowControl w:val="0"/>
              <w:spacing w:after="160" w:line="276" w:lineRule="auto"/>
              <w:ind w:firstLine="460"/>
              <w:jc w:val="both"/>
              <w:rPr>
                <w:color w:val="000000" w:themeColor="text1"/>
                <w:lang w:val="ru-RU"/>
              </w:rPr>
            </w:pPr>
            <w:r w:rsidRPr="00A66AE2">
              <w:rPr>
                <w:b/>
                <w:color w:val="000000" w:themeColor="text1"/>
                <w:lang w:val="ru-RU"/>
              </w:rPr>
              <w:t>Стаття 3.</w:t>
            </w:r>
            <w:r w:rsidRPr="00A66AE2">
              <w:rPr>
                <w:color w:val="000000" w:themeColor="text1"/>
                <w:lang w:val="ru-RU"/>
              </w:rPr>
              <w:t xml:space="preserve"> Типи виборів</w:t>
            </w:r>
          </w:p>
          <w:p w:rsidR="00E12E82" w:rsidRPr="00A66AE2" w:rsidRDefault="00E12E82" w:rsidP="003B427B">
            <w:pPr>
              <w:widowControl w:val="0"/>
              <w:spacing w:after="160" w:line="276" w:lineRule="auto"/>
              <w:ind w:firstLine="460"/>
              <w:jc w:val="both"/>
              <w:rPr>
                <w:color w:val="000000" w:themeColor="text1"/>
                <w:lang w:val="ru-RU"/>
              </w:rPr>
            </w:pPr>
            <w:r w:rsidRPr="00A66AE2">
              <w:rPr>
                <w:color w:val="000000" w:themeColor="text1"/>
                <w:lang w:val="ru-RU"/>
              </w:rPr>
              <w:t xml:space="preserve">1. Відповідно до </w:t>
            </w:r>
            <w:hyperlink r:id="rId9">
              <w:r w:rsidRPr="00A66AE2">
                <w:rPr>
                  <w:color w:val="000000" w:themeColor="text1"/>
                  <w:u w:val="single"/>
                  <w:lang w:val="ru-RU"/>
                </w:rPr>
                <w:t>Конституції України</w:t>
              </w:r>
            </w:hyperlink>
            <w:r w:rsidRPr="00A66AE2">
              <w:rPr>
                <w:color w:val="000000" w:themeColor="text1"/>
                <w:lang w:val="ru-RU"/>
              </w:rPr>
              <w:t xml:space="preserve"> в Україні проводяться такі типи виборів:</w:t>
            </w:r>
          </w:p>
          <w:p w:rsidR="00E12E82" w:rsidRPr="003B427B" w:rsidRDefault="00E12E82" w:rsidP="003B427B">
            <w:pPr>
              <w:widowControl w:val="0"/>
              <w:pBdr>
                <w:top w:val="nil"/>
                <w:left w:val="nil"/>
                <w:bottom w:val="nil"/>
                <w:right w:val="nil"/>
                <w:between w:val="nil"/>
              </w:pBdr>
              <w:spacing w:line="276" w:lineRule="auto"/>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A66AE2" w:rsidRDefault="00E12E82" w:rsidP="003B427B">
            <w:pPr>
              <w:widowControl w:val="0"/>
              <w:spacing w:after="160" w:line="276" w:lineRule="auto"/>
              <w:ind w:firstLine="460"/>
              <w:jc w:val="both"/>
              <w:rPr>
                <w:color w:val="000000" w:themeColor="text1"/>
                <w:lang w:val="ru-RU"/>
              </w:rPr>
            </w:pPr>
            <w:r w:rsidRPr="00A66AE2">
              <w:rPr>
                <w:b/>
                <w:color w:val="000000" w:themeColor="text1"/>
                <w:lang w:val="ru-RU"/>
              </w:rPr>
              <w:t>Стаття 3.</w:t>
            </w:r>
            <w:r w:rsidRPr="00A66AE2">
              <w:rPr>
                <w:color w:val="000000" w:themeColor="text1"/>
                <w:lang w:val="ru-RU"/>
              </w:rPr>
              <w:t xml:space="preserve"> Типи виборів</w:t>
            </w:r>
          </w:p>
          <w:p w:rsidR="00E12E82" w:rsidRPr="00A66AE2" w:rsidRDefault="00E12E82" w:rsidP="003B427B">
            <w:pPr>
              <w:widowControl w:val="0"/>
              <w:spacing w:after="160" w:line="276" w:lineRule="auto"/>
              <w:ind w:firstLine="460"/>
              <w:jc w:val="both"/>
              <w:rPr>
                <w:color w:val="000000" w:themeColor="text1"/>
                <w:lang w:val="ru-RU"/>
              </w:rPr>
            </w:pPr>
            <w:r w:rsidRPr="00A66AE2">
              <w:rPr>
                <w:color w:val="000000" w:themeColor="text1"/>
                <w:lang w:val="ru-RU"/>
              </w:rPr>
              <w:t xml:space="preserve">1. Відповідно до </w:t>
            </w:r>
            <w:hyperlink r:id="rId10">
              <w:r w:rsidRPr="00A66AE2">
                <w:rPr>
                  <w:color w:val="000000" w:themeColor="text1"/>
                  <w:u w:val="single"/>
                  <w:lang w:val="ru-RU"/>
                </w:rPr>
                <w:t>Конституції України</w:t>
              </w:r>
            </w:hyperlink>
            <w:r w:rsidRPr="00A66AE2">
              <w:rPr>
                <w:color w:val="000000" w:themeColor="text1"/>
                <w:lang w:val="ru-RU"/>
              </w:rPr>
              <w:t xml:space="preserve"> в Україні проводяться такі типи виборів:</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3B427B" w:rsidRDefault="00E12E82" w:rsidP="003B427B">
            <w:pPr>
              <w:widowControl w:val="0"/>
              <w:spacing w:after="160" w:line="276" w:lineRule="auto"/>
              <w:ind w:firstLine="460"/>
              <w:jc w:val="both"/>
              <w:rPr>
                <w:b/>
                <w:bCs/>
                <w:color w:val="000000" w:themeColor="text1"/>
              </w:rPr>
            </w:pPr>
            <w:r w:rsidRPr="003B427B">
              <w:rPr>
                <w:b/>
                <w:bCs/>
                <w:color w:val="000000" w:themeColor="text1"/>
              </w:rPr>
              <w:t xml:space="preserve">е) </w:t>
            </w:r>
            <w:proofErr w:type="gramStart"/>
            <w:r w:rsidRPr="003B427B">
              <w:rPr>
                <w:b/>
                <w:bCs/>
                <w:color w:val="000000" w:themeColor="text1"/>
              </w:rPr>
              <w:t>вибори</w:t>
            </w:r>
            <w:proofErr w:type="gramEnd"/>
            <w:r w:rsidRPr="003B427B">
              <w:rPr>
                <w:b/>
                <w:bCs/>
                <w:color w:val="000000" w:themeColor="text1"/>
              </w:rPr>
              <w:t xml:space="preserve"> старости.</w:t>
            </w:r>
          </w:p>
        </w:tc>
      </w:tr>
      <w:tr w:rsidR="003B427B" w:rsidRPr="00110F96">
        <w:tc>
          <w:tcPr>
            <w:tcW w:w="6977" w:type="dxa"/>
            <w:shd w:val="clear" w:color="auto" w:fill="auto"/>
            <w:tcMar>
              <w:top w:w="100" w:type="dxa"/>
              <w:left w:w="100" w:type="dxa"/>
              <w:bottom w:w="100" w:type="dxa"/>
              <w:right w:w="100" w:type="dxa"/>
            </w:tcMar>
          </w:tcPr>
          <w:p w:rsidR="00E12E82" w:rsidRPr="00A66AE2" w:rsidRDefault="00E12E82" w:rsidP="003B427B">
            <w:pPr>
              <w:widowControl w:val="0"/>
              <w:spacing w:after="160" w:line="276" w:lineRule="auto"/>
              <w:ind w:firstLine="460"/>
              <w:jc w:val="both"/>
              <w:rPr>
                <w:color w:val="000000" w:themeColor="text1"/>
                <w:lang w:val="ru-RU"/>
              </w:rPr>
            </w:pPr>
            <w:r w:rsidRPr="00A66AE2">
              <w:rPr>
                <w:b/>
                <w:bCs/>
                <w:color w:val="000000" w:themeColor="text1"/>
                <w:lang w:val="ru-RU"/>
              </w:rPr>
              <w:t>Стаття 7.</w:t>
            </w:r>
            <w:r w:rsidRPr="003B427B">
              <w:rPr>
                <w:color w:val="000000" w:themeColor="text1"/>
              </w:rPr>
              <w:t> </w:t>
            </w:r>
            <w:r w:rsidRPr="00A66AE2">
              <w:rPr>
                <w:color w:val="000000" w:themeColor="text1"/>
                <w:lang w:val="ru-RU"/>
              </w:rPr>
              <w:t>Загальне виборче право</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lastRenderedPageBreak/>
              <w:t>5. Право голосу на виборах депутатів Верховної Ради Автономної Республіки Крим мають виборці, виборча адреса яких віднесена до території Автономної Республіки Крим.</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3" w:name="n51"/>
            <w:bookmarkEnd w:id="3"/>
            <w:r w:rsidRPr="00A66AE2">
              <w:rPr>
                <w:color w:val="000000" w:themeColor="text1"/>
                <w:lang w:val="ru-RU"/>
              </w:rPr>
              <w:t>Право голосу на виборах депутатів сільської, селищної, міської ради, сільського, селищного, міського голови мають виборці, виборча адреса яких віднесена до території відповідної територіальної громади.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4" w:name="n52"/>
            <w:bookmarkEnd w:id="4"/>
            <w:r w:rsidRPr="00A66AE2">
              <w:rPr>
                <w:color w:val="000000" w:themeColor="text1"/>
                <w:lang w:val="ru-RU"/>
              </w:rPr>
              <w:t>Право голосу на виборах депутатів сільської, селищної, міської ради територіальної громади та сільського, селищного, міського голови мають виборці, виборча адреса яких віднесена до території відповідної територіальної громади.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5" w:name="n53"/>
            <w:bookmarkEnd w:id="5"/>
            <w:r w:rsidRPr="00A66AE2">
              <w:rPr>
                <w:color w:val="000000" w:themeColor="text1"/>
                <w:lang w:val="ru-RU"/>
              </w:rPr>
              <w:t>Право голосу на виборах депутатів районної ради мають виборці, виборча адреса яких віднесена до території однієї з територіальних громад відповідного району.</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6" w:name="n54"/>
            <w:bookmarkEnd w:id="6"/>
            <w:r w:rsidRPr="00A66AE2">
              <w:rPr>
                <w:color w:val="000000" w:themeColor="text1"/>
                <w:lang w:val="ru-RU"/>
              </w:rPr>
              <w:t>Право голосу на виборах депутатів обласної ради мають виборці, виборча адреса яких віднесена до території однієї з територіальних громад відповідної області.</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7" w:name="n55"/>
            <w:bookmarkEnd w:id="7"/>
            <w:r w:rsidRPr="00A66AE2">
              <w:rPr>
                <w:color w:val="000000" w:themeColor="text1"/>
                <w:lang w:val="ru-RU"/>
              </w:rPr>
              <w:t>Право голосу на виборах депутатів районної у місті ради (у місті з районним поділом, де утворені районні у місті ради) мають виборці, виборча адреса яких віднесена до території відповідного району в місті.</w:t>
            </w:r>
          </w:p>
          <w:p w:rsidR="00E12E82" w:rsidRPr="00A66AE2" w:rsidRDefault="00E12E82" w:rsidP="003B427B">
            <w:pPr>
              <w:widowControl w:val="0"/>
              <w:pBdr>
                <w:top w:val="nil"/>
                <w:left w:val="nil"/>
                <w:bottom w:val="nil"/>
                <w:right w:val="nil"/>
                <w:between w:val="nil"/>
              </w:pBdr>
              <w:spacing w:line="276" w:lineRule="auto"/>
              <w:rPr>
                <w:color w:val="000000" w:themeColor="text1"/>
                <w:lang w:val="ru-RU"/>
              </w:rPr>
            </w:pPr>
          </w:p>
        </w:tc>
        <w:tc>
          <w:tcPr>
            <w:tcW w:w="6977" w:type="dxa"/>
            <w:shd w:val="clear" w:color="auto" w:fill="auto"/>
            <w:tcMar>
              <w:top w:w="100" w:type="dxa"/>
              <w:left w:w="100" w:type="dxa"/>
              <w:bottom w:w="100" w:type="dxa"/>
              <w:right w:w="100" w:type="dxa"/>
            </w:tcMar>
          </w:tcPr>
          <w:p w:rsidR="00E12E82" w:rsidRPr="00A66AE2" w:rsidRDefault="00E12E82" w:rsidP="003B427B">
            <w:pPr>
              <w:widowControl w:val="0"/>
              <w:spacing w:after="160" w:line="276" w:lineRule="auto"/>
              <w:ind w:firstLine="460"/>
              <w:jc w:val="both"/>
              <w:rPr>
                <w:color w:val="000000" w:themeColor="text1"/>
                <w:lang w:val="ru-RU"/>
              </w:rPr>
            </w:pPr>
            <w:r w:rsidRPr="00A66AE2">
              <w:rPr>
                <w:b/>
                <w:bCs/>
                <w:color w:val="000000" w:themeColor="text1"/>
                <w:lang w:val="ru-RU"/>
              </w:rPr>
              <w:lastRenderedPageBreak/>
              <w:t>Стаття 7.</w:t>
            </w:r>
            <w:r w:rsidRPr="003B427B">
              <w:rPr>
                <w:color w:val="000000" w:themeColor="text1"/>
              </w:rPr>
              <w:t> </w:t>
            </w:r>
            <w:r w:rsidRPr="00A66AE2">
              <w:rPr>
                <w:color w:val="000000" w:themeColor="text1"/>
                <w:lang w:val="ru-RU"/>
              </w:rPr>
              <w:t>Загальне виборче право</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A66AE2" w:rsidRDefault="00E12E82" w:rsidP="003B427B">
            <w:pPr>
              <w:widowControl w:val="0"/>
              <w:spacing w:after="160" w:line="276" w:lineRule="auto"/>
              <w:ind w:firstLine="460"/>
              <w:jc w:val="both"/>
              <w:rPr>
                <w:color w:val="000000" w:themeColor="text1"/>
                <w:lang w:val="ru-RU"/>
              </w:rPr>
            </w:pPr>
            <w:r w:rsidRPr="00A66AE2">
              <w:rPr>
                <w:color w:val="000000" w:themeColor="text1"/>
                <w:lang w:val="ru-RU"/>
              </w:rPr>
              <w:t xml:space="preserve">5. Право голосу на виборах депутатів Верховної Ради Автономної Республіки Крим мають виборці, які проживають на </w:t>
            </w:r>
            <w:r w:rsidRPr="00A66AE2">
              <w:rPr>
                <w:color w:val="000000" w:themeColor="text1"/>
                <w:lang w:val="ru-RU"/>
              </w:rPr>
              <w:lastRenderedPageBreak/>
              <w:t>території Автономної Республіки Крим.</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3B427B">
              <w:rPr>
                <w:color w:val="000000" w:themeColor="text1"/>
                <w:lang w:val="uk-UA"/>
              </w:rPr>
              <w:t>П</w:t>
            </w:r>
            <w:r w:rsidRPr="00A66AE2">
              <w:rPr>
                <w:color w:val="000000" w:themeColor="text1"/>
                <w:lang w:val="ru-RU"/>
              </w:rPr>
              <w:t>раво голосу на виборах депутатів сільської, селищної, міської ради, сільського, селищного, міського голови мають виборці, виборча адреса яких віднесена до території відповідної територіальної громади.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Право голосу на виборах депутатів сільської, селищної, міської ради територіальної громади та сільського, селищного, міського голови мають виборці, виборча адреса яких віднесена до території відповідної територіальної громади.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Право голосу на виборах депутатів районної ради мають виборці, виборча адреса яких віднесена до території однієї з територіальних громад відповідного району.</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Право голосу на виборах депутатів обласної ради мають виборці, виборча адреса яких віднесена до території однієї з територіальних громад відповідної області.</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Право голосу на виборах депутатів районної у місті ради (у місті з районним поділом, де утворені районні у місті ради) мають виборці, виборча адреса яких віднесена до території відповідного району в місті.</w:t>
            </w:r>
          </w:p>
          <w:p w:rsidR="00E12E82" w:rsidRPr="00A66AE2" w:rsidRDefault="00E12E82" w:rsidP="003B427B">
            <w:pPr>
              <w:widowControl w:val="0"/>
              <w:spacing w:after="160" w:line="276" w:lineRule="auto"/>
              <w:ind w:firstLine="460"/>
              <w:jc w:val="both"/>
              <w:rPr>
                <w:b/>
                <w:color w:val="000000" w:themeColor="text1"/>
                <w:lang w:val="ru-RU"/>
              </w:rPr>
            </w:pPr>
            <w:r w:rsidRPr="00A66AE2">
              <w:rPr>
                <w:b/>
                <w:color w:val="000000" w:themeColor="text1"/>
                <w:lang w:val="ru-RU"/>
              </w:rPr>
              <w:t>Право голосу на виборах старости мають виборці, які належать до відповідної об’єднаної територіальної громади і проживають на території відповідного старостинського округу, що входить до складу об’єднаної територіальної громади.</w:t>
            </w:r>
          </w:p>
        </w:tc>
      </w:tr>
      <w:tr w:rsidR="003B427B" w:rsidRPr="003B427B">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13.</w:t>
            </w:r>
            <w:r w:rsidRPr="003B427B">
              <w:rPr>
                <w:rStyle w:val="apple-converted-space"/>
                <w:b/>
                <w:bCs/>
                <w:color w:val="000000" w:themeColor="text1"/>
              </w:rPr>
              <w:t> </w:t>
            </w:r>
            <w:r w:rsidRPr="00A66AE2">
              <w:rPr>
                <w:color w:val="000000" w:themeColor="text1"/>
                <w:lang w:val="ru-RU"/>
              </w:rPr>
              <w:t>Пряме виборче право</w:t>
            </w:r>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8" w:name="n102"/>
            <w:bookmarkEnd w:id="8"/>
            <w:r w:rsidRPr="00A66AE2">
              <w:rPr>
                <w:color w:val="000000" w:themeColor="text1"/>
                <w:lang w:val="ru-RU"/>
              </w:rPr>
              <w:t xml:space="preserve">1. Вибори, які регулюються цим Кодексом, є прямими. Виборці обирають Президента України, народних депутатів України, депутатів Верховної Ради Автономної Республіки Крим, місцевих рад, сільських, селищних, міських голів безпосередньо шляхом голосування за кандидатів (виборчі списки кандидатів), зареєстрованих </w:t>
            </w:r>
            <w:proofErr w:type="gramStart"/>
            <w:r w:rsidRPr="00A66AE2">
              <w:rPr>
                <w:color w:val="000000" w:themeColor="text1"/>
                <w:lang w:val="ru-RU"/>
              </w:rPr>
              <w:t>у порядку</w:t>
            </w:r>
            <w:proofErr w:type="gramEnd"/>
            <w:r w:rsidRPr="00A66AE2">
              <w:rPr>
                <w:color w:val="000000" w:themeColor="text1"/>
                <w:lang w:val="ru-RU"/>
              </w:rPr>
              <w:t xml:space="preserve">, встановленому цим Кодексом. </w:t>
            </w:r>
            <w:r w:rsidRPr="003B427B">
              <w:rPr>
                <w:color w:val="000000" w:themeColor="text1"/>
              </w:rPr>
              <w:t>Результати виборів визначаються безпосередньо підсумками голосування виборців.</w:t>
            </w:r>
          </w:p>
          <w:p w:rsidR="00E12E82" w:rsidRPr="003B427B" w:rsidRDefault="00E12E82" w:rsidP="003B427B">
            <w:pPr>
              <w:widowControl w:val="0"/>
              <w:pBdr>
                <w:top w:val="nil"/>
                <w:left w:val="nil"/>
                <w:bottom w:val="nil"/>
                <w:right w:val="nil"/>
                <w:between w:val="nil"/>
              </w:pBdr>
              <w:spacing w:line="276" w:lineRule="auto"/>
              <w:rPr>
                <w:color w:val="000000" w:themeColor="text1"/>
              </w:rPr>
            </w:pPr>
          </w:p>
        </w:tc>
        <w:tc>
          <w:tcPr>
            <w:tcW w:w="6977" w:type="dxa"/>
            <w:shd w:val="clear" w:color="auto" w:fill="auto"/>
            <w:tcMar>
              <w:top w:w="100" w:type="dxa"/>
              <w:left w:w="100" w:type="dxa"/>
              <w:bottom w:w="100" w:type="dxa"/>
              <w:right w:w="100" w:type="dxa"/>
            </w:tcMar>
          </w:tcPr>
          <w:p w:rsidR="00E12E82" w:rsidRPr="00A66AE2" w:rsidRDefault="00E12E82" w:rsidP="003B427B">
            <w:pPr>
              <w:widowControl w:val="0"/>
              <w:spacing w:after="160" w:line="276" w:lineRule="auto"/>
              <w:ind w:firstLine="460"/>
              <w:jc w:val="both"/>
              <w:rPr>
                <w:color w:val="000000" w:themeColor="text1"/>
                <w:lang w:val="ru-RU"/>
              </w:rPr>
            </w:pPr>
            <w:r w:rsidRPr="00A66AE2">
              <w:rPr>
                <w:b/>
                <w:color w:val="000000" w:themeColor="text1"/>
                <w:lang w:val="ru-RU"/>
              </w:rPr>
              <w:t xml:space="preserve">Стаття 13. </w:t>
            </w:r>
            <w:r w:rsidRPr="00A66AE2">
              <w:rPr>
                <w:color w:val="000000" w:themeColor="text1"/>
                <w:lang w:val="ru-RU"/>
              </w:rPr>
              <w:t>Пряме виборче право</w:t>
            </w:r>
          </w:p>
          <w:p w:rsidR="00E12E82" w:rsidRPr="003B427B" w:rsidRDefault="00E12E82" w:rsidP="003B427B">
            <w:pPr>
              <w:widowControl w:val="0"/>
              <w:spacing w:after="160" w:line="276" w:lineRule="auto"/>
              <w:ind w:firstLine="460"/>
              <w:jc w:val="both"/>
              <w:rPr>
                <w:color w:val="000000" w:themeColor="text1"/>
              </w:rPr>
            </w:pPr>
            <w:r w:rsidRPr="00A66AE2">
              <w:rPr>
                <w:color w:val="000000" w:themeColor="text1"/>
                <w:lang w:val="ru-RU"/>
              </w:rPr>
              <w:t xml:space="preserve">1. Вибори, які регулюються цим Кодексом, є прямими. Виборці обирають Президента України, народних депутатів України, депутатів Верховної Ради Автономної Республіки Крим, місцевих рад, сільських, селищних, міських голів, </w:t>
            </w:r>
            <w:r w:rsidRPr="00A66AE2">
              <w:rPr>
                <w:b/>
                <w:bCs/>
                <w:color w:val="000000" w:themeColor="text1"/>
                <w:lang w:val="ru-RU"/>
              </w:rPr>
              <w:t>старост</w:t>
            </w:r>
            <w:r w:rsidRPr="00A66AE2">
              <w:rPr>
                <w:color w:val="000000" w:themeColor="text1"/>
                <w:lang w:val="ru-RU"/>
              </w:rPr>
              <w:t xml:space="preserve"> безпосередньо шляхом голосування за кандидатів (виборчі списки кандидатів), зареєстрованих </w:t>
            </w:r>
            <w:proofErr w:type="gramStart"/>
            <w:r w:rsidRPr="00A66AE2">
              <w:rPr>
                <w:color w:val="000000" w:themeColor="text1"/>
                <w:lang w:val="ru-RU"/>
              </w:rPr>
              <w:t>у порядку</w:t>
            </w:r>
            <w:proofErr w:type="gramEnd"/>
            <w:r w:rsidRPr="00A66AE2">
              <w:rPr>
                <w:color w:val="000000" w:themeColor="text1"/>
                <w:lang w:val="ru-RU"/>
              </w:rPr>
              <w:t xml:space="preserve">, встановленому цим Кодексом. </w:t>
            </w:r>
            <w:r w:rsidRPr="003B427B">
              <w:rPr>
                <w:color w:val="000000" w:themeColor="text1"/>
              </w:rPr>
              <w:t>Результати виборів визначаються безпосередньо підсумками голосування виборців.</w:t>
            </w:r>
          </w:p>
        </w:tc>
      </w:tr>
      <w:tr w:rsidR="003B427B" w:rsidRPr="003B427B">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t>Стаття 192.</w:t>
            </w:r>
            <w:r w:rsidRPr="003B427B">
              <w:rPr>
                <w:rStyle w:val="apple-converted-space"/>
                <w:color w:val="000000" w:themeColor="text1"/>
              </w:rPr>
              <w:t> </w:t>
            </w:r>
            <w:r w:rsidRPr="00A66AE2">
              <w:rPr>
                <w:color w:val="000000" w:themeColor="text1"/>
                <w:lang w:val="ru-RU"/>
              </w:rPr>
              <w:t>Основні засади місцевих виборів</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9" w:name="n2502"/>
            <w:bookmarkEnd w:id="9"/>
            <w:r w:rsidRPr="003B427B">
              <w:rPr>
                <w:color w:val="000000" w:themeColor="text1"/>
                <w:lang w:val="uk-UA"/>
              </w:rPr>
              <w:t>…</w:t>
            </w:r>
          </w:p>
          <w:p w:rsidR="00E12E82" w:rsidRPr="00A66AE2" w:rsidRDefault="00E12E82" w:rsidP="003B427B">
            <w:pPr>
              <w:widowControl w:val="0"/>
              <w:pBdr>
                <w:top w:val="nil"/>
                <w:left w:val="nil"/>
                <w:bottom w:val="nil"/>
                <w:right w:val="nil"/>
                <w:between w:val="nil"/>
              </w:pBdr>
              <w:spacing w:line="276" w:lineRule="auto"/>
              <w:rPr>
                <w:color w:val="000000" w:themeColor="text1"/>
                <w:lang w:val="ru-RU"/>
              </w:rPr>
            </w:pPr>
          </w:p>
        </w:tc>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t>Стаття 192.</w:t>
            </w:r>
            <w:r w:rsidRPr="003B427B">
              <w:rPr>
                <w:rStyle w:val="apple-converted-space"/>
                <w:color w:val="000000" w:themeColor="text1"/>
              </w:rPr>
              <w:t> </w:t>
            </w:r>
            <w:r w:rsidRPr="00A66AE2">
              <w:rPr>
                <w:color w:val="000000" w:themeColor="text1"/>
                <w:lang w:val="ru-RU"/>
              </w:rPr>
              <w:t>Основні засади місцевих виборів</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widowControl w:val="0"/>
              <w:spacing w:after="160" w:line="276" w:lineRule="auto"/>
              <w:ind w:firstLine="460"/>
              <w:jc w:val="both"/>
              <w:rPr>
                <w:b/>
                <w:color w:val="000000" w:themeColor="text1"/>
                <w:lang w:val="ru-RU"/>
              </w:rPr>
            </w:pPr>
            <w:r w:rsidRPr="003B427B">
              <w:rPr>
                <w:b/>
                <w:color w:val="000000" w:themeColor="text1"/>
                <w:lang w:val="uk-UA"/>
              </w:rPr>
              <w:t>7</w:t>
            </w:r>
            <w:r w:rsidRPr="00A66AE2">
              <w:rPr>
                <w:b/>
                <w:color w:val="000000" w:themeColor="text1"/>
                <w:lang w:val="ru-RU"/>
              </w:rPr>
              <w:t>. Вибори старости проводяться за виборчою системою відносної більшості в межах території старостинського округу у складі об’єднаної територіальної громади.</w:t>
            </w:r>
          </w:p>
          <w:p w:rsidR="00E12E82" w:rsidRPr="003B427B" w:rsidRDefault="00E12E82" w:rsidP="003B427B">
            <w:pPr>
              <w:widowControl w:val="0"/>
              <w:spacing w:after="160" w:line="276" w:lineRule="auto"/>
              <w:ind w:firstLine="460"/>
              <w:jc w:val="both"/>
              <w:rPr>
                <w:b/>
                <w:color w:val="000000" w:themeColor="text1"/>
              </w:rPr>
            </w:pPr>
            <w:r w:rsidRPr="003B427B">
              <w:rPr>
                <w:b/>
                <w:color w:val="000000" w:themeColor="text1"/>
                <w:lang w:val="uk-UA"/>
              </w:rPr>
              <w:t>8</w:t>
            </w:r>
            <w:r w:rsidRPr="00A66AE2">
              <w:rPr>
                <w:b/>
                <w:color w:val="000000" w:themeColor="text1"/>
                <w:lang w:val="ru-RU"/>
              </w:rPr>
              <w:t xml:space="preserve">. Вибори старости проводяться за мажоритарною системою відносної більшості в єдиному одномандатному виборчому окрузі, до якого входить територія частини населеного пункту, одного або декількох населених пунктів, визначених сільською, селищною, міською радою об’єднаної територіальної громади з метою забезпечення представництва інтересів жителів такого населеного пункту (населених пунктів) або його частини старостою </w:t>
            </w:r>
            <w:r w:rsidRPr="003B427B">
              <w:rPr>
                <w:b/>
                <w:color w:val="000000" w:themeColor="text1"/>
              </w:rPr>
              <w:t>(далі - старостинський округ).</w:t>
            </w:r>
          </w:p>
        </w:tc>
      </w:tr>
      <w:tr w:rsidR="003B427B" w:rsidRPr="00110F96">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193.</w:t>
            </w:r>
            <w:r w:rsidRPr="003B427B">
              <w:rPr>
                <w:rStyle w:val="apple-converted-space"/>
                <w:color w:val="000000" w:themeColor="text1"/>
              </w:rPr>
              <w:t> </w:t>
            </w:r>
            <w:r w:rsidRPr="00A66AE2">
              <w:rPr>
                <w:color w:val="000000" w:themeColor="text1"/>
                <w:lang w:val="ru-RU"/>
              </w:rPr>
              <w:t>Право бути кандидатом на місцевих виборах</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10" w:name="n2510"/>
            <w:bookmarkEnd w:id="10"/>
            <w:r w:rsidRPr="00A66AE2">
              <w:rPr>
                <w:color w:val="000000" w:themeColor="text1"/>
                <w:lang w:val="ru-RU"/>
              </w:rPr>
              <w:t>1. Депутатом, сільським, селищним, міським головою може бути обраний громадянин України, який має право голосу відповідно до</w:t>
            </w:r>
            <w:r w:rsidRPr="003B427B">
              <w:rPr>
                <w:rStyle w:val="apple-converted-space"/>
                <w:color w:val="000000" w:themeColor="text1"/>
              </w:rPr>
              <w:t> </w:t>
            </w:r>
            <w:hyperlink r:id="rId11" w:anchor="n4394" w:tgtFrame="_blank" w:history="1">
              <w:r w:rsidRPr="00A66AE2">
                <w:rPr>
                  <w:rStyle w:val="a6"/>
                  <w:color w:val="000000" w:themeColor="text1"/>
                  <w:lang w:val="ru-RU"/>
                </w:rPr>
                <w:t>статті 70</w:t>
              </w:r>
            </w:hyperlink>
            <w:r w:rsidRPr="003B427B">
              <w:rPr>
                <w:rStyle w:val="apple-converted-space"/>
                <w:color w:val="000000" w:themeColor="text1"/>
              </w:rPr>
              <w:t> </w:t>
            </w:r>
            <w:r w:rsidRPr="00A66AE2">
              <w:rPr>
                <w:color w:val="000000" w:themeColor="text1"/>
                <w:lang w:val="ru-RU"/>
              </w:rPr>
              <w:t>Конституції України.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11" w:name="n2511"/>
            <w:bookmarkEnd w:id="11"/>
            <w:r w:rsidRPr="00A66AE2">
              <w:rPr>
                <w:color w:val="000000" w:themeColor="text1"/>
                <w:lang w:val="ru-RU"/>
              </w:rPr>
              <w:t>2. Депутатом, сільським, селищним, міським головою не може бути обраний громадянин України, який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p w:rsidR="00E12E82" w:rsidRPr="00A66AE2" w:rsidRDefault="00E12E82" w:rsidP="003B427B">
            <w:pPr>
              <w:widowControl w:val="0"/>
              <w:pBdr>
                <w:top w:val="nil"/>
                <w:left w:val="nil"/>
                <w:bottom w:val="nil"/>
                <w:right w:val="nil"/>
                <w:between w:val="nil"/>
              </w:pBdr>
              <w:spacing w:line="276" w:lineRule="auto"/>
              <w:rPr>
                <w:color w:val="000000" w:themeColor="text1"/>
                <w:lang w:val="ru-RU"/>
              </w:rPr>
            </w:pPr>
          </w:p>
        </w:tc>
        <w:tc>
          <w:tcPr>
            <w:tcW w:w="6977" w:type="dxa"/>
            <w:shd w:val="clear" w:color="auto" w:fill="auto"/>
            <w:tcMar>
              <w:top w:w="100" w:type="dxa"/>
              <w:left w:w="100" w:type="dxa"/>
              <w:bottom w:w="100" w:type="dxa"/>
              <w:right w:w="100" w:type="dxa"/>
            </w:tcMar>
          </w:tcPr>
          <w:p w:rsidR="00E12E82" w:rsidRPr="00A66AE2" w:rsidRDefault="00E12E82" w:rsidP="003B427B">
            <w:pPr>
              <w:widowControl w:val="0"/>
              <w:spacing w:after="160" w:line="276" w:lineRule="auto"/>
              <w:ind w:firstLine="460"/>
              <w:jc w:val="both"/>
              <w:rPr>
                <w:color w:val="000000" w:themeColor="text1"/>
                <w:lang w:val="ru-RU"/>
              </w:rPr>
            </w:pPr>
            <w:r w:rsidRPr="00A66AE2">
              <w:rPr>
                <w:b/>
                <w:color w:val="000000" w:themeColor="text1"/>
                <w:lang w:val="ru-RU"/>
              </w:rPr>
              <w:t>Стаття 193.</w:t>
            </w:r>
            <w:r w:rsidRPr="00A66AE2">
              <w:rPr>
                <w:color w:val="000000" w:themeColor="text1"/>
                <w:lang w:val="ru-RU"/>
              </w:rPr>
              <w:t xml:space="preserve"> Право бути кандидатом на місцевих виборах</w:t>
            </w:r>
          </w:p>
          <w:p w:rsidR="00E12E82" w:rsidRPr="00A66AE2" w:rsidRDefault="00E12E82" w:rsidP="003B427B">
            <w:pPr>
              <w:widowControl w:val="0"/>
              <w:spacing w:after="160" w:line="276" w:lineRule="auto"/>
              <w:ind w:firstLine="460"/>
              <w:jc w:val="both"/>
              <w:rPr>
                <w:color w:val="000000" w:themeColor="text1"/>
                <w:lang w:val="ru-RU"/>
              </w:rPr>
            </w:pPr>
            <w:r w:rsidRPr="00A66AE2">
              <w:rPr>
                <w:color w:val="000000" w:themeColor="text1"/>
                <w:lang w:val="ru-RU"/>
              </w:rPr>
              <w:t xml:space="preserve">1. Депутатом, сільським, селищним, міським головою, </w:t>
            </w:r>
            <w:r w:rsidRPr="00A66AE2">
              <w:rPr>
                <w:b/>
                <w:bCs/>
                <w:color w:val="000000" w:themeColor="text1"/>
                <w:lang w:val="ru-RU"/>
              </w:rPr>
              <w:t>старостою</w:t>
            </w:r>
            <w:r w:rsidRPr="00A66AE2">
              <w:rPr>
                <w:color w:val="000000" w:themeColor="text1"/>
                <w:lang w:val="ru-RU"/>
              </w:rPr>
              <w:t xml:space="preserve"> може бути обраний громадянин України, який має право голосу відповідно до </w:t>
            </w:r>
            <w:hyperlink r:id="rId12" w:anchor="n4394">
              <w:r w:rsidRPr="00A66AE2">
                <w:rPr>
                  <w:color w:val="000000" w:themeColor="text1"/>
                  <w:u w:val="single"/>
                  <w:lang w:val="ru-RU"/>
                </w:rPr>
                <w:t>статті 70</w:t>
              </w:r>
            </w:hyperlink>
            <w:r w:rsidRPr="00A66AE2">
              <w:rPr>
                <w:color w:val="000000" w:themeColor="text1"/>
                <w:lang w:val="ru-RU"/>
              </w:rPr>
              <w:t xml:space="preserve"> Конституції України.</w:t>
            </w:r>
          </w:p>
          <w:p w:rsidR="00E12E82" w:rsidRPr="00A66AE2" w:rsidRDefault="00E12E82" w:rsidP="003B427B">
            <w:pPr>
              <w:widowControl w:val="0"/>
              <w:spacing w:after="160" w:line="276" w:lineRule="auto"/>
              <w:ind w:firstLine="460"/>
              <w:jc w:val="both"/>
              <w:rPr>
                <w:color w:val="000000" w:themeColor="text1"/>
                <w:lang w:val="ru-RU"/>
              </w:rPr>
            </w:pPr>
            <w:r w:rsidRPr="00A66AE2">
              <w:rPr>
                <w:color w:val="000000" w:themeColor="text1"/>
                <w:lang w:val="ru-RU"/>
              </w:rPr>
              <w:t xml:space="preserve">2. Депутатом, сільським, селищним, міським головою, </w:t>
            </w:r>
            <w:r w:rsidRPr="00A66AE2">
              <w:rPr>
                <w:b/>
                <w:bCs/>
                <w:color w:val="000000" w:themeColor="text1"/>
                <w:lang w:val="ru-RU"/>
              </w:rPr>
              <w:t>старостою</w:t>
            </w:r>
            <w:r w:rsidRPr="00A66AE2">
              <w:rPr>
                <w:color w:val="000000" w:themeColor="text1"/>
                <w:lang w:val="ru-RU"/>
              </w:rPr>
              <w:t xml:space="preserve"> не може бути обраний громадянин України, який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tc>
      </w:tr>
      <w:tr w:rsidR="003B427B" w:rsidRPr="003B427B">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t>Стаття 194.</w:t>
            </w:r>
            <w:r w:rsidRPr="003B427B">
              <w:rPr>
                <w:rStyle w:val="apple-converted-space"/>
                <w:color w:val="000000" w:themeColor="text1"/>
              </w:rPr>
              <w:t> </w:t>
            </w:r>
            <w:r w:rsidRPr="00A66AE2">
              <w:rPr>
                <w:color w:val="000000" w:themeColor="text1"/>
                <w:lang w:val="ru-RU"/>
              </w:rPr>
              <w:t>Види місцевих виборів та порядок їх призначення</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12" w:name="n2513"/>
            <w:bookmarkEnd w:id="12"/>
            <w:r w:rsidRPr="00A66AE2">
              <w:rPr>
                <w:color w:val="000000" w:themeColor="text1"/>
                <w:lang w:val="ru-RU"/>
              </w:rPr>
              <w:t>1. Місцеві вибори можуть бути черговими, позачерговими, повторними, проміжними, додатковими або першими.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13" w:name="n2514"/>
            <w:bookmarkEnd w:id="13"/>
            <w:r w:rsidRPr="00A66AE2">
              <w:rPr>
                <w:color w:val="000000" w:themeColor="text1"/>
                <w:lang w:val="ru-RU"/>
              </w:rPr>
              <w:t>2. Чергові місцеві вибори призначаються у зв’язку із закінченням строку повноважень місцевих рад, сільських, селищних міських голів, обраних на попередніх чергових місцевих виборах.</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Чергові місцеві вибори проводяться одночасно на всій території України в останню неділю жовтня п’ятого року повноважень рад, голів, обраних на попередніх чергових місцевих виборах.</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14" w:name="n2516"/>
            <w:bookmarkEnd w:id="14"/>
            <w:r w:rsidRPr="00A66AE2">
              <w:rPr>
                <w:color w:val="000000" w:themeColor="text1"/>
                <w:lang w:val="ru-RU"/>
              </w:rPr>
              <w:lastRenderedPageBreak/>
              <w:t>Чергові вибори районних у містах рад (у разі їх створення) проводяться одночасно з іншими черговими виборами на всій території України у терміни та відповідно до положень цього Кодексу.</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15" w:name="n5276"/>
            <w:bookmarkEnd w:id="15"/>
            <w:r w:rsidRPr="00A66AE2">
              <w:rPr>
                <w:color w:val="000000" w:themeColor="text1"/>
                <w:lang w:val="ru-RU"/>
              </w:rPr>
              <w:t>Рішення про призначення чергових виборів депутатів обласних, районних, міських, районних у містах, сільських, селищних рад, сільських, селищних, міських голів приймається Верховною Радою України.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16" w:name="n5277"/>
            <w:bookmarkEnd w:id="16"/>
            <w:r w:rsidRPr="00A66AE2">
              <w:rPr>
                <w:color w:val="000000" w:themeColor="text1"/>
                <w:lang w:val="ru-RU"/>
              </w:rPr>
              <w:t>Рішення про призначення чергових виборів депутатів Верховної Ради Автономної Республіки Крим приймається Верховною Радою Автономної Республіки Крим відповідно до</w:t>
            </w:r>
            <w:r w:rsidRPr="003B427B">
              <w:rPr>
                <w:rStyle w:val="apple-converted-space"/>
                <w:color w:val="000000" w:themeColor="text1"/>
              </w:rPr>
              <w:t> </w:t>
            </w:r>
            <w:hyperlink r:id="rId13" w:tgtFrame="_blank" w:history="1">
              <w:r w:rsidRPr="00A66AE2">
                <w:rPr>
                  <w:rStyle w:val="a6"/>
                  <w:color w:val="000000" w:themeColor="text1"/>
                  <w:lang w:val="ru-RU"/>
                </w:rPr>
                <w:t>Конституції України</w:t>
              </w:r>
            </w:hyperlink>
            <w:r w:rsidRPr="00A66AE2">
              <w:rPr>
                <w:color w:val="000000" w:themeColor="text1"/>
                <w:lang w:val="ru-RU"/>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17" w:name="n5275"/>
            <w:bookmarkStart w:id="18" w:name="n2517"/>
            <w:bookmarkEnd w:id="17"/>
            <w:bookmarkEnd w:id="18"/>
            <w:r w:rsidRPr="00A66AE2">
              <w:rPr>
                <w:color w:val="000000" w:themeColor="text1"/>
                <w:lang w:val="ru-RU"/>
              </w:rPr>
              <w:t>3. 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 обласної, районної, міської, районної у місті, сільської, селищної ради, сільського, селищного, міського голови, а також в інших випадках, передбачених законами України. Таке рішення приймається Верховною Радою України не пізніше ніж у дев’яностоденний строк з дня дострокового припинення повноважень Верховної Ради Автономної Республіки Крим, відповідної місцевої ради, сільського, селищного, міського голови.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9" w:name="n5278"/>
            <w:bookmarkStart w:id="20" w:name="n2519"/>
            <w:bookmarkEnd w:id="19"/>
            <w:bookmarkEnd w:id="20"/>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21" w:name="n5281"/>
            <w:bookmarkStart w:id="22" w:name="n2529"/>
            <w:bookmarkEnd w:id="21"/>
            <w:bookmarkEnd w:id="22"/>
            <w:r w:rsidRPr="00A66AE2">
              <w:rPr>
                <w:color w:val="000000" w:themeColor="text1"/>
                <w:lang w:val="ru-RU"/>
              </w:rPr>
              <w:t xml:space="preserve">7. Перші вибори депутатів сільських, селищних, міських рад, сільських селищних, міських голів призначаються Центральною </w:t>
            </w:r>
            <w:r w:rsidRPr="00A66AE2">
              <w:rPr>
                <w:color w:val="000000" w:themeColor="text1"/>
                <w:lang w:val="ru-RU"/>
              </w:rPr>
              <w:lastRenderedPageBreak/>
              <w:t>виборчою комісією за відповідним зверненням уповноваженого органу.</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23" w:name="n2530"/>
            <w:bookmarkEnd w:id="23"/>
            <w:r w:rsidRPr="00A66AE2">
              <w:rPr>
                <w:color w:val="000000" w:themeColor="text1"/>
                <w:lang w:val="ru-RU"/>
              </w:rPr>
              <w:t>Перші вибори депутатів обласних, районних рад призначаються Центральною виборчою комісією за відповідним зверненням уповноваженого органу на підставі рішення про утворення обласних, районних рад.</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24" w:name="n5283"/>
            <w:bookmarkEnd w:id="24"/>
            <w:r w:rsidRPr="00A66AE2">
              <w:rPr>
                <w:color w:val="000000" w:themeColor="text1"/>
                <w:lang w:val="ru-RU"/>
              </w:rPr>
              <w:t>Перші вибори депутатів районних у місті рад (у разі їх створення) призначаються відповідною міською радою на підставі рішення про утворення районних у місті рад.</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25" w:name="n5282"/>
            <w:bookmarkStart w:id="26" w:name="n5285"/>
            <w:bookmarkStart w:id="27" w:name="n5287"/>
            <w:bookmarkStart w:id="28" w:name="n5286"/>
            <w:bookmarkEnd w:id="25"/>
            <w:bookmarkEnd w:id="26"/>
            <w:bookmarkEnd w:id="27"/>
            <w:bookmarkEnd w:id="28"/>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194.</w:t>
            </w:r>
            <w:r w:rsidRPr="003B427B">
              <w:rPr>
                <w:rStyle w:val="apple-converted-space"/>
                <w:color w:val="000000" w:themeColor="text1"/>
              </w:rPr>
              <w:t> </w:t>
            </w:r>
            <w:r w:rsidRPr="00A66AE2">
              <w:rPr>
                <w:color w:val="000000" w:themeColor="text1"/>
                <w:lang w:val="ru-RU"/>
              </w:rPr>
              <w:t>Види місцевих виборів та порядок їх призначення</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1. Місцеві вибори можуть бути черговими, позачерговими, повторними, проміжними, додатковими або першими.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2. Чергові місцеві вибори призначаються у зв’язку із закінченням строку повноважень місцевих рад, сільських, селищних міських голів,</w:t>
            </w:r>
            <w:r w:rsidRPr="003B427B">
              <w:rPr>
                <w:color w:val="000000" w:themeColor="text1"/>
                <w:lang w:val="uk-UA"/>
              </w:rPr>
              <w:t xml:space="preserve"> </w:t>
            </w:r>
            <w:r w:rsidRPr="003B427B">
              <w:rPr>
                <w:b/>
                <w:bCs/>
                <w:color w:val="000000" w:themeColor="text1"/>
                <w:lang w:val="uk-UA"/>
              </w:rPr>
              <w:t>старост</w:t>
            </w:r>
            <w:r w:rsidRPr="00A66AE2">
              <w:rPr>
                <w:color w:val="000000" w:themeColor="text1"/>
                <w:lang w:val="ru-RU"/>
              </w:rPr>
              <w:t xml:space="preserve"> обраних на попередніх чергових місцевих виборах.</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Чергові місцеві вибори проводяться одночасно на всій території України в останню неділю жовтня п’ятого року повноважень рад, голів, обраних на попередніх чергових місцевих виборах.</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lastRenderedPageBreak/>
              <w:t>Чергові вибори районних у містах рад (у разі їх створення) проводяться одночасно з іншими черговими виборами на всій території України у терміни та відповідно до положень цього Кодексу.</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Рішення про призначення чергових виборів депутатів обласних, районних, міських, районних у містах, сільських, селищних рад, сільських, селищних, міських голів</w:t>
            </w:r>
            <w:r w:rsidRPr="003B427B">
              <w:rPr>
                <w:color w:val="000000" w:themeColor="text1"/>
                <w:lang w:val="uk-UA"/>
              </w:rPr>
              <w:t xml:space="preserve"> </w:t>
            </w:r>
            <w:r w:rsidRPr="003B427B">
              <w:rPr>
                <w:b/>
                <w:bCs/>
                <w:color w:val="000000" w:themeColor="text1"/>
                <w:lang w:val="uk-UA"/>
              </w:rPr>
              <w:t>старост</w:t>
            </w:r>
            <w:r w:rsidRPr="00A66AE2">
              <w:rPr>
                <w:color w:val="000000" w:themeColor="text1"/>
                <w:lang w:val="ru-RU"/>
              </w:rPr>
              <w:t xml:space="preserve"> приймається Верховною Радою України.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Рішення про призначення чергових виборів депутатів Верховної Ради Автономної Республіки Крим приймається Верховною Радою Автономної Республіки Крим відповідно до</w:t>
            </w:r>
            <w:r w:rsidRPr="003B427B">
              <w:rPr>
                <w:rStyle w:val="apple-converted-space"/>
                <w:color w:val="000000" w:themeColor="text1"/>
              </w:rPr>
              <w:t> </w:t>
            </w:r>
            <w:hyperlink r:id="rId14" w:tgtFrame="_blank" w:history="1">
              <w:r w:rsidRPr="00A66AE2">
                <w:rPr>
                  <w:rStyle w:val="a6"/>
                  <w:color w:val="000000" w:themeColor="text1"/>
                  <w:lang w:val="ru-RU"/>
                </w:rPr>
                <w:t>Конституції України</w:t>
              </w:r>
            </w:hyperlink>
            <w:r w:rsidRPr="00A66AE2">
              <w:rPr>
                <w:color w:val="000000" w:themeColor="text1"/>
                <w:lang w:val="ru-RU"/>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3. 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 обласної, районної, міської, районної у місті, сільської, селищної ради, сільського, селищного, міського голови,</w:t>
            </w:r>
            <w:r w:rsidRPr="003B427B">
              <w:rPr>
                <w:color w:val="000000" w:themeColor="text1"/>
                <w:lang w:val="uk-UA"/>
              </w:rPr>
              <w:t xml:space="preserve"> </w:t>
            </w:r>
            <w:proofErr w:type="gramStart"/>
            <w:r w:rsidRPr="003B427B">
              <w:rPr>
                <w:b/>
                <w:bCs/>
                <w:color w:val="000000" w:themeColor="text1"/>
                <w:lang w:val="uk-UA"/>
              </w:rPr>
              <w:t>старости</w:t>
            </w:r>
            <w:proofErr w:type="gramEnd"/>
            <w:r w:rsidRPr="00A66AE2">
              <w:rPr>
                <w:color w:val="000000" w:themeColor="text1"/>
                <w:lang w:val="ru-RU"/>
              </w:rPr>
              <w:t xml:space="preserve"> а також в інших випадках, передбачених законами України. Таке рішення приймається Верховною Радою України не пізніше ніж у дев’яностоденний строк з дня дострокового припинення повноважень Верховної Ради Автономної Республіки Крим, відповідної місцевої ради, сільського, селищного, міського голови.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7. Перші вибори депутатів сільських, селищних, міських рад, сільських селищних, міських голів</w:t>
            </w:r>
            <w:r w:rsidRPr="003B427B">
              <w:rPr>
                <w:color w:val="000000" w:themeColor="text1"/>
                <w:lang w:val="uk-UA"/>
              </w:rPr>
              <w:t xml:space="preserve">, </w:t>
            </w:r>
            <w:r w:rsidRPr="003B427B">
              <w:rPr>
                <w:b/>
                <w:bCs/>
                <w:color w:val="000000" w:themeColor="text1"/>
                <w:lang w:val="uk-UA"/>
              </w:rPr>
              <w:t>старост</w:t>
            </w:r>
            <w:r w:rsidRPr="00A66AE2">
              <w:rPr>
                <w:color w:val="000000" w:themeColor="text1"/>
                <w:lang w:val="ru-RU"/>
              </w:rPr>
              <w:t xml:space="preserve"> призначаються </w:t>
            </w:r>
            <w:r w:rsidRPr="00A66AE2">
              <w:rPr>
                <w:color w:val="000000" w:themeColor="text1"/>
                <w:lang w:val="ru-RU"/>
              </w:rPr>
              <w:lastRenderedPageBreak/>
              <w:t>Центральною виборчою комісією за відповідним зверненням уповноваженого органу.</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Перші вибори депутатів обласних, районних рад призначаються Центральною виборчою комісією за відповідним зверненням уповноваженого органу на підставі рішення про утворення обласних, районних рад.</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Перші вибори депутатів районних у місті рад (у разі їх створення) призначаються відповідною міською радою на підставі рішення про утворення районних у місті рад.</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195.</w:t>
            </w:r>
            <w:r w:rsidRPr="003B427B">
              <w:rPr>
                <w:rStyle w:val="apple-converted-space"/>
                <w:b/>
                <w:bCs/>
                <w:color w:val="000000" w:themeColor="text1"/>
              </w:rPr>
              <w:t> </w:t>
            </w:r>
            <w:r w:rsidRPr="00A66AE2">
              <w:rPr>
                <w:color w:val="000000" w:themeColor="text1"/>
                <w:lang w:val="ru-RU"/>
              </w:rPr>
              <w:t>Строки призначення місцевих виборів та оголошення виборчого процесу</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29" w:name="n5288"/>
            <w:bookmarkStart w:id="30" w:name="n2532"/>
            <w:bookmarkEnd w:id="29"/>
            <w:bookmarkEnd w:id="30"/>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31" w:name="n2534"/>
            <w:bookmarkStart w:id="32" w:name="n5293"/>
            <w:bookmarkStart w:id="33" w:name="n2542"/>
            <w:bookmarkEnd w:id="31"/>
            <w:bookmarkEnd w:id="32"/>
            <w:bookmarkEnd w:id="33"/>
            <w:r w:rsidRPr="00A66AE2">
              <w:rPr>
                <w:color w:val="000000" w:themeColor="text1"/>
                <w:lang w:val="ru-RU"/>
              </w:rPr>
              <w:t xml:space="preserve">8. Центральна виборча комісія шляхом прийняття відповідного рішення оголошує про початок виборчого процесу чергових місцевих виборів, перших виборів депутатів місцевої ради, сільського, селищного, міського голови, додаткових виборів депутатів сільських, селищних рад, а територіальна виборча комісія - про початок виборчого процесу позачергових, повторних, проміжних місцевих виборів на своєму засіданні, про що зазначається у протоколі засідання комісії. Офіційним оголошенням є прийняття відповідною виборчою комісією рішення про початок виборчого процесу відповідного виду місцевих виборів. Рішення відповідної виборчої комісії про </w:t>
            </w:r>
            <w:r w:rsidRPr="00A66AE2">
              <w:rPr>
                <w:color w:val="000000" w:themeColor="text1"/>
                <w:lang w:val="ru-RU"/>
              </w:rPr>
              <w:lastRenderedPageBreak/>
              <w:t>оголошення початку виборчого процесу відповідного виду місцевих виборів оприлюднюється не пізніше ніж на третій день після його прийняття у визначений нею спосіб.</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34" w:name="n5294"/>
            <w:bookmarkStart w:id="35" w:name="n2543"/>
            <w:bookmarkStart w:id="36" w:name="n5295"/>
            <w:bookmarkStart w:id="37" w:name="n2545"/>
            <w:bookmarkEnd w:id="34"/>
            <w:bookmarkEnd w:id="35"/>
            <w:bookmarkEnd w:id="36"/>
            <w:bookmarkEnd w:id="37"/>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195.</w:t>
            </w:r>
            <w:r w:rsidRPr="003B427B">
              <w:rPr>
                <w:rStyle w:val="apple-converted-space"/>
                <w:b/>
                <w:bCs/>
                <w:color w:val="000000" w:themeColor="text1"/>
              </w:rPr>
              <w:t> </w:t>
            </w:r>
            <w:r w:rsidRPr="00A66AE2">
              <w:rPr>
                <w:color w:val="000000" w:themeColor="text1"/>
                <w:lang w:val="ru-RU"/>
              </w:rPr>
              <w:t>Строки призначення місцевих виборів та оголошення виборчого процесу</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 xml:space="preserve">8. Центральна виборча комісія шляхом прийняття відповідного рішення оголошує про початок виборчого процесу чергових місцевих виборів, перших виборів депутатів місцевої ради, сільського, селищного, міського голови, </w:t>
            </w:r>
            <w:r w:rsidRPr="003B427B">
              <w:rPr>
                <w:b/>
                <w:bCs/>
                <w:color w:val="000000" w:themeColor="text1"/>
                <w:lang w:val="uk-UA"/>
              </w:rPr>
              <w:t>старости</w:t>
            </w:r>
            <w:r w:rsidRPr="003B427B">
              <w:rPr>
                <w:color w:val="000000" w:themeColor="text1"/>
                <w:lang w:val="uk-UA"/>
              </w:rPr>
              <w:t xml:space="preserve"> </w:t>
            </w:r>
            <w:r w:rsidRPr="00A66AE2">
              <w:rPr>
                <w:color w:val="000000" w:themeColor="text1"/>
                <w:lang w:val="ru-RU"/>
              </w:rPr>
              <w:t xml:space="preserve">додаткових виборів депутатів сільських, селищних рад, а територіальна виборча комісія - про початок виборчого процесу позачергових, повторних, проміжних місцевих виборів на своєму засіданні, про що зазначається у протоколі засідання комісії. Офіційним оголошенням є прийняття відповідною виборчою комісією рішення про початок виборчого процесу відповідного виду місцевих виборів. Рішення відповідної виборчої комісії про </w:t>
            </w:r>
            <w:r w:rsidRPr="00A66AE2">
              <w:rPr>
                <w:color w:val="000000" w:themeColor="text1"/>
                <w:lang w:val="ru-RU"/>
              </w:rPr>
              <w:lastRenderedPageBreak/>
              <w:t>оголошення початку виборчого процесу відповідного виду місцевих виборів оприлюднюється не пізніше ніж на третій день після його прийняття у визначений нею спосіб.</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200.</w:t>
            </w:r>
            <w:r w:rsidRPr="003B427B">
              <w:rPr>
                <w:rStyle w:val="apple-converted-space"/>
                <w:b/>
                <w:bCs/>
                <w:color w:val="000000" w:themeColor="text1"/>
              </w:rPr>
              <w:t> </w:t>
            </w:r>
            <w:r w:rsidRPr="00A66AE2">
              <w:rPr>
                <w:color w:val="000000" w:themeColor="text1"/>
                <w:lang w:val="ru-RU"/>
              </w:rPr>
              <w:t>Територіальна організація виборів сільського, селищного, міського голови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38" w:name="n2600"/>
            <w:bookmarkEnd w:id="38"/>
            <w:r w:rsidRPr="00A66AE2">
              <w:rPr>
                <w:color w:val="000000" w:themeColor="text1"/>
                <w:lang w:val="ru-RU"/>
              </w:rPr>
              <w:t>1. Систему територіальної організації виборів сільського, селищного, міського голови складають:</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39" w:name="n2601"/>
            <w:bookmarkEnd w:id="39"/>
            <w:r w:rsidRPr="003B427B">
              <w:rPr>
                <w:color w:val="000000" w:themeColor="text1"/>
                <w:lang w:val="uk-UA"/>
              </w:rPr>
              <w:t>…</w:t>
            </w:r>
          </w:p>
          <w:p w:rsidR="00E12E82" w:rsidRPr="003B427B" w:rsidRDefault="00E12E82" w:rsidP="003B427B">
            <w:pPr>
              <w:widowControl w:val="0"/>
              <w:pBdr>
                <w:top w:val="nil"/>
                <w:left w:val="nil"/>
                <w:bottom w:val="nil"/>
                <w:right w:val="nil"/>
                <w:between w:val="nil"/>
              </w:pBdr>
              <w:spacing w:line="276" w:lineRule="auto"/>
              <w:rPr>
                <w:color w:val="000000" w:themeColor="text1"/>
              </w:rPr>
            </w:pPr>
          </w:p>
        </w:tc>
        <w:tc>
          <w:tcPr>
            <w:tcW w:w="6977" w:type="dxa"/>
            <w:shd w:val="clear" w:color="auto" w:fill="auto"/>
            <w:tcMar>
              <w:top w:w="100" w:type="dxa"/>
              <w:left w:w="100" w:type="dxa"/>
              <w:bottom w:w="100" w:type="dxa"/>
              <w:right w:w="100" w:type="dxa"/>
            </w:tcMar>
          </w:tcPr>
          <w:p w:rsidR="00E12E82" w:rsidRPr="00A66AE2" w:rsidRDefault="00E12E82" w:rsidP="003B427B">
            <w:pPr>
              <w:spacing w:after="160" w:line="276" w:lineRule="auto"/>
              <w:ind w:firstLine="460"/>
              <w:jc w:val="both"/>
              <w:rPr>
                <w:color w:val="000000" w:themeColor="text1"/>
                <w:lang w:val="ru-RU"/>
              </w:rPr>
            </w:pPr>
            <w:r w:rsidRPr="00A66AE2">
              <w:rPr>
                <w:b/>
                <w:color w:val="000000" w:themeColor="text1"/>
                <w:lang w:val="ru-RU"/>
              </w:rPr>
              <w:t xml:space="preserve">Стаття 200. </w:t>
            </w:r>
            <w:r w:rsidRPr="00A66AE2">
              <w:rPr>
                <w:color w:val="000000" w:themeColor="text1"/>
                <w:lang w:val="ru-RU"/>
              </w:rPr>
              <w:t>Територіальна організація виборів сільського, селищного, міського голови, старости села, селища</w:t>
            </w:r>
          </w:p>
          <w:p w:rsidR="00E12E82" w:rsidRPr="00A66AE2" w:rsidRDefault="00E12E82" w:rsidP="003B427B">
            <w:pPr>
              <w:spacing w:after="160" w:line="276" w:lineRule="auto"/>
              <w:ind w:firstLine="460"/>
              <w:jc w:val="both"/>
              <w:rPr>
                <w:color w:val="000000" w:themeColor="text1"/>
                <w:lang w:val="ru-RU"/>
              </w:rPr>
            </w:pPr>
            <w:r w:rsidRPr="00A66AE2">
              <w:rPr>
                <w:color w:val="000000" w:themeColor="text1"/>
                <w:lang w:val="ru-RU"/>
              </w:rPr>
              <w:t>1. Систему територіальної організації виборів голови громади,</w:t>
            </w:r>
            <w:r w:rsidRPr="00A66AE2">
              <w:rPr>
                <w:b/>
                <w:color w:val="000000" w:themeColor="text1"/>
                <w:lang w:val="ru-RU"/>
              </w:rPr>
              <w:t xml:space="preserve"> старости </w:t>
            </w:r>
            <w:r w:rsidRPr="00A66AE2">
              <w:rPr>
                <w:color w:val="000000" w:themeColor="text1"/>
                <w:lang w:val="ru-RU"/>
              </w:rPr>
              <w:t>складають:</w:t>
            </w:r>
          </w:p>
          <w:p w:rsidR="00E12E82" w:rsidRPr="003B427B" w:rsidRDefault="00E12E82" w:rsidP="003B427B">
            <w:pPr>
              <w:spacing w:after="160" w:line="276" w:lineRule="auto"/>
              <w:ind w:firstLine="460"/>
              <w:jc w:val="both"/>
              <w:rPr>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t>Стаття 204.</w:t>
            </w:r>
            <w:r w:rsidRPr="003B427B">
              <w:rPr>
                <w:rStyle w:val="apple-converted-space"/>
                <w:color w:val="000000" w:themeColor="text1"/>
              </w:rPr>
              <w:t> </w:t>
            </w:r>
            <w:r w:rsidRPr="00A66AE2">
              <w:rPr>
                <w:color w:val="000000" w:themeColor="text1"/>
                <w:lang w:val="ru-RU"/>
              </w:rPr>
              <w:t>Порядок утворення дільничної виборчої комісії</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40" w:name="n2669"/>
            <w:bookmarkEnd w:id="40"/>
            <w:r w:rsidRPr="00A66AE2">
              <w:rPr>
                <w:color w:val="000000" w:themeColor="text1"/>
                <w:lang w:val="ru-RU"/>
              </w:rPr>
              <w:t>1. Дільнична виборча комісія утворюється відповідною міською чи районною у місті, сільською, селищною виборчою комісією не пізніш як за п’ятнадцять днів до дня виборів у складі голови, заступника голови, секретаря та інших членів комісії.</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41" w:name="n2670"/>
            <w:bookmarkEnd w:id="41"/>
            <w:r w:rsidRPr="00A66AE2">
              <w:rPr>
                <w:color w:val="000000" w:themeColor="text1"/>
                <w:lang w:val="ru-RU"/>
              </w:rPr>
              <w:t xml:space="preserve">Право подання кандидатур </w:t>
            </w:r>
            <w:proofErr w:type="gramStart"/>
            <w:r w:rsidRPr="00A66AE2">
              <w:rPr>
                <w:color w:val="000000" w:themeColor="text1"/>
                <w:lang w:val="ru-RU"/>
              </w:rPr>
              <w:t>до складу</w:t>
            </w:r>
            <w:proofErr w:type="gramEnd"/>
            <w:r w:rsidRPr="00A66AE2">
              <w:rPr>
                <w:color w:val="000000" w:themeColor="text1"/>
                <w:lang w:val="ru-RU"/>
              </w:rPr>
              <w:t xml:space="preserve"> дільничних виборчих комісій мають:</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42" w:name="n2671"/>
            <w:bookmarkStart w:id="43" w:name="n5360"/>
            <w:bookmarkEnd w:id="42"/>
            <w:bookmarkEnd w:id="43"/>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 xml:space="preserve">5) кандидати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44" w:name="n2675"/>
            <w:bookmarkEnd w:id="44"/>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45" w:name="n2685"/>
            <w:bookmarkEnd w:id="45"/>
            <w:r w:rsidRPr="00A66AE2">
              <w:rPr>
                <w:color w:val="000000" w:themeColor="text1"/>
                <w:lang w:val="ru-RU"/>
              </w:rPr>
              <w:lastRenderedPageBreak/>
              <w:t>4. Місцева організація політичної партії, про утворення депутатської фракції якої оголошено на першій черговій сесії Верховної Ради України поточного скликання, а у разі її відсутності у структурі відповідної політичної партії - обласна чи республіканська в Автономній Республіці Крим організація цієї політичної партії згідно з існуючим адміністративно-територіальним устроєм, вносять до відповідної територіальної виборчої комісії подання щодо кандидатур до складу дільничних виборчих комісій (не більше двох осіб до складу кожної дільничної виборчої комісії).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46" w:name="n2686"/>
            <w:bookmarkStart w:id="47" w:name="n5364"/>
            <w:bookmarkEnd w:id="46"/>
            <w:bookmarkEnd w:id="47"/>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 xml:space="preserve">Кандидат у депутати в багатомандатному виборчому окрузі з виборів депутатів сільської, селищної, міської (територіальної громади з кількістю виборців до 10 тисяч) рад, кандидат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 вносять до територіальної виборчої комісії подання щодо кандидатур до складу відповідних дільничних виборчих комісій (не більше однієї особи до складу кожної дільничної виборчої комісії) за своїм підписом.</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48" w:name="n5365"/>
            <w:bookmarkStart w:id="49" w:name="n2692"/>
            <w:bookmarkEnd w:id="48"/>
            <w:bookmarkEnd w:id="49"/>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A66AE2" w:rsidRDefault="00E12E82" w:rsidP="003B427B">
            <w:pPr>
              <w:spacing w:after="160" w:line="276" w:lineRule="auto"/>
              <w:ind w:firstLine="460"/>
              <w:jc w:val="both"/>
              <w:rPr>
                <w:color w:val="000000" w:themeColor="text1"/>
                <w:lang w:val="ru-RU"/>
              </w:rPr>
            </w:pPr>
            <w:r w:rsidRPr="00A66AE2">
              <w:rPr>
                <w:b/>
                <w:color w:val="000000" w:themeColor="text1"/>
                <w:lang w:val="ru-RU"/>
              </w:rPr>
              <w:lastRenderedPageBreak/>
              <w:t>Стаття 204.</w:t>
            </w:r>
            <w:r w:rsidRPr="00A66AE2">
              <w:rPr>
                <w:color w:val="000000" w:themeColor="text1"/>
                <w:lang w:val="ru-RU"/>
              </w:rPr>
              <w:t xml:space="preserve"> Порядок утворення дільничної виборчої комісії</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3B427B">
              <w:rPr>
                <w:color w:val="000000" w:themeColor="text1"/>
                <w:lang w:val="uk-UA"/>
              </w:rPr>
              <w:t>1</w:t>
            </w:r>
            <w:r w:rsidRPr="00A66AE2">
              <w:rPr>
                <w:color w:val="000000" w:themeColor="text1"/>
                <w:lang w:val="ru-RU"/>
              </w:rPr>
              <w:t>. Дільнична виборча комісія утворюється відповідною міською чи районною у місті, сільською, селищною виборчою комісією не пізніш як за п’ятнадцять днів до дня виборів у складі голови, заступника голови, секретаря та інших членів комісії.</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 xml:space="preserve">Право подання кандидатур </w:t>
            </w:r>
            <w:proofErr w:type="gramStart"/>
            <w:r w:rsidRPr="00A66AE2">
              <w:rPr>
                <w:color w:val="000000" w:themeColor="text1"/>
                <w:lang w:val="ru-RU"/>
              </w:rPr>
              <w:t>до складу</w:t>
            </w:r>
            <w:proofErr w:type="gramEnd"/>
            <w:r w:rsidRPr="00A66AE2">
              <w:rPr>
                <w:color w:val="000000" w:themeColor="text1"/>
                <w:lang w:val="ru-RU"/>
              </w:rPr>
              <w:t xml:space="preserve"> дільничних виборчих комісій мають:</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 xml:space="preserve">5) кандидати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b/>
                <w:bCs/>
                <w:color w:val="000000" w:themeColor="text1"/>
                <w:lang w:val="ru-RU"/>
              </w:rPr>
              <w:t>.</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lastRenderedPageBreak/>
              <w:t>4. Місцева організація політичної партії, про утворення депутатської фракції якої оголошено на першій черговій сесії Верховної Ради України поточного скликання, а у разі її відсутності у структурі відповідної політичної партії - обласна чи республіканська в Автономній Республіці Крим організація цієї політичної партії згідно з існуючим адміністративно-територіальним устроєм, вносять до відповідної територіальної виборчої комісії подання щодо кандидатур до складу дільничних виборчих комісій (не більше двох осіб до складу кожної дільничної виборчої комісії).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 xml:space="preserve">Кандидат у депутати в багатомандатному виборчому окрузі з виборів депутатів сільської, селищної, міської (територіальної громади з кількістю виборців до 10 тисяч) рад, кандидат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color w:val="000000" w:themeColor="text1"/>
                <w:lang w:val="ru-RU"/>
              </w:rPr>
              <w:t xml:space="preserve"> вносять до територіальної виборчої комісії подання щодо кандидатур до складу відповідних дільничних виборчих комісій (не більше однієї особи до складу кожної дільничної виборчої комісії) за своїм підписом.</w:t>
            </w:r>
          </w:p>
          <w:p w:rsidR="00E12E82" w:rsidRPr="003B427B" w:rsidRDefault="00E12E82" w:rsidP="003B427B">
            <w:pPr>
              <w:spacing w:after="160" w:line="276" w:lineRule="auto"/>
              <w:ind w:firstLine="460"/>
              <w:jc w:val="both"/>
              <w:rPr>
                <w:color w:val="000000" w:themeColor="text1"/>
              </w:rPr>
            </w:pPr>
            <w:r w:rsidRPr="003B427B">
              <w:rPr>
                <w:color w:val="000000" w:themeColor="text1"/>
                <w:lang w:val="uk-UA"/>
              </w:rPr>
              <w:t>…</w:t>
            </w:r>
          </w:p>
        </w:tc>
      </w:tr>
      <w:tr w:rsidR="003B427B" w:rsidRPr="00110F96">
        <w:tc>
          <w:tcPr>
            <w:tcW w:w="6977" w:type="dxa"/>
            <w:shd w:val="clear" w:color="auto" w:fill="auto"/>
            <w:tcMar>
              <w:top w:w="100" w:type="dxa"/>
              <w:left w:w="100" w:type="dxa"/>
              <w:bottom w:w="100" w:type="dxa"/>
              <w:right w:w="100" w:type="dxa"/>
            </w:tcMar>
          </w:tcPr>
          <w:p w:rsidR="00E12E82" w:rsidRPr="003B427B" w:rsidRDefault="00E12E82" w:rsidP="003B427B">
            <w:pPr>
              <w:pStyle w:val="rvps2"/>
              <w:spacing w:before="0" w:beforeAutospacing="0" w:after="150" w:afterAutospacing="0" w:line="276" w:lineRule="auto"/>
              <w:ind w:firstLine="450"/>
              <w:jc w:val="both"/>
              <w:rPr>
                <w:color w:val="000000" w:themeColor="text1"/>
              </w:rPr>
            </w:pPr>
            <w:r w:rsidRPr="003B427B">
              <w:rPr>
                <w:rStyle w:val="rvts9"/>
                <w:b/>
                <w:bCs/>
                <w:color w:val="000000" w:themeColor="text1"/>
              </w:rPr>
              <w:lastRenderedPageBreak/>
              <w:t>Стаття 205.</w:t>
            </w:r>
            <w:r w:rsidRPr="003B427B">
              <w:rPr>
                <w:rStyle w:val="apple-converted-space"/>
                <w:color w:val="000000" w:themeColor="text1"/>
              </w:rPr>
              <w:t> </w:t>
            </w:r>
            <w:r w:rsidRPr="003B427B">
              <w:rPr>
                <w:color w:val="000000" w:themeColor="text1"/>
              </w:rPr>
              <w:t>Повноваження Центральної виборчої комісії щодо організації і проведення місцевих виборів</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50" w:name="n2701"/>
            <w:bookmarkEnd w:id="50"/>
            <w:r w:rsidRPr="00A66AE2">
              <w:rPr>
                <w:color w:val="000000" w:themeColor="text1"/>
                <w:lang w:val="ru-RU"/>
              </w:rPr>
              <w:lastRenderedPageBreak/>
              <w:t>1. Центральна виборча комісія, крім повноважень, передбачених</w:t>
            </w:r>
            <w:r w:rsidRPr="003B427B">
              <w:rPr>
                <w:rStyle w:val="apple-converted-space"/>
                <w:color w:val="000000" w:themeColor="text1"/>
              </w:rPr>
              <w:t> </w:t>
            </w:r>
            <w:hyperlink r:id="rId15" w:tgtFrame="_blank" w:history="1">
              <w:r w:rsidRPr="00A66AE2">
                <w:rPr>
                  <w:rStyle w:val="a6"/>
                  <w:color w:val="000000" w:themeColor="text1"/>
                  <w:lang w:val="ru-RU"/>
                </w:rPr>
                <w:t>Законом України</w:t>
              </w:r>
            </w:hyperlink>
            <w:r w:rsidRPr="003B427B">
              <w:rPr>
                <w:rStyle w:val="apple-converted-space"/>
                <w:color w:val="000000" w:themeColor="text1"/>
              </w:rPr>
              <w:t> </w:t>
            </w:r>
            <w:r w:rsidRPr="00A66AE2">
              <w:rPr>
                <w:color w:val="000000" w:themeColor="text1"/>
                <w:lang w:val="ru-RU"/>
              </w:rPr>
              <w:t>"Про Центральну виборчу комісію":</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51" w:name="n2702"/>
            <w:bookmarkEnd w:id="51"/>
            <w:r w:rsidRPr="00A66AE2">
              <w:rPr>
                <w:color w:val="000000" w:themeColor="text1"/>
                <w:lang w:val="ru-RU"/>
              </w:rPr>
              <w:t xml:space="preserve">1) призначає перші вибори депутатів, сільських, селищних, міських голів </w:t>
            </w:r>
            <w:proofErr w:type="gramStart"/>
            <w:r w:rsidRPr="00A66AE2">
              <w:rPr>
                <w:color w:val="000000" w:themeColor="text1"/>
                <w:lang w:val="ru-RU"/>
              </w:rPr>
              <w:t>у порядку</w:t>
            </w:r>
            <w:proofErr w:type="gramEnd"/>
            <w:r w:rsidRPr="00A66AE2">
              <w:rPr>
                <w:color w:val="000000" w:themeColor="text1"/>
                <w:lang w:val="ru-RU"/>
              </w:rPr>
              <w:t>, визначеному законом;</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52" w:name="n2703"/>
            <w:bookmarkStart w:id="53" w:name="n5373"/>
            <w:bookmarkStart w:id="54" w:name="n2704"/>
            <w:bookmarkEnd w:id="52"/>
            <w:bookmarkEnd w:id="53"/>
            <w:bookmarkEnd w:id="54"/>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55" w:name="n2707"/>
            <w:bookmarkEnd w:id="55"/>
            <w:r w:rsidRPr="00A66AE2">
              <w:rPr>
                <w:color w:val="000000" w:themeColor="text1"/>
                <w:lang w:val="ru-RU"/>
              </w:rPr>
              <w:t xml:space="preserve">6) у разі невиконання відповідною територіальною виборчою комісією вимог цього Кодексу щодо встановлення </w:t>
            </w:r>
            <w:proofErr w:type="gramStart"/>
            <w:r w:rsidRPr="00A66AE2">
              <w:rPr>
                <w:color w:val="000000" w:themeColor="text1"/>
                <w:lang w:val="ru-RU"/>
              </w:rPr>
              <w:t>в порядку</w:t>
            </w:r>
            <w:proofErr w:type="gramEnd"/>
            <w:r w:rsidRPr="00A66AE2">
              <w:rPr>
                <w:color w:val="000000" w:themeColor="text1"/>
                <w:lang w:val="ru-RU"/>
              </w:rPr>
              <w:t xml:space="preserve"> та строки, визначені цим Кодексом, результатів відповідних місцевих виборів та/або реєстрації обраних депутатів, сільських, селищних, міських голів встановлює результати таких місцевих виборів та/або приймає рішення щодо реєстрації відповідних осіб. Порядок транспортування до Центральної виборчої комісії виборчої документації з відповідної територіальної виборчої комісії встановлюється Центральною виборчою комісією;</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56" w:name="n5374"/>
            <w:bookmarkStart w:id="57" w:name="n2710"/>
            <w:bookmarkEnd w:id="56"/>
            <w:bookmarkEnd w:id="57"/>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A66AE2" w:rsidRDefault="00E12E82" w:rsidP="003B427B">
            <w:pPr>
              <w:spacing w:after="160" w:line="276" w:lineRule="auto"/>
              <w:ind w:firstLine="460"/>
              <w:jc w:val="both"/>
              <w:rPr>
                <w:color w:val="000000" w:themeColor="text1"/>
                <w:lang w:val="uk-UA"/>
              </w:rPr>
            </w:pPr>
            <w:r w:rsidRPr="00A66AE2">
              <w:rPr>
                <w:b/>
                <w:color w:val="000000" w:themeColor="text1"/>
                <w:lang w:val="uk-UA"/>
              </w:rPr>
              <w:lastRenderedPageBreak/>
              <w:t>Стаття 205.</w:t>
            </w:r>
            <w:r w:rsidRPr="00A66AE2">
              <w:rPr>
                <w:color w:val="000000" w:themeColor="text1"/>
                <w:lang w:val="uk-UA"/>
              </w:rPr>
              <w:t xml:space="preserve"> Повноваження Центральної виборчої комісії щодо організації і проведення місцевих виборів</w:t>
            </w:r>
          </w:p>
          <w:p w:rsidR="00E12E82" w:rsidRPr="00A66AE2" w:rsidRDefault="00E12E82" w:rsidP="003B427B">
            <w:pPr>
              <w:spacing w:after="160" w:line="276" w:lineRule="auto"/>
              <w:ind w:firstLine="460"/>
              <w:jc w:val="both"/>
              <w:rPr>
                <w:color w:val="000000" w:themeColor="text1"/>
                <w:lang w:val="ru-RU"/>
              </w:rPr>
            </w:pPr>
            <w:r w:rsidRPr="00A66AE2">
              <w:rPr>
                <w:color w:val="000000" w:themeColor="text1"/>
                <w:lang w:val="ru-RU"/>
              </w:rPr>
              <w:lastRenderedPageBreak/>
              <w:t xml:space="preserve">1. Центральна виборча комісія, крім повноважень, передбачених </w:t>
            </w:r>
            <w:hyperlink r:id="rId16">
              <w:r w:rsidRPr="00A66AE2">
                <w:rPr>
                  <w:color w:val="000000" w:themeColor="text1"/>
                  <w:u w:val="single"/>
                  <w:lang w:val="ru-RU"/>
                </w:rPr>
                <w:t>Законом України</w:t>
              </w:r>
            </w:hyperlink>
            <w:r w:rsidRPr="00A66AE2">
              <w:rPr>
                <w:color w:val="000000" w:themeColor="text1"/>
                <w:lang w:val="ru-RU"/>
              </w:rPr>
              <w:t xml:space="preserve"> "Про Центральну виборчу комісію":</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1) призначає перші вибори депутатів, сільських, селищних, міських голів</w:t>
            </w:r>
            <w:r w:rsidRPr="003B427B">
              <w:rPr>
                <w:color w:val="000000" w:themeColor="text1"/>
                <w:lang w:val="uk-UA"/>
              </w:rPr>
              <w:t xml:space="preserve">, </w:t>
            </w:r>
            <w:r w:rsidRPr="003B427B">
              <w:rPr>
                <w:b/>
                <w:bCs/>
                <w:color w:val="000000" w:themeColor="text1"/>
                <w:lang w:val="uk-UA"/>
              </w:rPr>
              <w:t>старост</w:t>
            </w:r>
            <w:r w:rsidRPr="00A66AE2">
              <w:rPr>
                <w:color w:val="000000" w:themeColor="text1"/>
                <w:lang w:val="ru-RU"/>
              </w:rPr>
              <w:t xml:space="preserve"> </w:t>
            </w:r>
            <w:proofErr w:type="gramStart"/>
            <w:r w:rsidRPr="00A66AE2">
              <w:rPr>
                <w:color w:val="000000" w:themeColor="text1"/>
                <w:lang w:val="ru-RU"/>
              </w:rPr>
              <w:t>у порядку</w:t>
            </w:r>
            <w:proofErr w:type="gramEnd"/>
            <w:r w:rsidRPr="00A66AE2">
              <w:rPr>
                <w:color w:val="000000" w:themeColor="text1"/>
                <w:lang w:val="ru-RU"/>
              </w:rPr>
              <w:t>, визначеному законом;</w:t>
            </w:r>
          </w:p>
          <w:p w:rsidR="00E12E82" w:rsidRPr="00A66AE2" w:rsidRDefault="00E12E82" w:rsidP="003B427B">
            <w:pPr>
              <w:spacing w:after="160" w:line="276" w:lineRule="auto"/>
              <w:ind w:firstLine="460"/>
              <w:jc w:val="both"/>
              <w:rPr>
                <w:color w:val="000000" w:themeColor="text1"/>
                <w:lang w:val="ru-RU"/>
              </w:rPr>
            </w:pPr>
            <w:r w:rsidRPr="00A66AE2">
              <w:rPr>
                <w:color w:val="000000" w:themeColor="text1"/>
                <w:lang w:val="ru-RU"/>
              </w:rPr>
              <w:t>...</w:t>
            </w:r>
          </w:p>
          <w:p w:rsidR="00E12E82" w:rsidRPr="00A66AE2" w:rsidRDefault="00E12E82" w:rsidP="003B427B">
            <w:pPr>
              <w:spacing w:after="160" w:line="276" w:lineRule="auto"/>
              <w:ind w:firstLine="460"/>
              <w:jc w:val="both"/>
              <w:rPr>
                <w:color w:val="000000" w:themeColor="text1"/>
                <w:lang w:val="ru-RU"/>
              </w:rPr>
            </w:pPr>
            <w:r w:rsidRPr="00A66AE2">
              <w:rPr>
                <w:color w:val="000000" w:themeColor="text1"/>
                <w:lang w:val="ru-RU"/>
              </w:rPr>
              <w:t xml:space="preserve">6) у разі невиконання відповідною територіальною виборчою комісією вимог цього Кодексу щодо встановлення </w:t>
            </w:r>
            <w:proofErr w:type="gramStart"/>
            <w:r w:rsidRPr="00A66AE2">
              <w:rPr>
                <w:color w:val="000000" w:themeColor="text1"/>
                <w:lang w:val="ru-RU"/>
              </w:rPr>
              <w:t>в порядку</w:t>
            </w:r>
            <w:proofErr w:type="gramEnd"/>
            <w:r w:rsidRPr="00A66AE2">
              <w:rPr>
                <w:color w:val="000000" w:themeColor="text1"/>
                <w:lang w:val="ru-RU"/>
              </w:rPr>
              <w:t xml:space="preserve"> та строки, визначені цим Кодексом, результатів відповідних місцевих виборів та/або реєстрації обраних депутатів, сільських, селищних, міських голів, </w:t>
            </w:r>
            <w:r w:rsidRPr="00A66AE2">
              <w:rPr>
                <w:b/>
                <w:color w:val="000000" w:themeColor="text1"/>
                <w:lang w:val="ru-RU"/>
              </w:rPr>
              <w:t>старост</w:t>
            </w:r>
            <w:r w:rsidRPr="00A66AE2">
              <w:rPr>
                <w:color w:val="000000" w:themeColor="text1"/>
                <w:lang w:val="ru-RU"/>
              </w:rPr>
              <w:t xml:space="preserve"> встановлює результати таких місцевих виборів та/або приймає рішення щодо реєстрації відповідних осіб. Порядок транспортування до Центральної виборчої комісії виборчої документації з відповідної територіальної виборчої комісії встановлюється Центральною виборчою комісією;</w:t>
            </w:r>
          </w:p>
        </w:tc>
      </w:tr>
      <w:tr w:rsidR="003B427B" w:rsidRPr="00110F96">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206.</w:t>
            </w:r>
            <w:r w:rsidRPr="003B427B">
              <w:rPr>
                <w:rStyle w:val="apple-converted-space"/>
                <w:color w:val="000000" w:themeColor="text1"/>
              </w:rPr>
              <w:t> </w:t>
            </w:r>
            <w:r w:rsidRPr="00A66AE2">
              <w:rPr>
                <w:color w:val="000000" w:themeColor="text1"/>
                <w:lang w:val="ru-RU"/>
              </w:rPr>
              <w:t>Повноваження територіальних виборчих комісій щодо організації підготовки і проведення місцевих виборів</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58" w:name="n2713"/>
            <w:bookmarkEnd w:id="58"/>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59" w:name="n2714"/>
            <w:bookmarkEnd w:id="59"/>
            <w:r w:rsidRPr="00A66AE2">
              <w:rPr>
                <w:color w:val="000000" w:themeColor="text1"/>
                <w:lang w:val="ru-RU"/>
              </w:rPr>
              <w:t xml:space="preserve">2. Відповідна територіальна виборча комісія, яка встановлює результати виборів депутатів Верховної Ради Автономної Республіки Крим, обласної, районної, міської, районної у місті, </w:t>
            </w:r>
            <w:r w:rsidRPr="00A66AE2">
              <w:rPr>
                <w:color w:val="000000" w:themeColor="text1"/>
                <w:lang w:val="ru-RU"/>
              </w:rPr>
              <w:lastRenderedPageBreak/>
              <w:t>сільської, селищної ради, результати виборів сільського, селищного, міського голови: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60" w:name="n5376"/>
            <w:bookmarkEnd w:id="60"/>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61" w:name="n5378"/>
            <w:bookmarkEnd w:id="61"/>
            <w:r w:rsidRPr="00A66AE2">
              <w:rPr>
                <w:color w:val="000000" w:themeColor="text1"/>
                <w:lang w:val="ru-RU"/>
              </w:rPr>
              <w:t>3) надає правову, організаційну, методичну, технічну допомогу нижчестоящим виборчим комісіям в частині їхньої діяльності, що стосується виборів відповідної ради, сільського, селищного, міського голови, організовує навчання членів цих комісій з питань організації виборчого процесу;</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62" w:name="n5379"/>
            <w:bookmarkEnd w:id="62"/>
            <w:r w:rsidRPr="00A66AE2">
              <w:rPr>
                <w:color w:val="000000" w:themeColor="text1"/>
                <w:lang w:val="ru-RU"/>
              </w:rPr>
              <w:t xml:space="preserve">4) реєструє кандидатів у депутати, кандидатів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 їх довірених осіб, представників, уповноважених осіб організацій партій - суб’єктів відповідного виборчого процесу та видає їм посвідчення;</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63" w:name="n5380"/>
            <w:bookmarkEnd w:id="63"/>
            <w:r w:rsidRPr="00A66AE2">
              <w:rPr>
                <w:color w:val="000000" w:themeColor="text1"/>
                <w:lang w:val="ru-RU"/>
              </w:rPr>
              <w:t>5) розглядає питання щодо скасування реєстрації кандидатів у випадках, передбачених цим Кодексом;</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64" w:name="n5381"/>
            <w:bookmarkEnd w:id="64"/>
            <w:r w:rsidRPr="00A66AE2">
              <w:rPr>
                <w:color w:val="000000" w:themeColor="text1"/>
                <w:lang w:val="ru-RU"/>
              </w:rPr>
              <w:t xml:space="preserve">6) інформує населення про зареєстрованих кандидатів у депутати у відповідних виборчих округах, кандидатів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65" w:name="n5382"/>
            <w:bookmarkEnd w:id="65"/>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66" w:name="n5384"/>
            <w:bookmarkEnd w:id="66"/>
            <w:r w:rsidRPr="00A66AE2">
              <w:rPr>
                <w:color w:val="000000" w:themeColor="text1"/>
                <w:lang w:val="ru-RU"/>
              </w:rPr>
              <w:t xml:space="preserve">9) сприяє організації зустрічей кандидатів у депутати, кандидатів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 з виборцями;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67" w:name="n5385"/>
            <w:bookmarkEnd w:id="67"/>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68" w:name="n5391"/>
            <w:bookmarkStart w:id="69" w:name="n5392"/>
            <w:bookmarkEnd w:id="68"/>
            <w:bookmarkEnd w:id="69"/>
            <w:r w:rsidRPr="00A66AE2">
              <w:rPr>
                <w:color w:val="000000" w:themeColor="text1"/>
                <w:lang w:val="ru-RU"/>
              </w:rPr>
              <w:lastRenderedPageBreak/>
              <w:t xml:space="preserve">17) встановлює результати виборів депутатів, сільського, селищного, міського голови </w:t>
            </w:r>
            <w:proofErr w:type="gramStart"/>
            <w:r w:rsidRPr="00A66AE2">
              <w:rPr>
                <w:color w:val="000000" w:themeColor="text1"/>
                <w:lang w:val="ru-RU"/>
              </w:rPr>
              <w:t>в порядку</w:t>
            </w:r>
            <w:proofErr w:type="gramEnd"/>
            <w:r w:rsidRPr="00A66AE2">
              <w:rPr>
                <w:color w:val="000000" w:themeColor="text1"/>
                <w:lang w:val="ru-RU"/>
              </w:rPr>
              <w:t>, визначеному цим Кодексом, здійснює офіційне оприлюднення результатів відповідних місцевих виборів;</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70" w:name="n5393"/>
            <w:bookmarkEnd w:id="70"/>
            <w:r w:rsidRPr="00A66AE2">
              <w:rPr>
                <w:color w:val="000000" w:themeColor="text1"/>
                <w:lang w:val="ru-RU"/>
              </w:rPr>
              <w:t>18) реєструє обраних депутатів, сільського, селищного, міського голову;</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71" w:name="n5394"/>
            <w:bookmarkEnd w:id="71"/>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uk-UA"/>
              </w:rPr>
            </w:pPr>
            <w:bookmarkStart w:id="72" w:name="n2735"/>
            <w:bookmarkStart w:id="73" w:name="n2739"/>
            <w:bookmarkEnd w:id="72"/>
            <w:bookmarkEnd w:id="73"/>
            <w:r w:rsidRPr="00A66AE2">
              <w:rPr>
                <w:color w:val="000000" w:themeColor="text1"/>
                <w:lang w:val="uk-UA"/>
              </w:rPr>
              <w:t>4. Виборча комісія Автономної Республіки Крим, обласні, районні, міські, районні у місті (у містах, в яких утворені районні у місті ради), селищні, сільські виборчі комісії інформують Верховну Раду України, Центральну виборчу комісію, відповідні місцеві ради про обраних депутатів та сільських, селищних, міських голів.</w:t>
            </w:r>
          </w:p>
        </w:tc>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uk-UA"/>
              </w:rPr>
            </w:pPr>
            <w:r w:rsidRPr="00A66AE2">
              <w:rPr>
                <w:rStyle w:val="rvts9"/>
                <w:b/>
                <w:bCs/>
                <w:color w:val="000000" w:themeColor="text1"/>
                <w:lang w:val="uk-UA"/>
              </w:rPr>
              <w:lastRenderedPageBreak/>
              <w:t>Стаття 206.</w:t>
            </w:r>
            <w:r w:rsidRPr="003B427B">
              <w:rPr>
                <w:rStyle w:val="apple-converted-space"/>
                <w:color w:val="000000" w:themeColor="text1"/>
              </w:rPr>
              <w:t> </w:t>
            </w:r>
            <w:r w:rsidRPr="00A66AE2">
              <w:rPr>
                <w:color w:val="000000" w:themeColor="text1"/>
                <w:lang w:val="uk-UA"/>
              </w:rPr>
              <w:t>Повноваження територіальних виборчих комісій щодо організації підготовки і проведення місцевих виборів</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4A62D9" w:rsidRDefault="00E12E82" w:rsidP="003B427B">
            <w:pPr>
              <w:pStyle w:val="rvps2"/>
              <w:spacing w:before="0" w:beforeAutospacing="0" w:after="150" w:afterAutospacing="0" w:line="276" w:lineRule="auto"/>
              <w:ind w:firstLine="450"/>
              <w:jc w:val="both"/>
              <w:rPr>
                <w:color w:val="000000" w:themeColor="text1"/>
                <w:lang w:val="uk-UA"/>
              </w:rPr>
            </w:pPr>
            <w:r w:rsidRPr="00A66AE2">
              <w:rPr>
                <w:color w:val="000000" w:themeColor="text1"/>
                <w:lang w:val="uk-UA"/>
              </w:rPr>
              <w:t xml:space="preserve">2. Відповідна територіальна виборча комісія, яка встановлює результати виборів депутатів Верховної Ради Автономної Республіки Крим, обласної, районної, міської, районної у місті, </w:t>
            </w:r>
            <w:r w:rsidRPr="00A66AE2">
              <w:rPr>
                <w:color w:val="000000" w:themeColor="text1"/>
                <w:lang w:val="uk-UA"/>
              </w:rPr>
              <w:lastRenderedPageBreak/>
              <w:t>сільської, селищної ради, результати виборів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color w:val="000000" w:themeColor="text1"/>
                <w:lang w:val="uk-UA"/>
              </w:rPr>
              <w:t>:</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uk-UA"/>
              </w:rPr>
            </w:pPr>
            <w:r w:rsidRPr="00A66AE2">
              <w:rPr>
                <w:color w:val="000000" w:themeColor="text1"/>
                <w:lang w:val="uk-UA"/>
              </w:rPr>
              <w:t>3) надає правову, організаційну, методичну, технічну допомогу нижчестоящим виборчим комісіям в частині їхньої діяльності, що стосується виборів відповідної ради, сільського, селищного, міського голови, організовує навчання членів цих комісій з питань організації виборчого процесу;</w:t>
            </w:r>
          </w:p>
          <w:p w:rsidR="00E12E82" w:rsidRPr="00A66AE2" w:rsidRDefault="00E12E82" w:rsidP="003B427B">
            <w:pPr>
              <w:pStyle w:val="rvps2"/>
              <w:spacing w:before="0" w:beforeAutospacing="0" w:after="150" w:afterAutospacing="0" w:line="276" w:lineRule="auto"/>
              <w:ind w:firstLine="450"/>
              <w:jc w:val="both"/>
              <w:rPr>
                <w:color w:val="000000" w:themeColor="text1"/>
                <w:lang w:val="uk-UA"/>
              </w:rPr>
            </w:pPr>
            <w:r w:rsidRPr="00A66AE2">
              <w:rPr>
                <w:color w:val="000000" w:themeColor="text1"/>
                <w:lang w:val="uk-UA"/>
              </w:rPr>
              <w:t>4) реєструє кандидатів у депутати, кандидатів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color w:val="000000" w:themeColor="text1"/>
                <w:lang w:val="uk-UA"/>
              </w:rPr>
              <w:t xml:space="preserve"> їх довірених осіб, представників, уповноважених осіб організацій партій - суб’єктів відповідного виборчого процесу та видає їм посвідчення;</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5) розглядає питання щодо скасування реєстрації кандидатів у випадках, передбачених цим Кодексом;</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 xml:space="preserve">6) інформує населення про зареєстрованих кандидатів у депутати у відповідних виборчих округах, кандидатів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color w:val="000000" w:themeColor="text1"/>
                <w:lang w:val="ru-RU"/>
              </w:rPr>
              <w:t>;</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 xml:space="preserve">9) сприяє організації зустрічей кандидатів у депутати, кандидатів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color w:val="000000" w:themeColor="text1"/>
                <w:lang w:val="ru-RU"/>
              </w:rPr>
              <w:t xml:space="preserve"> з виборцями;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lastRenderedPageBreak/>
              <w:t>17) встановлює результати виборів депутатів,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color w:val="000000" w:themeColor="text1"/>
                <w:lang w:val="ru-RU"/>
              </w:rPr>
              <w:t xml:space="preserve"> </w:t>
            </w:r>
            <w:proofErr w:type="gramStart"/>
            <w:r w:rsidRPr="00A66AE2">
              <w:rPr>
                <w:color w:val="000000" w:themeColor="text1"/>
                <w:lang w:val="ru-RU"/>
              </w:rPr>
              <w:t>в порядку</w:t>
            </w:r>
            <w:proofErr w:type="gramEnd"/>
            <w:r w:rsidRPr="00A66AE2">
              <w:rPr>
                <w:color w:val="000000" w:themeColor="text1"/>
                <w:lang w:val="ru-RU"/>
              </w:rPr>
              <w:t>, визначеному цим Кодексом, здійснює офіційне оприлюднення результатів відповідних місцевих виборів;</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18) реєструє обраних депутатів, сільського, селищного, міського голову</w:t>
            </w:r>
            <w:r w:rsidRPr="003B427B">
              <w:rPr>
                <w:color w:val="000000" w:themeColor="text1"/>
                <w:lang w:val="uk-UA"/>
              </w:rPr>
              <w:t xml:space="preserve">, </w:t>
            </w:r>
            <w:r w:rsidRPr="003B427B">
              <w:rPr>
                <w:b/>
                <w:bCs/>
                <w:color w:val="000000" w:themeColor="text1"/>
                <w:lang w:val="uk-UA"/>
              </w:rPr>
              <w:t>старосту</w:t>
            </w:r>
            <w:r w:rsidRPr="00A66AE2">
              <w:rPr>
                <w:color w:val="000000" w:themeColor="text1"/>
                <w:lang w:val="ru-RU"/>
              </w:rPr>
              <w:t>;</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4. Виборча комісія Автономної Республіки Крим, обласні, районні, міські, районні у місті (у містах, в яких утворені районні у місті ради), селищні, сільські виборчі комісії інформують Верховну Раду України, Центральну виборчу комісію, відповідні місцеві ради про обраних депутатів та сільських, селищних, міських голів.</w:t>
            </w:r>
          </w:p>
        </w:tc>
      </w:tr>
      <w:tr w:rsidR="003B427B" w:rsidRPr="003B427B">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207.</w:t>
            </w:r>
            <w:r w:rsidRPr="003B427B">
              <w:rPr>
                <w:rStyle w:val="apple-converted-space"/>
                <w:b/>
                <w:bCs/>
                <w:color w:val="000000" w:themeColor="text1"/>
              </w:rPr>
              <w:t> </w:t>
            </w:r>
            <w:r w:rsidRPr="00A66AE2">
              <w:rPr>
                <w:color w:val="000000" w:themeColor="text1"/>
                <w:lang w:val="ru-RU"/>
              </w:rPr>
              <w:t>Повноваження дільничної виборчої комісії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74" w:name="n2806"/>
            <w:bookmarkEnd w:id="74"/>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uk-UA"/>
              </w:rPr>
            </w:pPr>
            <w:bookmarkStart w:id="75" w:name="n2807"/>
            <w:bookmarkEnd w:id="75"/>
            <w:r w:rsidRPr="00A66AE2">
              <w:rPr>
                <w:color w:val="000000" w:themeColor="text1"/>
                <w:lang w:val="uk-UA"/>
              </w:rPr>
              <w:t>2. Дільнична виборча комісія:</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76" w:name="n2808"/>
            <w:bookmarkEnd w:id="76"/>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uk-UA"/>
              </w:rPr>
            </w:pPr>
            <w:bookmarkStart w:id="77" w:name="n2810"/>
            <w:bookmarkEnd w:id="77"/>
            <w:r w:rsidRPr="00A66AE2">
              <w:rPr>
                <w:color w:val="000000" w:themeColor="text1"/>
                <w:lang w:val="uk-UA"/>
              </w:rPr>
              <w:t xml:space="preserve">3) забезпечує можливість ознайомлення виборців з відомостями про кандидатів у депутати та кандидатів на посаду сільського, селищного, міського голови, а також з рішеннями, опублікованими або оприлюдненими в інший спосіб Центральною </w:t>
            </w:r>
            <w:r w:rsidRPr="00A66AE2">
              <w:rPr>
                <w:color w:val="000000" w:themeColor="text1"/>
                <w:lang w:val="uk-UA"/>
              </w:rPr>
              <w:lastRenderedPageBreak/>
              <w:t>виборчою комісією, відповідними територіальними виборчими комісіями, власними рішеннями та повідомленнями;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78" w:name="n5404"/>
            <w:bookmarkStart w:id="79" w:name="n2812"/>
            <w:bookmarkEnd w:id="78"/>
            <w:bookmarkEnd w:id="79"/>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207.</w:t>
            </w:r>
            <w:r w:rsidRPr="003B427B">
              <w:rPr>
                <w:rStyle w:val="apple-converted-space"/>
                <w:b/>
                <w:bCs/>
                <w:color w:val="000000" w:themeColor="text1"/>
              </w:rPr>
              <w:t> </w:t>
            </w:r>
            <w:r w:rsidRPr="00A66AE2">
              <w:rPr>
                <w:color w:val="000000" w:themeColor="text1"/>
                <w:lang w:val="ru-RU"/>
              </w:rPr>
              <w:t>Повноваження дільничної виборчої комісії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uk-UA"/>
              </w:rPr>
            </w:pPr>
            <w:r w:rsidRPr="00A66AE2">
              <w:rPr>
                <w:color w:val="000000" w:themeColor="text1"/>
                <w:lang w:val="uk-UA"/>
              </w:rPr>
              <w:t>2. Дільнична виборча комісія:</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uk-UA"/>
              </w:rPr>
            </w:pPr>
            <w:r w:rsidRPr="00A66AE2">
              <w:rPr>
                <w:color w:val="000000" w:themeColor="text1"/>
                <w:lang w:val="uk-UA"/>
              </w:rPr>
              <w:t>3) забезпечує можливість ознайомлення виборців з відомостями про кандидатів у депутати та кандидатів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color w:val="000000" w:themeColor="text1"/>
                <w:lang w:val="uk-UA"/>
              </w:rPr>
              <w:t xml:space="preserve"> а також з рішеннями, опублікованими або оприлюдненими в інший спосіб </w:t>
            </w:r>
            <w:r w:rsidRPr="00A66AE2">
              <w:rPr>
                <w:color w:val="000000" w:themeColor="text1"/>
                <w:lang w:val="uk-UA"/>
              </w:rPr>
              <w:lastRenderedPageBreak/>
              <w:t>Центральною виборчою комісією, відповідними територіальними виборчими комісіями, власними рішеннями та повідомленнями;</w:t>
            </w:r>
          </w:p>
          <w:p w:rsidR="00E12E82" w:rsidRPr="003B427B" w:rsidRDefault="00E12E82" w:rsidP="003B427B">
            <w:pPr>
              <w:spacing w:after="160" w:line="276" w:lineRule="auto"/>
              <w:ind w:firstLine="460"/>
              <w:jc w:val="both"/>
              <w:rPr>
                <w:color w:val="000000" w:themeColor="text1"/>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208.</w:t>
            </w:r>
            <w:r w:rsidRPr="003B427B">
              <w:rPr>
                <w:rStyle w:val="apple-converted-space"/>
                <w:b/>
                <w:bCs/>
                <w:color w:val="000000" w:themeColor="text1"/>
              </w:rPr>
              <w:t> </w:t>
            </w:r>
            <w:r w:rsidRPr="00A66AE2">
              <w:rPr>
                <w:color w:val="000000" w:themeColor="text1"/>
                <w:lang w:val="ru-RU"/>
              </w:rPr>
              <w:t>Припинення повноважень складу виборчої комісії та члена виборчої комісії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80" w:name="n2820"/>
            <w:bookmarkStart w:id="81" w:name="n2823"/>
            <w:bookmarkEnd w:id="80"/>
            <w:bookmarkEnd w:id="81"/>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4. Повноваження члена відповідної територіальної, дільничної виборчої комісії припиняються достроково у зв’язку з:</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82" w:name="n2824"/>
            <w:bookmarkEnd w:id="82"/>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83" w:name="n2828"/>
            <w:bookmarkEnd w:id="83"/>
            <w:r w:rsidRPr="00A66AE2">
              <w:rPr>
                <w:color w:val="000000" w:themeColor="text1"/>
                <w:lang w:val="ru-RU"/>
              </w:rPr>
              <w:t xml:space="preserve">5) реєстрацією його кандидатом у депутати місцевої ради, кандидатом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 кандидатом у депутати Верховної Ради Автономної Республіки Крим, кандидатом у народні депутати України, кандидатом на пост Президента України;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84" w:name="n5410"/>
            <w:bookmarkStart w:id="85" w:name="n2829"/>
            <w:bookmarkEnd w:id="84"/>
            <w:bookmarkEnd w:id="85"/>
            <w:r w:rsidRPr="00A66AE2">
              <w:rPr>
                <w:color w:val="000000" w:themeColor="text1"/>
                <w:lang w:val="ru-RU"/>
              </w:rPr>
              <w:t xml:space="preserve">6) реєстрацією його довіреною особою кандидата в депутати або кандидата на посаду сільського, селищного, міського голови, кандидата у народні депутати України, кандидата на пост Президента України, представником політичної партії в Центральній виборчій комісії, уповноваженою особою політичної партії, представником місцевої організації партії в територіальній виборчій комісії,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w:t>
            </w:r>
            <w:r w:rsidRPr="00A66AE2">
              <w:rPr>
                <w:color w:val="000000" w:themeColor="text1"/>
                <w:lang w:val="ru-RU"/>
              </w:rPr>
              <w:lastRenderedPageBreak/>
              <w:t>офіційним спостерігачем, якщо виборчий процес зазначених виборів чи референдуму проводиться одночасно з виборчим процесом місцевих виборів;</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86" w:name="n5411"/>
            <w:bookmarkEnd w:id="86"/>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208.</w:t>
            </w:r>
            <w:r w:rsidRPr="003B427B">
              <w:rPr>
                <w:rStyle w:val="apple-converted-space"/>
                <w:b/>
                <w:bCs/>
                <w:color w:val="000000" w:themeColor="text1"/>
              </w:rPr>
              <w:t> </w:t>
            </w:r>
            <w:r w:rsidRPr="00A66AE2">
              <w:rPr>
                <w:color w:val="000000" w:themeColor="text1"/>
                <w:lang w:val="ru-RU"/>
              </w:rPr>
              <w:t>Припинення повноважень складу виборчої комісії та члена виборчої комісії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4. Повноваження члена відповідної територіальної, дільничної виборчої комісії припиняються достроково у зв’язку з:</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 xml:space="preserve">5) реєстрацією його кандидатом у депутати місцевої ради, кандидатом </w:t>
            </w:r>
            <w:proofErr w:type="gramStart"/>
            <w:r w:rsidRPr="00A66AE2">
              <w:rPr>
                <w:color w:val="000000" w:themeColor="text1"/>
                <w:lang w:val="ru-RU"/>
              </w:rPr>
              <w:t>на посаду</w:t>
            </w:r>
            <w:proofErr w:type="gramEnd"/>
            <w:r w:rsidRPr="00A66AE2">
              <w:rPr>
                <w:color w:val="000000" w:themeColor="text1"/>
                <w:lang w:val="ru-RU"/>
              </w:rPr>
              <w:t xml:space="preserve"> сільського, селищного, міського голови, </w:t>
            </w:r>
            <w:r w:rsidRPr="003B427B">
              <w:rPr>
                <w:b/>
                <w:bCs/>
                <w:color w:val="000000" w:themeColor="text1"/>
                <w:lang w:val="uk-UA"/>
              </w:rPr>
              <w:t>старости,</w:t>
            </w:r>
            <w:r w:rsidRPr="003B427B">
              <w:rPr>
                <w:color w:val="000000" w:themeColor="text1"/>
                <w:lang w:val="uk-UA"/>
              </w:rPr>
              <w:t xml:space="preserve"> </w:t>
            </w:r>
            <w:r w:rsidRPr="00A66AE2">
              <w:rPr>
                <w:color w:val="000000" w:themeColor="text1"/>
                <w:lang w:val="ru-RU"/>
              </w:rPr>
              <w:t>кандидатом у депутати Верховної Ради Автономної Республіки Крим, кандидатом у народні депутати України, кандидатом на пост Президента України;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6) реєстрацією його довіреною особою кандидата в депутати або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color w:val="000000" w:themeColor="text1"/>
                <w:lang w:val="ru-RU"/>
              </w:rPr>
              <w:t xml:space="preserve"> кандидата у народні депутати України, кандидата на пост Президента України, представником політичної партії в Центральній виборчій комісії, уповноваженою особою політичної партії, представником місцевої організації партії в територіальній виборчій комісії, уповноваженою особою місцевої організації партії, уповноваженою особою суб’єкта процесу референдуму, представником ініціативної групи в Центральній виборчій комісії, </w:t>
            </w:r>
            <w:r w:rsidRPr="00A66AE2">
              <w:rPr>
                <w:color w:val="000000" w:themeColor="text1"/>
                <w:lang w:val="ru-RU"/>
              </w:rPr>
              <w:lastRenderedPageBreak/>
              <w:t>офіційним спостерігачем, якщо виборчий процес зазначених виборів чи референдуму проводиться одночасно з виборчим процесом місцевих виборів;</w:t>
            </w:r>
          </w:p>
          <w:p w:rsidR="00E12E82" w:rsidRPr="003B427B" w:rsidRDefault="00E12E82" w:rsidP="003B427B">
            <w:pPr>
              <w:pStyle w:val="rvps2"/>
              <w:spacing w:before="0" w:beforeAutospacing="0" w:after="150" w:afterAutospacing="0" w:line="276" w:lineRule="auto"/>
              <w:ind w:firstLine="450"/>
              <w:jc w:val="both"/>
              <w:rPr>
                <w:color w:val="000000" w:themeColor="text1"/>
              </w:rPr>
            </w:pPr>
            <w:r w:rsidRPr="003B427B">
              <w:rPr>
                <w:color w:val="000000" w:themeColor="text1"/>
                <w:lang w:val="uk-UA"/>
              </w:rPr>
              <w:t>…</w:t>
            </w:r>
          </w:p>
        </w:tc>
      </w:tr>
      <w:tr w:rsidR="003B427B" w:rsidRPr="00110F96">
        <w:tc>
          <w:tcPr>
            <w:tcW w:w="6977" w:type="dxa"/>
            <w:shd w:val="clear" w:color="auto" w:fill="auto"/>
            <w:tcMar>
              <w:top w:w="100" w:type="dxa"/>
              <w:left w:w="100" w:type="dxa"/>
              <w:bottom w:w="100" w:type="dxa"/>
              <w:right w:w="100" w:type="dxa"/>
            </w:tcMar>
          </w:tcPr>
          <w:p w:rsidR="00E12E82" w:rsidRPr="003B427B" w:rsidRDefault="00E12E82" w:rsidP="003B427B">
            <w:pPr>
              <w:pStyle w:val="rvps2"/>
              <w:spacing w:before="0" w:beforeAutospacing="0" w:after="150" w:afterAutospacing="0" w:line="276" w:lineRule="auto"/>
              <w:ind w:firstLine="450"/>
              <w:jc w:val="both"/>
              <w:rPr>
                <w:color w:val="000000" w:themeColor="text1"/>
              </w:rPr>
            </w:pPr>
            <w:r w:rsidRPr="003B427B">
              <w:rPr>
                <w:rStyle w:val="rvts9"/>
                <w:b/>
                <w:bCs/>
                <w:color w:val="000000" w:themeColor="text1"/>
              </w:rPr>
              <w:lastRenderedPageBreak/>
              <w:t>Стаття 209.</w:t>
            </w:r>
            <w:r w:rsidRPr="003B427B">
              <w:rPr>
                <w:rStyle w:val="apple-converted-space"/>
                <w:b/>
                <w:bCs/>
                <w:color w:val="000000" w:themeColor="text1"/>
              </w:rPr>
              <w:t> </w:t>
            </w:r>
            <w:r w:rsidRPr="003B427B">
              <w:rPr>
                <w:color w:val="000000" w:themeColor="text1"/>
              </w:rPr>
              <w:t>Фінансування місцевих виборів</w:t>
            </w:r>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87" w:name="n2855"/>
            <w:bookmarkEnd w:id="87"/>
            <w:proofErr w:type="gramStart"/>
            <w:r w:rsidRPr="003B427B">
              <w:rPr>
                <w:color w:val="000000" w:themeColor="text1"/>
              </w:rPr>
              <w:t>1. Витрати на підготовку і проведення місцевих виборів здійснюються за рахунок коштів державного бюджету,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 коштів відповідних місцевих бюджетів (далі - кошти бюджету, що виділені на підготовку і проведення місцевих виборів), а також коштів власних виборчих фондів організацій партій, які висунули виборчі списки кандидатів у депутати, кандидатів у депутати, кандидатів на посаду сільського, селищного, міського голови.</w:t>
            </w:r>
            <w:proofErr w:type="gramEnd"/>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88" w:name="n5426"/>
            <w:bookmarkStart w:id="89" w:name="n2856"/>
            <w:bookmarkEnd w:id="88"/>
            <w:bookmarkEnd w:id="89"/>
            <w:r w:rsidRPr="003B427B">
              <w:rPr>
                <w:color w:val="000000" w:themeColor="text1"/>
              </w:rPr>
              <w:t>Витрати на підготовку і проведення чергових, позачергових, додаткових та перших виборів депутатів, сільських, селищних, міських голів здійснюються за рахунок коштів державного бюджету,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w:t>
            </w:r>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90" w:name="n5427"/>
            <w:bookmarkStart w:id="91" w:name="n2857"/>
            <w:bookmarkEnd w:id="90"/>
            <w:bookmarkEnd w:id="91"/>
            <w:r w:rsidRPr="003B427B">
              <w:rPr>
                <w:color w:val="000000" w:themeColor="text1"/>
              </w:rPr>
              <w:lastRenderedPageBreak/>
              <w:t>Усі інші види місцевих виборів проводяться за рахунок коштів відповідних місцевих бюджетів.</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bookmarkStart w:id="92" w:name="n5428"/>
            <w:bookmarkStart w:id="93" w:name="n2858"/>
            <w:bookmarkEnd w:id="92"/>
            <w:bookmarkEnd w:id="93"/>
            <w:r w:rsidRPr="00A66AE2">
              <w:rPr>
                <w:color w:val="000000" w:themeColor="text1"/>
                <w:lang w:val="ru-RU"/>
              </w:rPr>
              <w:t>2. Організація партії, яка висунула виборчий список, кандидати у депутати, в тому числі включені до виборчого списку організації партії, кандидати на посаду сільського, селищного, міського голови для фінансування своєї виборчої кампанії, в тому числі передвиборної агітації можуть утворити власний виборчий фонд, що формується в порядку, встановленому цим Кодексом.</w:t>
            </w:r>
          </w:p>
        </w:tc>
        <w:tc>
          <w:tcPr>
            <w:tcW w:w="6977" w:type="dxa"/>
            <w:shd w:val="clear" w:color="auto" w:fill="auto"/>
            <w:tcMar>
              <w:top w:w="100" w:type="dxa"/>
              <w:left w:w="100" w:type="dxa"/>
              <w:bottom w:w="100" w:type="dxa"/>
              <w:right w:w="100" w:type="dxa"/>
            </w:tcMar>
          </w:tcPr>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rStyle w:val="rvts9"/>
                <w:b/>
                <w:bCs/>
                <w:color w:val="000000" w:themeColor="text1"/>
                <w:lang w:val="ru-RU"/>
              </w:rPr>
              <w:lastRenderedPageBreak/>
              <w:t>Стаття 209.</w:t>
            </w:r>
            <w:r w:rsidRPr="003B427B">
              <w:rPr>
                <w:rStyle w:val="apple-converted-space"/>
                <w:b/>
                <w:bCs/>
                <w:color w:val="000000" w:themeColor="text1"/>
              </w:rPr>
              <w:t> </w:t>
            </w:r>
            <w:r w:rsidRPr="00A66AE2">
              <w:rPr>
                <w:color w:val="000000" w:themeColor="text1"/>
                <w:lang w:val="ru-RU"/>
              </w:rPr>
              <w:t>Фінансування місцевих виборів</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1. Витрати на підготовку і проведення місцевих виборів здійснюються за рахунок коштів державного бюджету,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 коштів відповідних місцевих бюджетів (далі - кошти бюджету, що виділені на підготовку і проведення місцевих виборів), а також коштів власних виборчих фондів організацій партій, які висунули виборчі списки кандидатів у депутати, кандидатів у депутати, кандидатів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A66AE2">
              <w:rPr>
                <w:b/>
                <w:bCs/>
                <w:color w:val="000000" w:themeColor="text1"/>
                <w:lang w:val="ru-RU"/>
              </w:rPr>
              <w:t>.</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t>Витрати на підготовку і проведення чергових, позачергових, додаткових та перших виборів депутатів, сільських, селищних, міських голів</w:t>
            </w:r>
            <w:r w:rsidRPr="003B427B">
              <w:rPr>
                <w:color w:val="000000" w:themeColor="text1"/>
                <w:lang w:val="uk-UA"/>
              </w:rPr>
              <w:t xml:space="preserve">, </w:t>
            </w:r>
            <w:r w:rsidRPr="003B427B">
              <w:rPr>
                <w:b/>
                <w:bCs/>
                <w:color w:val="000000" w:themeColor="text1"/>
                <w:lang w:val="uk-UA"/>
              </w:rPr>
              <w:t>старост</w:t>
            </w:r>
            <w:r w:rsidRPr="00A66AE2">
              <w:rPr>
                <w:color w:val="000000" w:themeColor="text1"/>
                <w:lang w:val="ru-RU"/>
              </w:rPr>
              <w:t xml:space="preserve"> здійснюються за рахунок коштів державного бюджету,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w:t>
            </w:r>
          </w:p>
          <w:p w:rsidR="00E12E82" w:rsidRPr="00A66AE2" w:rsidRDefault="00E12E82" w:rsidP="003B427B">
            <w:pPr>
              <w:pStyle w:val="rvps2"/>
              <w:spacing w:before="0" w:beforeAutospacing="0" w:after="150" w:afterAutospacing="0" w:line="276" w:lineRule="auto"/>
              <w:ind w:firstLine="450"/>
              <w:jc w:val="both"/>
              <w:rPr>
                <w:color w:val="000000" w:themeColor="text1"/>
                <w:lang w:val="ru-RU"/>
              </w:rPr>
            </w:pPr>
            <w:r w:rsidRPr="00A66AE2">
              <w:rPr>
                <w:color w:val="000000" w:themeColor="text1"/>
                <w:lang w:val="ru-RU"/>
              </w:rPr>
              <w:lastRenderedPageBreak/>
              <w:t>Усі інші види місцевих виборів проводяться за рахунок коштів відповідних місцевих бюджетів.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2. Організація партії, яка висунула виборчий список, кандидати у депутати, в тому числі включені до виборчого списку організації партії, кандидати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для фінансування своєї виборчої кампанії, в тому числі передвиборної агітації можуть утворити власний виборчий фонд, що формується в порядку, встановленому цим Кодексом.</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210.</w:t>
            </w:r>
            <w:r w:rsidRPr="003B427B">
              <w:rPr>
                <w:rStyle w:val="apple-converted-space"/>
                <w:color w:val="000000" w:themeColor="text1"/>
              </w:rPr>
              <w:t> </w:t>
            </w:r>
            <w:r w:rsidRPr="002036B7">
              <w:rPr>
                <w:color w:val="000000" w:themeColor="text1"/>
                <w:lang w:val="ru-RU"/>
              </w:rPr>
              <w:t>Фінансове забезпечення підготовки і проведення місцевих виборів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94" w:name="n2860"/>
            <w:bookmarkEnd w:id="94"/>
            <w:r w:rsidRPr="002036B7">
              <w:rPr>
                <w:color w:val="000000" w:themeColor="text1"/>
                <w:lang w:val="ru-RU"/>
              </w:rPr>
              <w:t>1. Фінансове забезпечення підготовки і проведення чергових та перших місцевих виборів, позачергових, додаткових виборів депутатів, сільських, селищних, міських голів за рахунок коштів відповідного місцевого бюджету, отриманих як цільова субвенція з Державного бюджету України, здійснюється територіальною виборчою комісією, яка є розпорядником цих коштів, відповідно до затвердженого нею єдиного кошторису видатків, який повинен включати, зокрема, витрати на найм (оренду) відповідних приміщень, на оплату праці членів комісій та осіб, які залучаються до роботи у виборчій комісії, видатки, пов’язані із забезпеченням здійснення повноважень виборчих комісій, у межах коштів, передбачених на підготовку та проведення місцевих виборів у Державному бюджеті України.</w:t>
            </w:r>
          </w:p>
          <w:p w:rsidR="00E12E82" w:rsidRPr="003B427B" w:rsidRDefault="00E12E82" w:rsidP="003B427B">
            <w:pPr>
              <w:pStyle w:val="rvps2"/>
              <w:spacing w:before="0" w:beforeAutospacing="0" w:after="150" w:afterAutospacing="0" w:line="276" w:lineRule="auto"/>
              <w:ind w:firstLine="450"/>
              <w:jc w:val="both"/>
              <w:rPr>
                <w:rStyle w:val="rvts46"/>
                <w:i/>
                <w:iCs/>
                <w:color w:val="000000" w:themeColor="text1"/>
                <w:lang w:val="uk-UA"/>
              </w:rPr>
            </w:pPr>
            <w:bookmarkStart w:id="95" w:name="n5430"/>
            <w:bookmarkStart w:id="96" w:name="n2862"/>
            <w:bookmarkEnd w:id="95"/>
            <w:bookmarkEnd w:id="96"/>
            <w:r w:rsidRPr="003B427B">
              <w:rPr>
                <w:rStyle w:val="rvts46"/>
                <w:i/>
                <w:iCs/>
                <w:color w:val="000000" w:themeColor="text1"/>
                <w:lang w:val="uk-UA"/>
              </w:rPr>
              <w:lastRenderedPageBreak/>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Фінансування виготовлення органами ведення Державного реєстру виборців списків виборців та іменних запрошень при проведенні чергових місцевих виборів, позачергових, додаткових та перших виборів депутатів, сільських, селищних, міських голів здійснюється за рахунок коштів відповідного місцевого бюджету, отриманих як цільова субвенція з Державного бюджету України, </w:t>
            </w:r>
            <w:proofErr w:type="gramStart"/>
            <w:r w:rsidRPr="002036B7">
              <w:rPr>
                <w:color w:val="000000" w:themeColor="text1"/>
                <w:lang w:val="ru-RU"/>
              </w:rPr>
              <w:t>у порядку</w:t>
            </w:r>
            <w:proofErr w:type="gramEnd"/>
            <w:r w:rsidRPr="002036B7">
              <w:rPr>
                <w:color w:val="000000" w:themeColor="text1"/>
                <w:lang w:val="ru-RU"/>
              </w:rPr>
              <w:t>, встановленому Кабінетом Міністрів України за поданням Центральної виборчої комісії.</w:t>
            </w:r>
            <w:bookmarkStart w:id="97" w:name="n2863"/>
            <w:bookmarkStart w:id="98" w:name="n2864"/>
            <w:bookmarkEnd w:id="97"/>
            <w:bookmarkEnd w:id="98"/>
          </w:p>
          <w:p w:rsidR="00E12E82" w:rsidRPr="003B427B" w:rsidRDefault="00E12E82" w:rsidP="003B427B">
            <w:pPr>
              <w:pStyle w:val="rvps2"/>
              <w:spacing w:before="0" w:beforeAutospacing="0" w:after="150" w:afterAutospacing="0" w:line="276" w:lineRule="auto"/>
              <w:ind w:firstLine="450"/>
              <w:jc w:val="both"/>
              <w:rPr>
                <w:rStyle w:val="rvts9"/>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210.</w:t>
            </w:r>
            <w:r w:rsidRPr="003B427B">
              <w:rPr>
                <w:rStyle w:val="apple-converted-space"/>
                <w:color w:val="000000" w:themeColor="text1"/>
              </w:rPr>
              <w:t> </w:t>
            </w:r>
            <w:r w:rsidRPr="002036B7">
              <w:rPr>
                <w:color w:val="000000" w:themeColor="text1"/>
                <w:lang w:val="ru-RU"/>
              </w:rPr>
              <w:t>Фінансове забезпечення підготовки і проведення місцевих виборів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 Фінансове забезпечення підготовки і проведення чергових та перших місцевих виборів, позачергових, додаткових виборів депутатів, сільських, селищних, міських голів</w:t>
            </w:r>
            <w:r w:rsidRPr="003B427B">
              <w:rPr>
                <w:color w:val="000000" w:themeColor="text1"/>
                <w:lang w:val="uk-UA"/>
              </w:rPr>
              <w:t xml:space="preserve">, </w:t>
            </w:r>
            <w:r w:rsidRPr="003B427B">
              <w:rPr>
                <w:b/>
                <w:bCs/>
                <w:color w:val="000000" w:themeColor="text1"/>
                <w:lang w:val="uk-UA"/>
              </w:rPr>
              <w:t>старост</w:t>
            </w:r>
            <w:r w:rsidRPr="002036B7">
              <w:rPr>
                <w:color w:val="000000" w:themeColor="text1"/>
                <w:lang w:val="ru-RU"/>
              </w:rPr>
              <w:t xml:space="preserve"> за рахунок коштів відповідного місцевого бюджету, отриманих як цільова субвенція з Державного бюджету України, здійснюється територіальною виборчою комісією, яка є розпорядником цих коштів, відповідно до затвердженого нею єдиного кошторису видатків, який повинен включати, зокрема, витрати на найм (оренду) відповідних приміщень, на оплату праці членів комісій та осіб, які залучаються до роботи у виборчій комісії, видатки, пов’язані із забезпеченням здійснення повноважень виборчих комісій, у межах коштів, передбачених на підготовку та проведення місцевих виборів у Державному бюджеті України.</w:t>
            </w:r>
          </w:p>
          <w:p w:rsidR="00E12E82" w:rsidRPr="003B427B" w:rsidRDefault="00E12E82" w:rsidP="003B427B">
            <w:pPr>
              <w:pStyle w:val="rvps2"/>
              <w:spacing w:before="0" w:beforeAutospacing="0" w:after="150" w:afterAutospacing="0" w:line="276" w:lineRule="auto"/>
              <w:ind w:firstLine="450"/>
              <w:jc w:val="both"/>
              <w:rPr>
                <w:rStyle w:val="rvts46"/>
                <w:i/>
                <w:iCs/>
                <w:color w:val="000000" w:themeColor="text1"/>
                <w:lang w:val="uk-UA"/>
              </w:rPr>
            </w:pPr>
            <w:r w:rsidRPr="003B427B">
              <w:rPr>
                <w:rStyle w:val="rvts46"/>
                <w:i/>
                <w:iCs/>
                <w:color w:val="000000" w:themeColor="text1"/>
                <w:lang w:val="uk-UA"/>
              </w:rPr>
              <w:lastRenderedPageBreak/>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Фінансування виготовлення органами ведення Державного реєстру виборців списків виборців та іменних запрошень при проведенні чергових місцевих виборів, позачергових, додаткових та перших виборів депутатів, сільських, селищних, міських голів</w:t>
            </w:r>
            <w:r w:rsidRPr="003B427B">
              <w:rPr>
                <w:color w:val="000000" w:themeColor="text1"/>
                <w:lang w:val="uk-UA"/>
              </w:rPr>
              <w:t xml:space="preserve">, </w:t>
            </w:r>
            <w:r w:rsidRPr="003B427B">
              <w:rPr>
                <w:b/>
                <w:bCs/>
                <w:color w:val="000000" w:themeColor="text1"/>
                <w:lang w:val="uk-UA"/>
              </w:rPr>
              <w:t>старост</w:t>
            </w:r>
            <w:r w:rsidRPr="002036B7">
              <w:rPr>
                <w:color w:val="000000" w:themeColor="text1"/>
                <w:lang w:val="ru-RU"/>
              </w:rPr>
              <w:t xml:space="preserve"> здійснюється за рахунок коштів відповідного місцевого бюджету, отриманих як цільова субвенція з Державного бюджету України, </w:t>
            </w:r>
            <w:proofErr w:type="gramStart"/>
            <w:r w:rsidRPr="002036B7">
              <w:rPr>
                <w:color w:val="000000" w:themeColor="text1"/>
                <w:lang w:val="ru-RU"/>
              </w:rPr>
              <w:t>у порядку</w:t>
            </w:r>
            <w:proofErr w:type="gramEnd"/>
            <w:r w:rsidRPr="002036B7">
              <w:rPr>
                <w:color w:val="000000" w:themeColor="text1"/>
                <w:lang w:val="ru-RU"/>
              </w:rPr>
              <w:t>, встановленому Кабінетом Міністрів України за поданням Центральної виборчої комісії.</w:t>
            </w:r>
          </w:p>
          <w:p w:rsidR="00E12E82" w:rsidRPr="003B427B" w:rsidRDefault="00E12E82" w:rsidP="003B427B">
            <w:pPr>
              <w:pStyle w:val="rvps2"/>
              <w:spacing w:before="0" w:beforeAutospacing="0" w:after="150" w:afterAutospacing="0" w:line="276" w:lineRule="auto"/>
              <w:ind w:firstLine="450"/>
              <w:jc w:val="both"/>
              <w:rPr>
                <w:rStyle w:val="rvts9"/>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213.</w:t>
            </w:r>
            <w:r w:rsidRPr="003B427B">
              <w:rPr>
                <w:rStyle w:val="apple-converted-space"/>
                <w:color w:val="000000" w:themeColor="text1"/>
              </w:rPr>
              <w:t> </w:t>
            </w:r>
            <w:r w:rsidRPr="002036B7">
              <w:rPr>
                <w:color w:val="000000" w:themeColor="text1"/>
                <w:lang w:val="ru-RU"/>
              </w:rPr>
              <w:t xml:space="preserve">Виборчий фонд організації партії,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99" w:name="n5447"/>
            <w:bookmarkStart w:id="100" w:name="n2895"/>
            <w:bookmarkEnd w:id="99"/>
            <w:bookmarkEnd w:id="100"/>
            <w:r w:rsidRPr="002036B7">
              <w:rPr>
                <w:color w:val="000000" w:themeColor="text1"/>
                <w:lang w:val="ru-RU"/>
              </w:rPr>
              <w:t xml:space="preserve">1. Організація партії, яка висунула виборчий список, кандидат у депутати, кандидат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для фінансування своєї виборчої кампанії, в тому числі передвиборної агітації можуть утворити власний виборчий фонд.</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01" w:name="n5448"/>
            <w:bookmarkEnd w:id="101"/>
            <w:r w:rsidRPr="003B427B">
              <w:rPr>
                <w:rStyle w:val="rvts46"/>
                <w:i/>
                <w:iCs/>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02" w:name="n5451"/>
            <w:bookmarkStart w:id="103" w:name="n2897"/>
            <w:bookmarkEnd w:id="102"/>
            <w:bookmarkEnd w:id="103"/>
            <w:r w:rsidRPr="002036B7">
              <w:rPr>
                <w:color w:val="000000" w:themeColor="text1"/>
                <w:lang w:val="ru-RU"/>
              </w:rPr>
              <w:t xml:space="preserve">Виборчий фонд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має один поточний рахунок, на який надходять кошти для фінансування виборчої кампанії. Підставою для відкриття поточного рахунку виборчого фонду є копія рішення територіальної виборчої комісії про </w:t>
            </w:r>
            <w:r w:rsidRPr="002036B7">
              <w:rPr>
                <w:color w:val="000000" w:themeColor="text1"/>
                <w:lang w:val="ru-RU"/>
              </w:rPr>
              <w:lastRenderedPageBreak/>
              <w:t>реєстрацію відповідного кандидата або про реєстрацію кандидатів у депутати, включених до виборчого списку організації партії.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04" w:name="n5449"/>
            <w:bookmarkEnd w:id="104"/>
            <w:r w:rsidRPr="003B427B">
              <w:rPr>
                <w:rStyle w:val="rvts46"/>
                <w:i/>
                <w:iCs/>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05" w:name="n5452"/>
            <w:bookmarkStart w:id="106" w:name="n2899"/>
            <w:bookmarkEnd w:id="105"/>
            <w:bookmarkEnd w:id="106"/>
            <w:r w:rsidRPr="002036B7">
              <w:rPr>
                <w:color w:val="000000" w:themeColor="text1"/>
                <w:lang w:val="ru-RU"/>
              </w:rPr>
              <w:t xml:space="preserve">3. Організація партії, кандидат у депутати, кандидат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відкривають відповідно накопичувальний та поточний рахунки виборчого фонду в банку за власним вибором у межах відповідного виборчого округу або на території відповідного села, селища, міста чи району. Організація партії, кандидат мають право відкрити відповідні рахунки виборчого фонду виключно в національній валюті.</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07" w:name="n2900"/>
            <w:bookmarkEnd w:id="107"/>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213.</w:t>
            </w:r>
            <w:r w:rsidRPr="003B427B">
              <w:rPr>
                <w:rStyle w:val="apple-converted-space"/>
                <w:color w:val="000000" w:themeColor="text1"/>
              </w:rPr>
              <w:t> </w:t>
            </w:r>
            <w:r w:rsidRPr="002036B7">
              <w:rPr>
                <w:color w:val="000000" w:themeColor="text1"/>
                <w:lang w:val="ru-RU"/>
              </w:rPr>
              <w:t xml:space="preserve">Виборчий фонд організації партії,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1. Організація партії, яка висунула виборчий список, кандидат у депутати, кандидат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для фінансування своєї виборчої кампанії, в тому числі передвиборної агітації можуть утворити власний виборчий фонд.</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rStyle w:val="rvts46"/>
                <w:i/>
                <w:iCs/>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Виборчий фонд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має один поточний рахунок, на який надходять кошти для фінансування виборчої кампанії. Підставою для відкриття поточного рахунку виборчого фонду є копія рішення територіальної виборчої комісії </w:t>
            </w:r>
            <w:r w:rsidRPr="002036B7">
              <w:rPr>
                <w:color w:val="000000" w:themeColor="text1"/>
                <w:lang w:val="ru-RU"/>
              </w:rPr>
              <w:lastRenderedPageBreak/>
              <w:t>про реєстрацію відповідного кандидата або про реєстрацію кандидатів у депутати, включених до виборчого списку організації партії.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rStyle w:val="rvts46"/>
                <w:i/>
                <w:iCs/>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3. Організація партії, кандидат у депутати, кандидат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відкривають відповідно накопичувальний та поточний рахунки виборчого фонду в банку за власним вибором у межах відповідного виборчого округу або на території відповідного села, селища, міста чи району. Організація партії, кандидат мають право відкрити відповідні рахунки виборчого фонду виключно в національній валюті.</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214.</w:t>
            </w:r>
            <w:r w:rsidRPr="003B427B">
              <w:rPr>
                <w:rStyle w:val="apple-converted-space"/>
                <w:b/>
                <w:bCs/>
                <w:color w:val="000000" w:themeColor="text1"/>
              </w:rPr>
              <w:t> </w:t>
            </w:r>
            <w:r w:rsidRPr="002036B7">
              <w:rPr>
                <w:color w:val="000000" w:themeColor="text1"/>
                <w:lang w:val="ru-RU"/>
              </w:rPr>
              <w:t>Розпорядники виборчого фонду кандидата,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08" w:name="n2910"/>
            <w:bookmarkEnd w:id="108"/>
            <w:r w:rsidRPr="002036B7">
              <w:rPr>
                <w:color w:val="000000" w:themeColor="text1"/>
                <w:lang w:val="ru-RU"/>
              </w:rPr>
              <w:t>1. Організація партії, яка висунула виборчий список, рішенням її керівного органу призначає:</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09" w:name="n2911"/>
            <w:bookmarkEnd w:id="109"/>
            <w:r w:rsidRPr="003B427B">
              <w:rPr>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10" w:name="n2913"/>
            <w:bookmarkEnd w:id="110"/>
            <w:r w:rsidRPr="002036B7">
              <w:rPr>
                <w:color w:val="000000" w:themeColor="text1"/>
                <w:lang w:val="ru-RU"/>
              </w:rPr>
              <w:t xml:space="preserve">Кандидат у депутати, кандидат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може бути розпорядником поточного рахунку власного виборчого фонду або призначити не більше одного розпорядника поточного рахунку власного виборчого фонду з числа своїх довірених осіб.</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11" w:name="n5458"/>
            <w:bookmarkEnd w:id="111"/>
            <w:r w:rsidRPr="003B427B">
              <w:rPr>
                <w:rStyle w:val="rvts46"/>
                <w:i/>
                <w:iCs/>
                <w:color w:val="000000" w:themeColor="text1"/>
                <w:lang w:val="uk-UA"/>
              </w:rPr>
              <w:lastRenderedPageBreak/>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12" w:name="n2921"/>
            <w:bookmarkEnd w:id="112"/>
            <w:r w:rsidRPr="002036B7">
              <w:rPr>
                <w:color w:val="000000" w:themeColor="text1"/>
                <w:lang w:val="ru-RU"/>
              </w:rPr>
              <w:t xml:space="preserve">6. Розпорядник поточного рахунку виборчого фонду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зобов’язаний не пізніш як за п’ять днів до дня голосування подати до відповідної територіальної виборчої комісії проміжний фінансовий звіт за період з дня відкриття поточного рахунку виборчого фонду до десятого дня до дня голосування за формою, встановленою Центральною виборчою комісією. У разі призначення відповідною територіальною виборчою комісією повторного голосування розпорядник поточного рахунку виборчого фонду кандидата на посаду сільського, селищного, міського голови, включеного до виборчого бюлетеня для повторного голосування, зобов’язаний не пізніше ніж за п’ять днів до дня повторного голосування подати до відповідної територіальної виборчої комісії проміжний фінансовий звіт за період з дня, наступного за днем офіційного опублікування рішення відповідної територіальної виборчої комісії про призначення повторного голосування, до сьомого дня перед днем повторного голосування за формою, встановленою Центральною виборчою комісією.</w:t>
            </w:r>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113" w:name="n2922"/>
            <w:bookmarkEnd w:id="113"/>
            <w:r w:rsidRPr="002036B7">
              <w:rPr>
                <w:color w:val="000000" w:themeColor="text1"/>
                <w:lang w:val="ru-RU"/>
              </w:rPr>
              <w:t xml:space="preserve">Розпорядник поточного рахунку виборчого фонду кандидата у депутати, кандидата на посаду сільського, селищного, міського голови зобов’язаний не пізніш як на сьомий день після дня голосування (у разі включення кандидата на посаду сільського, селищного, міського голови до виборчого бюлетеня для повторного голосування - не пізніш як на сьомий день після дня </w:t>
            </w:r>
            <w:r w:rsidRPr="002036B7">
              <w:rPr>
                <w:color w:val="000000" w:themeColor="text1"/>
                <w:lang w:val="ru-RU"/>
              </w:rPr>
              <w:lastRenderedPageBreak/>
              <w:t xml:space="preserve">повторного голосування) подати до відповідної територіальної виборчої комісії остаточний фінансовий звіт за формою, встановленою </w:t>
            </w:r>
            <w:r w:rsidRPr="003B427B">
              <w:rPr>
                <w:color w:val="000000" w:themeColor="text1"/>
              </w:rPr>
              <w:t>Центральною виборчою комісією.</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14" w:name="n5460"/>
            <w:bookmarkEnd w:id="114"/>
            <w:r w:rsidRPr="003B427B">
              <w:rPr>
                <w:rStyle w:val="rvts46"/>
                <w:i/>
                <w:iCs/>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214.</w:t>
            </w:r>
            <w:r w:rsidRPr="003B427B">
              <w:rPr>
                <w:rStyle w:val="apple-converted-space"/>
                <w:b/>
                <w:bCs/>
                <w:color w:val="000000" w:themeColor="text1"/>
              </w:rPr>
              <w:t> </w:t>
            </w:r>
            <w:r w:rsidRPr="002036B7">
              <w:rPr>
                <w:color w:val="000000" w:themeColor="text1"/>
                <w:lang w:val="ru-RU"/>
              </w:rPr>
              <w:t>Розпорядники виборчого фонду кандидата,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 Організація партії, яка висунула виборчий список, рішенням її керівного органу призначає:</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Кандидат у депутати, кандидат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може бути розпорядником поточного рахунку власного виборчого фонду або призначити не більше одного розпорядника поточного рахунку власного виборчого фонду з числа своїх довірених осіб.</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rStyle w:val="rvts46"/>
                <w:i/>
                <w:iCs/>
                <w:color w:val="000000" w:themeColor="text1"/>
                <w:lang w:val="uk-UA"/>
              </w:rPr>
              <w:lastRenderedPageBreak/>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6. Розпорядник поточного рахунку виборчого фонду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зобов’язаний не пізніш як за п’ять днів до дня голосування подати до відповідної територіальної виборчої комісії проміжний фінансовий звіт за період з дня відкриття поточного рахунку виборчого фонду до десятого дня до дня голосування за формою, встановленою Центральною виборчою комісією. У разі призначення відповідною територіальною виборчою комісією повторного голосування розпорядник поточного рахунку виборчого фонду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включеного до виборчого бюлетеня для повторного голосування, зобов’язаний не пізніше ніж за п’ять днів до дня повторного голосування подати до відповідної територіальної виборчої комісії проміжний фінансовий звіт за період з дня, наступного за днем офіційного опублікування рішення відповідної територіальної виборчої комісії про призначення повторного голосування, до сьомого дня перед днем повторного голосування за формою, встановленою Центральною виборчою комісією.</w:t>
            </w:r>
          </w:p>
          <w:p w:rsidR="00E12E82" w:rsidRPr="003B427B" w:rsidRDefault="00E12E82" w:rsidP="003B427B">
            <w:pPr>
              <w:pStyle w:val="rvps2"/>
              <w:spacing w:before="0" w:beforeAutospacing="0" w:after="150" w:afterAutospacing="0" w:line="276" w:lineRule="auto"/>
              <w:ind w:firstLine="450"/>
              <w:jc w:val="both"/>
              <w:rPr>
                <w:color w:val="000000" w:themeColor="text1"/>
              </w:rPr>
            </w:pPr>
            <w:r w:rsidRPr="002036B7">
              <w:rPr>
                <w:color w:val="000000" w:themeColor="text1"/>
                <w:lang w:val="ru-RU"/>
              </w:rPr>
              <w:t>Розпорядник поточного рахунку виборчого фонду кандидата у депутати,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зобов’язаний не пізніш як на сьомий день після дня голосування (у разі включення кандидата на посаду сільського, селищного, міського голови до виборчого бюлетеня для повторного голосування - не пізніш як на сьомий день після </w:t>
            </w:r>
            <w:r w:rsidRPr="002036B7">
              <w:rPr>
                <w:color w:val="000000" w:themeColor="text1"/>
                <w:lang w:val="ru-RU"/>
              </w:rPr>
              <w:lastRenderedPageBreak/>
              <w:t xml:space="preserve">дня повторного голосування) подати до відповідної територіальної виборчої комісії остаточний фінансовий звіт за формою, встановленою </w:t>
            </w:r>
            <w:r w:rsidRPr="003B427B">
              <w:rPr>
                <w:color w:val="000000" w:themeColor="text1"/>
              </w:rPr>
              <w:t>Центральною виборчою комісією.</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rStyle w:val="rvts46"/>
                <w:i/>
                <w:iCs/>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3B427B" w:rsidRDefault="00E12E82" w:rsidP="003B427B">
            <w:pPr>
              <w:pStyle w:val="rvps2"/>
              <w:spacing w:before="0" w:beforeAutospacing="0" w:after="150" w:afterAutospacing="0" w:line="276" w:lineRule="auto"/>
              <w:ind w:firstLine="450"/>
              <w:jc w:val="both"/>
              <w:rPr>
                <w:color w:val="000000" w:themeColor="text1"/>
              </w:rPr>
            </w:pPr>
            <w:r w:rsidRPr="003B427B">
              <w:rPr>
                <w:rStyle w:val="rvts9"/>
                <w:b/>
                <w:bCs/>
                <w:color w:val="000000" w:themeColor="text1"/>
              </w:rPr>
              <w:lastRenderedPageBreak/>
              <w:t>Стаття 215.</w:t>
            </w:r>
            <w:r w:rsidRPr="003B427B">
              <w:rPr>
                <w:rStyle w:val="apple-converted-space"/>
                <w:color w:val="000000" w:themeColor="text1"/>
              </w:rPr>
              <w:t> </w:t>
            </w:r>
            <w:r w:rsidRPr="003B427B">
              <w:rPr>
                <w:color w:val="000000" w:themeColor="text1"/>
              </w:rPr>
              <w:t>Формування виборчого фонду</w:t>
            </w:r>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115" w:name="n2928"/>
            <w:bookmarkEnd w:id="115"/>
            <w:r w:rsidRPr="003B427B">
              <w:rPr>
                <w:color w:val="000000" w:themeColor="text1"/>
              </w:rPr>
              <w:t>1. Виборчий фонд організації партії, яка висунула виборчий список кандидатів, формується за рахунок власних коштів організації партії, внесків кандидатів, включених до виборчого списку кандидатів у депутати від цієї організації партії, а також добровільних внесків фізичних осіб.</w:t>
            </w:r>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116" w:name="n2929"/>
            <w:bookmarkEnd w:id="116"/>
            <w:r w:rsidRPr="003B427B">
              <w:rPr>
                <w:color w:val="000000" w:themeColor="text1"/>
              </w:rPr>
              <w:t>Виборчий фонд кандидата у депутати, кандидата на посаду сільського, селищного, міського голови, висунутого організацією партії, формується за рахунок його власних коштів, добровільних внесків фізичних осіб, а також за рахунок коштів відповідної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17" w:name="n5467"/>
            <w:bookmarkStart w:id="118" w:name="n2930"/>
            <w:bookmarkEnd w:id="117"/>
            <w:bookmarkEnd w:id="118"/>
            <w:r w:rsidRPr="002036B7">
              <w:rPr>
                <w:color w:val="000000" w:themeColor="text1"/>
                <w:lang w:val="ru-RU"/>
              </w:rPr>
              <w:t xml:space="preserve">Виборчий фонд кандидата у депутати в багатомандатному виборчому окрузі,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висунутого шляхом самовисування, формується за рахунок його власних коштів та добровільних внесків фізичних осіб.</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19" w:name="n5465"/>
            <w:bookmarkStart w:id="120" w:name="n2931"/>
            <w:bookmarkEnd w:id="119"/>
            <w:bookmarkEnd w:id="120"/>
            <w:r w:rsidRPr="002036B7">
              <w:rPr>
                <w:color w:val="000000" w:themeColor="text1"/>
                <w:lang w:val="ru-RU"/>
              </w:rPr>
              <w:t xml:space="preserve">Власні кошти організації партії, кандидата в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які </w:t>
            </w:r>
            <w:r w:rsidRPr="002036B7">
              <w:rPr>
                <w:color w:val="000000" w:themeColor="text1"/>
                <w:lang w:val="ru-RU"/>
              </w:rPr>
              <w:lastRenderedPageBreak/>
              <w:t>перераховуються на рахунок виборчого фонду, не підлягають обмеженням за сумою і кількістю перерахувань.</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21" w:name="n5466"/>
            <w:bookmarkEnd w:id="121"/>
            <w:r w:rsidRPr="003B427B">
              <w:rPr>
                <w:rStyle w:val="rvts46"/>
                <w:i/>
                <w:iCs/>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rStyle w:val="rvts9"/>
                <w:b/>
                <w:bCs/>
                <w:color w:val="000000" w:themeColor="text1"/>
                <w:lang w:val="uk-UA"/>
              </w:rPr>
              <w:lastRenderedPageBreak/>
              <w:t>Стаття 215.</w:t>
            </w:r>
            <w:r w:rsidRPr="003B427B">
              <w:rPr>
                <w:rStyle w:val="apple-converted-space"/>
                <w:color w:val="000000" w:themeColor="text1"/>
              </w:rPr>
              <w:t> </w:t>
            </w:r>
            <w:r w:rsidRPr="002036B7">
              <w:rPr>
                <w:color w:val="000000" w:themeColor="text1"/>
                <w:lang w:val="uk-UA"/>
              </w:rPr>
              <w:t>Формування виборчого фонду</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1. Виборчий фонд організації партії, яка висунула виборчий список кандидатів, формується за рахунок власних коштів організації партії, внесків кандидатів, включених до виборчого списку кандидатів у депутати від цієї організації партії, а також добровільних внесків фізичних осіб.</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 xml:space="preserve">Виборчий фонд кандидата у депутати, кандидата на посаду сільського, селищного, міського голови,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uk-UA"/>
              </w:rPr>
              <w:t>висунутого організацією партії, формується за рахунок його власних коштів, добровільних внесків фізичних осіб, а також за рахунок коштів відповідної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Виборчий фонд кандидата у депутати в багатомандатному виборчому окрузі,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2036B7">
              <w:rPr>
                <w:b/>
                <w:bCs/>
                <w:color w:val="000000" w:themeColor="text1"/>
                <w:lang w:val="ru-RU"/>
              </w:rPr>
              <w:t xml:space="preserve">,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ru-RU"/>
              </w:rPr>
              <w:t>висунутого шляхом самовисування, формується за рахунок його власних коштів та добровільних внесків фізичних осіб.</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Власні кошти організації партії, кандидата в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w:t>
            </w:r>
            <w:r w:rsidRPr="003B427B">
              <w:rPr>
                <w:b/>
                <w:bCs/>
                <w:color w:val="000000" w:themeColor="text1"/>
                <w:lang w:val="uk-UA"/>
              </w:rPr>
              <w:lastRenderedPageBreak/>
              <w:t>старости,</w:t>
            </w:r>
            <w:r w:rsidRPr="003B427B">
              <w:rPr>
                <w:color w:val="000000" w:themeColor="text1"/>
                <w:lang w:val="uk-UA"/>
              </w:rPr>
              <w:t xml:space="preserve"> </w:t>
            </w:r>
            <w:r w:rsidRPr="002036B7">
              <w:rPr>
                <w:color w:val="000000" w:themeColor="text1"/>
                <w:lang w:val="ru-RU"/>
              </w:rPr>
              <w:t>які перераховуються на рахунок виборчого фонду, не підлягають обмеженням за сумою і кількістю перерахувань.</w:t>
            </w:r>
          </w:p>
          <w:p w:rsidR="00E12E82" w:rsidRPr="003B427B" w:rsidRDefault="00E12E82" w:rsidP="003B427B">
            <w:pPr>
              <w:pStyle w:val="rvps2"/>
              <w:spacing w:before="0" w:beforeAutospacing="0" w:after="150" w:afterAutospacing="0" w:line="276" w:lineRule="auto"/>
              <w:ind w:firstLine="450"/>
              <w:jc w:val="both"/>
              <w:rPr>
                <w:color w:val="000000" w:themeColor="text1"/>
              </w:rPr>
            </w:pPr>
            <w:r w:rsidRPr="003B427B">
              <w:rPr>
                <w:rStyle w:val="rvts46"/>
                <w:i/>
                <w:iCs/>
                <w:color w:val="000000" w:themeColor="text1"/>
                <w:lang w:val="uk-UA"/>
              </w:rPr>
              <w:t>…</w:t>
            </w: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216.</w:t>
            </w:r>
            <w:r w:rsidRPr="003B427B">
              <w:rPr>
                <w:rStyle w:val="apple-converted-space"/>
                <w:b/>
                <w:bCs/>
                <w:color w:val="000000" w:themeColor="text1"/>
              </w:rPr>
              <w:t> </w:t>
            </w:r>
            <w:r w:rsidRPr="002036B7">
              <w:rPr>
                <w:color w:val="000000" w:themeColor="text1"/>
                <w:lang w:val="ru-RU"/>
              </w:rPr>
              <w:t xml:space="preserve">Загальний порядок висування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22" w:name="n5481"/>
            <w:bookmarkStart w:id="123" w:name="n2948"/>
            <w:bookmarkEnd w:id="122"/>
            <w:bookmarkEnd w:id="123"/>
            <w:r w:rsidRPr="002036B7">
              <w:rPr>
                <w:color w:val="000000" w:themeColor="text1"/>
                <w:lang w:val="ru-RU"/>
              </w:rPr>
              <w:t xml:space="preserve">1. Висування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розпочинається за сорок днів до дня голосування і закінчується за тридцять днів до дня голосування.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24" w:name="n5482"/>
            <w:bookmarkStart w:id="125" w:name="n2949"/>
            <w:bookmarkEnd w:id="124"/>
            <w:bookmarkEnd w:id="125"/>
            <w:r w:rsidRPr="002036B7">
              <w:rPr>
                <w:color w:val="000000" w:themeColor="text1"/>
                <w:lang w:val="ru-RU"/>
              </w:rPr>
              <w:t xml:space="preserve">2. Право висування кандидатів у депутати Верховної Ради Автономної Республіки Крим, обласних, районних, районних у місті рад, а також міських, сільських, селищних рад (територіальних громад з кількістю виборців 10 тисяч і більше) реалізується виборцями через місцеві організації політичних партій (далі - організація партії) </w:t>
            </w:r>
            <w:proofErr w:type="gramStart"/>
            <w:r w:rsidRPr="002036B7">
              <w:rPr>
                <w:color w:val="000000" w:themeColor="text1"/>
                <w:lang w:val="ru-RU"/>
              </w:rPr>
              <w:t>у порядку</w:t>
            </w:r>
            <w:proofErr w:type="gramEnd"/>
            <w:r w:rsidRPr="002036B7">
              <w:rPr>
                <w:color w:val="000000" w:themeColor="text1"/>
                <w:lang w:val="ru-RU"/>
              </w:rPr>
              <w:t>, передбаченому цим Кодексом.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26" w:name="n5484"/>
            <w:bookmarkStart w:id="127" w:name="n2950"/>
            <w:bookmarkEnd w:id="126"/>
            <w:bookmarkEnd w:id="127"/>
            <w:r w:rsidRPr="002036B7">
              <w:rPr>
                <w:color w:val="000000" w:themeColor="text1"/>
                <w:lang w:val="ru-RU"/>
              </w:rPr>
              <w:t xml:space="preserve">Право висування кандидатів у депутати сільської, селищної, міської ради (територіальної громади з кількістю виборців до 10 тисяч) реалізується виборцями через організації партій або шляхом самовисування </w:t>
            </w:r>
            <w:proofErr w:type="gramStart"/>
            <w:r w:rsidRPr="002036B7">
              <w:rPr>
                <w:color w:val="000000" w:themeColor="text1"/>
                <w:lang w:val="ru-RU"/>
              </w:rPr>
              <w:t>у порядку</w:t>
            </w:r>
            <w:proofErr w:type="gramEnd"/>
            <w:r w:rsidRPr="002036B7">
              <w:rPr>
                <w:color w:val="000000" w:themeColor="text1"/>
                <w:lang w:val="ru-RU"/>
              </w:rPr>
              <w:t>, визначеному цим Кодексом.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28" w:name="n5485"/>
            <w:bookmarkStart w:id="129" w:name="n2951"/>
            <w:bookmarkEnd w:id="128"/>
            <w:bookmarkEnd w:id="129"/>
            <w:r w:rsidRPr="002036B7">
              <w:rPr>
                <w:color w:val="000000" w:themeColor="text1"/>
                <w:lang w:val="ru-RU"/>
              </w:rPr>
              <w:t xml:space="preserve">Право висування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реалізується виборцями через організації партій </w:t>
            </w:r>
            <w:r w:rsidRPr="002036B7">
              <w:rPr>
                <w:color w:val="000000" w:themeColor="text1"/>
                <w:lang w:val="ru-RU"/>
              </w:rPr>
              <w:lastRenderedPageBreak/>
              <w:t>або шляхом самовисування у порядку, передбаченому цим Кодексом.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30" w:name="n5483"/>
            <w:bookmarkStart w:id="131" w:name="n2952"/>
            <w:bookmarkEnd w:id="130"/>
            <w:bookmarkEnd w:id="131"/>
            <w:r w:rsidRPr="002036B7">
              <w:rPr>
                <w:color w:val="000000" w:themeColor="text1"/>
                <w:lang w:val="ru-RU"/>
              </w:rPr>
              <w:t>3. Організація партії може висувати кандидатів на місцевих виборах за умови, що відповідна організація партії зареєстрована в установленому законом порядку. Не може бути суб’єктом виборчого процесу організація партії, щодо якої 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прийнято у визначеному Кабінетом Міністрів України порядку рішення про невідповідність її або партії в цілому діяльності, найменування та/або символіки вимогам</w:t>
            </w:r>
            <w:r w:rsidRPr="003B427B">
              <w:rPr>
                <w:rStyle w:val="apple-converted-space"/>
                <w:color w:val="000000" w:themeColor="text1"/>
              </w:rPr>
              <w:t> </w:t>
            </w:r>
            <w:hyperlink r:id="rId17" w:tgtFrame="_blank" w:history="1">
              <w:r w:rsidRPr="002036B7">
                <w:rPr>
                  <w:rStyle w:val="a6"/>
                  <w:color w:val="000000" w:themeColor="text1"/>
                  <w:lang w:val="ru-RU"/>
                </w:rPr>
                <w:t>Закону України</w:t>
              </w:r>
            </w:hyperlink>
            <w:r w:rsidRPr="003B427B">
              <w:rPr>
                <w:rStyle w:val="apple-converted-space"/>
                <w:color w:val="000000" w:themeColor="text1"/>
              </w:rPr>
              <w:t> </w:t>
            </w:r>
            <w:r w:rsidRPr="002036B7">
              <w:rPr>
                <w:color w:val="000000" w:themeColor="text1"/>
                <w:lang w:val="ru-RU"/>
              </w:rPr>
              <w:t>"Про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32" w:name="n2953"/>
            <w:bookmarkEnd w:id="132"/>
            <w:r w:rsidRPr="002036B7">
              <w:rPr>
                <w:color w:val="000000" w:themeColor="text1"/>
                <w:lang w:val="ru-RU"/>
              </w:rPr>
              <w:t>4. Особа може бути висунута кандидатом у депутати у багатомандатному виборчому окрузі не більше ніж у два рівні місцевих рад.</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33" w:name="n5487"/>
            <w:bookmarkEnd w:id="133"/>
            <w:r w:rsidRPr="002036B7">
              <w:rPr>
                <w:color w:val="000000" w:themeColor="text1"/>
                <w:lang w:val="ru-RU"/>
              </w:rPr>
              <w:t xml:space="preserve">Особа, висунута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не може одночасно бути висунута у будь-яких інших єдиних одномандатних виборчих округах з будь-яких місцевих виборів.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34" w:name="n5488"/>
            <w:bookmarkEnd w:id="134"/>
            <w:r w:rsidRPr="002036B7">
              <w:rPr>
                <w:color w:val="000000" w:themeColor="text1"/>
                <w:lang w:val="ru-RU"/>
              </w:rPr>
              <w:t xml:space="preserve">Особа, висунута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(міста з кількістю виборців до 75 тисяч), може одночасно бути висунута кандидатом у депутати у </w:t>
            </w:r>
            <w:r w:rsidRPr="002036B7">
              <w:rPr>
                <w:color w:val="000000" w:themeColor="text1"/>
                <w:lang w:val="ru-RU"/>
              </w:rPr>
              <w:lastRenderedPageBreak/>
              <w:t>багатомандатному виборчому окрузі до відповідної сільської, селищної міської ради та/або до відповідної обласної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35" w:name="n5489"/>
            <w:bookmarkEnd w:id="135"/>
            <w:r w:rsidRPr="002036B7">
              <w:rPr>
                <w:color w:val="000000" w:themeColor="text1"/>
                <w:lang w:val="ru-RU"/>
              </w:rPr>
              <w:t xml:space="preserve">Особа, висунута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міського голови (міста з кількістю виборців 75 тисяч і більше), може одночасно бути висунута кандидатом у депутати у багатомандатному виборчому окрузі тільки до відповідної міської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36" w:name="n5486"/>
            <w:bookmarkStart w:id="137" w:name="n5491"/>
            <w:bookmarkEnd w:id="136"/>
            <w:bookmarkEnd w:id="137"/>
            <w:r w:rsidRPr="002036B7">
              <w:rPr>
                <w:color w:val="000000" w:themeColor="text1"/>
                <w:lang w:val="ru-RU"/>
              </w:rPr>
              <w:t>5. Особа, з урахуванням вимог частини четвертої цієї статті, може одночасно бути висунута кандидатом у депутати місцевих рад та кандидатом на посаду сільського, селищного, або міського голови шляхом висування місцевою організацією лише однієї політичної партії або лише шляхом самовисування.</w:t>
            </w:r>
          </w:p>
        </w:tc>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216.</w:t>
            </w:r>
            <w:r w:rsidRPr="003B427B">
              <w:rPr>
                <w:rStyle w:val="apple-converted-space"/>
                <w:b/>
                <w:bCs/>
                <w:color w:val="000000" w:themeColor="text1"/>
              </w:rPr>
              <w:t> </w:t>
            </w:r>
            <w:r w:rsidRPr="002036B7">
              <w:rPr>
                <w:color w:val="000000" w:themeColor="text1"/>
                <w:lang w:val="ru-RU"/>
              </w:rPr>
              <w:t xml:space="preserve">Загальний порядок висування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1. Висування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розпочинається за сорок днів до дня голосування і закінчується за тридцять днів до дня голосування.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2. Право висування кандидатів у депутати Верховної Ради Автономної Республіки Крим, обласних, районних, районних у місті рад, а також міських, сільських, селищних рад (територіальних громад з кількістю виборців 10 тисяч і більше) реалізується виборцями через місцеві організації політичних партій (далі - організація партії) </w:t>
            </w:r>
            <w:proofErr w:type="gramStart"/>
            <w:r w:rsidRPr="002036B7">
              <w:rPr>
                <w:color w:val="000000" w:themeColor="text1"/>
                <w:lang w:val="ru-RU"/>
              </w:rPr>
              <w:t>у порядку</w:t>
            </w:r>
            <w:proofErr w:type="gramEnd"/>
            <w:r w:rsidRPr="002036B7">
              <w:rPr>
                <w:color w:val="000000" w:themeColor="text1"/>
                <w:lang w:val="ru-RU"/>
              </w:rPr>
              <w:t>, передбаченому цим Кодексом.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Право висування кандидатів у депутати сільської, селищної, міської ради (територіальної громади з кількістю виборців до 10 тисяч) реалізується виборцями через організації партій або шляхом самовисування </w:t>
            </w:r>
            <w:proofErr w:type="gramStart"/>
            <w:r w:rsidRPr="002036B7">
              <w:rPr>
                <w:color w:val="000000" w:themeColor="text1"/>
                <w:lang w:val="ru-RU"/>
              </w:rPr>
              <w:t>у порядку</w:t>
            </w:r>
            <w:proofErr w:type="gramEnd"/>
            <w:r w:rsidRPr="002036B7">
              <w:rPr>
                <w:color w:val="000000" w:themeColor="text1"/>
                <w:lang w:val="ru-RU"/>
              </w:rPr>
              <w:t>, визначеному цим Кодексом.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Право висування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реалізується виборцями через </w:t>
            </w:r>
            <w:r w:rsidRPr="002036B7">
              <w:rPr>
                <w:color w:val="000000" w:themeColor="text1"/>
                <w:lang w:val="ru-RU"/>
              </w:rPr>
              <w:lastRenderedPageBreak/>
              <w:t>організації партій або шляхом самовисування у порядку, передбаченому цим Кодексом.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3. Організація партії може висувати кандидатів на місцевих виборах за умови, що відповідна організація партії зареєстрована в установленому законом порядку. Не може бути суб’єктом виборчого процесу організація партії, щодо якої 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прийнято у визначеному Кабінетом Міністрів України порядку рішення про невідповідність її або партії в цілому діяльності, найменування та/або символіки вимогам</w:t>
            </w:r>
            <w:r w:rsidRPr="003B427B">
              <w:rPr>
                <w:rStyle w:val="apple-converted-space"/>
                <w:color w:val="000000" w:themeColor="text1"/>
              </w:rPr>
              <w:t> </w:t>
            </w:r>
            <w:hyperlink r:id="rId18" w:tgtFrame="_blank" w:history="1">
              <w:r w:rsidRPr="002036B7">
                <w:rPr>
                  <w:rStyle w:val="a6"/>
                  <w:color w:val="000000" w:themeColor="text1"/>
                  <w:lang w:val="ru-RU"/>
                </w:rPr>
                <w:t>Закону України</w:t>
              </w:r>
            </w:hyperlink>
            <w:r w:rsidRPr="003B427B">
              <w:rPr>
                <w:rStyle w:val="apple-converted-space"/>
                <w:color w:val="000000" w:themeColor="text1"/>
              </w:rPr>
              <w:t> </w:t>
            </w:r>
            <w:r w:rsidRPr="002036B7">
              <w:rPr>
                <w:color w:val="000000" w:themeColor="text1"/>
                <w:lang w:val="ru-RU"/>
              </w:rPr>
              <w:t>"Про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4. Особа може бути висунута кандидатом у депутати у багатомандатному виборчому окрузі не більше ніж у два рівні місцевих рад.</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Особа, висунута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не може одночасно бути висунута у будь-яких інших єдиних одномандатних виборчих округах з будь-яких місцевих виборів.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Особа, висунута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(міста з кількістю виборців до 75 тисяч),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ru-RU"/>
              </w:rPr>
              <w:t xml:space="preserve">може одночасно бути висунута кандидатом у </w:t>
            </w:r>
            <w:r w:rsidRPr="002036B7">
              <w:rPr>
                <w:color w:val="000000" w:themeColor="text1"/>
                <w:lang w:val="ru-RU"/>
              </w:rPr>
              <w:lastRenderedPageBreak/>
              <w:t>депутати у багатомандатному виборчому окрузі до відповідної сільської, селищної міської ради та/або до відповідної обласної ради.</w:t>
            </w:r>
          </w:p>
          <w:p w:rsidR="00E12E82" w:rsidRPr="002C5E2F"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ru-RU"/>
              </w:rPr>
              <w:t xml:space="preserve">Особа, висунута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міського голови (міста з кількістю виборців 75 тисяч і більше),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ru-RU"/>
              </w:rPr>
              <w:t>може одночасно бути висунута кандидатом у депутати у багатомандатному виборчому окрузі тільки до відповідної міської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5. Особа, з урахуванням вимог частини четвертої цієї статті, може одночасно бути висунута кандидатом у депутати місцевих рад та кандидатом на посаду сільського, селищного, або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uk-UA"/>
              </w:rPr>
              <w:t xml:space="preserve"> шляхом висування місцевою організацією лише однієї політичної партії або лише шляхом самовисування.</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rStyle w:val="rvts9"/>
                <w:b/>
                <w:bCs/>
                <w:color w:val="000000" w:themeColor="text1"/>
                <w:lang w:val="uk-UA"/>
              </w:rPr>
              <w:lastRenderedPageBreak/>
              <w:t>Стаття 217.</w:t>
            </w:r>
            <w:r w:rsidRPr="003B427B">
              <w:rPr>
                <w:rStyle w:val="apple-converted-space"/>
                <w:color w:val="000000" w:themeColor="text1"/>
              </w:rPr>
              <w:t> </w:t>
            </w:r>
            <w:r w:rsidRPr="002036B7">
              <w:rPr>
                <w:color w:val="000000" w:themeColor="text1"/>
                <w:lang w:val="uk-UA"/>
              </w:rPr>
              <w:t>Висування кандидатів організацією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bookmarkStart w:id="138" w:name="n2955"/>
            <w:bookmarkEnd w:id="138"/>
            <w:r w:rsidRPr="002036B7">
              <w:rPr>
                <w:color w:val="000000" w:themeColor="text1"/>
                <w:lang w:val="uk-UA"/>
              </w:rPr>
              <w:t>1. Висування кандидатів у депутати та на посаду сільського, селищного, міського голови місцевою організацією партії відбувається на підставі цього Кодексу, статуту політичної партії за рішенням вищого керівного органу партії про участь її місцевих організацій у відповідних чергових, позачергових, перших, повторних, проміжних виборах, прийнятого після прийняття рішення про призначення відповідних виборів.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bookmarkStart w:id="139" w:name="n5493"/>
            <w:bookmarkEnd w:id="139"/>
            <w:r w:rsidRPr="002036B7">
              <w:rPr>
                <w:color w:val="000000" w:themeColor="text1"/>
                <w:lang w:val="uk-UA"/>
              </w:rPr>
              <w:t xml:space="preserve">У разі прийняття політичною партією рішення про участь її місцевих організацій у виборах депутатів Верховної Ради Автономної Республіки Крим, обласних, районних, районних у містах рад, а також депутатів міських, сільських, селищних рад </w:t>
            </w:r>
            <w:r w:rsidRPr="002036B7">
              <w:rPr>
                <w:color w:val="000000" w:themeColor="text1"/>
                <w:lang w:val="uk-UA"/>
              </w:rPr>
              <w:lastRenderedPageBreak/>
              <w:t>(територіальних громад з кількістю виборців 10 тисяч та більше), виборах міських голів у такому рішенні також зазначаються найменування центрального керівного органу партії, який погоджуватиме рішення зборів (конференції) місцевої організації партії про висування кандидатів у депутати, кандидата на посаду міського голови від місцевої організації партії, а також прізвище, власне ім’я (усі власні імена) та по батькові (за наявності) керівників партії, уповноважених посвідчувати своїм підписом копії рішень зборів (конференції) місцевої організації партії про висування кандидатів у депутати, кандидата на посаду міського голови від місцевої організації партії.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40" w:name="n5494"/>
            <w:bookmarkEnd w:id="140"/>
            <w:r w:rsidRPr="003B427B">
              <w:rPr>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41" w:name="n2958"/>
            <w:bookmarkEnd w:id="141"/>
            <w:r w:rsidRPr="002036B7">
              <w:rPr>
                <w:color w:val="000000" w:themeColor="text1"/>
                <w:lang w:val="ru-RU"/>
              </w:rPr>
              <w:t>4. Обласна організація партії може висунути єдиний обласний виборчий список кандидатів у депутати відповідної обласної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42" w:name="n5497"/>
            <w:bookmarkEnd w:id="142"/>
            <w:r w:rsidRPr="002036B7">
              <w:rPr>
                <w:color w:val="000000" w:themeColor="text1"/>
                <w:lang w:val="ru-RU"/>
              </w:rPr>
              <w:t>Обласна чи республіканська в Автономній Республіці Крим організація політичної партії згідно з існуючим адміністративно-територіальним устроєм може також висунути: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43" w:name="n5501"/>
            <w:bookmarkStart w:id="144" w:name="n5498"/>
            <w:bookmarkEnd w:id="143"/>
            <w:bookmarkEnd w:id="144"/>
            <w:r w:rsidRPr="002036B7">
              <w:rPr>
                <w:color w:val="000000" w:themeColor="text1"/>
                <w:lang w:val="ru-RU"/>
              </w:rPr>
              <w:t xml:space="preserve">1) кандидатів у депутати на виборах депутатів відповідних районних, міських, районних у місті, сільських, селищних рад (районів, міст, районів у містах, сіл, селищ, що входять </w:t>
            </w:r>
            <w:proofErr w:type="gramStart"/>
            <w:r w:rsidRPr="002036B7">
              <w:rPr>
                <w:color w:val="000000" w:themeColor="text1"/>
                <w:lang w:val="ru-RU"/>
              </w:rPr>
              <w:t>до складу</w:t>
            </w:r>
            <w:proofErr w:type="gramEnd"/>
            <w:r w:rsidRPr="002036B7">
              <w:rPr>
                <w:color w:val="000000" w:themeColor="text1"/>
                <w:lang w:val="ru-RU"/>
              </w:rPr>
              <w:t xml:space="preserve"> відповідної області, Автономної Республіки Крим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45" w:name="n5500"/>
            <w:bookmarkStart w:id="146" w:name="n5499"/>
            <w:bookmarkEnd w:id="145"/>
            <w:bookmarkEnd w:id="146"/>
            <w:r w:rsidRPr="002036B7">
              <w:rPr>
                <w:color w:val="000000" w:themeColor="text1"/>
                <w:lang w:val="ru-RU"/>
              </w:rPr>
              <w:t xml:space="preserve">2) не більше ніж по одному кандидату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(сіл, селищ, міст, що входять до </w:t>
            </w:r>
            <w:r w:rsidRPr="002036B7">
              <w:rPr>
                <w:color w:val="000000" w:themeColor="text1"/>
                <w:lang w:val="ru-RU"/>
              </w:rPr>
              <w:lastRenderedPageBreak/>
              <w:t>складу відповідної області, Автономної Республіки Крим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47" w:name="n5496"/>
            <w:bookmarkStart w:id="148" w:name="n2959"/>
            <w:bookmarkEnd w:id="147"/>
            <w:bookmarkEnd w:id="148"/>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5. Міська організація партії може висунути: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49" w:name="n5503"/>
            <w:bookmarkEnd w:id="149"/>
            <w:r w:rsidRPr="002036B7">
              <w:rPr>
                <w:color w:val="000000" w:themeColor="text1"/>
                <w:lang w:val="ru-RU"/>
              </w:rPr>
              <w:t>1) виборчий список кандидатів у депутати до відповідної міської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50" w:name="n5504"/>
            <w:bookmarkEnd w:id="150"/>
            <w:r w:rsidRPr="002036B7">
              <w:rPr>
                <w:color w:val="000000" w:themeColor="text1"/>
                <w:lang w:val="ru-RU"/>
              </w:rPr>
              <w:t xml:space="preserve">2) виборчий список кандидатів у депутати міської ради (міста, що входить </w:t>
            </w:r>
            <w:proofErr w:type="gramStart"/>
            <w:r w:rsidRPr="002036B7">
              <w:rPr>
                <w:color w:val="000000" w:themeColor="text1"/>
                <w:lang w:val="ru-RU"/>
              </w:rPr>
              <w:t>до складу</w:t>
            </w:r>
            <w:proofErr w:type="gramEnd"/>
            <w:r w:rsidRPr="002036B7">
              <w:rPr>
                <w:color w:val="000000" w:themeColor="text1"/>
                <w:lang w:val="ru-RU"/>
              </w:rPr>
              <w:t xml:space="preserve"> цього міста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51" w:name="n5505"/>
            <w:bookmarkEnd w:id="151"/>
            <w:r w:rsidRPr="002036B7">
              <w:rPr>
                <w:color w:val="000000" w:themeColor="text1"/>
                <w:lang w:val="ru-RU"/>
              </w:rPr>
              <w:t xml:space="preserve">3) виборчий список кандидатів у депутати сільської, селищної ради (сіл, селищ, що входять </w:t>
            </w:r>
            <w:proofErr w:type="gramStart"/>
            <w:r w:rsidRPr="002036B7">
              <w:rPr>
                <w:color w:val="000000" w:themeColor="text1"/>
                <w:lang w:val="ru-RU"/>
              </w:rPr>
              <w:t>до складу</w:t>
            </w:r>
            <w:proofErr w:type="gramEnd"/>
            <w:r w:rsidRPr="002036B7">
              <w:rPr>
                <w:color w:val="000000" w:themeColor="text1"/>
                <w:lang w:val="ru-RU"/>
              </w:rPr>
              <w:t xml:space="preserve"> цього міста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52" w:name="n5506"/>
            <w:bookmarkEnd w:id="152"/>
            <w:r w:rsidRPr="002036B7">
              <w:rPr>
                <w:color w:val="000000" w:themeColor="text1"/>
                <w:lang w:val="ru-RU"/>
              </w:rPr>
              <w:t xml:space="preserve">4) одного кандидата </w:t>
            </w:r>
            <w:proofErr w:type="gramStart"/>
            <w:r w:rsidRPr="002036B7">
              <w:rPr>
                <w:color w:val="000000" w:themeColor="text1"/>
                <w:lang w:val="ru-RU"/>
              </w:rPr>
              <w:t>на посаду</w:t>
            </w:r>
            <w:proofErr w:type="gramEnd"/>
            <w:r w:rsidRPr="002036B7">
              <w:rPr>
                <w:color w:val="000000" w:themeColor="text1"/>
                <w:lang w:val="ru-RU"/>
              </w:rPr>
              <w:t xml:space="preserve">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53" w:name="n5507"/>
            <w:bookmarkEnd w:id="153"/>
            <w:r w:rsidRPr="002036B7">
              <w:rPr>
                <w:color w:val="000000" w:themeColor="text1"/>
                <w:lang w:val="ru-RU"/>
              </w:rPr>
              <w:t xml:space="preserve">5) по одному кандидату на посади сільського, селищного, міського голови (сіл, селищ, міст, що входять </w:t>
            </w:r>
            <w:proofErr w:type="gramStart"/>
            <w:r w:rsidRPr="002036B7">
              <w:rPr>
                <w:color w:val="000000" w:themeColor="text1"/>
                <w:lang w:val="ru-RU"/>
              </w:rPr>
              <w:t>до складу</w:t>
            </w:r>
            <w:proofErr w:type="gramEnd"/>
            <w:r w:rsidRPr="002036B7">
              <w:rPr>
                <w:color w:val="000000" w:themeColor="text1"/>
                <w:lang w:val="ru-RU"/>
              </w:rPr>
              <w:t xml:space="preserve"> цього міста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54" w:name="n5508"/>
            <w:bookmarkEnd w:id="154"/>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p>
          <w:p w:rsidR="00E12E82" w:rsidRPr="002036B7" w:rsidRDefault="00E12E82" w:rsidP="003B427B">
            <w:pPr>
              <w:pStyle w:val="rvps2"/>
              <w:spacing w:before="0" w:beforeAutospacing="0" w:after="150" w:afterAutospacing="0" w:line="276" w:lineRule="auto"/>
              <w:jc w:val="both"/>
              <w:rPr>
                <w:color w:val="000000" w:themeColor="text1"/>
                <w:lang w:val="ru-RU"/>
              </w:rPr>
            </w:pP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Міська організація партії у містах з районним поділом, в яких утворені районні у місті ради, може також висунути кандидатів на виборах депутатів відповідних районних у місті рад.</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55" w:name="n5509"/>
            <w:bookmarkEnd w:id="155"/>
            <w:r w:rsidRPr="002036B7">
              <w:rPr>
                <w:color w:val="000000" w:themeColor="text1"/>
                <w:lang w:val="ru-RU"/>
              </w:rPr>
              <w:t>У разі відсутності відповідної міської організації партії у структурі партії республіканська в Автономній Республіці Крим, обласна організація партії згідно з адміністративно-територіальним устроєм може висунути список кандидатів у депутати міської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56" w:name="n5510"/>
            <w:bookmarkEnd w:id="156"/>
            <w:r w:rsidRPr="002036B7">
              <w:rPr>
                <w:color w:val="000000" w:themeColor="text1"/>
                <w:lang w:val="ru-RU"/>
              </w:rPr>
              <w:t xml:space="preserve">Міська організація партії не може висувати передбачених у цій частині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якщо відповідна обласна організація цієї політичної партії згідно з адміністративно-територіальним устроєм ухвалила рішення про висунення таких кандидатів у депутати, кандидатів на посаду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57" w:name="n5502"/>
            <w:bookmarkStart w:id="158" w:name="n2969"/>
            <w:bookmarkEnd w:id="157"/>
            <w:bookmarkEnd w:id="158"/>
            <w:r w:rsidRPr="002036B7">
              <w:rPr>
                <w:color w:val="000000" w:themeColor="text1"/>
                <w:lang w:val="ru-RU"/>
              </w:rPr>
              <w:t>6. Районна організація партії може висунути, а в разі відсутності відповідної районної організації у структурі політичної партії - обласна або республіканська в Автономній Республіці Крим організація політичної партії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59" w:name="n5512"/>
            <w:bookmarkEnd w:id="159"/>
            <w:r w:rsidRPr="002036B7">
              <w:rPr>
                <w:color w:val="000000" w:themeColor="text1"/>
                <w:lang w:val="ru-RU"/>
              </w:rPr>
              <w:t>1) виборчий список кандидатів у депутати районної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60" w:name="n5513"/>
            <w:bookmarkEnd w:id="160"/>
            <w:r w:rsidRPr="002036B7">
              <w:rPr>
                <w:color w:val="000000" w:themeColor="text1"/>
                <w:lang w:val="ru-RU"/>
              </w:rPr>
              <w:lastRenderedPageBreak/>
              <w:t xml:space="preserve">2) виборчий список кандидатів у депутати міської ради (міста районного значення, що входить </w:t>
            </w:r>
            <w:proofErr w:type="gramStart"/>
            <w:r w:rsidRPr="002036B7">
              <w:rPr>
                <w:color w:val="000000" w:themeColor="text1"/>
                <w:lang w:val="ru-RU"/>
              </w:rPr>
              <w:t>до складу</w:t>
            </w:r>
            <w:proofErr w:type="gramEnd"/>
            <w:r w:rsidRPr="002036B7">
              <w:rPr>
                <w:color w:val="000000" w:themeColor="text1"/>
                <w:lang w:val="ru-RU"/>
              </w:rPr>
              <w:t xml:space="preserve"> цього району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61" w:name="n5514"/>
            <w:bookmarkEnd w:id="161"/>
            <w:r w:rsidRPr="002036B7">
              <w:rPr>
                <w:color w:val="000000" w:themeColor="text1"/>
                <w:lang w:val="ru-RU"/>
              </w:rPr>
              <w:t xml:space="preserve">3) виборчий список кандидатів у депутати сільської, селищної ради (села, селища, що входить </w:t>
            </w:r>
            <w:proofErr w:type="gramStart"/>
            <w:r w:rsidRPr="002036B7">
              <w:rPr>
                <w:color w:val="000000" w:themeColor="text1"/>
                <w:lang w:val="ru-RU"/>
              </w:rPr>
              <w:t>до складу</w:t>
            </w:r>
            <w:proofErr w:type="gramEnd"/>
            <w:r w:rsidRPr="002036B7">
              <w:rPr>
                <w:color w:val="000000" w:themeColor="text1"/>
                <w:lang w:val="ru-RU"/>
              </w:rPr>
              <w:t xml:space="preserve"> цього району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62" w:name="n5515"/>
            <w:bookmarkEnd w:id="162"/>
            <w:r w:rsidRPr="002036B7">
              <w:rPr>
                <w:color w:val="000000" w:themeColor="text1"/>
                <w:lang w:val="ru-RU"/>
              </w:rPr>
              <w:t xml:space="preserve">4) по одному кандидату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міста районного значення, що входять до складу цього району згідно з адміністративно-територіальним устроєм (крім сіл, селищ, що входять до складу міста згідно з адміністративно-територіальним устроєм).</w:t>
            </w:r>
          </w:p>
          <w:p w:rsidR="00E12E82" w:rsidRPr="002036B7" w:rsidRDefault="00E12E82" w:rsidP="003B427B">
            <w:pPr>
              <w:pStyle w:val="rvps2"/>
              <w:spacing w:after="150" w:line="276" w:lineRule="auto"/>
              <w:ind w:firstLine="450"/>
              <w:jc w:val="both"/>
              <w:rPr>
                <w:color w:val="000000" w:themeColor="text1"/>
                <w:lang w:val="ru-RU"/>
              </w:rPr>
            </w:pPr>
            <w:r w:rsidRPr="002036B7">
              <w:rPr>
                <w:color w:val="000000" w:themeColor="text1"/>
                <w:lang w:val="ru-RU"/>
              </w:rPr>
              <w:t xml:space="preserve">Районна організація партії не може висувати передбачених у цій частині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якщо відповідна обласна організація цієї політичної партії згідно з адміністративно-територіальним устроєм ухвалила рішення про висунення таких кандидатів у депутати, кандидатів на посаду сільського, селищного, міського голови.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163" w:name="n5516"/>
            <w:bookmarkStart w:id="164" w:name="n5517"/>
            <w:bookmarkEnd w:id="163"/>
            <w:bookmarkEnd w:id="164"/>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rStyle w:val="rvts9"/>
                <w:b/>
                <w:bCs/>
                <w:color w:val="000000" w:themeColor="text1"/>
                <w:lang w:val="uk-UA"/>
              </w:rPr>
              <w:lastRenderedPageBreak/>
              <w:t>Стаття 217.</w:t>
            </w:r>
            <w:r w:rsidRPr="003B427B">
              <w:rPr>
                <w:rStyle w:val="apple-converted-space"/>
                <w:color w:val="000000" w:themeColor="text1"/>
              </w:rPr>
              <w:t> </w:t>
            </w:r>
            <w:r w:rsidRPr="002036B7">
              <w:rPr>
                <w:color w:val="000000" w:themeColor="text1"/>
                <w:lang w:val="uk-UA"/>
              </w:rPr>
              <w:t>Висування кандидатів організацією партії</w:t>
            </w:r>
          </w:p>
          <w:p w:rsidR="00E12E82" w:rsidRPr="002036B7" w:rsidRDefault="00E12E82" w:rsidP="003B427B">
            <w:pPr>
              <w:pStyle w:val="rvps2"/>
              <w:spacing w:before="0" w:beforeAutospacing="0" w:after="150" w:afterAutospacing="0" w:line="276" w:lineRule="auto"/>
              <w:ind w:firstLine="450"/>
              <w:jc w:val="both"/>
              <w:rPr>
                <w:b/>
                <w:bCs/>
                <w:color w:val="000000" w:themeColor="text1"/>
                <w:lang w:val="uk-UA"/>
              </w:rPr>
            </w:pPr>
            <w:r w:rsidRPr="002036B7">
              <w:rPr>
                <w:color w:val="000000" w:themeColor="text1"/>
                <w:lang w:val="uk-UA"/>
              </w:rPr>
              <w:t>1. Висування кандидатів у депутати 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b/>
                <w:bCs/>
                <w:color w:val="000000" w:themeColor="text1"/>
                <w:lang w:val="uk-UA"/>
              </w:rPr>
              <w:t xml:space="preserve"> </w:t>
            </w:r>
            <w:r w:rsidRPr="002036B7">
              <w:rPr>
                <w:color w:val="000000" w:themeColor="text1"/>
                <w:lang w:val="uk-UA"/>
              </w:rPr>
              <w:t>місцевою організацією партії відбувається на підставі цього Кодексу, статуту політичної партії за рішенням вищого керівного органу партії про участь її місцевих організацій у відповідних чергових, позачергових, перших, повторних, проміжних виборах, прийнятого після прийняття рішення про призначення відповідних виборів.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 xml:space="preserve">У разі прийняття політичною партією рішення про участь її місцевих організацій у виборах депутатів Верховної Ради Автономної Республіки Крим, обласних, районних, районних у містах рад, а також депутатів міських, сільських, селищних рад </w:t>
            </w:r>
            <w:r w:rsidRPr="002036B7">
              <w:rPr>
                <w:color w:val="000000" w:themeColor="text1"/>
                <w:lang w:val="uk-UA"/>
              </w:rPr>
              <w:lastRenderedPageBreak/>
              <w:t>(територіальних громад з кількістю виборців 10 тисяч та більше), виборах міських голів у такому рішенні також зазначаються найменування центрального керівного органу партії, який погоджуватиме рішення зборів (конференції) місцевої організації партії про висування кандидатів у депутати, кандидата на посаду міського голови від місцевої організації партії, а також прізвище, власне ім’я (усі власні імена) та по батькові (за наявності) керівників партії, уповноважених посвідчувати своїм підписом копії рішень зборів (конференції) місцевої організації партії про висування кандидатів у депутати, кандидата на посаду міського голови від місцевої організації партії.</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4. Обласна організація партії може висунути єдиний обласний виборчий список кандидатів у депутати відповідної обласної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Обласна чи республіканська в Автономній Республіці Крим організація політичної партії згідно з існуючим адміністративно-територіальним устроєм може також висунути: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1) кандидатів у депутати на виборах депутатів відповідних районних, міських, районних у місті, сільських, селищних рад (районів, міст, районів у містах, сіл, селищ, що входять </w:t>
            </w:r>
            <w:proofErr w:type="gramStart"/>
            <w:r w:rsidRPr="002036B7">
              <w:rPr>
                <w:color w:val="000000" w:themeColor="text1"/>
                <w:lang w:val="ru-RU"/>
              </w:rPr>
              <w:t>до складу</w:t>
            </w:r>
            <w:proofErr w:type="gramEnd"/>
            <w:r w:rsidRPr="002036B7">
              <w:rPr>
                <w:color w:val="000000" w:themeColor="text1"/>
                <w:lang w:val="ru-RU"/>
              </w:rPr>
              <w:t xml:space="preserve"> відповідної області, Автономної Республіки Крим згідно з адміністративно-територіальним устроєм);</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ru-RU"/>
              </w:rPr>
              <w:t xml:space="preserve">2) не більше ніж по одному кандидату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2036B7">
              <w:rPr>
                <w:color w:val="000000" w:themeColor="text1"/>
                <w:lang w:val="ru-RU"/>
              </w:rPr>
              <w:t xml:space="preserve">(сіл, селищ, міст, що входять до </w:t>
            </w:r>
            <w:r w:rsidRPr="002036B7">
              <w:rPr>
                <w:color w:val="000000" w:themeColor="text1"/>
                <w:lang w:val="ru-RU"/>
              </w:rPr>
              <w:lastRenderedPageBreak/>
              <w:t>складу відповідної області, Автономної Республіки Крим згідно з адміністративно-територіальним устроєм</w:t>
            </w:r>
            <w:r w:rsidRPr="003B427B">
              <w:rPr>
                <w:color w:val="000000" w:themeColor="text1"/>
                <w:lang w:val="uk-UA"/>
              </w:rPr>
              <w:t>;</w:t>
            </w:r>
          </w:p>
          <w:p w:rsidR="00E12E82" w:rsidRPr="003B427B" w:rsidRDefault="00E12E82" w:rsidP="003B427B">
            <w:pPr>
              <w:pStyle w:val="rvps2"/>
              <w:spacing w:after="150" w:line="276" w:lineRule="auto"/>
              <w:ind w:firstLine="450"/>
              <w:jc w:val="both"/>
              <w:rPr>
                <w:b/>
                <w:bCs/>
                <w:color w:val="000000" w:themeColor="text1"/>
                <w:lang w:val="uk-UA"/>
              </w:rPr>
            </w:pPr>
            <w:r w:rsidRPr="003B427B">
              <w:rPr>
                <w:b/>
                <w:bCs/>
                <w:color w:val="000000" w:themeColor="text1"/>
                <w:lang w:val="uk-UA"/>
              </w:rPr>
              <w:t xml:space="preserve">3) </w:t>
            </w:r>
            <w:r w:rsidRPr="002036B7">
              <w:rPr>
                <w:b/>
                <w:bCs/>
                <w:color w:val="000000" w:themeColor="text1"/>
                <w:lang w:val="ru-RU"/>
              </w:rPr>
              <w:t>не більше ніж по одному кандидату на посад</w:t>
            </w:r>
            <w:r w:rsidRPr="003B427B">
              <w:rPr>
                <w:b/>
                <w:bCs/>
                <w:color w:val="000000" w:themeColor="text1"/>
                <w:lang w:val="uk-UA"/>
              </w:rPr>
              <w:t>у</w:t>
            </w:r>
            <w:r w:rsidRPr="002036B7">
              <w:rPr>
                <w:b/>
                <w:bCs/>
                <w:color w:val="000000" w:themeColor="text1"/>
                <w:lang w:val="ru-RU"/>
              </w:rPr>
              <w:t xml:space="preserve"> старост</w:t>
            </w:r>
            <w:r w:rsidRPr="003B427B">
              <w:rPr>
                <w:b/>
                <w:bCs/>
                <w:color w:val="000000" w:themeColor="text1"/>
                <w:lang w:val="uk-UA"/>
              </w:rPr>
              <w:t>и</w:t>
            </w:r>
            <w:r w:rsidRPr="002036B7">
              <w:rPr>
                <w:b/>
                <w:bCs/>
                <w:color w:val="000000" w:themeColor="text1"/>
                <w:lang w:val="ru-RU"/>
              </w:rPr>
              <w:t xml:space="preserve"> на території </w:t>
            </w:r>
            <w:r w:rsidRPr="003B427B">
              <w:rPr>
                <w:b/>
                <w:bCs/>
                <w:color w:val="000000" w:themeColor="text1"/>
                <w:lang w:val="uk-UA"/>
              </w:rPr>
              <w:t xml:space="preserve">об’єднаних територіальних </w:t>
            </w:r>
            <w:r w:rsidRPr="002036B7">
              <w:rPr>
                <w:b/>
                <w:bCs/>
                <w:color w:val="000000" w:themeColor="text1"/>
                <w:lang w:val="ru-RU"/>
              </w:rPr>
              <w:t>громад</w:t>
            </w:r>
            <w:r w:rsidRPr="003B427B">
              <w:rPr>
                <w:b/>
                <w:bCs/>
                <w:color w:val="000000" w:themeColor="text1"/>
                <w:lang w:val="uk-UA"/>
              </w:rPr>
              <w:t xml:space="preserve">, </w:t>
            </w:r>
            <w:r w:rsidRPr="002036B7">
              <w:rPr>
                <w:b/>
                <w:bCs/>
                <w:color w:val="000000" w:themeColor="text1"/>
                <w:lang w:val="ru-RU"/>
              </w:rPr>
              <w:t>що входять до складу ц</w:t>
            </w:r>
            <w:r w:rsidRPr="003B427B">
              <w:rPr>
                <w:b/>
                <w:bCs/>
                <w:color w:val="000000" w:themeColor="text1"/>
                <w:lang w:val="uk-UA"/>
              </w:rPr>
              <w:t>ієї</w:t>
            </w:r>
            <w:r w:rsidRPr="002036B7">
              <w:rPr>
                <w:b/>
                <w:bCs/>
                <w:color w:val="000000" w:themeColor="text1"/>
                <w:lang w:val="ru-RU"/>
              </w:rPr>
              <w:t xml:space="preserve"> </w:t>
            </w:r>
            <w:r w:rsidRPr="003B427B">
              <w:rPr>
                <w:b/>
                <w:bCs/>
                <w:color w:val="000000" w:themeColor="text1"/>
                <w:lang w:val="uk-UA"/>
              </w:rPr>
              <w:t>області</w:t>
            </w:r>
            <w:r w:rsidRPr="002036B7">
              <w:rPr>
                <w:b/>
                <w:bCs/>
                <w:color w:val="000000" w:themeColor="text1"/>
                <w:lang w:val="ru-RU"/>
              </w:rPr>
              <w:t xml:space="preserve"> згідно з адміністративно-територіальним устроєм</w:t>
            </w:r>
            <w:r w:rsidRPr="003B427B">
              <w:rPr>
                <w:b/>
                <w:bCs/>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5. Міська організація партії може висунути: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 виборчий список кандидатів у депутати до відповідної міської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2) виборчий список кандидатів у депутати міської ради (міста, що входить </w:t>
            </w:r>
            <w:proofErr w:type="gramStart"/>
            <w:r w:rsidRPr="002036B7">
              <w:rPr>
                <w:color w:val="000000" w:themeColor="text1"/>
                <w:lang w:val="ru-RU"/>
              </w:rPr>
              <w:t>до складу</w:t>
            </w:r>
            <w:proofErr w:type="gramEnd"/>
            <w:r w:rsidRPr="002036B7">
              <w:rPr>
                <w:color w:val="000000" w:themeColor="text1"/>
                <w:lang w:val="ru-RU"/>
              </w:rPr>
              <w:t xml:space="preserve"> цього міста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3) виборчий список кандидатів у депутати сільської, селищної ради (сіл, селищ, що входять </w:t>
            </w:r>
            <w:proofErr w:type="gramStart"/>
            <w:r w:rsidRPr="002036B7">
              <w:rPr>
                <w:color w:val="000000" w:themeColor="text1"/>
                <w:lang w:val="ru-RU"/>
              </w:rPr>
              <w:t>до складу</w:t>
            </w:r>
            <w:proofErr w:type="gramEnd"/>
            <w:r w:rsidRPr="002036B7">
              <w:rPr>
                <w:color w:val="000000" w:themeColor="text1"/>
                <w:lang w:val="ru-RU"/>
              </w:rPr>
              <w:t xml:space="preserve"> цього міста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4) одного кандидата </w:t>
            </w:r>
            <w:proofErr w:type="gramStart"/>
            <w:r w:rsidRPr="002036B7">
              <w:rPr>
                <w:color w:val="000000" w:themeColor="text1"/>
                <w:lang w:val="ru-RU"/>
              </w:rPr>
              <w:t>на посаду</w:t>
            </w:r>
            <w:proofErr w:type="gramEnd"/>
            <w:r w:rsidRPr="002036B7">
              <w:rPr>
                <w:color w:val="000000" w:themeColor="text1"/>
                <w:lang w:val="ru-RU"/>
              </w:rPr>
              <w:t xml:space="preserve"> міського голови;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ru-RU"/>
              </w:rPr>
              <w:t>5) по одному кандидату на посади сільського, селищного, міського голови</w:t>
            </w:r>
            <w:r w:rsidRPr="003B427B">
              <w:rPr>
                <w:color w:val="000000" w:themeColor="text1"/>
                <w:lang w:val="uk-UA"/>
              </w:rPr>
              <w:t xml:space="preserve">, </w:t>
            </w:r>
            <w:r w:rsidRPr="002036B7">
              <w:rPr>
                <w:color w:val="000000" w:themeColor="text1"/>
                <w:lang w:val="ru-RU"/>
              </w:rPr>
              <w:t xml:space="preserve">(сіл, селищ, міст, що входять </w:t>
            </w:r>
            <w:proofErr w:type="gramStart"/>
            <w:r w:rsidRPr="002036B7">
              <w:rPr>
                <w:color w:val="000000" w:themeColor="text1"/>
                <w:lang w:val="ru-RU"/>
              </w:rPr>
              <w:t>до складу</w:t>
            </w:r>
            <w:proofErr w:type="gramEnd"/>
            <w:r w:rsidRPr="002036B7">
              <w:rPr>
                <w:color w:val="000000" w:themeColor="text1"/>
                <w:lang w:val="ru-RU"/>
              </w:rPr>
              <w:t xml:space="preserve"> цього міста згідно з адміністративно-територіальним устроєм)</w:t>
            </w:r>
            <w:r w:rsidRPr="003B427B">
              <w:rPr>
                <w:color w:val="000000" w:themeColor="text1"/>
                <w:lang w:val="uk-UA"/>
              </w:rPr>
              <w:t>;</w:t>
            </w:r>
          </w:p>
          <w:p w:rsidR="00E12E82" w:rsidRPr="002036B7" w:rsidRDefault="00E12E82" w:rsidP="003B427B">
            <w:pPr>
              <w:pStyle w:val="rvps2"/>
              <w:spacing w:after="150" w:line="276" w:lineRule="auto"/>
              <w:ind w:firstLine="450"/>
              <w:jc w:val="both"/>
              <w:rPr>
                <w:b/>
                <w:bCs/>
                <w:color w:val="000000" w:themeColor="text1"/>
                <w:lang w:val="ru-RU"/>
              </w:rPr>
            </w:pPr>
            <w:r w:rsidRPr="003B427B">
              <w:rPr>
                <w:b/>
                <w:bCs/>
                <w:color w:val="000000" w:themeColor="text1"/>
                <w:lang w:val="uk-UA"/>
              </w:rPr>
              <w:lastRenderedPageBreak/>
              <w:t xml:space="preserve">6) </w:t>
            </w:r>
            <w:r w:rsidRPr="002036B7">
              <w:rPr>
                <w:b/>
                <w:bCs/>
                <w:color w:val="000000" w:themeColor="text1"/>
                <w:lang w:val="ru-RU"/>
              </w:rPr>
              <w:t>не більше ніж по одному кандидату на посад</w:t>
            </w:r>
            <w:r w:rsidRPr="003B427B">
              <w:rPr>
                <w:b/>
                <w:bCs/>
                <w:color w:val="000000" w:themeColor="text1"/>
                <w:lang w:val="uk-UA"/>
              </w:rPr>
              <w:t>у</w:t>
            </w:r>
            <w:r w:rsidRPr="002036B7">
              <w:rPr>
                <w:b/>
                <w:bCs/>
                <w:color w:val="000000" w:themeColor="text1"/>
                <w:lang w:val="ru-RU"/>
              </w:rPr>
              <w:t xml:space="preserve"> старост</w:t>
            </w:r>
            <w:r w:rsidRPr="003B427B">
              <w:rPr>
                <w:b/>
                <w:bCs/>
                <w:color w:val="000000" w:themeColor="text1"/>
                <w:lang w:val="uk-UA"/>
              </w:rPr>
              <w:t>и</w:t>
            </w:r>
            <w:r w:rsidRPr="002036B7">
              <w:rPr>
                <w:b/>
                <w:bCs/>
                <w:color w:val="000000" w:themeColor="text1"/>
                <w:lang w:val="ru-RU"/>
              </w:rPr>
              <w:t xml:space="preserve"> на території відповідної</w:t>
            </w:r>
            <w:r w:rsidRPr="003B427B">
              <w:rPr>
                <w:b/>
                <w:bCs/>
                <w:color w:val="000000" w:themeColor="text1"/>
                <w:lang w:val="uk-UA"/>
              </w:rPr>
              <w:t xml:space="preserve"> </w:t>
            </w:r>
            <w:r w:rsidRPr="002036B7">
              <w:rPr>
                <w:b/>
                <w:bCs/>
                <w:color w:val="000000" w:themeColor="text1"/>
                <w:lang w:val="ru-RU"/>
              </w:rPr>
              <w:t xml:space="preserve"> міської</w:t>
            </w:r>
            <w:r w:rsidRPr="003B427B">
              <w:rPr>
                <w:b/>
                <w:bCs/>
                <w:color w:val="000000" w:themeColor="text1"/>
                <w:lang w:val="uk-UA"/>
              </w:rPr>
              <w:t xml:space="preserve"> об’єднаної</w:t>
            </w:r>
            <w:r w:rsidRPr="002036B7">
              <w:rPr>
                <w:b/>
                <w:bCs/>
                <w:color w:val="000000" w:themeColor="text1"/>
                <w:lang w:val="ru-RU"/>
              </w:rPr>
              <w:t xml:space="preserve"> територіальної громади.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Міська організація партії у містах з районним поділом, в яких утворені районні у місті ради, може також висунути кандидатів на виборах депутатів відповідних районних у місті рад.</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У разі відсутності відповідної міської організації партії у структурі партії республіканська в Автономній Республіці Крим, обласна організація партії згідно з адміністративно-територіальним устроєм може висунути список кандидатів у депутати міської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Міська організація партії не може висувати передбачених у цій частині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2036B7">
              <w:rPr>
                <w:color w:val="000000" w:themeColor="text1"/>
                <w:lang w:val="ru-RU"/>
              </w:rPr>
              <w:t>якщо відповідна обласна організація цієї політичної партії згідно з адміністративно-територіальним устроєм ухвалила рішення про висунення таких кандидатів у депутати, кандидатів на посаду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6. Районна організація партії може висунути, а в разі відсутності відповідної районної організації у структурі політичної партії - обласна або республіканська в Автономній Республіці Крим організація політичної партії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 виборчий список кандидатів у депутати районної ради;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lastRenderedPageBreak/>
              <w:t xml:space="preserve">2) виборчий список кандидатів у депутати міської ради (міста районного значення, що входить </w:t>
            </w:r>
            <w:proofErr w:type="gramStart"/>
            <w:r w:rsidRPr="002036B7">
              <w:rPr>
                <w:color w:val="000000" w:themeColor="text1"/>
                <w:lang w:val="ru-RU"/>
              </w:rPr>
              <w:t>до складу</w:t>
            </w:r>
            <w:proofErr w:type="gramEnd"/>
            <w:r w:rsidRPr="002036B7">
              <w:rPr>
                <w:color w:val="000000" w:themeColor="text1"/>
                <w:lang w:val="ru-RU"/>
              </w:rPr>
              <w:t xml:space="preserve"> цього району згідно з адміністративно-територіальним устроєм);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3) виборчий список кандидатів у депутати сільської, селищної ради (села, селища, що входить </w:t>
            </w:r>
            <w:proofErr w:type="gramStart"/>
            <w:r w:rsidRPr="002036B7">
              <w:rPr>
                <w:color w:val="000000" w:themeColor="text1"/>
                <w:lang w:val="ru-RU"/>
              </w:rPr>
              <w:t>до складу</w:t>
            </w:r>
            <w:proofErr w:type="gramEnd"/>
            <w:r w:rsidRPr="002036B7">
              <w:rPr>
                <w:color w:val="000000" w:themeColor="text1"/>
                <w:lang w:val="ru-RU"/>
              </w:rPr>
              <w:t xml:space="preserve"> цього району згідно з адміністративно-територіальним устроєм);</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ru-RU"/>
              </w:rPr>
              <w:t xml:space="preserve">4) по одному кандидату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міста районного значення, що входять до складу цього району згідно з адміністративно-територіальним устроєм</w:t>
            </w:r>
            <w:r w:rsidRPr="003B427B">
              <w:rPr>
                <w:color w:val="000000" w:themeColor="text1"/>
                <w:lang w:val="uk-UA"/>
              </w:rPr>
              <w:t xml:space="preserve">, </w:t>
            </w:r>
            <w:r w:rsidRPr="002036B7">
              <w:rPr>
                <w:color w:val="000000" w:themeColor="text1"/>
                <w:lang w:val="ru-RU"/>
              </w:rPr>
              <w:t>(крім сіл, селищ, що входять до складу міста згідно з адміністративно-територіальним устроєм)</w:t>
            </w:r>
            <w:r w:rsidRPr="003B427B">
              <w:rPr>
                <w:color w:val="000000" w:themeColor="text1"/>
                <w:lang w:val="uk-UA"/>
              </w:rPr>
              <w:t>;</w:t>
            </w:r>
          </w:p>
          <w:p w:rsidR="00E12E82" w:rsidRPr="003B427B" w:rsidRDefault="00E12E82" w:rsidP="003B427B">
            <w:pPr>
              <w:pStyle w:val="rvps2"/>
              <w:spacing w:after="150" w:line="276" w:lineRule="auto"/>
              <w:ind w:firstLine="450"/>
              <w:jc w:val="both"/>
              <w:rPr>
                <w:color w:val="000000" w:themeColor="text1"/>
                <w:lang w:val="uk-UA"/>
              </w:rPr>
            </w:pPr>
            <w:r w:rsidRPr="003B427B">
              <w:rPr>
                <w:b/>
                <w:bCs/>
                <w:color w:val="000000" w:themeColor="text1"/>
                <w:lang w:val="uk-UA"/>
              </w:rPr>
              <w:t xml:space="preserve">5) </w:t>
            </w:r>
            <w:r w:rsidRPr="002036B7">
              <w:rPr>
                <w:b/>
                <w:bCs/>
                <w:color w:val="000000" w:themeColor="text1"/>
                <w:lang w:val="ru-RU"/>
              </w:rPr>
              <w:t>не більше ніж по одному кандидату на посад</w:t>
            </w:r>
            <w:r w:rsidRPr="003B427B">
              <w:rPr>
                <w:b/>
                <w:bCs/>
                <w:color w:val="000000" w:themeColor="text1"/>
                <w:lang w:val="uk-UA"/>
              </w:rPr>
              <w:t>у</w:t>
            </w:r>
            <w:r w:rsidRPr="002036B7">
              <w:rPr>
                <w:b/>
                <w:bCs/>
                <w:color w:val="000000" w:themeColor="text1"/>
                <w:lang w:val="ru-RU"/>
              </w:rPr>
              <w:t xml:space="preserve"> старост</w:t>
            </w:r>
            <w:r w:rsidRPr="003B427B">
              <w:rPr>
                <w:b/>
                <w:bCs/>
                <w:color w:val="000000" w:themeColor="text1"/>
                <w:lang w:val="uk-UA"/>
              </w:rPr>
              <w:t>и</w:t>
            </w:r>
            <w:r w:rsidRPr="002036B7">
              <w:rPr>
                <w:b/>
                <w:bCs/>
                <w:color w:val="000000" w:themeColor="text1"/>
                <w:lang w:val="ru-RU"/>
              </w:rPr>
              <w:t xml:space="preserve"> на території </w:t>
            </w:r>
            <w:r w:rsidRPr="003B427B">
              <w:rPr>
                <w:b/>
                <w:bCs/>
                <w:color w:val="000000" w:themeColor="text1"/>
                <w:lang w:val="uk-UA"/>
              </w:rPr>
              <w:t xml:space="preserve">сільських, селищних об’єднаних територіальних </w:t>
            </w:r>
            <w:r w:rsidRPr="002036B7">
              <w:rPr>
                <w:b/>
                <w:bCs/>
                <w:color w:val="000000" w:themeColor="text1"/>
                <w:lang w:val="ru-RU"/>
              </w:rPr>
              <w:t>громад</w:t>
            </w:r>
            <w:r w:rsidRPr="003B427B">
              <w:rPr>
                <w:b/>
                <w:bCs/>
                <w:color w:val="000000" w:themeColor="text1"/>
                <w:lang w:val="uk-UA"/>
              </w:rPr>
              <w:t xml:space="preserve">, </w:t>
            </w:r>
            <w:r w:rsidRPr="002036B7">
              <w:rPr>
                <w:b/>
                <w:bCs/>
                <w:color w:val="000000" w:themeColor="text1"/>
                <w:lang w:val="ru-RU"/>
              </w:rPr>
              <w:t>що входять до складу цього району згідно з адміністративно-територіальним устроєм</w:t>
            </w:r>
            <w:r w:rsidRPr="003B427B">
              <w:rPr>
                <w:b/>
                <w:bCs/>
                <w:color w:val="000000" w:themeColor="text1"/>
                <w:lang w:val="uk-UA"/>
              </w:rPr>
              <w:t>.</w:t>
            </w:r>
          </w:p>
          <w:p w:rsidR="00E12E82" w:rsidRPr="003B427B" w:rsidRDefault="00E12E82" w:rsidP="003B427B">
            <w:pPr>
              <w:pStyle w:val="rvps2"/>
              <w:spacing w:after="150" w:line="276" w:lineRule="auto"/>
              <w:ind w:firstLine="450"/>
              <w:jc w:val="both"/>
              <w:rPr>
                <w:color w:val="000000" w:themeColor="text1"/>
                <w:lang w:val="uk-UA"/>
              </w:rPr>
            </w:pPr>
            <w:r w:rsidRPr="002036B7">
              <w:rPr>
                <w:color w:val="000000" w:themeColor="text1"/>
                <w:lang w:val="ru-RU"/>
              </w:rPr>
              <w:t xml:space="preserve">Районна організація партії не може висувати передбачених у цій частині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якщо відповідна обласна організація цієї політичної партії згідно з адміністративно-територіальним устроєм ухвалила рішення про висунення таких кандидатів у депутати, кандидатів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221.</w:t>
            </w:r>
            <w:r w:rsidRPr="003B427B">
              <w:rPr>
                <w:rStyle w:val="apple-converted-space"/>
                <w:b/>
                <w:bCs/>
                <w:color w:val="000000" w:themeColor="text1"/>
              </w:rPr>
              <w:t> </w:t>
            </w:r>
            <w:r w:rsidRPr="002036B7">
              <w:rPr>
                <w:color w:val="000000" w:themeColor="text1"/>
                <w:lang w:val="ru-RU"/>
              </w:rPr>
              <w:t xml:space="preserve">Порядок висування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65" w:name="n5553"/>
            <w:bookmarkStart w:id="166" w:name="n3031"/>
            <w:bookmarkEnd w:id="165"/>
            <w:bookmarkEnd w:id="166"/>
            <w:r w:rsidRPr="002036B7">
              <w:rPr>
                <w:color w:val="000000" w:themeColor="text1"/>
                <w:lang w:val="ru-RU"/>
              </w:rPr>
              <w:t xml:space="preserve">1. Право висування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реалізується виборцями через місцеві організації партій або шляхом самовисування у порядку, визначеному цим Кодексом.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67" w:name="n3032"/>
            <w:bookmarkEnd w:id="167"/>
            <w:r w:rsidRPr="002036B7">
              <w:rPr>
                <w:color w:val="000000" w:themeColor="text1"/>
                <w:lang w:val="ru-RU"/>
              </w:rPr>
              <w:t xml:space="preserve">2. Висування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 єдиному одномандатному виборчому окрузі організацією партії відбувається на її конференції, зборах у порядку, встановленому статутом партії та цією статтею.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68" w:name="n3033"/>
            <w:bookmarkEnd w:id="168"/>
            <w:r w:rsidRPr="002036B7">
              <w:rPr>
                <w:color w:val="000000" w:themeColor="text1"/>
                <w:lang w:val="ru-RU"/>
              </w:rPr>
              <w:t>3. Організація партії може висунути кандидатом на посаду сільського, селищного, міського голови особу, яка є членом цієї партії, або безпартійну особу, яка відповідно до</w:t>
            </w:r>
            <w:r w:rsidRPr="003B427B">
              <w:rPr>
                <w:rStyle w:val="apple-converted-space"/>
                <w:color w:val="000000" w:themeColor="text1"/>
              </w:rPr>
              <w:t> </w:t>
            </w:r>
            <w:hyperlink r:id="rId19" w:anchor="n2509" w:history="1">
              <w:r w:rsidRPr="002036B7">
                <w:rPr>
                  <w:rStyle w:val="a6"/>
                  <w:color w:val="000000" w:themeColor="text1"/>
                  <w:lang w:val="ru-RU"/>
                </w:rPr>
                <w:t>статті 193</w:t>
              </w:r>
            </w:hyperlink>
            <w:r w:rsidRPr="003B427B">
              <w:rPr>
                <w:rStyle w:val="apple-converted-space"/>
                <w:color w:val="000000" w:themeColor="text1"/>
              </w:rPr>
              <w:t> </w:t>
            </w:r>
            <w:r w:rsidRPr="002036B7">
              <w:rPr>
                <w:color w:val="000000" w:themeColor="text1"/>
                <w:lang w:val="ru-RU"/>
              </w:rPr>
              <w:t>цього Кодексу має право бути обраною депутатом.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69" w:name="n3034"/>
            <w:bookmarkEnd w:id="169"/>
            <w:r w:rsidRPr="002036B7">
              <w:rPr>
                <w:color w:val="000000" w:themeColor="text1"/>
                <w:lang w:val="ru-RU"/>
              </w:rPr>
              <w:t xml:space="preserve">4. Висування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від організації партії здійснюється рішенням конференції, зборів організації партії. У разі висування на конференції, зборах організації партії кандидатів на посади сільських, селищних, міських голів більше ніж однієї сільської, селищної, міської територіальної громади рішення щодо кожного кандидата приймається окремо.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70" w:name="n5555"/>
            <w:bookmarkStart w:id="171" w:name="n3035"/>
            <w:bookmarkEnd w:id="170"/>
            <w:bookmarkEnd w:id="171"/>
            <w:r w:rsidRPr="002036B7">
              <w:rPr>
                <w:color w:val="000000" w:themeColor="text1"/>
                <w:lang w:val="ru-RU"/>
              </w:rPr>
              <w:t xml:space="preserve">Рішення зборів, конференції організації партії про висування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підписується керівником організації партії і скріплюється </w:t>
            </w:r>
            <w:r w:rsidRPr="002036B7">
              <w:rPr>
                <w:color w:val="000000" w:themeColor="text1"/>
                <w:lang w:val="ru-RU"/>
              </w:rPr>
              <w:lastRenderedPageBreak/>
              <w:t>печаткою організації партії, а в разі її відсутності - печаткою організації партії вищого рівня або печаткою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72" w:name="n5556"/>
            <w:bookmarkStart w:id="173" w:name="n3036"/>
            <w:bookmarkEnd w:id="172"/>
            <w:bookmarkEnd w:id="173"/>
            <w:r w:rsidRPr="002036B7">
              <w:rPr>
                <w:color w:val="000000" w:themeColor="text1"/>
                <w:lang w:val="ru-RU"/>
              </w:rPr>
              <w:t xml:space="preserve">5. У рішенні зборів, конференції організації партії зазначаються відомості про особу, висунуту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74" w:name="n3037"/>
            <w:bookmarkEnd w:id="174"/>
            <w:r w:rsidRPr="002036B7">
              <w:rPr>
                <w:color w:val="000000" w:themeColor="text1"/>
                <w:lang w:val="ru-RU"/>
              </w:rPr>
              <w:t>1) прізвище, ім’я (усі власні імена), по батькові (за наявності) кандидата;</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75" w:name="n3038"/>
            <w:bookmarkEnd w:id="175"/>
            <w:r w:rsidRPr="002036B7">
              <w:rPr>
                <w:color w:val="000000" w:themeColor="text1"/>
                <w:lang w:val="ru-RU"/>
              </w:rPr>
              <w:t>2) число, місяць і рік народження;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76" w:name="n3039"/>
            <w:bookmarkEnd w:id="176"/>
            <w:r w:rsidRPr="002036B7">
              <w:rPr>
                <w:color w:val="000000" w:themeColor="text1"/>
                <w:lang w:val="ru-RU"/>
              </w:rPr>
              <w:t>3) громадянство;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77" w:name="n3040"/>
            <w:bookmarkEnd w:id="177"/>
            <w:r w:rsidRPr="002036B7">
              <w:rPr>
                <w:color w:val="000000" w:themeColor="text1"/>
                <w:lang w:val="ru-RU"/>
              </w:rPr>
              <w:t>4) відомості про освіту;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78" w:name="n3041"/>
            <w:bookmarkEnd w:id="178"/>
            <w:r w:rsidRPr="002036B7">
              <w:rPr>
                <w:color w:val="000000" w:themeColor="text1"/>
                <w:lang w:val="ru-RU"/>
              </w:rPr>
              <w:t>5) посада (заняття), місце роботи;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79" w:name="n3042"/>
            <w:bookmarkEnd w:id="179"/>
            <w:r w:rsidRPr="002036B7">
              <w:rPr>
                <w:color w:val="000000" w:themeColor="text1"/>
                <w:lang w:val="ru-RU"/>
              </w:rPr>
              <w:t>6) партійність;</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80" w:name="n3043"/>
            <w:bookmarkEnd w:id="180"/>
            <w:r w:rsidRPr="002036B7">
              <w:rPr>
                <w:color w:val="000000" w:themeColor="text1"/>
                <w:lang w:val="ru-RU"/>
              </w:rPr>
              <w:t>7) адреса місця проживання;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81" w:name="n3044"/>
            <w:bookmarkEnd w:id="181"/>
            <w:r w:rsidRPr="002036B7">
              <w:rPr>
                <w:color w:val="000000" w:themeColor="text1"/>
                <w:lang w:val="ru-RU"/>
              </w:rPr>
              <w:t>8) відомості про наявність чи відсутність судимості;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82" w:name="n3045"/>
            <w:bookmarkEnd w:id="182"/>
            <w:r w:rsidRPr="002036B7">
              <w:rPr>
                <w:color w:val="000000" w:themeColor="text1"/>
                <w:lang w:val="ru-RU"/>
              </w:rPr>
              <w:t>9) відомості про наявність чи відсутність представницького мандата;</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83" w:name="n3046"/>
            <w:bookmarkEnd w:id="183"/>
            <w:r w:rsidRPr="002036B7">
              <w:rPr>
                <w:color w:val="000000" w:themeColor="text1"/>
                <w:lang w:val="ru-RU"/>
              </w:rPr>
              <w:t>10) дата прийняття такого рішення.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84" w:name="n5558"/>
            <w:bookmarkEnd w:id="184"/>
            <w:r w:rsidRPr="002036B7">
              <w:rPr>
                <w:color w:val="000000" w:themeColor="text1"/>
                <w:lang w:val="ru-RU"/>
              </w:rPr>
              <w:t>6. Громадянин України, який відповідно до</w:t>
            </w:r>
            <w:r w:rsidRPr="003B427B">
              <w:rPr>
                <w:rStyle w:val="apple-converted-space"/>
                <w:color w:val="000000" w:themeColor="text1"/>
              </w:rPr>
              <w:t> </w:t>
            </w:r>
            <w:hyperlink r:id="rId20" w:anchor="n2509" w:history="1">
              <w:r w:rsidRPr="002036B7">
                <w:rPr>
                  <w:rStyle w:val="a6"/>
                  <w:color w:val="000000" w:themeColor="text1"/>
                  <w:lang w:val="ru-RU"/>
                </w:rPr>
                <w:t>статті 193</w:t>
              </w:r>
            </w:hyperlink>
            <w:r w:rsidRPr="003B427B">
              <w:rPr>
                <w:rStyle w:val="apple-converted-space"/>
                <w:color w:val="000000" w:themeColor="text1"/>
              </w:rPr>
              <w:t> </w:t>
            </w:r>
            <w:r w:rsidRPr="002036B7">
              <w:rPr>
                <w:color w:val="000000" w:themeColor="text1"/>
                <w:lang w:val="ru-RU"/>
              </w:rPr>
              <w:t xml:space="preserve">цього Кодексу має право бути кандидатом на місцевих виборах, може самовисунутися кандидатом на посаду сільського, селищного, </w:t>
            </w:r>
            <w:r w:rsidRPr="002036B7">
              <w:rPr>
                <w:color w:val="000000" w:themeColor="text1"/>
                <w:lang w:val="ru-RU"/>
              </w:rPr>
              <w:lastRenderedPageBreak/>
              <w:t>міського голови шляхом подачі заяви про самовисування до відповідної територіальної виборчої комісії.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85" w:name="n5559"/>
            <w:bookmarkEnd w:id="185"/>
            <w:r w:rsidRPr="002036B7">
              <w:rPr>
                <w:color w:val="000000" w:themeColor="text1"/>
                <w:lang w:val="ru-RU"/>
              </w:rPr>
              <w:t>До заяви про самовисування додаються документи, передбачені</w:t>
            </w:r>
            <w:r w:rsidRPr="003B427B">
              <w:rPr>
                <w:rStyle w:val="apple-converted-space"/>
                <w:color w:val="000000" w:themeColor="text1"/>
              </w:rPr>
              <w:t> </w:t>
            </w:r>
            <w:hyperlink r:id="rId21" w:anchor="n3088" w:history="1">
              <w:r w:rsidRPr="002036B7">
                <w:rPr>
                  <w:rStyle w:val="a6"/>
                  <w:color w:val="000000" w:themeColor="text1"/>
                  <w:lang w:val="ru-RU"/>
                </w:rPr>
                <w:t>частиною другою</w:t>
              </w:r>
            </w:hyperlink>
            <w:r w:rsidRPr="003B427B">
              <w:rPr>
                <w:rStyle w:val="apple-converted-space"/>
                <w:color w:val="000000" w:themeColor="text1"/>
              </w:rPr>
              <w:t> </w:t>
            </w:r>
            <w:r w:rsidRPr="002036B7">
              <w:rPr>
                <w:color w:val="000000" w:themeColor="text1"/>
                <w:lang w:val="ru-RU"/>
              </w:rPr>
              <w:t>статті 224 цього Кодексу.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86" w:name="n5561"/>
            <w:bookmarkStart w:id="187" w:name="n5560"/>
            <w:bookmarkEnd w:id="186"/>
            <w:bookmarkEnd w:id="187"/>
            <w:r w:rsidRPr="002036B7">
              <w:rPr>
                <w:color w:val="000000" w:themeColor="text1"/>
                <w:lang w:val="ru-RU"/>
              </w:rPr>
              <w:t>7. Особа може бути висунута кандидатом на посаду лише одного сільського, селищного, міського голови від організації партії або в порядку самовисування.</w:t>
            </w:r>
          </w:p>
        </w:tc>
        <w:tc>
          <w:tcPr>
            <w:tcW w:w="6977" w:type="dxa"/>
            <w:shd w:val="clear" w:color="auto" w:fill="auto"/>
            <w:tcMar>
              <w:top w:w="100" w:type="dxa"/>
              <w:left w:w="100" w:type="dxa"/>
              <w:bottom w:w="100" w:type="dxa"/>
              <w:right w:w="100" w:type="dxa"/>
            </w:tcMar>
          </w:tcPr>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2036B7">
              <w:rPr>
                <w:rStyle w:val="rvts9"/>
                <w:b/>
                <w:bCs/>
                <w:color w:val="000000" w:themeColor="text1"/>
                <w:lang w:val="ru-RU"/>
              </w:rPr>
              <w:lastRenderedPageBreak/>
              <w:t>Стаття 221.</w:t>
            </w:r>
            <w:r w:rsidRPr="003B427B">
              <w:rPr>
                <w:rStyle w:val="apple-converted-space"/>
                <w:b/>
                <w:bCs/>
                <w:color w:val="000000" w:themeColor="text1"/>
              </w:rPr>
              <w:t> </w:t>
            </w:r>
            <w:r w:rsidRPr="002036B7">
              <w:rPr>
                <w:color w:val="000000" w:themeColor="text1"/>
                <w:lang w:val="ru-RU"/>
              </w:rPr>
              <w:t xml:space="preserve">Порядок висування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1. Право висування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реалізується виборцями через місцеві організації партій або шляхом самовисування у порядку, визначеному цим Кодексом.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2. Висування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b/>
                <w:bCs/>
                <w:color w:val="000000" w:themeColor="text1"/>
                <w:lang w:val="ru-RU"/>
              </w:rPr>
              <w:t xml:space="preserve"> </w:t>
            </w:r>
            <w:r w:rsidRPr="002036B7">
              <w:rPr>
                <w:color w:val="000000" w:themeColor="text1"/>
                <w:lang w:val="ru-RU"/>
              </w:rPr>
              <w:t>в єдиному одномандатному виборчому окрузі організацією партії відбувається на її конференції, зборах у порядку, встановленому статутом партії та цією статтею.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3. Організація партії може висунути кандидатом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ru-RU"/>
              </w:rPr>
              <w:t>особу, яка є членом цієї партії, або безпартійну особу, яка відповідно до</w:t>
            </w:r>
            <w:r w:rsidRPr="003B427B">
              <w:rPr>
                <w:rStyle w:val="apple-converted-space"/>
                <w:color w:val="000000" w:themeColor="text1"/>
              </w:rPr>
              <w:t> </w:t>
            </w:r>
            <w:hyperlink r:id="rId22" w:anchor="n2509" w:history="1">
              <w:r w:rsidRPr="002036B7">
                <w:rPr>
                  <w:rStyle w:val="a6"/>
                  <w:color w:val="000000" w:themeColor="text1"/>
                  <w:lang w:val="ru-RU"/>
                </w:rPr>
                <w:t>статті 193</w:t>
              </w:r>
            </w:hyperlink>
            <w:r w:rsidRPr="003B427B">
              <w:rPr>
                <w:rStyle w:val="apple-converted-space"/>
                <w:color w:val="000000" w:themeColor="text1"/>
              </w:rPr>
              <w:t> </w:t>
            </w:r>
            <w:r w:rsidRPr="002036B7">
              <w:rPr>
                <w:color w:val="000000" w:themeColor="text1"/>
                <w:lang w:val="ru-RU"/>
              </w:rPr>
              <w:t>цього Кодексу має право бути обраною депутатом.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4. Висування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від організації партії здійснюється рішенням конференції, зборів організації партії. У разі висування на конференції, зборах організації партії кандидатів на посади сільських, селищних, міських голів більше ніж однієї сільської, селищної, міської територіальної громади рішення щодо кожного кандидата приймається окремо.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Рішення зборів, конференції організації партії про висування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підписується керівником організації партії і </w:t>
            </w:r>
            <w:r w:rsidRPr="002036B7">
              <w:rPr>
                <w:color w:val="000000" w:themeColor="text1"/>
                <w:lang w:val="ru-RU"/>
              </w:rPr>
              <w:lastRenderedPageBreak/>
              <w:t>скріплюється печаткою організації партії, а в разі її відсутності - печаткою організації партії вищого рівня або печаткою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5. У рішенні зборів, конференції організації партії зазначаються відомості про особу, висунуту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b/>
                <w:bCs/>
                <w:color w:val="000000" w:themeColor="text1"/>
                <w:lang w:val="ru-RU"/>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 прізвище, ім’я (усі власні імена), по батькові (за наявності) кандидата;</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2) число, місяць і рік народження;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3) громадянство;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4) відомості про освіту;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5) посада (заняття), місце роботи;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6) партійність;</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7) адреса місця проживання;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8) відомості про наявність чи відсутність судимості;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9) відомості про наявність чи відсутність представницького мандата;</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10) дата прийняття такого рішення.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6. Громадянин України, який відповідно до</w:t>
            </w:r>
            <w:r w:rsidRPr="003B427B">
              <w:rPr>
                <w:rStyle w:val="apple-converted-space"/>
                <w:color w:val="000000" w:themeColor="text1"/>
              </w:rPr>
              <w:t> </w:t>
            </w:r>
            <w:hyperlink r:id="rId23" w:anchor="n2509" w:history="1">
              <w:r w:rsidRPr="002036B7">
                <w:rPr>
                  <w:rStyle w:val="a6"/>
                  <w:color w:val="000000" w:themeColor="text1"/>
                  <w:lang w:val="ru-RU"/>
                </w:rPr>
                <w:t>статті 193</w:t>
              </w:r>
            </w:hyperlink>
            <w:r w:rsidRPr="003B427B">
              <w:rPr>
                <w:rStyle w:val="apple-converted-space"/>
                <w:color w:val="000000" w:themeColor="text1"/>
              </w:rPr>
              <w:t> </w:t>
            </w:r>
            <w:r w:rsidRPr="002036B7">
              <w:rPr>
                <w:color w:val="000000" w:themeColor="text1"/>
                <w:lang w:val="ru-RU"/>
              </w:rPr>
              <w:t xml:space="preserve">цього Кодексу має право бути кандидатом на місцевих виборах, може самовисунутися кандидатом на посаду сільського, селищного, </w:t>
            </w:r>
            <w:r w:rsidRPr="002036B7">
              <w:rPr>
                <w:color w:val="000000" w:themeColor="text1"/>
                <w:lang w:val="ru-RU"/>
              </w:rPr>
              <w:lastRenderedPageBreak/>
              <w:t>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шляхом подачі заяви про самовисування до відповідної територіальної виборчої комісії.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До заяви про самовисування додаються документи, передбачені</w:t>
            </w:r>
            <w:r w:rsidRPr="003B427B">
              <w:rPr>
                <w:rStyle w:val="apple-converted-space"/>
                <w:color w:val="000000" w:themeColor="text1"/>
              </w:rPr>
              <w:t> </w:t>
            </w:r>
            <w:hyperlink r:id="rId24" w:anchor="n3088" w:history="1">
              <w:r w:rsidRPr="002036B7">
                <w:rPr>
                  <w:rStyle w:val="a6"/>
                  <w:color w:val="000000" w:themeColor="text1"/>
                  <w:lang w:val="ru-RU"/>
                </w:rPr>
                <w:t>частиною другою</w:t>
              </w:r>
            </w:hyperlink>
            <w:r w:rsidRPr="003B427B">
              <w:rPr>
                <w:rStyle w:val="apple-converted-space"/>
                <w:color w:val="000000" w:themeColor="text1"/>
              </w:rPr>
              <w:t> </w:t>
            </w:r>
            <w:r w:rsidRPr="002036B7">
              <w:rPr>
                <w:color w:val="000000" w:themeColor="text1"/>
                <w:lang w:val="ru-RU"/>
              </w:rPr>
              <w:t>статті 224 цього Кодексу.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7. Особа може бути висунута кандидатом на посаду лише одного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від організації партії або в порядку самовисування.</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224.</w:t>
            </w:r>
            <w:r w:rsidRPr="003B427B">
              <w:rPr>
                <w:rStyle w:val="apple-converted-space"/>
                <w:b/>
                <w:bCs/>
                <w:color w:val="000000" w:themeColor="text1"/>
              </w:rPr>
              <w:t> </w:t>
            </w:r>
            <w:r w:rsidRPr="002036B7">
              <w:rPr>
                <w:color w:val="000000" w:themeColor="text1"/>
                <w:lang w:val="ru-RU"/>
              </w:rPr>
              <w:t xml:space="preserve">Умови реєстрації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88" w:name="n3079"/>
            <w:bookmarkEnd w:id="188"/>
            <w:r w:rsidRPr="002036B7">
              <w:rPr>
                <w:color w:val="000000" w:themeColor="text1"/>
                <w:lang w:val="ru-RU"/>
              </w:rPr>
              <w:t xml:space="preserve">1. Відповідна сільська, селищна, міська виборча комісія реєструє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висунутого організацією партії, за умови отримання нею таких документів: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89" w:name="n3080"/>
            <w:bookmarkEnd w:id="189"/>
            <w:r w:rsidRPr="002036B7">
              <w:rPr>
                <w:color w:val="000000" w:themeColor="text1"/>
                <w:lang w:val="ru-RU"/>
              </w:rPr>
              <w:t xml:space="preserve">1) заяви про реєстрацію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підписаної керівником організації партії та засвідченої печаткою організації партії або організації відповідної партії вищого рівня, або печаткою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90" w:name="n3081"/>
            <w:bookmarkEnd w:id="190"/>
            <w:r w:rsidRPr="002036B7">
              <w:rPr>
                <w:color w:val="000000" w:themeColor="text1"/>
                <w:lang w:val="ru-RU"/>
              </w:rPr>
              <w:t xml:space="preserve">2) рішення зборів, конференції організації партії про висування кандидата на посаду сільського, селищного, міського голови від цієї організації партії, яке має бути підписане керівником організації партії та засвідчене печаткою організації партії, а в разі її відсутності - печаткою організації партії вищого рівня, а у разі висування місцевою організацією партії кандидата на посаду міського голови - також погоджене центральним </w:t>
            </w:r>
            <w:r w:rsidRPr="002036B7">
              <w:rPr>
                <w:color w:val="000000" w:themeColor="text1"/>
                <w:lang w:val="ru-RU"/>
              </w:rPr>
              <w:lastRenderedPageBreak/>
              <w:t>керівним органом партії, що засвідчується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91" w:name="n3082"/>
            <w:bookmarkEnd w:id="191"/>
            <w:r w:rsidRPr="002036B7">
              <w:rPr>
                <w:color w:val="000000" w:themeColor="text1"/>
                <w:lang w:val="ru-RU"/>
              </w:rPr>
              <w:t>3) заяви особи про згоду балотуватися кандидатом на посаду сільського, селищного, міського голови від цієї організації партії, яка повинна також містити згоду на оприлюднення біографічних відомостей та на обробку персональних даних кандидата на посаду сільського, селищного, міського голови,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а також зобов’язання в разі обрання припинити діяльність чи скласти представницький мандат, які відповідно до</w:t>
            </w:r>
            <w:r w:rsidRPr="003B427B">
              <w:rPr>
                <w:rStyle w:val="apple-converted-space"/>
                <w:color w:val="000000" w:themeColor="text1"/>
              </w:rPr>
              <w:t> </w:t>
            </w:r>
            <w:hyperlink r:id="rId25" w:tgtFrame="_blank" w:history="1">
              <w:r w:rsidRPr="002036B7">
                <w:rPr>
                  <w:rStyle w:val="a6"/>
                  <w:color w:val="000000" w:themeColor="text1"/>
                  <w:lang w:val="ru-RU"/>
                </w:rPr>
                <w:t>Конституції</w:t>
              </w:r>
            </w:hyperlink>
            <w:r w:rsidRPr="003B427B">
              <w:rPr>
                <w:rStyle w:val="apple-converted-space"/>
                <w:color w:val="000000" w:themeColor="text1"/>
              </w:rPr>
              <w:t> </w:t>
            </w:r>
            <w:r w:rsidRPr="002036B7">
              <w:rPr>
                <w:color w:val="000000" w:themeColor="text1"/>
                <w:lang w:val="ru-RU"/>
              </w:rPr>
              <w:t>та законів України несумісні з посадою сільського, селищного, міського голови (у разі відсутності такої діяльності чи такого мандата - зазначити про їх відсутність);</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92" w:name="n3083"/>
            <w:bookmarkEnd w:id="192"/>
            <w:r w:rsidRPr="002036B7">
              <w:rPr>
                <w:color w:val="000000" w:themeColor="text1"/>
                <w:lang w:val="ru-RU"/>
              </w:rPr>
              <w:t>4) документа про внесення грошової застави відповідно до</w:t>
            </w:r>
            <w:r w:rsidRPr="003B427B">
              <w:rPr>
                <w:rStyle w:val="apple-converted-space"/>
                <w:color w:val="000000" w:themeColor="text1"/>
              </w:rPr>
              <w:t> </w:t>
            </w:r>
            <w:hyperlink r:id="rId26" w:anchor="n3091" w:history="1">
              <w:r w:rsidRPr="002036B7">
                <w:rPr>
                  <w:rStyle w:val="a6"/>
                  <w:color w:val="000000" w:themeColor="text1"/>
                  <w:lang w:val="ru-RU"/>
                </w:rPr>
                <w:t>статті 225</w:t>
              </w:r>
            </w:hyperlink>
            <w:r w:rsidRPr="003B427B">
              <w:rPr>
                <w:rStyle w:val="apple-converted-space"/>
                <w:color w:val="000000" w:themeColor="text1"/>
              </w:rPr>
              <w:t> </w:t>
            </w:r>
            <w:r w:rsidRPr="002036B7">
              <w:rPr>
                <w:color w:val="000000" w:themeColor="text1"/>
                <w:lang w:val="ru-RU"/>
              </w:rPr>
              <w:t>цього Кодексу;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93" w:name="n3084"/>
            <w:bookmarkEnd w:id="193"/>
            <w:r w:rsidRPr="002036B7">
              <w:rPr>
                <w:color w:val="000000" w:themeColor="text1"/>
                <w:lang w:val="ru-RU"/>
              </w:rPr>
              <w:t xml:space="preserve">5) автобіографії кандидата на посаду сільського, селищного, міського голови на паперовому носії та в електронному вигляді, 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висування кандидатом на посаду сільського, </w:t>
            </w:r>
            <w:r w:rsidRPr="002036B7">
              <w:rPr>
                <w:color w:val="000000" w:themeColor="text1"/>
                <w:lang w:val="ru-RU"/>
              </w:rPr>
              <w:lastRenderedPageBreak/>
              <w:t>селищного, міського голови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(складається у друкованому вигляді);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94" w:name="n3085"/>
            <w:bookmarkEnd w:id="194"/>
            <w:r w:rsidRPr="002036B7">
              <w:rPr>
                <w:color w:val="000000" w:themeColor="text1"/>
                <w:lang w:val="ru-RU"/>
              </w:rPr>
              <w:t xml:space="preserve">6) однієї фотографії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розміром 4 х 6 сантиметрів на паперових носіях та в електронному вигляді;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95" w:name="n3086"/>
            <w:bookmarkEnd w:id="195"/>
            <w:r w:rsidRPr="002036B7">
              <w:rPr>
                <w:color w:val="000000" w:themeColor="text1"/>
                <w:lang w:val="ru-RU"/>
              </w:rPr>
              <w:t xml:space="preserve">7)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96" w:name="n5574"/>
            <w:bookmarkEnd w:id="196"/>
            <w:r w:rsidRPr="002036B7">
              <w:rPr>
                <w:color w:val="000000" w:themeColor="text1"/>
                <w:lang w:val="ru-RU"/>
              </w:rPr>
              <w:t xml:space="preserve">Подання документів до сільської, селищної, міської виборчої комісії для реєстрації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висунутого організацією партії, здійснюється представником відповідної організації партії, уповноваженим на це довіреністю від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97" w:name="n3088"/>
            <w:bookmarkEnd w:id="197"/>
            <w:r w:rsidRPr="002036B7">
              <w:rPr>
                <w:color w:val="000000" w:themeColor="text1"/>
                <w:lang w:val="ru-RU"/>
              </w:rPr>
              <w:t>2. Відповідна сільська, селищна, міська виборча комісія реєструє кандидата на посаду сільського, селищного, міського голови, висунутого шляхом самовисування, за умови особистого пред’явлення ним документа, передбаченого</w:t>
            </w:r>
            <w:r w:rsidRPr="003B427B">
              <w:rPr>
                <w:rStyle w:val="apple-converted-space"/>
                <w:color w:val="000000" w:themeColor="text1"/>
              </w:rPr>
              <w:t> </w:t>
            </w:r>
            <w:hyperlink r:id="rId27" w:anchor="n62" w:history="1">
              <w:r w:rsidRPr="002036B7">
                <w:rPr>
                  <w:rStyle w:val="a6"/>
                  <w:color w:val="000000" w:themeColor="text1"/>
                  <w:lang w:val="ru-RU"/>
                </w:rPr>
                <w:t xml:space="preserve">частиною </w:t>
              </w:r>
              <w:r w:rsidRPr="002036B7">
                <w:rPr>
                  <w:rStyle w:val="a6"/>
                  <w:color w:val="000000" w:themeColor="text1"/>
                  <w:lang w:val="ru-RU"/>
                </w:rPr>
                <w:lastRenderedPageBreak/>
                <w:t>першою</w:t>
              </w:r>
            </w:hyperlink>
            <w:r w:rsidRPr="003B427B">
              <w:rPr>
                <w:rStyle w:val="apple-converted-space"/>
                <w:color w:val="000000" w:themeColor="text1"/>
              </w:rPr>
              <w:t> </w:t>
            </w:r>
            <w:r w:rsidRPr="002036B7">
              <w:rPr>
                <w:color w:val="000000" w:themeColor="text1"/>
                <w:lang w:val="ru-RU"/>
              </w:rPr>
              <w:t>статті 8 цього Кодексу, та подання ним документів, передбачених пунктами 4-7 частини першої цієї статті, а також подання особисто підписаної ним заяви про самовисування кандидатом на посаду відповідно сільського, селищного, міського голови із згодою на оприлюднення біографічних відомостей та обробку персональних даних у зв’язку з участю у місцевих виборах.</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198" w:name="n3089"/>
            <w:bookmarkEnd w:id="198"/>
            <w:r w:rsidRPr="002036B7">
              <w:rPr>
                <w:color w:val="000000" w:themeColor="text1"/>
                <w:lang w:val="ru-RU"/>
              </w:rPr>
              <w:t xml:space="preserve">3. Представнику організації партії, кандидату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який подав документи в порядку самовисування, територіальна виборча комісія видає довідку із зазначенням дати і часу прийняття документів, переліку прийнятих документів.</w:t>
            </w:r>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199" w:name="n5575"/>
            <w:bookmarkEnd w:id="199"/>
            <w:r w:rsidRPr="002036B7">
              <w:rPr>
                <w:color w:val="000000" w:themeColor="text1"/>
                <w:lang w:val="ru-RU"/>
              </w:rPr>
              <w:t>Документи, передбачені частинами першою та другою цієї статті, подані до відповідної виборчої комісії з порушенням строку, встановленого</w:t>
            </w:r>
            <w:r w:rsidRPr="003B427B">
              <w:rPr>
                <w:rStyle w:val="apple-converted-space"/>
                <w:color w:val="000000" w:themeColor="text1"/>
              </w:rPr>
              <w:t> </w:t>
            </w:r>
            <w:hyperlink r:id="rId28" w:anchor="n3127" w:history="1">
              <w:r w:rsidRPr="002036B7">
                <w:rPr>
                  <w:rStyle w:val="a6"/>
                  <w:color w:val="000000" w:themeColor="text1"/>
                  <w:lang w:val="ru-RU"/>
                </w:rPr>
                <w:t>частиною другою</w:t>
              </w:r>
            </w:hyperlink>
            <w:r w:rsidRPr="003B427B">
              <w:rPr>
                <w:rStyle w:val="apple-converted-space"/>
                <w:color w:val="000000" w:themeColor="text1"/>
              </w:rPr>
              <w:t> </w:t>
            </w:r>
            <w:r w:rsidRPr="003B427B">
              <w:rPr>
                <w:color w:val="000000" w:themeColor="text1"/>
              </w:rPr>
              <w:t>статті 229 цього Кодексу, не розглядаються, рішення виборчої комісії у такому разі не приймається, про що повідомляється суб’єкту звернення листом за підписом голови комісії або за його дорученням - члена територіальної виборчої комісії.</w:t>
            </w:r>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200" w:name="n3090"/>
            <w:bookmarkEnd w:id="200"/>
            <w:r w:rsidRPr="003B427B">
              <w:rPr>
                <w:color w:val="000000" w:themeColor="text1"/>
              </w:rPr>
              <w:t>4. Відповідальність за достовірність та точність відомостей у документах, зазначених у</w:t>
            </w:r>
            <w:r w:rsidRPr="003B427B">
              <w:rPr>
                <w:rStyle w:val="apple-converted-space"/>
                <w:color w:val="000000" w:themeColor="text1"/>
              </w:rPr>
              <w:t> </w:t>
            </w:r>
            <w:hyperlink r:id="rId29" w:anchor="n3084" w:history="1">
              <w:r w:rsidRPr="003B427B">
                <w:rPr>
                  <w:rStyle w:val="a6"/>
                  <w:color w:val="000000" w:themeColor="text1"/>
                </w:rPr>
                <w:t>пункті 5</w:t>
              </w:r>
            </w:hyperlink>
            <w:r w:rsidRPr="003B427B">
              <w:rPr>
                <w:rStyle w:val="apple-converted-space"/>
                <w:color w:val="000000" w:themeColor="text1"/>
              </w:rPr>
              <w:t> </w:t>
            </w:r>
            <w:r w:rsidRPr="003B427B">
              <w:rPr>
                <w:color w:val="000000" w:themeColor="text1"/>
              </w:rPr>
              <w:t xml:space="preserve">частини першої цієї статті (для осіб, висунутих шляхом самовисування - передбачених частиною другою цієї статті), поданих до територіальної виборчої комісії для реєстрації кандидатів на посаду сільського, селищного, </w:t>
            </w:r>
            <w:r w:rsidRPr="003B427B">
              <w:rPr>
                <w:color w:val="000000" w:themeColor="text1"/>
              </w:rPr>
              <w:lastRenderedPageBreak/>
              <w:t>міського голови, несуть особи, висунуті кандидатами на посаду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01" w:name="n5576"/>
            <w:bookmarkEnd w:id="201"/>
            <w:r w:rsidRPr="002036B7">
              <w:rPr>
                <w:color w:val="000000" w:themeColor="text1"/>
                <w:lang w:val="ru-RU"/>
              </w:rPr>
              <w:t xml:space="preserve">5. Документи для реєстрації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можуть подаватися до відповідної виборчої комісії за допомогою електронних сервісів в порядку, встановленому Центральною виборчою комісію.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02" w:name="n5577"/>
            <w:bookmarkEnd w:id="202"/>
            <w:r w:rsidRPr="002036B7">
              <w:rPr>
                <w:color w:val="000000" w:themeColor="text1"/>
                <w:lang w:val="ru-RU"/>
              </w:rPr>
              <w:t>У такому разі документи, передбачені частиною першою цієї статті, можуть подаватися у вигляді електронних копій, вірність яких засвідчується керівником відповідної організації партії та/або відповідним кандидатом з урахуванням вимог законів України</w:t>
            </w:r>
            <w:r w:rsidRPr="003B427B">
              <w:rPr>
                <w:rStyle w:val="apple-converted-space"/>
                <w:color w:val="000000" w:themeColor="text1"/>
              </w:rPr>
              <w:t> </w:t>
            </w:r>
            <w:hyperlink r:id="rId30" w:tgtFrame="_blank" w:history="1">
              <w:r w:rsidRPr="002036B7">
                <w:rPr>
                  <w:rStyle w:val="a6"/>
                  <w:color w:val="000000" w:themeColor="text1"/>
                  <w:lang w:val="ru-RU"/>
                </w:rPr>
                <w:t>"Про електронні документи та електронний документообіг"</w:t>
              </w:r>
            </w:hyperlink>
            <w:r w:rsidRPr="003B427B">
              <w:rPr>
                <w:rStyle w:val="apple-converted-space"/>
                <w:color w:val="000000" w:themeColor="text1"/>
              </w:rPr>
              <w:t> </w:t>
            </w:r>
            <w:r w:rsidRPr="002036B7">
              <w:rPr>
                <w:color w:val="000000" w:themeColor="text1"/>
                <w:lang w:val="ru-RU"/>
              </w:rPr>
              <w:t>та</w:t>
            </w:r>
            <w:r w:rsidRPr="003B427B">
              <w:rPr>
                <w:rStyle w:val="apple-converted-space"/>
                <w:color w:val="000000" w:themeColor="text1"/>
              </w:rPr>
              <w:t> </w:t>
            </w:r>
            <w:hyperlink r:id="rId31" w:tgtFrame="_blank" w:history="1">
              <w:r w:rsidRPr="002036B7">
                <w:rPr>
                  <w:rStyle w:val="a6"/>
                  <w:color w:val="000000" w:themeColor="text1"/>
                  <w:lang w:val="ru-RU"/>
                </w:rPr>
                <w:t>"Про електронні довірчі послуги"</w:t>
              </w:r>
            </w:hyperlink>
            <w:r w:rsidRPr="002036B7">
              <w:rPr>
                <w:color w:val="000000" w:themeColor="text1"/>
                <w:lang w:val="ru-RU"/>
              </w:rPr>
              <w:t>.</w:t>
            </w:r>
          </w:p>
          <w:p w:rsidR="00E12E82" w:rsidRPr="003B427B" w:rsidRDefault="00E12E82" w:rsidP="003B427B">
            <w:pPr>
              <w:pStyle w:val="rvps2"/>
              <w:spacing w:before="0" w:beforeAutospacing="0" w:after="150" w:afterAutospacing="0" w:line="276" w:lineRule="auto"/>
              <w:ind w:firstLine="450"/>
              <w:jc w:val="both"/>
              <w:rPr>
                <w:color w:val="000000" w:themeColor="text1"/>
              </w:rPr>
            </w:pPr>
            <w:bookmarkStart w:id="203" w:name="n5578"/>
            <w:bookmarkEnd w:id="203"/>
            <w:r w:rsidRPr="002036B7">
              <w:rPr>
                <w:color w:val="000000" w:themeColor="text1"/>
                <w:lang w:val="ru-RU"/>
              </w:rPr>
              <w:t>У разі прийняття Центральною виборчою комісією рішення про застосування електронних сервісів для реєстрації кандидатів на посаду сільського, селищного, міського голови положення частини другої цієї статті щодо особистого пред’явлення документа, передбаченого</w:t>
            </w:r>
            <w:r w:rsidRPr="003B427B">
              <w:rPr>
                <w:rStyle w:val="apple-converted-space"/>
                <w:color w:val="000000" w:themeColor="text1"/>
              </w:rPr>
              <w:t> </w:t>
            </w:r>
            <w:hyperlink r:id="rId32" w:anchor="n62" w:history="1">
              <w:r w:rsidRPr="002036B7">
                <w:rPr>
                  <w:rStyle w:val="a6"/>
                  <w:color w:val="000000" w:themeColor="text1"/>
                  <w:lang w:val="ru-RU"/>
                </w:rPr>
                <w:t>частиною першою</w:t>
              </w:r>
            </w:hyperlink>
            <w:r w:rsidRPr="003B427B">
              <w:rPr>
                <w:rStyle w:val="apple-converted-space"/>
                <w:color w:val="000000" w:themeColor="text1"/>
              </w:rPr>
              <w:t> </w:t>
            </w:r>
            <w:r w:rsidRPr="002036B7">
              <w:rPr>
                <w:color w:val="000000" w:themeColor="text1"/>
                <w:lang w:val="ru-RU"/>
              </w:rPr>
              <w:t>статті 8 цього Кодексу, кандидатом, який балотується шляхом самовисування, не застосовуються. В такому разі документи, передбачені</w:t>
            </w:r>
            <w:r w:rsidRPr="003B427B">
              <w:rPr>
                <w:rStyle w:val="apple-converted-space"/>
                <w:color w:val="000000" w:themeColor="text1"/>
              </w:rPr>
              <w:t> </w:t>
            </w:r>
            <w:hyperlink r:id="rId33" w:anchor="n3083" w:history="1">
              <w:r w:rsidRPr="002036B7">
                <w:rPr>
                  <w:rStyle w:val="a6"/>
                  <w:color w:val="000000" w:themeColor="text1"/>
                  <w:lang w:val="ru-RU"/>
                </w:rPr>
                <w:t>пунктами 4-7</w:t>
              </w:r>
            </w:hyperlink>
            <w:r w:rsidRPr="003B427B">
              <w:rPr>
                <w:rStyle w:val="apple-converted-space"/>
                <w:color w:val="000000" w:themeColor="text1"/>
              </w:rPr>
              <w:t> </w:t>
            </w:r>
            <w:r w:rsidRPr="002036B7">
              <w:rPr>
                <w:color w:val="000000" w:themeColor="text1"/>
                <w:lang w:val="ru-RU"/>
              </w:rPr>
              <w:t>частини першої та</w:t>
            </w:r>
            <w:r w:rsidRPr="003B427B">
              <w:rPr>
                <w:rStyle w:val="apple-converted-space"/>
                <w:color w:val="000000" w:themeColor="text1"/>
              </w:rPr>
              <w:t> </w:t>
            </w:r>
            <w:hyperlink r:id="rId34" w:anchor="n3088" w:history="1">
              <w:r w:rsidRPr="002036B7">
                <w:rPr>
                  <w:rStyle w:val="a6"/>
                  <w:color w:val="000000" w:themeColor="text1"/>
                  <w:lang w:val="ru-RU"/>
                </w:rPr>
                <w:t>частиною другою</w:t>
              </w:r>
            </w:hyperlink>
            <w:r w:rsidRPr="003B427B">
              <w:rPr>
                <w:rStyle w:val="apple-converted-space"/>
                <w:color w:val="000000" w:themeColor="text1"/>
              </w:rPr>
              <w:t> </w:t>
            </w:r>
            <w:r w:rsidRPr="003B427B">
              <w:rPr>
                <w:color w:val="000000" w:themeColor="text1"/>
              </w:rPr>
              <w:t>цієї статті, підписуються (засвідчуються) відповідним кандидатом з урахуванням вимог законів України</w:t>
            </w:r>
            <w:r w:rsidRPr="003B427B">
              <w:rPr>
                <w:rStyle w:val="apple-converted-space"/>
                <w:color w:val="000000" w:themeColor="text1"/>
              </w:rPr>
              <w:t> </w:t>
            </w:r>
            <w:hyperlink r:id="rId35" w:tgtFrame="_blank" w:history="1">
              <w:r w:rsidRPr="003B427B">
                <w:rPr>
                  <w:rStyle w:val="a6"/>
                  <w:color w:val="000000" w:themeColor="text1"/>
                </w:rPr>
                <w:t>"Про електронні документи та електронний документообіг"</w:t>
              </w:r>
            </w:hyperlink>
            <w:r w:rsidRPr="003B427B">
              <w:rPr>
                <w:color w:val="000000" w:themeColor="text1"/>
              </w:rPr>
              <w:t>та</w:t>
            </w:r>
            <w:r w:rsidRPr="003B427B">
              <w:rPr>
                <w:rStyle w:val="apple-converted-space"/>
                <w:color w:val="000000" w:themeColor="text1"/>
              </w:rPr>
              <w:t> </w:t>
            </w:r>
            <w:hyperlink r:id="rId36" w:tgtFrame="_blank" w:history="1">
              <w:r w:rsidRPr="003B427B">
                <w:rPr>
                  <w:rStyle w:val="a6"/>
                  <w:color w:val="000000" w:themeColor="text1"/>
                </w:rPr>
                <w:t>"Про електронні довірчі послуги"</w:t>
              </w:r>
            </w:hyperlink>
            <w:r w:rsidRPr="003B427B">
              <w:rPr>
                <w:color w:val="000000" w:themeColor="text1"/>
              </w:rPr>
              <w:t>.</w:t>
            </w:r>
          </w:p>
        </w:tc>
        <w:tc>
          <w:tcPr>
            <w:tcW w:w="6977" w:type="dxa"/>
            <w:shd w:val="clear" w:color="auto" w:fill="auto"/>
            <w:tcMar>
              <w:top w:w="100" w:type="dxa"/>
              <w:left w:w="100" w:type="dxa"/>
              <w:bottom w:w="100" w:type="dxa"/>
              <w:right w:w="100" w:type="dxa"/>
            </w:tcMar>
          </w:tcPr>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2036B7">
              <w:rPr>
                <w:rStyle w:val="rvts9"/>
                <w:b/>
                <w:bCs/>
                <w:color w:val="000000" w:themeColor="text1"/>
                <w:lang w:val="ru-RU"/>
              </w:rPr>
              <w:lastRenderedPageBreak/>
              <w:t>Стаття 224.</w:t>
            </w:r>
            <w:r w:rsidRPr="003B427B">
              <w:rPr>
                <w:rStyle w:val="apple-converted-space"/>
                <w:b/>
                <w:bCs/>
                <w:color w:val="000000" w:themeColor="text1"/>
              </w:rPr>
              <w:t> </w:t>
            </w:r>
            <w:r w:rsidRPr="002036B7">
              <w:rPr>
                <w:color w:val="000000" w:themeColor="text1"/>
                <w:lang w:val="ru-RU"/>
              </w:rPr>
              <w:t xml:space="preserve">Умови реєстрації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w:t>
            </w:r>
            <w:r w:rsidRPr="003B427B">
              <w:rPr>
                <w:b/>
                <w:bCs/>
                <w:color w:val="000000" w:themeColor="text1"/>
                <w:lang w:val="uk-UA"/>
              </w:rPr>
              <w:t xml:space="preserve"> старости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1. Відповідна сільська, селищна, міська виборча комісія реєструє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uk-UA"/>
              </w:rPr>
              <w:t xml:space="preserve"> висунутого організацією партії, за умови отримання нею таких документів: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1) заяви про реєстрацію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b/>
                <w:bCs/>
                <w:color w:val="000000" w:themeColor="text1"/>
                <w:lang w:val="uk-UA"/>
              </w:rPr>
              <w:t xml:space="preserve"> </w:t>
            </w:r>
            <w:r w:rsidRPr="002036B7">
              <w:rPr>
                <w:color w:val="000000" w:themeColor="text1"/>
                <w:lang w:val="uk-UA"/>
              </w:rPr>
              <w:t>підписаної керівником організації партії та засвідченої печаткою організації партії або організації відповідної партії вищого рівня, або печаткою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2) рішення зборів, конференції організації партії про висування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uk-UA"/>
              </w:rPr>
              <w:t xml:space="preserve"> від цієї організації партії, яке має бути підписане керівником організації партії та засвідчене печаткою організації партії, а в разі її відсутності - печаткою організації партії вищого рівня, а у разі висування місцевою організацією партії кандидата на посаду міського голови - також погоджене центральним </w:t>
            </w:r>
            <w:r w:rsidRPr="002036B7">
              <w:rPr>
                <w:color w:val="000000" w:themeColor="text1"/>
                <w:lang w:val="uk-UA"/>
              </w:rPr>
              <w:lastRenderedPageBreak/>
              <w:t>керівним органом партії, що засвідчується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3) заяви особи про згоду балотуватися кандидатом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uk-UA"/>
              </w:rPr>
              <w:t xml:space="preserve"> від цієї організації партії, яка повинна також містити згоду на оприлюднення біографічних відомостей та на обробку персональних даних кандидата на посаду сільського, селищного, міського голови,</w:t>
            </w:r>
            <w:r w:rsidRPr="003B427B">
              <w:rPr>
                <w:color w:val="000000" w:themeColor="text1"/>
                <w:lang w:val="uk-UA"/>
              </w:rPr>
              <w:t xml:space="preserve"> </w:t>
            </w:r>
            <w:r w:rsidRPr="002036B7">
              <w:rPr>
                <w:color w:val="000000" w:themeColor="text1"/>
                <w:lang w:val="uk-UA"/>
              </w:rPr>
              <w:t>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а також зобов’язання в разі обрання припинити діяльність чи скласти представницький мандат, які відповідно до</w:t>
            </w:r>
            <w:r w:rsidRPr="003B427B">
              <w:rPr>
                <w:rStyle w:val="apple-converted-space"/>
                <w:color w:val="000000" w:themeColor="text1"/>
              </w:rPr>
              <w:t> </w:t>
            </w:r>
            <w:hyperlink r:id="rId37" w:tgtFrame="_blank" w:history="1">
              <w:r w:rsidRPr="002036B7">
                <w:rPr>
                  <w:rStyle w:val="a6"/>
                  <w:color w:val="000000" w:themeColor="text1"/>
                  <w:lang w:val="uk-UA"/>
                </w:rPr>
                <w:t>Конституції</w:t>
              </w:r>
            </w:hyperlink>
            <w:r w:rsidRPr="003B427B">
              <w:rPr>
                <w:rStyle w:val="apple-converted-space"/>
                <w:color w:val="000000" w:themeColor="text1"/>
              </w:rPr>
              <w:t> </w:t>
            </w:r>
            <w:r w:rsidRPr="002036B7">
              <w:rPr>
                <w:color w:val="000000" w:themeColor="text1"/>
                <w:lang w:val="uk-UA"/>
              </w:rPr>
              <w:t>та законів України несумісні з посадою сільського, селищного, міського голови (у разі відсутності такої діяльності чи такого мандата - зазначити про їх відсутність);</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4) документа про внесення грошової застави відповідно до</w:t>
            </w:r>
            <w:r w:rsidRPr="003B427B">
              <w:rPr>
                <w:rStyle w:val="apple-converted-space"/>
                <w:color w:val="000000" w:themeColor="text1"/>
              </w:rPr>
              <w:t> </w:t>
            </w:r>
            <w:hyperlink r:id="rId38" w:anchor="n3091" w:history="1">
              <w:r w:rsidRPr="002036B7">
                <w:rPr>
                  <w:rStyle w:val="a6"/>
                  <w:color w:val="000000" w:themeColor="text1"/>
                  <w:lang w:val="ru-RU"/>
                </w:rPr>
                <w:t>статті 225</w:t>
              </w:r>
            </w:hyperlink>
            <w:r w:rsidRPr="003B427B">
              <w:rPr>
                <w:rStyle w:val="apple-converted-space"/>
                <w:color w:val="000000" w:themeColor="text1"/>
              </w:rPr>
              <w:t> </w:t>
            </w:r>
            <w:r w:rsidRPr="002036B7">
              <w:rPr>
                <w:color w:val="000000" w:themeColor="text1"/>
                <w:lang w:val="ru-RU"/>
              </w:rPr>
              <w:t>цього Кодексу;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5) автобіографії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b/>
                <w:bCs/>
                <w:color w:val="000000" w:themeColor="text1"/>
                <w:lang w:val="ru-RU"/>
              </w:rPr>
              <w:t xml:space="preserve"> </w:t>
            </w:r>
            <w:r w:rsidRPr="002036B7">
              <w:rPr>
                <w:color w:val="000000" w:themeColor="text1"/>
                <w:lang w:val="ru-RU"/>
              </w:rPr>
              <w:t xml:space="preserve">на паперовому носії та в електронному вигляді, 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висування кандидатом на </w:t>
            </w:r>
            <w:r w:rsidRPr="002036B7">
              <w:rPr>
                <w:color w:val="000000" w:themeColor="text1"/>
                <w:lang w:val="ru-RU"/>
              </w:rPr>
              <w:lastRenderedPageBreak/>
              <w:t>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(складається у друкованому вигляді);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6) однієї фотографії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розміром 4 х 6 сантиметрів на паперових носіях та в електронному вигляді;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7)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Подання документів до сільської, селищної, міської виборчої комісії для реєстрації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ru-RU"/>
              </w:rPr>
              <w:t>висунутого організацією партії, здійснюється представником відповідної організації партії, уповноваженим на це довіреністю від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2. Відповідна сільська, селищна, міська виборча комісія реєструє кандидата на посаду сільського, селищного, міського голови,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ru-RU"/>
              </w:rPr>
              <w:t xml:space="preserve">висунутого шляхом самовисування, за умови </w:t>
            </w:r>
            <w:r w:rsidRPr="002036B7">
              <w:rPr>
                <w:color w:val="000000" w:themeColor="text1"/>
                <w:lang w:val="ru-RU"/>
              </w:rPr>
              <w:lastRenderedPageBreak/>
              <w:t>особистого пред’явлення ним документа, передбаченого</w:t>
            </w:r>
            <w:r w:rsidRPr="003B427B">
              <w:rPr>
                <w:rStyle w:val="apple-converted-space"/>
                <w:color w:val="000000" w:themeColor="text1"/>
              </w:rPr>
              <w:t> </w:t>
            </w:r>
            <w:hyperlink r:id="rId39" w:anchor="n62" w:history="1">
              <w:r w:rsidRPr="002036B7">
                <w:rPr>
                  <w:rStyle w:val="a6"/>
                  <w:color w:val="000000" w:themeColor="text1"/>
                  <w:lang w:val="ru-RU"/>
                </w:rPr>
                <w:t>частиною першою</w:t>
              </w:r>
            </w:hyperlink>
            <w:r w:rsidRPr="003B427B">
              <w:rPr>
                <w:rStyle w:val="apple-converted-space"/>
                <w:color w:val="000000" w:themeColor="text1"/>
              </w:rPr>
              <w:t> </w:t>
            </w:r>
            <w:r w:rsidRPr="002036B7">
              <w:rPr>
                <w:color w:val="000000" w:themeColor="text1"/>
                <w:lang w:val="ru-RU"/>
              </w:rPr>
              <w:t>статті 8 цього Кодексу, та подання ним документів, передбачених пунктами 4-7 частини першої цієї статті, а також подання особисто підписаної ним заяви про самовисування кандидатом на посаду відповідно сільського, селищного, міського голови із згодою на оприлюднення біографічних відомостей та обробку персональних даних у зв’язку з участю у місцевих виборах.</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3. Представнику організації партії, кандидату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ru-RU"/>
              </w:rPr>
              <w:t>який подав документи в порядку самовисування, територіальна виборча комісія видає довідку із зазначенням дати і часу прийняття документів, переліку прийнятих документів.</w:t>
            </w:r>
          </w:p>
          <w:p w:rsidR="00E12E82" w:rsidRPr="003B427B" w:rsidRDefault="00E12E82" w:rsidP="003B427B">
            <w:pPr>
              <w:pStyle w:val="rvps2"/>
              <w:spacing w:before="0" w:beforeAutospacing="0" w:after="150" w:afterAutospacing="0" w:line="276" w:lineRule="auto"/>
              <w:ind w:firstLine="450"/>
              <w:jc w:val="both"/>
              <w:rPr>
                <w:color w:val="000000" w:themeColor="text1"/>
              </w:rPr>
            </w:pPr>
            <w:r w:rsidRPr="002036B7">
              <w:rPr>
                <w:color w:val="000000" w:themeColor="text1"/>
                <w:lang w:val="ru-RU"/>
              </w:rPr>
              <w:t>Документи, передбачені частинами першою та другою цієї статті, подані до відповідної виборчої комісії з порушенням строку, встановленого</w:t>
            </w:r>
            <w:r w:rsidRPr="003B427B">
              <w:rPr>
                <w:rStyle w:val="apple-converted-space"/>
                <w:color w:val="000000" w:themeColor="text1"/>
              </w:rPr>
              <w:t> </w:t>
            </w:r>
            <w:hyperlink r:id="rId40" w:anchor="n3127" w:history="1">
              <w:r w:rsidRPr="002036B7">
                <w:rPr>
                  <w:rStyle w:val="a6"/>
                  <w:color w:val="000000" w:themeColor="text1"/>
                  <w:lang w:val="ru-RU"/>
                </w:rPr>
                <w:t>частиною другою</w:t>
              </w:r>
            </w:hyperlink>
            <w:r w:rsidRPr="003B427B">
              <w:rPr>
                <w:rStyle w:val="apple-converted-space"/>
                <w:color w:val="000000" w:themeColor="text1"/>
              </w:rPr>
              <w:t> </w:t>
            </w:r>
            <w:r w:rsidRPr="003B427B">
              <w:rPr>
                <w:color w:val="000000" w:themeColor="text1"/>
              </w:rPr>
              <w:t>статті 229 цього Кодексу, не розглядаються, рішення виборчої комісії у такому разі не приймається, про що повідомляється суб’єкту звернення листом за підписом голови комісії або за його дорученням - члена територіальної виборчої комісії.</w:t>
            </w:r>
          </w:p>
          <w:p w:rsidR="00E12E82" w:rsidRPr="003B427B" w:rsidRDefault="00E12E82" w:rsidP="003B427B">
            <w:pPr>
              <w:pStyle w:val="rvps2"/>
              <w:spacing w:before="0" w:beforeAutospacing="0" w:after="150" w:afterAutospacing="0" w:line="276" w:lineRule="auto"/>
              <w:ind w:firstLine="450"/>
              <w:jc w:val="both"/>
              <w:rPr>
                <w:color w:val="000000" w:themeColor="text1"/>
              </w:rPr>
            </w:pPr>
            <w:r w:rsidRPr="003B427B">
              <w:rPr>
                <w:color w:val="000000" w:themeColor="text1"/>
              </w:rPr>
              <w:t>4. Відповідальність за достовірність та точність відомостей у документах, зазначених у</w:t>
            </w:r>
            <w:r w:rsidRPr="003B427B">
              <w:rPr>
                <w:rStyle w:val="apple-converted-space"/>
                <w:color w:val="000000" w:themeColor="text1"/>
              </w:rPr>
              <w:t> </w:t>
            </w:r>
            <w:hyperlink r:id="rId41" w:anchor="n3084" w:history="1">
              <w:r w:rsidRPr="003B427B">
                <w:rPr>
                  <w:rStyle w:val="a6"/>
                  <w:color w:val="000000" w:themeColor="text1"/>
                </w:rPr>
                <w:t>пункті 5</w:t>
              </w:r>
            </w:hyperlink>
            <w:r w:rsidRPr="003B427B">
              <w:rPr>
                <w:rStyle w:val="apple-converted-space"/>
                <w:color w:val="000000" w:themeColor="text1"/>
              </w:rPr>
              <w:t> </w:t>
            </w:r>
            <w:r w:rsidRPr="003B427B">
              <w:rPr>
                <w:color w:val="000000" w:themeColor="text1"/>
              </w:rPr>
              <w:t xml:space="preserve">частини першої цієї статті (для осіб, висунутих шляхом самовисування - передбачених частиною другою цієї статті), поданих до територіальної виборчої комісії для реєстрації кандидатів на посаду сільського, селищного, </w:t>
            </w:r>
            <w:r w:rsidRPr="003B427B">
              <w:rPr>
                <w:color w:val="000000" w:themeColor="text1"/>
              </w:rPr>
              <w:lastRenderedPageBreak/>
              <w:t xml:space="preserve">міського голови, </w:t>
            </w:r>
            <w:r w:rsidRPr="003B427B">
              <w:rPr>
                <w:b/>
                <w:bCs/>
                <w:color w:val="000000" w:themeColor="text1"/>
                <w:lang w:val="uk-UA"/>
              </w:rPr>
              <w:t>старости,</w:t>
            </w:r>
            <w:r w:rsidRPr="003B427B">
              <w:rPr>
                <w:color w:val="000000" w:themeColor="text1"/>
                <w:lang w:val="uk-UA"/>
              </w:rPr>
              <w:t xml:space="preserve"> </w:t>
            </w:r>
            <w:r w:rsidRPr="003B427B">
              <w:rPr>
                <w:color w:val="000000" w:themeColor="text1"/>
              </w:rPr>
              <w:t>несуть особи, висунуті кандидатами на посаду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5. Документи для реєстрації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можуть подаватися до відповідної виборчої комісії за допомогою електронних сервісів в порядку, встановленому Центральною виборчою комісію.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У такому разі документи, передбачені частиною першою цієї статті, можуть подаватися у вигляді електронних копій, вірність яких засвідчується керівником відповідної організації партії та/або відповідним кандидатом з урахуванням вимог законів України</w:t>
            </w:r>
            <w:r w:rsidRPr="003B427B">
              <w:rPr>
                <w:rStyle w:val="apple-converted-space"/>
                <w:color w:val="000000" w:themeColor="text1"/>
              </w:rPr>
              <w:t> </w:t>
            </w:r>
            <w:hyperlink r:id="rId42" w:tgtFrame="_blank" w:history="1">
              <w:r w:rsidRPr="002036B7">
                <w:rPr>
                  <w:rStyle w:val="a6"/>
                  <w:color w:val="000000" w:themeColor="text1"/>
                  <w:lang w:val="ru-RU"/>
                </w:rPr>
                <w:t>"Про електронні документи та електронний документообіг"</w:t>
              </w:r>
            </w:hyperlink>
            <w:r w:rsidRPr="003B427B">
              <w:rPr>
                <w:rStyle w:val="apple-converted-space"/>
                <w:color w:val="000000" w:themeColor="text1"/>
              </w:rPr>
              <w:t> </w:t>
            </w:r>
            <w:r w:rsidRPr="002036B7">
              <w:rPr>
                <w:color w:val="000000" w:themeColor="text1"/>
                <w:lang w:val="ru-RU"/>
              </w:rPr>
              <w:t>та</w:t>
            </w:r>
            <w:r w:rsidRPr="003B427B">
              <w:rPr>
                <w:rStyle w:val="apple-converted-space"/>
                <w:color w:val="000000" w:themeColor="text1"/>
              </w:rPr>
              <w:t> </w:t>
            </w:r>
            <w:hyperlink r:id="rId43" w:tgtFrame="_blank" w:history="1">
              <w:r w:rsidRPr="002036B7">
                <w:rPr>
                  <w:rStyle w:val="a6"/>
                  <w:color w:val="000000" w:themeColor="text1"/>
                  <w:lang w:val="ru-RU"/>
                </w:rPr>
                <w:t>"Про електронні довірчі послуги"</w:t>
              </w:r>
            </w:hyperlink>
            <w:r w:rsidRPr="002036B7">
              <w:rPr>
                <w:color w:val="000000" w:themeColor="text1"/>
                <w:lang w:val="ru-RU"/>
              </w:rPr>
              <w:t>.</w:t>
            </w:r>
          </w:p>
          <w:p w:rsidR="00E12E82" w:rsidRPr="003B427B" w:rsidRDefault="00E12E82" w:rsidP="003B427B">
            <w:pPr>
              <w:pStyle w:val="rvps2"/>
              <w:spacing w:before="0" w:beforeAutospacing="0" w:after="150" w:afterAutospacing="0" w:line="276" w:lineRule="auto"/>
              <w:ind w:firstLine="450"/>
              <w:jc w:val="both"/>
              <w:rPr>
                <w:color w:val="000000" w:themeColor="text1"/>
              </w:rPr>
            </w:pPr>
            <w:r w:rsidRPr="002036B7">
              <w:rPr>
                <w:color w:val="000000" w:themeColor="text1"/>
                <w:lang w:val="ru-RU"/>
              </w:rPr>
              <w:t>У разі прийняття Центральною виборчою комісією рішення про застосування електронних сервісів для реєстрації кандидатів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положення частини другої цієї статті щодо особистого пред’явлення документа, передбаченого</w:t>
            </w:r>
            <w:r w:rsidRPr="003B427B">
              <w:rPr>
                <w:rStyle w:val="apple-converted-space"/>
                <w:color w:val="000000" w:themeColor="text1"/>
              </w:rPr>
              <w:t> </w:t>
            </w:r>
            <w:hyperlink r:id="rId44" w:anchor="n62" w:history="1">
              <w:r w:rsidRPr="002036B7">
                <w:rPr>
                  <w:rStyle w:val="a6"/>
                  <w:color w:val="000000" w:themeColor="text1"/>
                  <w:lang w:val="ru-RU"/>
                </w:rPr>
                <w:t>частиною першою</w:t>
              </w:r>
            </w:hyperlink>
            <w:r w:rsidRPr="003B427B">
              <w:rPr>
                <w:rStyle w:val="apple-converted-space"/>
                <w:color w:val="000000" w:themeColor="text1"/>
              </w:rPr>
              <w:t> </w:t>
            </w:r>
            <w:r w:rsidRPr="002036B7">
              <w:rPr>
                <w:color w:val="000000" w:themeColor="text1"/>
                <w:lang w:val="ru-RU"/>
              </w:rPr>
              <w:t>статті 8 цього Кодексу, кандидатом, який балотується шляхом самовисування, не застосовуються. В такому разі документи, передбачені</w:t>
            </w:r>
            <w:r w:rsidRPr="003B427B">
              <w:rPr>
                <w:rStyle w:val="apple-converted-space"/>
                <w:color w:val="000000" w:themeColor="text1"/>
              </w:rPr>
              <w:t> </w:t>
            </w:r>
            <w:hyperlink r:id="rId45" w:anchor="n3083" w:history="1">
              <w:r w:rsidRPr="002036B7">
                <w:rPr>
                  <w:rStyle w:val="a6"/>
                  <w:color w:val="000000" w:themeColor="text1"/>
                  <w:lang w:val="ru-RU"/>
                </w:rPr>
                <w:t>пунктами 4-7</w:t>
              </w:r>
            </w:hyperlink>
            <w:r w:rsidRPr="003B427B">
              <w:rPr>
                <w:rStyle w:val="apple-converted-space"/>
                <w:color w:val="000000" w:themeColor="text1"/>
              </w:rPr>
              <w:t> </w:t>
            </w:r>
            <w:r w:rsidRPr="002036B7">
              <w:rPr>
                <w:color w:val="000000" w:themeColor="text1"/>
                <w:lang w:val="ru-RU"/>
              </w:rPr>
              <w:t>частини першої та</w:t>
            </w:r>
            <w:r w:rsidRPr="003B427B">
              <w:rPr>
                <w:rStyle w:val="apple-converted-space"/>
                <w:color w:val="000000" w:themeColor="text1"/>
              </w:rPr>
              <w:t> </w:t>
            </w:r>
            <w:hyperlink r:id="rId46" w:anchor="n3088" w:history="1">
              <w:r w:rsidRPr="002036B7">
                <w:rPr>
                  <w:rStyle w:val="a6"/>
                  <w:color w:val="000000" w:themeColor="text1"/>
                  <w:lang w:val="ru-RU"/>
                </w:rPr>
                <w:t>частиною другою</w:t>
              </w:r>
            </w:hyperlink>
            <w:r w:rsidRPr="003B427B">
              <w:rPr>
                <w:rStyle w:val="apple-converted-space"/>
                <w:color w:val="000000" w:themeColor="text1"/>
              </w:rPr>
              <w:t> </w:t>
            </w:r>
            <w:r w:rsidRPr="003B427B">
              <w:rPr>
                <w:color w:val="000000" w:themeColor="text1"/>
              </w:rPr>
              <w:t>цієї статті, підписуються (засвідчуються) відповідним кандидатом з урахуванням вимог законів України</w:t>
            </w:r>
            <w:r w:rsidRPr="003B427B">
              <w:rPr>
                <w:rStyle w:val="apple-converted-space"/>
                <w:color w:val="000000" w:themeColor="text1"/>
              </w:rPr>
              <w:t> </w:t>
            </w:r>
            <w:hyperlink r:id="rId47" w:tgtFrame="_blank" w:history="1">
              <w:r w:rsidRPr="003B427B">
                <w:rPr>
                  <w:rStyle w:val="a6"/>
                  <w:color w:val="000000" w:themeColor="text1"/>
                </w:rPr>
                <w:t>"Про електронні документи та електронний документообіг"</w:t>
              </w:r>
            </w:hyperlink>
            <w:r w:rsidRPr="003B427B">
              <w:rPr>
                <w:color w:val="000000" w:themeColor="text1"/>
              </w:rPr>
              <w:t>та</w:t>
            </w:r>
            <w:r w:rsidRPr="003B427B">
              <w:rPr>
                <w:rStyle w:val="apple-converted-space"/>
                <w:color w:val="000000" w:themeColor="text1"/>
              </w:rPr>
              <w:t> </w:t>
            </w:r>
            <w:hyperlink r:id="rId48" w:tgtFrame="_blank" w:history="1">
              <w:r w:rsidRPr="003B427B">
                <w:rPr>
                  <w:rStyle w:val="a6"/>
                  <w:color w:val="000000" w:themeColor="text1"/>
                </w:rPr>
                <w:t>"Про електронні довірчі послуги"</w:t>
              </w:r>
            </w:hyperlink>
            <w:r w:rsidRPr="003B427B">
              <w:rPr>
                <w:color w:val="000000" w:themeColor="text1"/>
              </w:rPr>
              <w:t>.</w:t>
            </w: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226.</w:t>
            </w:r>
            <w:r w:rsidRPr="003B427B">
              <w:rPr>
                <w:rStyle w:val="apple-converted-space"/>
                <w:b/>
                <w:bCs/>
                <w:color w:val="000000" w:themeColor="text1"/>
              </w:rPr>
              <w:t> </w:t>
            </w:r>
            <w:r w:rsidRPr="002036B7">
              <w:rPr>
                <w:color w:val="000000" w:themeColor="text1"/>
                <w:lang w:val="ru-RU"/>
              </w:rPr>
              <w:t xml:space="preserve">Декларування майнового стану, доходів, витрат і зобов’язань фінансового характеру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04" w:name="n3102"/>
            <w:bookmarkEnd w:id="204"/>
            <w:r w:rsidRPr="002036B7">
              <w:rPr>
                <w:color w:val="000000" w:themeColor="text1"/>
                <w:lang w:val="ru-RU"/>
              </w:rPr>
              <w:t>1. Кандидат у депутати, кандидат на посаду сільського, селищного, міського голови, зареєстрований у порядку, встановленому цим Кодексом, подає декларацію особи, уповноваженої на виконання функцій держави або місцевого самоврядування, відповідно до</w:t>
            </w:r>
            <w:r w:rsidRPr="003B427B">
              <w:rPr>
                <w:rStyle w:val="apple-converted-space"/>
                <w:color w:val="000000" w:themeColor="text1"/>
              </w:rPr>
              <w:t> </w:t>
            </w:r>
            <w:hyperlink r:id="rId49" w:tgtFrame="_blank" w:history="1">
              <w:r w:rsidRPr="002036B7">
                <w:rPr>
                  <w:rStyle w:val="a6"/>
                  <w:color w:val="000000" w:themeColor="text1"/>
                  <w:lang w:val="ru-RU"/>
                </w:rPr>
                <w:t>Закону України</w:t>
              </w:r>
            </w:hyperlink>
            <w:r w:rsidRPr="003B427B">
              <w:rPr>
                <w:rStyle w:val="apple-converted-space"/>
                <w:color w:val="000000" w:themeColor="text1"/>
              </w:rPr>
              <w:t> </w:t>
            </w:r>
            <w:r w:rsidRPr="002036B7">
              <w:rPr>
                <w:color w:val="000000" w:themeColor="text1"/>
                <w:lang w:val="ru-RU"/>
              </w:rPr>
              <w:t>"Про запобігання корупції".</w:t>
            </w:r>
          </w:p>
          <w:p w:rsidR="00E12E82" w:rsidRPr="002036B7" w:rsidRDefault="00E12E82" w:rsidP="003B427B">
            <w:pPr>
              <w:widowControl w:val="0"/>
              <w:spacing w:line="276" w:lineRule="auto"/>
              <w:rPr>
                <w:color w:val="000000" w:themeColor="text1"/>
                <w:lang w:val="ru-RU"/>
              </w:rPr>
            </w:pPr>
          </w:p>
        </w:tc>
        <w:tc>
          <w:tcPr>
            <w:tcW w:w="6977" w:type="dxa"/>
            <w:shd w:val="clear" w:color="auto" w:fill="auto"/>
            <w:tcMar>
              <w:top w:w="100" w:type="dxa"/>
              <w:left w:w="100" w:type="dxa"/>
              <w:bottom w:w="100" w:type="dxa"/>
              <w:right w:w="100" w:type="dxa"/>
            </w:tcMar>
          </w:tcPr>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2036B7">
              <w:rPr>
                <w:rStyle w:val="rvts9"/>
                <w:b/>
                <w:bCs/>
                <w:color w:val="000000" w:themeColor="text1"/>
                <w:lang w:val="ru-RU"/>
              </w:rPr>
              <w:t>Стаття 226.</w:t>
            </w:r>
            <w:r w:rsidRPr="003B427B">
              <w:rPr>
                <w:rStyle w:val="apple-converted-space"/>
                <w:b/>
                <w:bCs/>
                <w:color w:val="000000" w:themeColor="text1"/>
              </w:rPr>
              <w:t> </w:t>
            </w:r>
            <w:r w:rsidRPr="002036B7">
              <w:rPr>
                <w:color w:val="000000" w:themeColor="text1"/>
                <w:lang w:val="ru-RU"/>
              </w:rPr>
              <w:t xml:space="preserve">Декларування майнового стану, доходів, витрат і зобов’язань фінансового характеру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 Кандидат у депутати, кандидат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зареєстрований у порядку, встановленому цим Кодексом, подає декларацію особи, уповноваженої на виконання функцій держави або місцевого самоврядування, відповідно до</w:t>
            </w:r>
            <w:r w:rsidRPr="003B427B">
              <w:rPr>
                <w:rStyle w:val="apple-converted-space"/>
                <w:color w:val="000000" w:themeColor="text1"/>
              </w:rPr>
              <w:t> </w:t>
            </w:r>
            <w:hyperlink r:id="rId50" w:tgtFrame="_blank" w:history="1">
              <w:r w:rsidRPr="002036B7">
                <w:rPr>
                  <w:rStyle w:val="a6"/>
                  <w:color w:val="000000" w:themeColor="text1"/>
                  <w:lang w:val="ru-RU"/>
                </w:rPr>
                <w:t>Закону України</w:t>
              </w:r>
            </w:hyperlink>
            <w:r w:rsidRPr="003B427B">
              <w:rPr>
                <w:rStyle w:val="apple-converted-space"/>
                <w:color w:val="000000" w:themeColor="text1"/>
              </w:rPr>
              <w:t> </w:t>
            </w:r>
            <w:r w:rsidRPr="002036B7">
              <w:rPr>
                <w:color w:val="000000" w:themeColor="text1"/>
                <w:lang w:val="ru-RU"/>
              </w:rPr>
              <w:t>"Про запобігання корупції".</w:t>
            </w: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t>Стаття 229.</w:t>
            </w:r>
            <w:r w:rsidRPr="003B427B">
              <w:rPr>
                <w:rStyle w:val="apple-converted-space"/>
                <w:b/>
                <w:bCs/>
                <w:color w:val="000000" w:themeColor="text1"/>
              </w:rPr>
              <w:t> </w:t>
            </w:r>
            <w:r w:rsidRPr="002036B7">
              <w:rPr>
                <w:color w:val="000000" w:themeColor="text1"/>
                <w:lang w:val="ru-RU"/>
              </w:rPr>
              <w:t xml:space="preserve">Порядок реєстрації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05" w:name="n5590"/>
            <w:bookmarkStart w:id="206" w:name="n3126"/>
            <w:bookmarkEnd w:id="205"/>
            <w:bookmarkEnd w:id="206"/>
            <w:r w:rsidRPr="002036B7">
              <w:rPr>
                <w:color w:val="000000" w:themeColor="text1"/>
                <w:lang w:val="ru-RU"/>
              </w:rPr>
              <w:t>1. Кандидат на посаду сільського, селищного, міського голови реєструється відповідною сільською, селищною, міською виборчою комісією, за умови подання їй документів, передбачених</w:t>
            </w:r>
            <w:r w:rsidRPr="003B427B">
              <w:rPr>
                <w:rStyle w:val="apple-converted-space"/>
                <w:color w:val="000000" w:themeColor="text1"/>
              </w:rPr>
              <w:t> </w:t>
            </w:r>
            <w:hyperlink r:id="rId51" w:anchor="n3078" w:history="1">
              <w:r w:rsidRPr="002036B7">
                <w:rPr>
                  <w:rStyle w:val="a6"/>
                  <w:color w:val="000000" w:themeColor="text1"/>
                  <w:lang w:val="ru-RU"/>
                </w:rPr>
                <w:t>статтею 224</w:t>
              </w:r>
            </w:hyperlink>
            <w:r w:rsidRPr="003B427B">
              <w:rPr>
                <w:rStyle w:val="apple-converted-space"/>
                <w:color w:val="000000" w:themeColor="text1"/>
              </w:rPr>
              <w:t> </w:t>
            </w:r>
            <w:r w:rsidRPr="002036B7">
              <w:rPr>
                <w:color w:val="000000" w:themeColor="text1"/>
                <w:lang w:val="ru-RU"/>
              </w:rPr>
              <w:t>цього Кодексу.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07" w:name="n3127"/>
            <w:bookmarkEnd w:id="207"/>
            <w:r w:rsidRPr="002036B7">
              <w:rPr>
                <w:color w:val="000000" w:themeColor="text1"/>
                <w:lang w:val="ru-RU"/>
              </w:rPr>
              <w:t xml:space="preserve">2. Подання документів до відповідної сільської, селищної, міської виборчої комісії для реєстрації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закінчується за тридцять днів до дня голосування.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08" w:name="n5592"/>
            <w:bookmarkStart w:id="209" w:name="n3128"/>
            <w:bookmarkEnd w:id="208"/>
            <w:bookmarkEnd w:id="209"/>
            <w:r w:rsidRPr="002036B7">
              <w:rPr>
                <w:color w:val="000000" w:themeColor="text1"/>
                <w:lang w:val="ru-RU"/>
              </w:rPr>
              <w:t xml:space="preserve">3. Подання документів до сільської, селищної, міської виборчої комісії для реєстрації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висунутого організацією партії, </w:t>
            </w:r>
            <w:r w:rsidRPr="002036B7">
              <w:rPr>
                <w:color w:val="000000" w:themeColor="text1"/>
                <w:lang w:val="ru-RU"/>
              </w:rPr>
              <w:lastRenderedPageBreak/>
              <w:t>здійснюється представником організації партії, уповноваженим на це довіреністю від такої організації партії, а кандидатів, висунутих шляхом самовисування, - ними особисто, крім випадків подачі таких документів за допомогою електронних сервісів у порядку, встановленому Центральною виборчою комісією.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10" w:name="n5593"/>
            <w:bookmarkStart w:id="211" w:name="n3129"/>
            <w:bookmarkEnd w:id="210"/>
            <w:bookmarkEnd w:id="211"/>
            <w:r w:rsidRPr="002036B7">
              <w:rPr>
                <w:color w:val="000000" w:themeColor="text1"/>
                <w:lang w:val="ru-RU"/>
              </w:rPr>
              <w:t xml:space="preserve">4. Кандидат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який на день подання заяви організації партії про реєстрацію його кандидатом на посаду сільського, селищного, міського голови не подав заяви про згоду балотуватися кандидатом на посаду сільського, селищного, міського голови від цієї організації партії, вважається таким, що не надав відповідної згоди. Заява такої особи про згоду балотуватися, подана після подання організацією партії заяви про реєстрацію його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не приймається.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12" w:name="n3130"/>
            <w:bookmarkEnd w:id="212"/>
            <w:r w:rsidRPr="002036B7">
              <w:rPr>
                <w:color w:val="000000" w:themeColor="text1"/>
                <w:lang w:val="ru-RU"/>
              </w:rPr>
              <w:t xml:space="preserve">5. Особа, висунута організацією партії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має право до дня реєстрації її кандидатом на посаду сільського, селищного, міського голови відкликати свою заяву про згоду балотуватися кандидатом на посаду сільського, селищного, міського голови від цієї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13" w:name="n5595"/>
            <w:bookmarkEnd w:id="213"/>
            <w:r w:rsidRPr="002036B7">
              <w:rPr>
                <w:color w:val="000000" w:themeColor="text1"/>
                <w:lang w:val="ru-RU"/>
              </w:rPr>
              <w:t>Заява про відкликання заяви про згоду балотуватися кандидатом на посаду сільського, селищного, міського голови від відповідної організації партії може бути засвідчена в порядку, встановленому</w:t>
            </w:r>
            <w:r w:rsidRPr="003B427B">
              <w:rPr>
                <w:rStyle w:val="apple-converted-space"/>
                <w:color w:val="000000" w:themeColor="text1"/>
              </w:rPr>
              <w:t> </w:t>
            </w:r>
            <w:hyperlink r:id="rId52" w:tgtFrame="_blank" w:history="1">
              <w:r w:rsidRPr="002036B7">
                <w:rPr>
                  <w:rStyle w:val="a6"/>
                  <w:color w:val="000000" w:themeColor="text1"/>
                  <w:lang w:val="ru-RU"/>
                </w:rPr>
                <w:t>Законом України</w:t>
              </w:r>
            </w:hyperlink>
            <w:r w:rsidRPr="003B427B">
              <w:rPr>
                <w:rStyle w:val="apple-converted-space"/>
                <w:color w:val="000000" w:themeColor="text1"/>
              </w:rPr>
              <w:t> </w:t>
            </w:r>
            <w:r w:rsidRPr="002036B7">
              <w:rPr>
                <w:color w:val="000000" w:themeColor="text1"/>
                <w:lang w:val="ru-RU"/>
              </w:rPr>
              <w:t xml:space="preserve">"Про нотаріат", або особисто </w:t>
            </w:r>
            <w:r w:rsidRPr="002036B7">
              <w:rPr>
                <w:color w:val="000000" w:themeColor="text1"/>
                <w:lang w:val="ru-RU"/>
              </w:rPr>
              <w:lastRenderedPageBreak/>
              <w:t>подана відповідною особою до сільської, селищної, міської виборчої комісії.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14" w:name="n5596"/>
            <w:bookmarkEnd w:id="214"/>
            <w:r w:rsidRPr="002036B7">
              <w:rPr>
                <w:color w:val="000000" w:themeColor="text1"/>
                <w:lang w:val="ru-RU"/>
              </w:rPr>
              <w:t>У такому разі особа вважається такою, що відмовилася від балотування. Про отримання такої заяви сільська, селищна, міська виборча комісія письмово повідомляє організацію партії не пізніш як у триденний строк з дня отримання заяви. Повторна заява особи про її згоду балотуватися від організації партії не приймається.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15" w:name="n5594"/>
            <w:bookmarkStart w:id="216" w:name="n3131"/>
            <w:bookmarkEnd w:id="215"/>
            <w:bookmarkEnd w:id="216"/>
            <w:r w:rsidRPr="002036B7">
              <w:rPr>
                <w:color w:val="000000" w:themeColor="text1"/>
                <w:lang w:val="ru-RU"/>
              </w:rPr>
              <w:t>6. У разі якщо особа, висунута організацією партії за її письмовою заявою про згоду балотуватися кандидатом на посаду сільського, селищного, міського голови, одночасно висунута кандидатом від іншої організації партії та/або шляхом самовисування, уповноважений член територіальної виборчої комісії не пізніше наступного дня звертається до зазначеної особи з вимогою подати до комісії заяву про підтвердження згоди балотуватися кандидатом на посаду сільського, селищного, міського голови від однієї організації партії або шляхом самовисування. Така заява може бути засвідчена в порядку, встановленому</w:t>
            </w:r>
            <w:r w:rsidRPr="003B427B">
              <w:rPr>
                <w:rStyle w:val="apple-converted-space"/>
                <w:color w:val="000000" w:themeColor="text1"/>
              </w:rPr>
              <w:t> </w:t>
            </w:r>
            <w:hyperlink r:id="rId53" w:tgtFrame="_blank" w:history="1">
              <w:r w:rsidRPr="002036B7">
                <w:rPr>
                  <w:rStyle w:val="a6"/>
                  <w:color w:val="000000" w:themeColor="text1"/>
                  <w:lang w:val="ru-RU"/>
                </w:rPr>
                <w:t>Законом України</w:t>
              </w:r>
            </w:hyperlink>
            <w:r w:rsidRPr="003B427B">
              <w:rPr>
                <w:rStyle w:val="apple-converted-space"/>
                <w:color w:val="000000" w:themeColor="text1"/>
              </w:rPr>
              <w:t> </w:t>
            </w:r>
            <w:r w:rsidRPr="002036B7">
              <w:rPr>
                <w:color w:val="000000" w:themeColor="text1"/>
                <w:lang w:val="ru-RU"/>
              </w:rPr>
              <w:t>"Про нотаріат", або подана до комісії особисто.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17" w:name="n3132"/>
            <w:bookmarkEnd w:id="217"/>
            <w:r w:rsidRPr="002036B7">
              <w:rPr>
                <w:color w:val="000000" w:themeColor="text1"/>
                <w:lang w:val="ru-RU"/>
              </w:rPr>
              <w:t xml:space="preserve">У разі подання особою заяви про підтвердження згоди балотуватися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шляхом самовисування територіальна виборча комісія відмовляє в її реєстрації кандидатом від організацій партій.</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18" w:name="n3133"/>
            <w:bookmarkEnd w:id="218"/>
            <w:r w:rsidRPr="002036B7">
              <w:rPr>
                <w:color w:val="000000" w:themeColor="text1"/>
                <w:lang w:val="ru-RU"/>
              </w:rPr>
              <w:lastRenderedPageBreak/>
              <w:t xml:space="preserve">У разі подання особою заяви про підтвердження згоди балотуватися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від організації партії територіальна виборча комісія відмовляє в її реєстрації кандидатом від решти організацій партій та/або в порядку самовисування.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19" w:name="n5598"/>
            <w:bookmarkEnd w:id="219"/>
            <w:r w:rsidRPr="002036B7">
              <w:rPr>
                <w:color w:val="000000" w:themeColor="text1"/>
                <w:lang w:val="ru-RU"/>
              </w:rPr>
              <w:t xml:space="preserve">У разі неподання особою такої заяви протягом двох днів з дня отримання відповідного звернення територіальна виборча комісія відмовляє в її реєстрації кандидатом від усіх організацій партій та/або </w:t>
            </w:r>
            <w:proofErr w:type="gramStart"/>
            <w:r w:rsidRPr="002036B7">
              <w:rPr>
                <w:color w:val="000000" w:themeColor="text1"/>
                <w:lang w:val="ru-RU"/>
              </w:rPr>
              <w:t>в порядку</w:t>
            </w:r>
            <w:proofErr w:type="gramEnd"/>
            <w:r w:rsidRPr="002036B7">
              <w:rPr>
                <w:color w:val="000000" w:themeColor="text1"/>
                <w:lang w:val="ru-RU"/>
              </w:rPr>
              <w:t xml:space="preserve"> самовисування.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20" w:name="n5597"/>
            <w:bookmarkStart w:id="221" w:name="n3134"/>
            <w:bookmarkEnd w:id="220"/>
            <w:bookmarkEnd w:id="221"/>
            <w:r w:rsidRPr="002036B7">
              <w:rPr>
                <w:color w:val="000000" w:themeColor="text1"/>
                <w:lang w:val="ru-RU"/>
              </w:rPr>
              <w:t xml:space="preserve">7. Сільська, селищна, міська виборча комісія не пізніш як на п’ятий день з дня прийняття заяви про реєстрацію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або заяви про самовисування та доданих до неї необхідних документів приймає рішення про реєстрацію відповідного кандидата або про відмову в його реєстрації.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22" w:name="n5599"/>
            <w:bookmarkStart w:id="223" w:name="n3135"/>
            <w:bookmarkEnd w:id="222"/>
            <w:bookmarkEnd w:id="223"/>
            <w:r w:rsidRPr="002036B7">
              <w:rPr>
                <w:color w:val="000000" w:themeColor="text1"/>
                <w:lang w:val="ru-RU"/>
              </w:rPr>
              <w:t xml:space="preserve">8. Відомості про реєстрацію кандидатів на посаду сільського, селищного,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сільського, селищного, міського голови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не пізніш як за двадцять два дні до дня голосування </w:t>
            </w:r>
            <w:r w:rsidRPr="002036B7">
              <w:rPr>
                <w:color w:val="000000" w:themeColor="text1"/>
                <w:lang w:val="ru-RU"/>
              </w:rPr>
              <w:lastRenderedPageBreak/>
              <w:t>оприлюднюються територіальною виборчою комісією у визначений нею спосіб.</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24" w:name="n5600"/>
            <w:bookmarkStart w:id="225" w:name="n5602"/>
            <w:bookmarkEnd w:id="224"/>
            <w:bookmarkEnd w:id="225"/>
            <w:r w:rsidRPr="002036B7">
              <w:rPr>
                <w:color w:val="000000" w:themeColor="text1"/>
                <w:lang w:val="ru-RU"/>
              </w:rPr>
              <w:t xml:space="preserve">9. У разі реєстрації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відповідна сільська, селищна, міська виборча комісія у триденний строк з дня прийняття рішення про реєстрацію видає представнику організації партії або кандидату на посаду сільського, селищного, міського голови відповідне посвідчення кандидата за формою, встановленою Центральною виборчою комісією.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26" w:name="n5603"/>
            <w:bookmarkEnd w:id="226"/>
            <w:r w:rsidRPr="002036B7">
              <w:rPr>
                <w:color w:val="000000" w:themeColor="text1"/>
                <w:lang w:val="ru-RU"/>
              </w:rPr>
              <w:t xml:space="preserve">Рішення про реєстрацію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 триденний строк з дня його прийняття розміщується відповідною сільською, селищною, міською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27" w:name="n5604"/>
            <w:bookmarkEnd w:id="227"/>
            <w:r w:rsidRPr="002036B7">
              <w:rPr>
                <w:color w:val="000000" w:themeColor="text1"/>
                <w:lang w:val="ru-RU"/>
              </w:rPr>
              <w:t xml:space="preserve">Відомості щодо зареєстрованих кандидатів на посаду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голови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передаються для оприлюднення </w:t>
            </w:r>
            <w:r w:rsidRPr="002036B7">
              <w:rPr>
                <w:color w:val="000000" w:themeColor="text1"/>
                <w:lang w:val="ru-RU"/>
              </w:rPr>
              <w:lastRenderedPageBreak/>
              <w:t>на офіційному веб-сайті Центральної виборчої комісії у встановленому нею порядку.</w:t>
            </w:r>
          </w:p>
        </w:tc>
        <w:tc>
          <w:tcPr>
            <w:tcW w:w="6977" w:type="dxa"/>
            <w:shd w:val="clear" w:color="auto" w:fill="auto"/>
            <w:tcMar>
              <w:top w:w="100" w:type="dxa"/>
              <w:left w:w="100" w:type="dxa"/>
              <w:bottom w:w="100" w:type="dxa"/>
              <w:right w:w="100" w:type="dxa"/>
            </w:tcMar>
          </w:tcPr>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2036B7">
              <w:rPr>
                <w:rStyle w:val="rvts9"/>
                <w:b/>
                <w:bCs/>
                <w:color w:val="000000" w:themeColor="text1"/>
                <w:lang w:val="ru-RU"/>
              </w:rPr>
              <w:lastRenderedPageBreak/>
              <w:t>Стаття 229.</w:t>
            </w:r>
            <w:r w:rsidRPr="003B427B">
              <w:rPr>
                <w:rStyle w:val="apple-converted-space"/>
                <w:b/>
                <w:bCs/>
                <w:color w:val="000000" w:themeColor="text1"/>
              </w:rPr>
              <w:t> </w:t>
            </w:r>
            <w:r w:rsidRPr="002036B7">
              <w:rPr>
                <w:color w:val="000000" w:themeColor="text1"/>
                <w:lang w:val="ru-RU"/>
              </w:rPr>
              <w:t xml:space="preserve">Порядок реєстрації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1. Кандидат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uk-UA"/>
              </w:rPr>
              <w:t xml:space="preserve"> реєструється відповідною сільською, селищною, міською виборчою комісією, за умови подання їй документів, передбачених</w:t>
            </w:r>
            <w:r w:rsidRPr="003B427B">
              <w:rPr>
                <w:rStyle w:val="apple-converted-space"/>
                <w:color w:val="000000" w:themeColor="text1"/>
              </w:rPr>
              <w:t> </w:t>
            </w:r>
            <w:hyperlink r:id="rId54" w:anchor="n3078" w:history="1">
              <w:r w:rsidRPr="002036B7">
                <w:rPr>
                  <w:rStyle w:val="a6"/>
                  <w:color w:val="000000" w:themeColor="text1"/>
                  <w:lang w:val="uk-UA"/>
                </w:rPr>
                <w:t>статтею 224</w:t>
              </w:r>
            </w:hyperlink>
            <w:r w:rsidRPr="003B427B">
              <w:rPr>
                <w:rStyle w:val="apple-converted-space"/>
                <w:color w:val="000000" w:themeColor="text1"/>
              </w:rPr>
              <w:t> </w:t>
            </w:r>
            <w:r w:rsidRPr="002036B7">
              <w:rPr>
                <w:color w:val="000000" w:themeColor="text1"/>
                <w:lang w:val="uk-UA"/>
              </w:rPr>
              <w:t>цього Кодексу.</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2. Подання документів до відповідної сільської, селищної, міської виборчої комісії для реєстрації кандидатів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uk-UA"/>
              </w:rPr>
              <w:t xml:space="preserve"> закінчується за тридцять днів до дня голосування.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t>3. Подання документів до сільської, селищної, міської виборчої комісії для реєстрації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uk-UA"/>
              </w:rPr>
              <w:t xml:space="preserve"> висунутого організацією </w:t>
            </w:r>
            <w:r w:rsidRPr="002036B7">
              <w:rPr>
                <w:color w:val="000000" w:themeColor="text1"/>
                <w:lang w:val="uk-UA"/>
              </w:rPr>
              <w:lastRenderedPageBreak/>
              <w:t>партії, здійснюється представником організації партії, уповноваженим на це довіреністю від такої організації партії, а кандидатів, висунутих шляхом самовисування, - ними особисто, крім випадків подачі таких документів за допомогою електронних сервісів у порядку, встановленому Центральною виборчою комісією.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4. Кандидат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xml:space="preserve"> старости,</w:t>
            </w:r>
            <w:r w:rsidRPr="002036B7">
              <w:rPr>
                <w:color w:val="000000" w:themeColor="text1"/>
                <w:lang w:val="ru-RU"/>
              </w:rPr>
              <w:t xml:space="preserve"> який на день подання заяви організації партії про реєстрацію його кандидатом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не подав заяви про згоду балотуватися кандидатом на посаду сільського, селищного, міського голови від цієї організації партії, вважається таким, що не надав відповідної згоди. Заява такої особи про згоду балотуватися, подана після подання організацією партії заяви про реєстрацію його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не приймається.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5. Особа, висунута організацією партії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ru-RU"/>
              </w:rPr>
              <w:t>має право до дня реєстрації її кандидатом на посаду сільського, селищного, міського голови відкликати свою заяву про згоду балотуватися кандидатом на посаду сільського, селищного, міського голови</w:t>
            </w:r>
            <w:r w:rsidRPr="003B427B">
              <w:rPr>
                <w:color w:val="000000" w:themeColor="text1"/>
                <w:lang w:val="uk-UA"/>
              </w:rPr>
              <w:t>,</w:t>
            </w:r>
            <w:r w:rsidRPr="003B427B">
              <w:rPr>
                <w:b/>
                <w:bCs/>
                <w:color w:val="000000" w:themeColor="text1"/>
                <w:lang w:val="uk-UA"/>
              </w:rPr>
              <w:t xml:space="preserve"> старости</w:t>
            </w:r>
            <w:r w:rsidRPr="002036B7">
              <w:rPr>
                <w:color w:val="000000" w:themeColor="text1"/>
                <w:lang w:val="ru-RU"/>
              </w:rPr>
              <w:t xml:space="preserve"> від цієї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Заява про відкликання заяви про згоду балотуватися кандидатом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від відповідної організації партії може бути засвідчена в порядку, встановленому</w:t>
            </w:r>
            <w:r w:rsidRPr="003B427B">
              <w:rPr>
                <w:rStyle w:val="apple-converted-space"/>
                <w:color w:val="000000" w:themeColor="text1"/>
              </w:rPr>
              <w:t> </w:t>
            </w:r>
            <w:hyperlink r:id="rId55" w:tgtFrame="_blank" w:history="1">
              <w:r w:rsidRPr="002036B7">
                <w:rPr>
                  <w:rStyle w:val="a6"/>
                  <w:color w:val="000000" w:themeColor="text1"/>
                  <w:lang w:val="ru-RU"/>
                </w:rPr>
                <w:t>Законом України</w:t>
              </w:r>
            </w:hyperlink>
            <w:r w:rsidRPr="003B427B">
              <w:rPr>
                <w:rStyle w:val="apple-converted-space"/>
                <w:color w:val="000000" w:themeColor="text1"/>
              </w:rPr>
              <w:t> </w:t>
            </w:r>
            <w:r w:rsidRPr="002036B7">
              <w:rPr>
                <w:color w:val="000000" w:themeColor="text1"/>
                <w:lang w:val="ru-RU"/>
              </w:rPr>
              <w:t xml:space="preserve">"Про нотаріат", або </w:t>
            </w:r>
            <w:r w:rsidRPr="002036B7">
              <w:rPr>
                <w:color w:val="000000" w:themeColor="text1"/>
                <w:lang w:val="ru-RU"/>
              </w:rPr>
              <w:lastRenderedPageBreak/>
              <w:t>особисто подана відповідною особою до сільської, селищної, міської виборчої комісії.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У такому разі особа вважається такою, що відмовилася від балотування. Про отримання такої заяви сільська, селищна, міська виборча комісія письмово повідомляє організацію партії не пізніш як у триденний строк з дня отримання заяви. Повторна заява особи про її згоду балотуватися від організації партії не приймається.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6. У разі якщо особа, висунута організацією партії за її письмовою заявою про згоду балотуватися кандидатом на посаду сільського, селищного, міського голови, </w:t>
            </w:r>
            <w:r w:rsidRPr="003B427B">
              <w:rPr>
                <w:b/>
                <w:bCs/>
                <w:color w:val="000000" w:themeColor="text1"/>
                <w:lang w:val="uk-UA"/>
              </w:rPr>
              <w:t>старости,</w:t>
            </w:r>
            <w:r w:rsidRPr="002036B7">
              <w:rPr>
                <w:color w:val="000000" w:themeColor="text1"/>
                <w:lang w:val="ru-RU"/>
              </w:rPr>
              <w:t xml:space="preserve"> одночасно висунута кандидатом від іншої організації партії та/або шляхом самовисування, уповноважений член територіальної виборчої комісії не пізніше наступного дня звертається до зазначеної особи з вимогою подати до комісії заяву про підтвердження згоди балотуватися кандидатом на посаду сільського, селищного, міського голови </w:t>
            </w:r>
            <w:r w:rsidRPr="003B427B">
              <w:rPr>
                <w:b/>
                <w:bCs/>
                <w:color w:val="000000" w:themeColor="text1"/>
                <w:lang w:val="uk-UA"/>
              </w:rPr>
              <w:t>старости</w:t>
            </w:r>
            <w:r w:rsidRPr="002036B7">
              <w:rPr>
                <w:color w:val="000000" w:themeColor="text1"/>
                <w:lang w:val="ru-RU"/>
              </w:rPr>
              <w:t xml:space="preserve"> від однієї організації партії або шляхом самовисування. Така заява може бути засвідчена в порядку, встановленому</w:t>
            </w:r>
            <w:r w:rsidRPr="003B427B">
              <w:rPr>
                <w:rStyle w:val="apple-converted-space"/>
                <w:color w:val="000000" w:themeColor="text1"/>
              </w:rPr>
              <w:t> </w:t>
            </w:r>
            <w:hyperlink r:id="rId56" w:tgtFrame="_blank" w:history="1">
              <w:r w:rsidRPr="002036B7">
                <w:rPr>
                  <w:rStyle w:val="a6"/>
                  <w:color w:val="000000" w:themeColor="text1"/>
                  <w:lang w:val="ru-RU"/>
                </w:rPr>
                <w:t>Законом України</w:t>
              </w:r>
            </w:hyperlink>
            <w:r w:rsidRPr="003B427B">
              <w:rPr>
                <w:rStyle w:val="apple-converted-space"/>
                <w:color w:val="000000" w:themeColor="text1"/>
              </w:rPr>
              <w:t> </w:t>
            </w:r>
            <w:r w:rsidRPr="002036B7">
              <w:rPr>
                <w:color w:val="000000" w:themeColor="text1"/>
                <w:lang w:val="ru-RU"/>
              </w:rPr>
              <w:t>"Про нотаріат", або подана до комісії особисто.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У разі подання особою заяви про підтвердження згоди балотуватися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шляхом самовисування територіальна виборча комісія відмовляє в її реєстрації кандидатом від організацій партій.</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lastRenderedPageBreak/>
              <w:t xml:space="preserve">У разі подання особою заяви про підтвердження згоди балотуватися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від організації партії територіальна виборча комісія відмовляє в її реєстрації кандидатом від решти організацій партій та/або в порядку самовисування.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У разі неподання особою такої заяви протягом двох днів з дня отримання відповідного звернення територіальна виборча комісія відмовляє в її реєстрації кандидатом від усіх організацій партій та/або </w:t>
            </w:r>
            <w:proofErr w:type="gramStart"/>
            <w:r w:rsidRPr="002036B7">
              <w:rPr>
                <w:color w:val="000000" w:themeColor="text1"/>
                <w:lang w:val="ru-RU"/>
              </w:rPr>
              <w:t>в порядку</w:t>
            </w:r>
            <w:proofErr w:type="gramEnd"/>
            <w:r w:rsidRPr="002036B7">
              <w:rPr>
                <w:color w:val="000000" w:themeColor="text1"/>
                <w:lang w:val="ru-RU"/>
              </w:rPr>
              <w:t xml:space="preserve"> самовисування.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7. Сільська, селищна, міська виборча комісія не пізніш як на п’ятий день з дня прийняття заяви про реєстрацію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або заяви про самовисування та доданих до неї необхідних документів приймає рішення про реєстрацію відповідного кандидата або про відмову в його реєстрації.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8. Відомості про реєстрацію кандидатів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сільського, селищного, міського голови</w:t>
            </w:r>
            <w:r w:rsidRPr="003B427B">
              <w:rPr>
                <w:color w:val="000000" w:themeColor="text1"/>
                <w:lang w:val="uk-UA"/>
              </w:rPr>
              <w:t>,</w:t>
            </w:r>
            <w:r w:rsidRPr="003B427B">
              <w:rPr>
                <w:b/>
                <w:bCs/>
                <w:color w:val="000000" w:themeColor="text1"/>
                <w:lang w:val="uk-UA"/>
              </w:rPr>
              <w:t xml:space="preserve"> старости</w:t>
            </w:r>
            <w:r w:rsidRPr="002036B7">
              <w:rPr>
                <w:color w:val="000000" w:themeColor="text1"/>
                <w:lang w:val="ru-RU"/>
              </w:rPr>
              <w:t xml:space="preserve">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не пізніш як за двадцять два </w:t>
            </w:r>
            <w:r w:rsidRPr="002036B7">
              <w:rPr>
                <w:color w:val="000000" w:themeColor="text1"/>
                <w:lang w:val="ru-RU"/>
              </w:rPr>
              <w:lastRenderedPageBreak/>
              <w:t>дні до дня голосування оприлюднюються територіальною виборчою комісією у визначений нею спосіб.</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9. У разі реєстрації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відповідна сільська, селищна, міська виборча комісія у триденний строк з дня прийняття рішення про реєстрацію видає представнику організації партії або кандидату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відповідне посвідчення кандидата за формою, встановленою Центральною виборчою комісією.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Рішення про реєстрацію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 триденний строк з дня його прийняття розміщується відповідною сільською, селищною, міською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Відомості щодо зареєстрованих кандидатів на посаду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голови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передаються для </w:t>
            </w:r>
            <w:r w:rsidRPr="002036B7">
              <w:rPr>
                <w:color w:val="000000" w:themeColor="text1"/>
                <w:lang w:val="ru-RU"/>
              </w:rPr>
              <w:lastRenderedPageBreak/>
              <w:t>оприлюднення на офіційному веб-сайті Центральної виборчої комісії у встановленому нею порядку.</w:t>
            </w: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230.</w:t>
            </w:r>
            <w:r w:rsidRPr="003B427B">
              <w:rPr>
                <w:rStyle w:val="apple-converted-space"/>
                <w:color w:val="000000" w:themeColor="text1"/>
              </w:rPr>
              <w:t> </w:t>
            </w:r>
            <w:r w:rsidRPr="002036B7">
              <w:rPr>
                <w:color w:val="000000" w:themeColor="text1"/>
                <w:lang w:val="ru-RU"/>
              </w:rPr>
              <w:t xml:space="preserve">Відмова в реєстрації кандидата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228" w:name="n5605"/>
            <w:bookmarkStart w:id="229" w:name="n3137"/>
            <w:bookmarkEnd w:id="228"/>
            <w:bookmarkEnd w:id="229"/>
            <w:r w:rsidRPr="003B427B">
              <w:rPr>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30" w:name="n3142"/>
            <w:bookmarkEnd w:id="230"/>
            <w:r w:rsidRPr="002036B7">
              <w:rPr>
                <w:color w:val="000000" w:themeColor="text1"/>
                <w:lang w:val="ru-RU"/>
              </w:rPr>
              <w:t xml:space="preserve">2. Територіальна виборча комісія відмовляє в реєстрації окремого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у разі: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31" w:name="n3143"/>
            <w:bookmarkEnd w:id="231"/>
            <w:r w:rsidRPr="002036B7">
              <w:rPr>
                <w:color w:val="000000" w:themeColor="text1"/>
                <w:lang w:val="ru-RU"/>
              </w:rPr>
              <w:t>1) відсутності хоча б одного з документів стосовно кандидата у депутати, кандидата на посаду сільського, селищного, міського голови, зазначених у</w:t>
            </w:r>
            <w:r w:rsidRPr="003B427B">
              <w:rPr>
                <w:rStyle w:val="apple-converted-space"/>
                <w:color w:val="000000" w:themeColor="text1"/>
              </w:rPr>
              <w:t> </w:t>
            </w:r>
            <w:hyperlink r:id="rId57" w:anchor="n3053" w:history="1">
              <w:r w:rsidRPr="002036B7">
                <w:rPr>
                  <w:rStyle w:val="a6"/>
                  <w:color w:val="000000" w:themeColor="text1"/>
                  <w:lang w:val="ru-RU"/>
                </w:rPr>
                <w:t>пунктах 5-12</w:t>
              </w:r>
            </w:hyperlink>
            <w:r w:rsidRPr="003B427B">
              <w:rPr>
                <w:rStyle w:val="apple-converted-space"/>
                <w:color w:val="000000" w:themeColor="text1"/>
              </w:rPr>
              <w:t> </w:t>
            </w:r>
            <w:r w:rsidRPr="002036B7">
              <w:rPr>
                <w:color w:val="000000" w:themeColor="text1"/>
                <w:lang w:val="ru-RU"/>
              </w:rPr>
              <w:t>частини першої статті 222,</w:t>
            </w:r>
            <w:r w:rsidRPr="003B427B">
              <w:rPr>
                <w:rStyle w:val="apple-converted-space"/>
                <w:color w:val="000000" w:themeColor="text1"/>
              </w:rPr>
              <w:t> </w:t>
            </w:r>
            <w:hyperlink r:id="rId58" w:anchor="n3067" w:history="1">
              <w:r w:rsidRPr="002036B7">
                <w:rPr>
                  <w:rStyle w:val="a6"/>
                  <w:color w:val="000000" w:themeColor="text1"/>
                  <w:lang w:val="ru-RU"/>
                </w:rPr>
                <w:t>пунктах 3-7</w:t>
              </w:r>
            </w:hyperlink>
            <w:r w:rsidRPr="003B427B">
              <w:rPr>
                <w:rStyle w:val="apple-converted-space"/>
                <w:color w:val="000000" w:themeColor="text1"/>
              </w:rPr>
              <w:t> </w:t>
            </w:r>
            <w:r w:rsidRPr="002036B7">
              <w:rPr>
                <w:color w:val="000000" w:themeColor="text1"/>
                <w:lang w:val="ru-RU"/>
              </w:rPr>
              <w:t>частини першої статті 223,</w:t>
            </w:r>
            <w:r w:rsidRPr="003B427B">
              <w:rPr>
                <w:rStyle w:val="apple-converted-space"/>
                <w:color w:val="000000" w:themeColor="text1"/>
              </w:rPr>
              <w:t> </w:t>
            </w:r>
            <w:hyperlink r:id="rId59" w:anchor="n3079" w:history="1">
              <w:r w:rsidRPr="002036B7">
                <w:rPr>
                  <w:rStyle w:val="a6"/>
                  <w:color w:val="000000" w:themeColor="text1"/>
                  <w:lang w:val="ru-RU"/>
                </w:rPr>
                <w:t>частині першій</w:t>
              </w:r>
            </w:hyperlink>
            <w:r w:rsidRPr="003B427B">
              <w:rPr>
                <w:rStyle w:val="apple-converted-space"/>
                <w:color w:val="000000" w:themeColor="text1"/>
              </w:rPr>
              <w:t> </w:t>
            </w:r>
            <w:r w:rsidRPr="002036B7">
              <w:rPr>
                <w:color w:val="000000" w:themeColor="text1"/>
                <w:lang w:val="ru-RU"/>
              </w:rPr>
              <w:t>статті 224 цього Кодексу, невідповідності таких документів вимогам цього Кодексу (в тому числі щодо розміру грошової застави кандидата на посаду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32" w:name="n5610"/>
            <w:bookmarkStart w:id="233" w:name="n5612"/>
            <w:bookmarkEnd w:id="232"/>
            <w:bookmarkEnd w:id="233"/>
            <w:r w:rsidRPr="002036B7">
              <w:rPr>
                <w:color w:val="000000" w:themeColor="text1"/>
                <w:lang w:val="ru-RU"/>
              </w:rPr>
              <w:t>1</w:t>
            </w:r>
            <w:r w:rsidRPr="002036B7">
              <w:rPr>
                <w:rStyle w:val="rvts37"/>
                <w:b/>
                <w:bCs/>
                <w:color w:val="000000" w:themeColor="text1"/>
                <w:vertAlign w:val="superscript"/>
                <w:lang w:val="ru-RU"/>
              </w:rPr>
              <w:t>-1</w:t>
            </w:r>
            <w:r w:rsidRPr="002036B7">
              <w:rPr>
                <w:color w:val="000000" w:themeColor="text1"/>
                <w:lang w:val="ru-RU"/>
              </w:rPr>
              <w:t>) порушення порядку висування окремого кандидата у депутати, кандидата на посаду сільського, селищного, міського голови, встановленого</w:t>
            </w:r>
            <w:r w:rsidRPr="003B427B">
              <w:rPr>
                <w:rStyle w:val="apple-converted-space"/>
                <w:color w:val="000000" w:themeColor="text1"/>
              </w:rPr>
              <w:t> </w:t>
            </w:r>
            <w:hyperlink r:id="rId60" w:anchor="n2947" w:history="1">
              <w:r w:rsidRPr="002036B7">
                <w:rPr>
                  <w:rStyle w:val="a6"/>
                  <w:color w:val="000000" w:themeColor="text1"/>
                  <w:lang w:val="ru-RU"/>
                </w:rPr>
                <w:t>статтями 216-221</w:t>
              </w:r>
            </w:hyperlink>
            <w:r w:rsidRPr="003B427B">
              <w:rPr>
                <w:rStyle w:val="apple-converted-space"/>
                <w:color w:val="000000" w:themeColor="text1"/>
              </w:rPr>
              <w:t> </w:t>
            </w:r>
            <w:r w:rsidRPr="002036B7">
              <w:rPr>
                <w:color w:val="000000" w:themeColor="text1"/>
                <w:lang w:val="ru-RU"/>
              </w:rPr>
              <w:t>цього Кодексу, в тому числі щодо заборони одночасного висування;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34" w:name="n5611"/>
            <w:bookmarkStart w:id="235" w:name="n3144"/>
            <w:bookmarkEnd w:id="234"/>
            <w:bookmarkEnd w:id="235"/>
            <w:r w:rsidRPr="002036B7">
              <w:rPr>
                <w:color w:val="000000" w:themeColor="text1"/>
                <w:lang w:val="ru-RU"/>
              </w:rPr>
              <w:t xml:space="preserve">2) отримання від уповноваженого органу інформації, що підтверджує факт припинення громадянства України особою, </w:t>
            </w:r>
            <w:r w:rsidRPr="002036B7">
              <w:rPr>
                <w:color w:val="000000" w:themeColor="text1"/>
                <w:lang w:val="ru-RU"/>
              </w:rPr>
              <w:lastRenderedPageBreak/>
              <w:t xml:space="preserve">висунутою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36" w:name="n3145"/>
            <w:bookmarkEnd w:id="236"/>
            <w:r w:rsidRPr="002036B7">
              <w:rPr>
                <w:color w:val="000000" w:themeColor="text1"/>
                <w:lang w:val="ru-RU"/>
              </w:rPr>
              <w:t xml:space="preserve">3) отримання від уповноваженого органу інформації, що підтверджує факт виїзду особи, висунутої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за межі України для постійного проживання;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37" w:name="n3146"/>
            <w:bookmarkEnd w:id="237"/>
            <w:r w:rsidRPr="002036B7">
              <w:rPr>
                <w:color w:val="000000" w:themeColor="text1"/>
                <w:lang w:val="ru-RU"/>
              </w:rPr>
              <w:t xml:space="preserve">4) отримання від суду належним чином засвідченої копії судового рішення, яким особу, висунуту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визнано недієздатною;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38" w:name="n3147"/>
            <w:bookmarkEnd w:id="238"/>
            <w:r w:rsidRPr="002036B7">
              <w:rPr>
                <w:color w:val="000000" w:themeColor="text1"/>
                <w:lang w:val="ru-RU"/>
              </w:rPr>
              <w:t xml:space="preserve">5) наявності в особи, висунутої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39" w:name="n4511"/>
            <w:bookmarkStart w:id="240" w:name="n3148"/>
            <w:bookmarkEnd w:id="239"/>
            <w:bookmarkEnd w:id="240"/>
            <w:r w:rsidRPr="002036B7">
              <w:rPr>
                <w:color w:val="000000" w:themeColor="text1"/>
                <w:lang w:val="ru-RU"/>
              </w:rPr>
              <w:t xml:space="preserve">6) виявлення інших обставин, які позбавляють особу, висунуту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права бути обраною депутатом.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41" w:name="n3149"/>
            <w:bookmarkEnd w:id="241"/>
            <w:r w:rsidRPr="002036B7">
              <w:rPr>
                <w:color w:val="000000" w:themeColor="text1"/>
                <w:lang w:val="ru-RU"/>
              </w:rPr>
              <w:t xml:space="preserve">3. Помилки і неточності, виявлені в поданих на реєстрацію документах, якщо їх наявність не є перешкодою для розуміння змісту викладених відомостей, не є підставою для відмови в </w:t>
            </w:r>
            <w:r w:rsidRPr="002036B7">
              <w:rPr>
                <w:color w:val="000000" w:themeColor="text1"/>
                <w:lang w:val="ru-RU"/>
              </w:rPr>
              <w:lastRenderedPageBreak/>
              <w:t xml:space="preserve">реєстрації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42" w:name="n5614"/>
            <w:bookmarkEnd w:id="242"/>
            <w:r w:rsidRPr="002036B7">
              <w:rPr>
                <w:color w:val="000000" w:themeColor="text1"/>
                <w:lang w:val="ru-RU"/>
              </w:rPr>
              <w:t>У разі відсутності в поданих на реєстрацію документах інформації, яка обов’язково повинна бути зазначена відповідно до вимог цього Кодексу, про це невідкладно повідомляється відповідний суб’єкт подання документів.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43" w:name="n5615"/>
            <w:bookmarkEnd w:id="243"/>
            <w:r w:rsidRPr="002036B7">
              <w:rPr>
                <w:color w:val="000000" w:themeColor="text1"/>
                <w:lang w:val="ru-RU"/>
              </w:rPr>
              <w:t xml:space="preserve">Виявлені недоліки у поданих документах можуть бути усунуті шляхом подання не пізніше наступного дня після отримання зазначеного повідомлення уточнених або інших документів для реєстрації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44" w:name="n5616"/>
            <w:bookmarkEnd w:id="244"/>
            <w:r w:rsidRPr="002036B7">
              <w:rPr>
                <w:color w:val="000000" w:themeColor="text1"/>
                <w:lang w:val="ru-RU"/>
              </w:rPr>
              <w:t>Якщо уточнені або інші документи не надійшли у цей строк, відповідні документи вважаються відсутніми.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45" w:name="n5613"/>
            <w:bookmarkStart w:id="246" w:name="n3150"/>
            <w:bookmarkEnd w:id="245"/>
            <w:bookmarkEnd w:id="246"/>
            <w:r w:rsidRPr="002036B7">
              <w:rPr>
                <w:color w:val="000000" w:themeColor="text1"/>
                <w:lang w:val="ru-RU"/>
              </w:rPr>
              <w:t xml:space="preserve">4. Рішення про відмову в реєстрації кандидата (кандидатів)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повинно містити вичерпні підстави відмови. Копія цього рішення не пізніше наступного дня після його прийняття видається (направляється) представнику організації партії (у разі висування такої особи організацією партії) та кандидату в депутати, кандидату на посаду сільського, селищного, міського голови (у разі самовисування).</w:t>
            </w:r>
          </w:p>
        </w:tc>
        <w:tc>
          <w:tcPr>
            <w:tcW w:w="6977" w:type="dxa"/>
            <w:shd w:val="clear" w:color="auto" w:fill="auto"/>
            <w:tcMar>
              <w:top w:w="100" w:type="dxa"/>
              <w:left w:w="100" w:type="dxa"/>
              <w:bottom w:w="100" w:type="dxa"/>
              <w:right w:w="100" w:type="dxa"/>
            </w:tcMar>
          </w:tcPr>
          <w:p w:rsidR="00E12E82" w:rsidRPr="003B427B" w:rsidRDefault="00E12E82" w:rsidP="003B427B">
            <w:pPr>
              <w:pStyle w:val="rvps2"/>
              <w:spacing w:before="0" w:beforeAutospacing="0" w:after="150" w:afterAutospacing="0" w:line="276" w:lineRule="auto"/>
              <w:ind w:firstLine="450"/>
              <w:jc w:val="both"/>
              <w:rPr>
                <w:b/>
                <w:bCs/>
                <w:color w:val="000000" w:themeColor="text1"/>
                <w:lang w:val="uk-UA"/>
              </w:rPr>
            </w:pPr>
            <w:r w:rsidRPr="002036B7">
              <w:rPr>
                <w:rStyle w:val="rvts9"/>
                <w:b/>
                <w:bCs/>
                <w:color w:val="000000" w:themeColor="text1"/>
                <w:lang w:val="ru-RU"/>
              </w:rPr>
              <w:lastRenderedPageBreak/>
              <w:t>Стаття 230.</w:t>
            </w:r>
            <w:r w:rsidRPr="003B427B">
              <w:rPr>
                <w:rStyle w:val="apple-converted-space"/>
                <w:color w:val="000000" w:themeColor="text1"/>
              </w:rPr>
              <w:t> </w:t>
            </w:r>
            <w:r w:rsidRPr="002036B7">
              <w:rPr>
                <w:color w:val="000000" w:themeColor="text1"/>
                <w:lang w:val="ru-RU"/>
              </w:rPr>
              <w:t xml:space="preserve">Відмова в реєстрації кандидата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2. Територіальна виборча комісія відмовляє в реєстрації окремого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у разі: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 відсутності хоча б одного з документів стосовно кандидата у депутати,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зазначених у</w:t>
            </w:r>
            <w:r w:rsidRPr="003B427B">
              <w:rPr>
                <w:rStyle w:val="apple-converted-space"/>
                <w:color w:val="000000" w:themeColor="text1"/>
              </w:rPr>
              <w:t> </w:t>
            </w:r>
            <w:hyperlink r:id="rId61" w:anchor="n3053" w:history="1">
              <w:r w:rsidRPr="002036B7">
                <w:rPr>
                  <w:rStyle w:val="a6"/>
                  <w:color w:val="000000" w:themeColor="text1"/>
                  <w:lang w:val="ru-RU"/>
                </w:rPr>
                <w:t>пунктах 5-12</w:t>
              </w:r>
            </w:hyperlink>
            <w:r w:rsidRPr="003B427B">
              <w:rPr>
                <w:rStyle w:val="apple-converted-space"/>
                <w:color w:val="000000" w:themeColor="text1"/>
              </w:rPr>
              <w:t> </w:t>
            </w:r>
            <w:r w:rsidRPr="002036B7">
              <w:rPr>
                <w:color w:val="000000" w:themeColor="text1"/>
                <w:lang w:val="ru-RU"/>
              </w:rPr>
              <w:t>частини першої статті 222,</w:t>
            </w:r>
            <w:r w:rsidRPr="003B427B">
              <w:rPr>
                <w:rStyle w:val="apple-converted-space"/>
                <w:color w:val="000000" w:themeColor="text1"/>
              </w:rPr>
              <w:t> </w:t>
            </w:r>
            <w:hyperlink r:id="rId62" w:anchor="n3067" w:history="1">
              <w:r w:rsidRPr="002036B7">
                <w:rPr>
                  <w:rStyle w:val="a6"/>
                  <w:color w:val="000000" w:themeColor="text1"/>
                  <w:lang w:val="ru-RU"/>
                </w:rPr>
                <w:t>пунктах 3-7</w:t>
              </w:r>
            </w:hyperlink>
            <w:r w:rsidRPr="003B427B">
              <w:rPr>
                <w:rStyle w:val="apple-converted-space"/>
                <w:color w:val="000000" w:themeColor="text1"/>
              </w:rPr>
              <w:t> </w:t>
            </w:r>
            <w:r w:rsidRPr="002036B7">
              <w:rPr>
                <w:color w:val="000000" w:themeColor="text1"/>
                <w:lang w:val="ru-RU"/>
              </w:rPr>
              <w:t>частини першої статті 223,</w:t>
            </w:r>
            <w:r w:rsidRPr="003B427B">
              <w:rPr>
                <w:rStyle w:val="apple-converted-space"/>
                <w:color w:val="000000" w:themeColor="text1"/>
              </w:rPr>
              <w:t> </w:t>
            </w:r>
            <w:hyperlink r:id="rId63" w:anchor="n3079" w:history="1">
              <w:r w:rsidRPr="002036B7">
                <w:rPr>
                  <w:rStyle w:val="a6"/>
                  <w:color w:val="000000" w:themeColor="text1"/>
                  <w:lang w:val="ru-RU"/>
                </w:rPr>
                <w:t>частині першій</w:t>
              </w:r>
            </w:hyperlink>
            <w:r w:rsidRPr="003B427B">
              <w:rPr>
                <w:rStyle w:val="apple-converted-space"/>
                <w:color w:val="000000" w:themeColor="text1"/>
              </w:rPr>
              <w:t> </w:t>
            </w:r>
            <w:r w:rsidRPr="002036B7">
              <w:rPr>
                <w:color w:val="000000" w:themeColor="text1"/>
                <w:lang w:val="ru-RU"/>
              </w:rPr>
              <w:t>статті 224 цього Кодексу, невідповідності таких документів вимогам цього Кодексу (в тому числі щодо розміру грошової застави кандидата на посаду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w:t>
            </w:r>
            <w:r w:rsidRPr="002036B7">
              <w:rPr>
                <w:rStyle w:val="rvts37"/>
                <w:b/>
                <w:bCs/>
                <w:color w:val="000000" w:themeColor="text1"/>
                <w:vertAlign w:val="superscript"/>
                <w:lang w:val="ru-RU"/>
              </w:rPr>
              <w:t>-1</w:t>
            </w:r>
            <w:r w:rsidRPr="002036B7">
              <w:rPr>
                <w:color w:val="000000" w:themeColor="text1"/>
                <w:lang w:val="ru-RU"/>
              </w:rPr>
              <w:t>) порушення порядку висування окремого кандидата у депутати,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встановленого</w:t>
            </w:r>
            <w:r w:rsidRPr="003B427B">
              <w:rPr>
                <w:rStyle w:val="apple-converted-space"/>
                <w:color w:val="000000" w:themeColor="text1"/>
              </w:rPr>
              <w:t> </w:t>
            </w:r>
            <w:hyperlink r:id="rId64" w:anchor="n2947" w:history="1">
              <w:r w:rsidRPr="002036B7">
                <w:rPr>
                  <w:rStyle w:val="a6"/>
                  <w:color w:val="000000" w:themeColor="text1"/>
                  <w:lang w:val="ru-RU"/>
                </w:rPr>
                <w:t>статтями 216-221</w:t>
              </w:r>
            </w:hyperlink>
            <w:r w:rsidRPr="003B427B">
              <w:rPr>
                <w:rStyle w:val="apple-converted-space"/>
                <w:color w:val="000000" w:themeColor="text1"/>
              </w:rPr>
              <w:t> </w:t>
            </w:r>
            <w:r w:rsidRPr="002036B7">
              <w:rPr>
                <w:color w:val="000000" w:themeColor="text1"/>
                <w:lang w:val="ru-RU"/>
              </w:rPr>
              <w:t>цього Кодексу, в тому числі щодо заборони одночасного висування;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2) отримання від уповноваженого органу інформації, що підтверджує факт припинення громадянства України особою, </w:t>
            </w:r>
            <w:r w:rsidRPr="002036B7">
              <w:rPr>
                <w:color w:val="000000" w:themeColor="text1"/>
                <w:lang w:val="ru-RU"/>
              </w:rPr>
              <w:lastRenderedPageBreak/>
              <w:t xml:space="preserve">висунутою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3) отримання від уповноваженого органу інформації, що підтверджує факт виїзду особи, висунутої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за межі України для постійного проживання;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4) отримання від суду належним чином засвідченої копії судового рішення, яким особу, висунуту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визнано недієздатною;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5) наявності в особи, висунутої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6) виявлення інших обставин, які позбавляють особу, висунуту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права бути обраною депутатом.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3. Помилки і неточності, виявлені в поданих на реєстрацію документах, якщо їх наявність не є перешкодою для розуміння змісту викладених відомостей, не є підставою для відмови в </w:t>
            </w:r>
            <w:r w:rsidRPr="002036B7">
              <w:rPr>
                <w:color w:val="000000" w:themeColor="text1"/>
                <w:lang w:val="ru-RU"/>
              </w:rPr>
              <w:lastRenderedPageBreak/>
              <w:t xml:space="preserve">реєстрації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У разі відсутності в поданих на реєстрацію документах інформації, яка обов’язково повинна бути зазначена відповідно до вимог цього Кодексу, про це невідкладно повідомляється відповідний суб’єкт подання документів.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Виявлені недоліки у поданих документах можуть бути усунуті шляхом подання не пізніше наступного дня після отримання зазначеного повідомлення уточнених або інших документів для реєстрації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Якщо уточнені або інші документи не надійшли у цей строк, відповідні документи вважаються відсутніми.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4. Рішення про відмову в реєстрації кандидата (кандидатів)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повинно містити вичерпні підстави відмови. Копія цього рішення не пізніше наступного дня після його прийняття видається (направляється) представнику організації партії (у разі висування такої особи організацією партії) та кандидату в депутати, кандидату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(у разі самовисування).</w:t>
            </w: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231.</w:t>
            </w:r>
            <w:r w:rsidRPr="003B427B">
              <w:rPr>
                <w:rStyle w:val="apple-converted-space"/>
                <w:b/>
                <w:bCs/>
                <w:color w:val="000000" w:themeColor="text1"/>
              </w:rPr>
              <w:t> </w:t>
            </w:r>
            <w:r w:rsidRPr="002036B7">
              <w:rPr>
                <w:color w:val="000000" w:themeColor="text1"/>
                <w:lang w:val="ru-RU"/>
              </w:rPr>
              <w:t xml:space="preserve">Скасування реєстрації кандидата в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47" w:name="n5618"/>
            <w:bookmarkStart w:id="248" w:name="n3152"/>
            <w:bookmarkEnd w:id="247"/>
            <w:bookmarkEnd w:id="248"/>
            <w:r w:rsidRPr="002036B7">
              <w:rPr>
                <w:color w:val="000000" w:themeColor="text1"/>
                <w:lang w:val="ru-RU"/>
              </w:rPr>
              <w:lastRenderedPageBreak/>
              <w:t>1. Територіальна виборча комісія приймає рішення про скасування реєстрації кандидата на посаду сільського, селищного, міського голови, окремого кандидата у депутати, включеного до єдиного та/або єдиного та територіального виборчих списків організації партії (під час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із виключенням його з відповідних виборчих списків, про скасування реєстрації окремого кандидата у депутати у багатомандатному виборчому окрузі (під час виборів депутатів сільських, селищних, міських рад (територіальних громад з кількістю виборців до 10 тисяч) у разі: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49" w:name="n5619"/>
            <w:bookmarkStart w:id="250" w:name="n3153"/>
            <w:bookmarkEnd w:id="249"/>
            <w:bookmarkEnd w:id="250"/>
            <w:r w:rsidRPr="002036B7">
              <w:rPr>
                <w:color w:val="000000" w:themeColor="text1"/>
                <w:lang w:val="ru-RU"/>
              </w:rPr>
              <w:t xml:space="preserve">1) звернення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не пізніш як за дев’ятнадцять днів до дня голосування із заявою про відмову від балотування. Така заява може бути засвідчена в порядку, встановленому</w:t>
            </w:r>
            <w:r w:rsidRPr="003B427B">
              <w:rPr>
                <w:rStyle w:val="apple-converted-space"/>
                <w:color w:val="000000" w:themeColor="text1"/>
              </w:rPr>
              <w:t> </w:t>
            </w:r>
            <w:hyperlink r:id="rId65" w:tgtFrame="_blank" w:history="1">
              <w:r w:rsidRPr="002036B7">
                <w:rPr>
                  <w:rStyle w:val="a6"/>
                  <w:color w:val="000000" w:themeColor="text1"/>
                  <w:lang w:val="ru-RU"/>
                </w:rPr>
                <w:t>Законом України</w:t>
              </w:r>
            </w:hyperlink>
            <w:r w:rsidRPr="003B427B">
              <w:rPr>
                <w:rStyle w:val="apple-converted-space"/>
                <w:color w:val="000000" w:themeColor="text1"/>
              </w:rPr>
              <w:t> </w:t>
            </w:r>
            <w:r w:rsidRPr="002036B7">
              <w:rPr>
                <w:color w:val="000000" w:themeColor="text1"/>
                <w:lang w:val="ru-RU"/>
              </w:rPr>
              <w:t>"Про нотаріат", або подана до відповідної виборчої комісії особисто;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51" w:name="n5620"/>
            <w:bookmarkStart w:id="252" w:name="n3154"/>
            <w:bookmarkEnd w:id="251"/>
            <w:bookmarkEnd w:id="252"/>
            <w:r w:rsidRPr="002036B7">
              <w:rPr>
                <w:color w:val="000000" w:themeColor="text1"/>
                <w:lang w:val="ru-RU"/>
              </w:rPr>
              <w:t xml:space="preserve">2) звернення організації партії не пізніш як за дев’ятнадцять днів до дня голосування щодо скасування реєстрації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відповідно до рішення, прийнятого у порядку, передбаченому статутом партії, яке додається до такого звернення. Зазначені документи підписуються керівником та засвідчуються печаткою організації партії, а в разі її відсутності - печаткою організації партії вищого рівня або печаткою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53" w:name="n5621"/>
            <w:bookmarkStart w:id="254" w:name="n3155"/>
            <w:bookmarkEnd w:id="253"/>
            <w:bookmarkEnd w:id="254"/>
            <w:r w:rsidRPr="002036B7">
              <w:rPr>
                <w:color w:val="000000" w:themeColor="text1"/>
                <w:lang w:val="ru-RU"/>
              </w:rPr>
              <w:lastRenderedPageBreak/>
              <w:t xml:space="preserve">3) отримання від уповноваженого органу інформації, що підтверджує факт припинення громадянства України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55" w:name="n3156"/>
            <w:bookmarkEnd w:id="255"/>
            <w:r w:rsidRPr="002036B7">
              <w:rPr>
                <w:color w:val="000000" w:themeColor="text1"/>
                <w:lang w:val="ru-RU"/>
              </w:rPr>
              <w:t xml:space="preserve">4) отримання від уповноваженого органу інформації, що підтверджує факт виїзду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за межі України для постійного проживання;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56" w:name="n3157"/>
            <w:bookmarkEnd w:id="256"/>
            <w:r w:rsidRPr="002036B7">
              <w:rPr>
                <w:color w:val="000000" w:themeColor="text1"/>
                <w:lang w:val="ru-RU"/>
              </w:rPr>
              <w:t xml:space="preserve">5) отримання від суду належним чином засвідченої копії судового рішення, яким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визнано недієздатним;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57" w:name="n3158"/>
            <w:bookmarkEnd w:id="257"/>
            <w:r w:rsidRPr="002036B7">
              <w:rPr>
                <w:color w:val="000000" w:themeColor="text1"/>
                <w:lang w:val="ru-RU"/>
              </w:rPr>
              <w:t xml:space="preserve">6) набрання щодо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або виявлення територіальною виборчою комісією факту наявності у кандидата судимості за такий злочин, не погашеної або не знятої в установленому законом порядку;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58" w:name="n4516"/>
            <w:bookmarkStart w:id="259" w:name="n3159"/>
            <w:bookmarkEnd w:id="258"/>
            <w:bookmarkEnd w:id="259"/>
            <w:r w:rsidRPr="002036B7">
              <w:rPr>
                <w:color w:val="000000" w:themeColor="text1"/>
                <w:lang w:val="ru-RU"/>
              </w:rPr>
              <w:t>7) порушення порядку висування кандидата у депутати, кандидата на посаду сільського, селищного, міського голови, встановленого</w:t>
            </w:r>
            <w:r w:rsidRPr="003B427B">
              <w:rPr>
                <w:rStyle w:val="apple-converted-space"/>
                <w:color w:val="000000" w:themeColor="text1"/>
              </w:rPr>
              <w:t> </w:t>
            </w:r>
            <w:hyperlink r:id="rId66" w:anchor="n2953" w:history="1">
              <w:r w:rsidRPr="002036B7">
                <w:rPr>
                  <w:rStyle w:val="a6"/>
                  <w:color w:val="000000" w:themeColor="text1"/>
                  <w:lang w:val="ru-RU"/>
                </w:rPr>
                <w:t>частиною четвертою</w:t>
              </w:r>
            </w:hyperlink>
            <w:r w:rsidRPr="003B427B">
              <w:rPr>
                <w:rStyle w:val="apple-converted-space"/>
                <w:color w:val="000000" w:themeColor="text1"/>
              </w:rPr>
              <w:t> </w:t>
            </w:r>
            <w:r w:rsidRPr="002036B7">
              <w:rPr>
                <w:color w:val="000000" w:themeColor="text1"/>
                <w:lang w:val="ru-RU"/>
              </w:rPr>
              <w:t xml:space="preserve">статті 216 цього Кодексу, в тому числі неподання кандидатом у депутати, кандидатом на посаду сільського, селищного, міського голови у порядку, </w:t>
            </w:r>
            <w:r w:rsidRPr="002036B7">
              <w:rPr>
                <w:color w:val="000000" w:themeColor="text1"/>
                <w:lang w:val="ru-RU"/>
              </w:rPr>
              <w:lastRenderedPageBreak/>
              <w:t>встановленому цим Кодексом, заяви про підтвердження згоди балотуватися кандидатом у депутати, кандидатом на посаду сільського, селищного, міського голови від організації партії у разі виявлення включення цієї особи до виборчих списків, списків кандидатів до відповідної ради кількох організацій партій;</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60" w:name="n5622"/>
            <w:bookmarkStart w:id="261" w:name="n3160"/>
            <w:bookmarkEnd w:id="260"/>
            <w:bookmarkEnd w:id="261"/>
            <w:r w:rsidRPr="002036B7">
              <w:rPr>
                <w:color w:val="000000" w:themeColor="text1"/>
                <w:lang w:val="ru-RU"/>
              </w:rPr>
              <w:t xml:space="preserve">8) виявлення інших обставин, які позбавляють особу, висунуту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права бути обраною депутатом, сільським, селищним, міським головою.</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62" w:name="n3161"/>
            <w:bookmarkEnd w:id="262"/>
            <w:r w:rsidRPr="002036B7">
              <w:rPr>
                <w:color w:val="000000" w:themeColor="text1"/>
                <w:lang w:val="ru-RU"/>
              </w:rPr>
              <w:t xml:space="preserve">У разі надходження звернень, зазначених </w:t>
            </w:r>
            <w:proofErr w:type="gramStart"/>
            <w:r w:rsidRPr="002036B7">
              <w:rPr>
                <w:color w:val="000000" w:themeColor="text1"/>
                <w:lang w:val="ru-RU"/>
              </w:rPr>
              <w:t>у пунктах</w:t>
            </w:r>
            <w:proofErr w:type="gramEnd"/>
            <w:r w:rsidRPr="002036B7">
              <w:rPr>
                <w:color w:val="000000" w:themeColor="text1"/>
                <w:lang w:val="ru-RU"/>
              </w:rPr>
              <w:t xml:space="preserve"> 1 і 2 цієї частини, територіальна виборча комісія приймає рішення про скасування реєстрації кандидата на посаду сільського, селищного, міського голови, кандидата у депутати у триденний строк з дня надходження звернення, але не пізніш як за вісімнадцять днів до дня голосування.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63" w:name="n5623"/>
            <w:bookmarkStart w:id="264" w:name="n3162"/>
            <w:bookmarkEnd w:id="263"/>
            <w:bookmarkEnd w:id="264"/>
            <w:r w:rsidRPr="002036B7">
              <w:rPr>
                <w:color w:val="000000" w:themeColor="text1"/>
                <w:lang w:val="ru-RU"/>
              </w:rPr>
              <w:t>У разі скасування реєстрації кандидата у депутати, включеного до єдиного та територіального виборчих списків організації партії, такий кандидат одночасно виключається із відповідних виборчих списків. При цьому черговість (порядкові номери у відповідних виборчих списках) інших кандидатів не змінюється.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65" w:name="n5624"/>
            <w:bookmarkStart w:id="266" w:name="n3163"/>
            <w:bookmarkEnd w:id="265"/>
            <w:bookmarkEnd w:id="266"/>
            <w:r w:rsidRPr="002036B7">
              <w:rPr>
                <w:color w:val="000000" w:themeColor="text1"/>
                <w:lang w:val="ru-RU"/>
              </w:rPr>
              <w:t xml:space="preserve">У разі надходження звернень, зазначених </w:t>
            </w:r>
            <w:proofErr w:type="gramStart"/>
            <w:r w:rsidRPr="002036B7">
              <w:rPr>
                <w:color w:val="000000" w:themeColor="text1"/>
                <w:lang w:val="ru-RU"/>
              </w:rPr>
              <w:t>у пунктах</w:t>
            </w:r>
            <w:proofErr w:type="gramEnd"/>
            <w:r w:rsidRPr="002036B7">
              <w:rPr>
                <w:color w:val="000000" w:themeColor="text1"/>
                <w:lang w:val="ru-RU"/>
              </w:rPr>
              <w:t xml:space="preserve"> 1 і 2 цієї частини, менш як за дев’ятнадцять днів до дня голосування такі звернення територіальною виборчою комісією не розглядаються, рішення щодо них не приймаються, про що суб’єкт звернення </w:t>
            </w:r>
            <w:r w:rsidRPr="002036B7">
              <w:rPr>
                <w:color w:val="000000" w:themeColor="text1"/>
                <w:lang w:val="ru-RU"/>
              </w:rPr>
              <w:lastRenderedPageBreak/>
              <w:t>повідомляється листом за підписом голови або за його дорученням - члена відповідної виборчої комісії.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67" w:name="n5625"/>
            <w:bookmarkStart w:id="268" w:name="n3164"/>
            <w:bookmarkEnd w:id="267"/>
            <w:bookmarkEnd w:id="268"/>
            <w:r w:rsidRPr="002036B7">
              <w:rPr>
                <w:color w:val="000000" w:themeColor="text1"/>
                <w:lang w:val="ru-RU"/>
              </w:rPr>
              <w:t>2. Рішення про скасування реєстрації кандидата у депутати, кандидата на посаду сільського, селищного, міського голови з підстав, передбачених у</w:t>
            </w:r>
            <w:r w:rsidRPr="003B427B">
              <w:rPr>
                <w:rStyle w:val="apple-converted-space"/>
                <w:color w:val="000000" w:themeColor="text1"/>
              </w:rPr>
              <w:t> </w:t>
            </w:r>
            <w:hyperlink r:id="rId67" w:anchor="n3155" w:history="1">
              <w:r w:rsidRPr="002036B7">
                <w:rPr>
                  <w:rStyle w:val="a6"/>
                  <w:color w:val="000000" w:themeColor="text1"/>
                  <w:lang w:val="ru-RU"/>
                </w:rPr>
                <w:t>пунктах 3</w:t>
              </w:r>
            </w:hyperlink>
            <w:hyperlink r:id="rId68" w:anchor="n3155" w:history="1">
              <w:r w:rsidRPr="002036B7">
                <w:rPr>
                  <w:rStyle w:val="a6"/>
                  <w:color w:val="000000" w:themeColor="text1"/>
                  <w:lang w:val="ru-RU"/>
                </w:rPr>
                <w:t>-8</w:t>
              </w:r>
            </w:hyperlink>
            <w:r w:rsidRPr="003B427B">
              <w:rPr>
                <w:rStyle w:val="apple-converted-space"/>
                <w:color w:val="000000" w:themeColor="text1"/>
              </w:rPr>
              <w:t> </w:t>
            </w:r>
            <w:r w:rsidRPr="002036B7">
              <w:rPr>
                <w:color w:val="000000" w:themeColor="text1"/>
                <w:lang w:val="ru-RU"/>
              </w:rPr>
              <w:t>частини першої цієї статті, приймається відповідною виборчою комісією не пізніш як на третій день після отримання нею документів, що встановлюють відповідні факти чи підтверджують настання відповідних обставин.</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69" w:name="n5627"/>
            <w:bookmarkEnd w:id="269"/>
            <w:r w:rsidRPr="002036B7">
              <w:rPr>
                <w:color w:val="000000" w:themeColor="text1"/>
                <w:lang w:val="ru-RU"/>
              </w:rPr>
              <w:t xml:space="preserve">Територіальна виборча комісія може прийняти рішення про скасування реєстрації кандидата в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не пізніше ніж за 18 днів до дня голосування.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70" w:name="n5626"/>
            <w:bookmarkStart w:id="271" w:name="n3165"/>
            <w:bookmarkEnd w:id="270"/>
            <w:bookmarkEnd w:id="271"/>
            <w:r w:rsidRPr="002036B7">
              <w:rPr>
                <w:color w:val="000000" w:themeColor="text1"/>
                <w:lang w:val="ru-RU"/>
              </w:rPr>
              <w:t xml:space="preserve">Територіальна виборча комісія розглядає питання про скасування реєстрації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у присутності такого кандидата та представника організації партії у виборчій комісії. Про час розгляду такого питання зазначені особи повідомляються не пізніш як </w:t>
            </w:r>
            <w:proofErr w:type="gramStart"/>
            <w:r w:rsidRPr="002036B7">
              <w:rPr>
                <w:color w:val="000000" w:themeColor="text1"/>
                <w:lang w:val="ru-RU"/>
              </w:rPr>
              <w:t>у день</w:t>
            </w:r>
            <w:proofErr w:type="gramEnd"/>
            <w:r w:rsidRPr="002036B7">
              <w:rPr>
                <w:color w:val="000000" w:themeColor="text1"/>
                <w:lang w:val="ru-RU"/>
              </w:rPr>
              <w:t>, що передує дню розгляду. У разі відсутності зазначених осіб, належним чином повідомлених про засідання з розгляду цього питання, питання розглядається територіальною виборчою комісією за відсутності зазначених осіб.</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72" w:name="n3166"/>
            <w:bookmarkEnd w:id="272"/>
            <w:r w:rsidRPr="002036B7">
              <w:rPr>
                <w:color w:val="000000" w:themeColor="text1"/>
                <w:lang w:val="ru-RU"/>
              </w:rPr>
              <w:t xml:space="preserve">3. Територіальна виборча комісія надає представнику організації партії у виборчій комісії або кандидату в депутати, кандидату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w:t>
            </w:r>
            <w:r w:rsidRPr="002036B7">
              <w:rPr>
                <w:color w:val="000000" w:themeColor="text1"/>
                <w:lang w:val="ru-RU"/>
              </w:rPr>
              <w:lastRenderedPageBreak/>
              <w:t>копію рішення про скасування реєстрації кандидата (кандидатів) у депутати, кандидата на посаду сільського, селищного, міського голови не пізніш як наступного дня після його прийняття.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73" w:name="n3167"/>
            <w:bookmarkEnd w:id="273"/>
            <w:r w:rsidRPr="002036B7">
              <w:rPr>
                <w:color w:val="000000" w:themeColor="text1"/>
                <w:lang w:val="ru-RU"/>
              </w:rPr>
              <w:t xml:space="preserve">4. У разі смерті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територіальна виборча комісія приймає рішення про вибуття такого кандидата з балотування, а щодо кандидатів, включених до виборчих списків місцевих організацій партій, - також про виключення його з єдиного та територіального виборчих списків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74" w:name="n5628"/>
            <w:bookmarkStart w:id="275" w:name="n3168"/>
            <w:bookmarkEnd w:id="274"/>
            <w:bookmarkEnd w:id="275"/>
            <w:r w:rsidRPr="002036B7">
              <w:rPr>
                <w:color w:val="000000" w:themeColor="text1"/>
                <w:lang w:val="ru-RU"/>
              </w:rPr>
              <w:t xml:space="preserve">5. Рішення про скасування реєстрації кандидата (кандидатів)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про вибуття кандидата з балотування оприлюднюються на офіційному веб-сайті (за наявності) відповідної виборчої комісії, веб-сайтах відповідних місцевих рад (за наявності) або в інший визначений цими комісіями спосіб та/або на стенді офіційних матеріалів комісії не пізніш як наступного дня після його прийняття.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76" w:name="n5630"/>
            <w:bookmarkEnd w:id="276"/>
            <w:r w:rsidRPr="002036B7">
              <w:rPr>
                <w:color w:val="000000" w:themeColor="text1"/>
                <w:lang w:val="ru-RU"/>
              </w:rPr>
              <w:t>Рішення про скасування реєстрації кандидата (кандидатів) у депутати, кандидатів на посаду сільського, селищного, міського голови невідкладно надсилається до Центральної виборчої комісії у встановленому нею порядку.</w:t>
            </w:r>
          </w:p>
        </w:tc>
        <w:tc>
          <w:tcPr>
            <w:tcW w:w="6977" w:type="dxa"/>
            <w:shd w:val="clear" w:color="auto" w:fill="auto"/>
            <w:tcMar>
              <w:top w:w="100" w:type="dxa"/>
              <w:left w:w="100" w:type="dxa"/>
              <w:bottom w:w="100" w:type="dxa"/>
              <w:right w:w="100" w:type="dxa"/>
            </w:tcMar>
          </w:tcPr>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2036B7">
              <w:rPr>
                <w:rStyle w:val="rvts9"/>
                <w:b/>
                <w:bCs/>
                <w:color w:val="000000" w:themeColor="text1"/>
                <w:lang w:val="ru-RU"/>
              </w:rPr>
              <w:lastRenderedPageBreak/>
              <w:t>Стаття 231.</w:t>
            </w:r>
            <w:r w:rsidRPr="003B427B">
              <w:rPr>
                <w:rStyle w:val="apple-converted-space"/>
                <w:b/>
                <w:bCs/>
                <w:color w:val="000000" w:themeColor="text1"/>
              </w:rPr>
              <w:t> </w:t>
            </w:r>
            <w:r w:rsidRPr="002036B7">
              <w:rPr>
                <w:color w:val="000000" w:themeColor="text1"/>
                <w:lang w:val="ru-RU"/>
              </w:rPr>
              <w:t xml:space="preserve">Скасування реєстрації кандидата в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uk-UA"/>
              </w:rPr>
            </w:pPr>
            <w:r w:rsidRPr="002036B7">
              <w:rPr>
                <w:color w:val="000000" w:themeColor="text1"/>
                <w:lang w:val="uk-UA"/>
              </w:rPr>
              <w:lastRenderedPageBreak/>
              <w:t>1. Територіальна виборча комісія приймає рішення про скасування реєстрації кандидата на посаду сільського, селищного, міського голови</w:t>
            </w:r>
            <w:r w:rsidRPr="003B427B">
              <w:rPr>
                <w:b/>
                <w:bCs/>
                <w:color w:val="000000" w:themeColor="text1"/>
                <w:lang w:val="uk-UA"/>
              </w:rPr>
              <w:t>, старости</w:t>
            </w:r>
            <w:r w:rsidRPr="002036B7">
              <w:rPr>
                <w:color w:val="000000" w:themeColor="text1"/>
                <w:lang w:val="uk-UA"/>
              </w:rPr>
              <w:t>, окремого кандидата у депутати, включеного до єдиного та/або єдиного та територіального виборчих списків організації партії (під час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із виключенням його з відповідних виборчих списків, про скасування реєстрації окремого кандидата у депутати у багатомандатному виборчому окрузі (під час виборів депутатів сільських, селищних, міських рад (територіальних громад з кількістю виборців до 10 тисяч) у разі:</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1) звернення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не пізніш як за дев’ятнадцять днів до дня голосування із заявою про відмову від балотування. Така заява може бути засвідчена в порядку, встановленому</w:t>
            </w:r>
            <w:r w:rsidRPr="003B427B">
              <w:rPr>
                <w:rStyle w:val="apple-converted-space"/>
                <w:color w:val="000000" w:themeColor="text1"/>
              </w:rPr>
              <w:t> </w:t>
            </w:r>
            <w:hyperlink r:id="rId69" w:tgtFrame="_blank" w:history="1">
              <w:r w:rsidRPr="002036B7">
                <w:rPr>
                  <w:rStyle w:val="a6"/>
                  <w:color w:val="000000" w:themeColor="text1"/>
                  <w:lang w:val="ru-RU"/>
                </w:rPr>
                <w:t>Законом України</w:t>
              </w:r>
            </w:hyperlink>
            <w:r w:rsidRPr="003B427B">
              <w:rPr>
                <w:rStyle w:val="apple-converted-space"/>
                <w:color w:val="000000" w:themeColor="text1"/>
              </w:rPr>
              <w:t> </w:t>
            </w:r>
            <w:r w:rsidRPr="002036B7">
              <w:rPr>
                <w:color w:val="000000" w:themeColor="text1"/>
                <w:lang w:val="ru-RU"/>
              </w:rPr>
              <w:t>"Про нотаріат", або подана до відповідної виборчої комісії особисто;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2) звернення організації партії не пізніш як за дев’ятнадцять днів до дня голосування щодо скасування реєстрації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відповідно до рішення, прийнятого у порядку, передбаченому статутом партії, яке додається до такого звернення. Зазначені документи підписуються керівником та </w:t>
            </w:r>
            <w:r w:rsidRPr="002036B7">
              <w:rPr>
                <w:color w:val="000000" w:themeColor="text1"/>
                <w:lang w:val="ru-RU"/>
              </w:rPr>
              <w:lastRenderedPageBreak/>
              <w:t>засвідчуються печаткою організації партії, а в разі її відсутності - печаткою організації партії вищого рівня або печаткою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3) отримання від уповноваженого органу інформації, що підтверджує факт припинення громадянства України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4) отримання від уповноваженого органу інформації, що підтверджує факт виїзду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за межі України для постійного проживання;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5) отримання від суду належним чином засвідченої копії судового рішення, яким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визнано недієздатним;</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6) набрання щодо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законної сили обвинувальним вироком суду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або виявлення територіальною виборчою комісією факту наявності у кандидата судимості за такий злочин, не погашеної або не знятої в установленому законом порядку;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7) порушення порядку висування кандидата у депутати, кандидата на посаду сільського, селищного, міського голови</w:t>
            </w:r>
            <w:r w:rsidRPr="003B427B">
              <w:rPr>
                <w:b/>
                <w:bCs/>
                <w:color w:val="000000" w:themeColor="text1"/>
                <w:lang w:val="uk-UA"/>
              </w:rPr>
              <w:t>, старости</w:t>
            </w:r>
            <w:r w:rsidRPr="002036B7">
              <w:rPr>
                <w:color w:val="000000" w:themeColor="text1"/>
                <w:lang w:val="ru-RU"/>
              </w:rPr>
              <w:t>, встановленого</w:t>
            </w:r>
            <w:r w:rsidRPr="003B427B">
              <w:rPr>
                <w:rStyle w:val="apple-converted-space"/>
                <w:color w:val="000000" w:themeColor="text1"/>
              </w:rPr>
              <w:t> </w:t>
            </w:r>
            <w:hyperlink r:id="rId70" w:anchor="n2953" w:history="1">
              <w:r w:rsidRPr="002036B7">
                <w:rPr>
                  <w:rStyle w:val="a6"/>
                  <w:color w:val="000000" w:themeColor="text1"/>
                  <w:lang w:val="ru-RU"/>
                </w:rPr>
                <w:t>частиною четвертою</w:t>
              </w:r>
            </w:hyperlink>
            <w:r w:rsidRPr="003B427B">
              <w:rPr>
                <w:rStyle w:val="apple-converted-space"/>
                <w:color w:val="000000" w:themeColor="text1"/>
              </w:rPr>
              <w:t> </w:t>
            </w:r>
            <w:r w:rsidRPr="002036B7">
              <w:rPr>
                <w:color w:val="000000" w:themeColor="text1"/>
                <w:lang w:val="ru-RU"/>
              </w:rPr>
              <w:t xml:space="preserve">статті 216 цього </w:t>
            </w:r>
            <w:r w:rsidRPr="002036B7">
              <w:rPr>
                <w:color w:val="000000" w:themeColor="text1"/>
                <w:lang w:val="ru-RU"/>
              </w:rPr>
              <w:lastRenderedPageBreak/>
              <w:t>Кодексу, в тому числі неподання кандидатом у депутати, кандидатом на посаду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у порядку, встановленому цим Кодексом, заяви про підтвердження згоди балотуватися кандидатом у депутати, кандидатом на посаду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від організації партії у разі виявлення включення цієї особи до виборчих списків, списків кандидатів до відповідної ради кількох організацій партій;</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8) виявлення інших обставин, які позбавляють особу, висунуту кандидатом у депутати, кандидатом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права бути обраною депутатом, сільським, селищним, міським головою</w:t>
            </w:r>
            <w:r w:rsidRPr="003B427B">
              <w:rPr>
                <w:b/>
                <w:bCs/>
                <w:color w:val="000000" w:themeColor="text1"/>
                <w:lang w:val="uk-UA"/>
              </w:rPr>
              <w:t>, старостою</w:t>
            </w:r>
            <w:r w:rsidRPr="002036B7">
              <w:rPr>
                <w:color w:val="000000" w:themeColor="text1"/>
                <w:lang w:val="ru-RU"/>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У разі надходження звернень, зазначених </w:t>
            </w:r>
            <w:proofErr w:type="gramStart"/>
            <w:r w:rsidRPr="002036B7">
              <w:rPr>
                <w:color w:val="000000" w:themeColor="text1"/>
                <w:lang w:val="ru-RU"/>
              </w:rPr>
              <w:t>у пунктах</w:t>
            </w:r>
            <w:proofErr w:type="gramEnd"/>
            <w:r w:rsidRPr="002036B7">
              <w:rPr>
                <w:color w:val="000000" w:themeColor="text1"/>
                <w:lang w:val="ru-RU"/>
              </w:rPr>
              <w:t xml:space="preserve"> 1 і 2 цієї частини, територіальна виборча комісія приймає рішення про скасування реєстрації кандидата на посаду сільського, селищного, міського голови</w:t>
            </w:r>
            <w:r w:rsidRPr="003B427B">
              <w:rPr>
                <w:b/>
                <w:bCs/>
                <w:color w:val="000000" w:themeColor="text1"/>
                <w:lang w:val="uk-UA"/>
              </w:rPr>
              <w:t>, старости</w:t>
            </w:r>
            <w:r w:rsidRPr="002036B7">
              <w:rPr>
                <w:color w:val="000000" w:themeColor="text1"/>
                <w:lang w:val="ru-RU"/>
              </w:rPr>
              <w:t>, кандидата у депутати у триденний строк з дня надходження звернення, але не пізніш як за вісімнадцять днів до дня голосування.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У разі скасування реєстрації кандидата у депутати, включеного до єдиного та територіального виборчих списків організації партії, такий кандидат одночасно виключається із відповідних виборчих списків. При цьому черговість (порядкові номери у відповідних виборчих списках) інших кандидатів не змінюється.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lastRenderedPageBreak/>
              <w:t xml:space="preserve">У разі надходження звернень, зазначених </w:t>
            </w:r>
            <w:proofErr w:type="gramStart"/>
            <w:r w:rsidRPr="002036B7">
              <w:rPr>
                <w:color w:val="000000" w:themeColor="text1"/>
                <w:lang w:val="ru-RU"/>
              </w:rPr>
              <w:t>у пунктах</w:t>
            </w:r>
            <w:proofErr w:type="gramEnd"/>
            <w:r w:rsidRPr="002036B7">
              <w:rPr>
                <w:color w:val="000000" w:themeColor="text1"/>
                <w:lang w:val="ru-RU"/>
              </w:rPr>
              <w:t xml:space="preserve"> 1 і 2 цієї частини, менш як за дев’ятнадцять днів до дня голосування такі звернення територіальною виборчою комісією не розглядаються, рішення щодо них не приймаються, про що суб’єкт звернення повідомляється листом за підписом голови або за його дорученням - члена відповідної виборчої комісії.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2. Рішення про скасування реєстрації кандидата у депутати, кандидата на посаду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з підстав, передбачених у</w:t>
            </w:r>
            <w:r w:rsidRPr="003B427B">
              <w:rPr>
                <w:rStyle w:val="apple-converted-space"/>
                <w:color w:val="000000" w:themeColor="text1"/>
              </w:rPr>
              <w:t> </w:t>
            </w:r>
            <w:hyperlink r:id="rId71" w:anchor="n3155" w:history="1">
              <w:r w:rsidRPr="002036B7">
                <w:rPr>
                  <w:rStyle w:val="a6"/>
                  <w:color w:val="000000" w:themeColor="text1"/>
                  <w:lang w:val="ru-RU"/>
                </w:rPr>
                <w:t>пунктах 3</w:t>
              </w:r>
            </w:hyperlink>
            <w:hyperlink r:id="rId72" w:anchor="n3155" w:history="1">
              <w:r w:rsidRPr="002036B7">
                <w:rPr>
                  <w:rStyle w:val="a6"/>
                  <w:color w:val="000000" w:themeColor="text1"/>
                  <w:lang w:val="ru-RU"/>
                </w:rPr>
                <w:t>-8</w:t>
              </w:r>
            </w:hyperlink>
            <w:r w:rsidRPr="003B427B">
              <w:rPr>
                <w:rStyle w:val="apple-converted-space"/>
                <w:color w:val="000000" w:themeColor="text1"/>
              </w:rPr>
              <w:t> </w:t>
            </w:r>
            <w:r w:rsidRPr="002036B7">
              <w:rPr>
                <w:color w:val="000000" w:themeColor="text1"/>
                <w:lang w:val="ru-RU"/>
              </w:rPr>
              <w:t>частини першої цієї статті, приймається відповідною виборчою комісією не пізніш як на третій день після отримання нею документів, що встановлюють відповідні факти чи підтверджують настання відповідних обставин.</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Територіальна виборча комісія може прийняти рішення про скасування реєстрації кандидата в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не пізніше ніж за 18 днів до дня голосування.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Територіальна виборча комісія розглядає питання про скасування реєстрації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у присутності такого кандидата та представника організації партії у виборчій комісії. Про час розгляду такого питання зазначені особи повідомляються не пізніш як </w:t>
            </w:r>
            <w:proofErr w:type="gramStart"/>
            <w:r w:rsidRPr="002036B7">
              <w:rPr>
                <w:color w:val="000000" w:themeColor="text1"/>
                <w:lang w:val="ru-RU"/>
              </w:rPr>
              <w:t>у день</w:t>
            </w:r>
            <w:proofErr w:type="gramEnd"/>
            <w:r w:rsidRPr="002036B7">
              <w:rPr>
                <w:color w:val="000000" w:themeColor="text1"/>
                <w:lang w:val="ru-RU"/>
              </w:rPr>
              <w:t xml:space="preserve">, що передує дню розгляду. У разі відсутності зазначених осіб, належним чином повідомлених про засідання з розгляду цього питання, питання розглядається </w:t>
            </w:r>
            <w:r w:rsidRPr="002036B7">
              <w:rPr>
                <w:color w:val="000000" w:themeColor="text1"/>
                <w:lang w:val="ru-RU"/>
              </w:rPr>
              <w:lastRenderedPageBreak/>
              <w:t>територіальною виборчою комісією за відсутності зазначених осіб.</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3. Територіальна виборча комісія надає представнику організації партії у виборчій комісії або кандидату в депутати, кандидату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копію рішення про скасування реєстрації кандидата (кандидатів) у депутати, кандидата на посаду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не пізніш як наступного дня після його прийняття.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4. У разі смерті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територіальна виборча комісія приймає рішення про вибуття такого кандидата з балотування, а щодо кандидатів, включених до виборчих списків місцевих організацій партій, - також про виключення його з єдиного та територіального виборчих списків організації партії.</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5. Рішення про скасування реєстрації кандидата (кандидатів)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про вибуття кандидата з балотування оприлюднюються на офіційному веб-сайті (за наявності) відповідної виборчої комісії, веб-сайтах відповідних місцевих рад (за наявності) або в інший визначений цими комісіями спосіб та/або на стенді офіційних матеріалів комісії не пізніш як наступного дня після його прийняття.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Рішення про скасування реєстрації кандидата (кандидатів) у депутати, кандидатів на посаду сільського, селищного, міського </w:t>
            </w:r>
            <w:r w:rsidRPr="002036B7">
              <w:rPr>
                <w:color w:val="000000" w:themeColor="text1"/>
                <w:lang w:val="ru-RU"/>
              </w:rPr>
              <w:lastRenderedPageBreak/>
              <w:t>голови</w:t>
            </w:r>
            <w:r w:rsidRPr="003B427B">
              <w:rPr>
                <w:b/>
                <w:bCs/>
                <w:color w:val="000000" w:themeColor="text1"/>
                <w:lang w:val="uk-UA"/>
              </w:rPr>
              <w:t>, старости</w:t>
            </w:r>
            <w:r w:rsidRPr="002036B7">
              <w:rPr>
                <w:color w:val="000000" w:themeColor="text1"/>
                <w:lang w:val="ru-RU"/>
              </w:rPr>
              <w:t xml:space="preserve"> невідкладно надсилається до Центральної виборчої комісії у встановленому нею порядку.</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lastRenderedPageBreak/>
              <w:t>Стаття 232.</w:t>
            </w:r>
            <w:r w:rsidRPr="003B427B">
              <w:rPr>
                <w:rStyle w:val="apple-converted-space"/>
                <w:b/>
                <w:bCs/>
                <w:color w:val="000000" w:themeColor="text1"/>
              </w:rPr>
              <w:t> </w:t>
            </w:r>
            <w:r w:rsidRPr="002036B7">
              <w:rPr>
                <w:color w:val="000000" w:themeColor="text1"/>
                <w:lang w:val="ru-RU"/>
              </w:rPr>
              <w:t>Спеціальне інформаційне забезпечення місцевих виборів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77" w:name="n3171"/>
            <w:bookmarkEnd w:id="277"/>
            <w:r w:rsidRPr="002036B7">
              <w:rPr>
                <w:color w:val="000000" w:themeColor="text1"/>
                <w:lang w:val="ru-RU"/>
              </w:rPr>
              <w:t>1. Спеціальне інформаційне забезпечення місцевих виборів передбачає інформування виборців про: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78" w:name="n3172"/>
            <w:bookmarkEnd w:id="278"/>
            <w:r w:rsidRPr="002036B7">
              <w:rPr>
                <w:color w:val="000000" w:themeColor="text1"/>
                <w:lang w:val="ru-RU"/>
              </w:rPr>
              <w:t>1) зареєстрованих кандидатів та суб’єктів їх висування;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79" w:name="n3173"/>
            <w:bookmarkEnd w:id="279"/>
            <w:r w:rsidRPr="002036B7">
              <w:rPr>
                <w:color w:val="000000" w:themeColor="text1"/>
                <w:lang w:val="ru-RU"/>
              </w:rPr>
              <w:t>2) передвиборні програми організацій партій - суб’єктів виборчого процесу;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80" w:name="n3174"/>
            <w:bookmarkEnd w:id="280"/>
            <w:r w:rsidRPr="002036B7">
              <w:rPr>
                <w:color w:val="000000" w:themeColor="text1"/>
                <w:lang w:val="ru-RU"/>
              </w:rPr>
              <w:t>3) рахунки виборчих фондів, допустимий розмір добровільного внеску та спосіб, у який робиться внесок;</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81" w:name="n3175"/>
            <w:bookmarkEnd w:id="281"/>
            <w:r w:rsidRPr="002036B7">
              <w:rPr>
                <w:color w:val="000000" w:themeColor="text1"/>
                <w:lang w:val="ru-RU"/>
              </w:rPr>
              <w:t xml:space="preserve">4) скасування реєстрації (вибуття з балотування)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82" w:name="n3176"/>
            <w:bookmarkEnd w:id="282"/>
            <w:r w:rsidRPr="002036B7">
              <w:rPr>
                <w:color w:val="000000" w:themeColor="text1"/>
                <w:lang w:val="ru-RU"/>
              </w:rPr>
              <w:t>5) факти та події, пов’язані з виборчим процесом.</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283" w:name="n3177"/>
            <w:bookmarkEnd w:id="283"/>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t>Стаття 232.</w:t>
            </w:r>
            <w:r w:rsidRPr="003B427B">
              <w:rPr>
                <w:rStyle w:val="apple-converted-space"/>
                <w:b/>
                <w:bCs/>
                <w:color w:val="000000" w:themeColor="text1"/>
              </w:rPr>
              <w:t> </w:t>
            </w:r>
            <w:r w:rsidRPr="002036B7">
              <w:rPr>
                <w:color w:val="000000" w:themeColor="text1"/>
                <w:lang w:val="ru-RU"/>
              </w:rPr>
              <w:t>Спеціальне інформаційне забезпечення місцевих виборів</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 Спеціальне інформаційне забезпечення місцевих виборів передбачає інформування виборців про:</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1) зареєстрованих кандидатів та суб’єктів їх висування;</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2) передвиборні програми організацій партій - суб’єктів виборчого процесу;</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3) рахунки виборчих фондів, допустимий розмір добровільного внеску та спосіб, у який робиться внесок;</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4) скасування реєстрації (вибуття з балотування)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w:t>
            </w:r>
            <w:r w:rsidRPr="003B427B">
              <w:rPr>
                <w:color w:val="000000" w:themeColor="text1"/>
                <w:lang w:val="uk-UA"/>
              </w:rPr>
              <w:t>голови</w:t>
            </w:r>
            <w:r w:rsidRPr="003B427B">
              <w:rPr>
                <w:b/>
                <w:bCs/>
                <w:color w:val="000000" w:themeColor="text1"/>
                <w:lang w:val="uk-UA"/>
              </w:rPr>
              <w:t>, старости;</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5) факти та події, пов’язані з виборчим процесом.</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r w:rsidRPr="003B427B">
              <w:rPr>
                <w:color w:val="000000" w:themeColor="text1"/>
                <w:lang w:val="uk-UA"/>
              </w:rPr>
              <w:t>…</w:t>
            </w: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spacing w:after="160" w:line="276" w:lineRule="auto"/>
              <w:ind w:firstLine="460"/>
              <w:jc w:val="both"/>
              <w:rPr>
                <w:color w:val="000000" w:themeColor="text1"/>
                <w:lang w:val="ru-RU"/>
              </w:rPr>
            </w:pPr>
            <w:r w:rsidRPr="002036B7">
              <w:rPr>
                <w:b/>
                <w:color w:val="000000" w:themeColor="text1"/>
                <w:lang w:val="ru-RU"/>
              </w:rPr>
              <w:t xml:space="preserve">Стаття 233. </w:t>
            </w:r>
            <w:r w:rsidRPr="002036B7">
              <w:rPr>
                <w:color w:val="000000" w:themeColor="text1"/>
                <w:lang w:val="ru-RU"/>
              </w:rPr>
              <w:t>Інформаційні плакати організацій партій - суб’єктів виборчого процесу</w:t>
            </w:r>
          </w:p>
          <w:p w:rsidR="00E12E82" w:rsidRPr="002036B7" w:rsidRDefault="00E12E82" w:rsidP="003B427B">
            <w:pPr>
              <w:spacing w:after="160" w:line="276" w:lineRule="auto"/>
              <w:ind w:firstLine="460"/>
              <w:jc w:val="both"/>
              <w:rPr>
                <w:color w:val="000000" w:themeColor="text1"/>
                <w:lang w:val="ru-RU"/>
              </w:rPr>
            </w:pPr>
            <w:r w:rsidRPr="002036B7">
              <w:rPr>
                <w:color w:val="000000" w:themeColor="text1"/>
                <w:lang w:val="ru-RU"/>
              </w:rPr>
              <w:t>...</w:t>
            </w:r>
          </w:p>
          <w:p w:rsidR="00E12E82" w:rsidRPr="002036B7" w:rsidRDefault="00E12E82" w:rsidP="003B427B">
            <w:pPr>
              <w:widowControl w:val="0"/>
              <w:spacing w:line="276" w:lineRule="auto"/>
              <w:rPr>
                <w:color w:val="000000" w:themeColor="text1"/>
                <w:lang w:val="ru-RU"/>
              </w:rPr>
            </w:pPr>
            <w:r w:rsidRPr="002036B7">
              <w:rPr>
                <w:color w:val="000000" w:themeColor="text1"/>
                <w:lang w:val="ru-RU"/>
              </w:rPr>
              <w:t xml:space="preserve">9.Інформаційні плакати на виборах депутатів міських, сільських, селищних рад (територіальних громад з кількістю виборців до 10 </w:t>
            </w:r>
            <w:r w:rsidRPr="002036B7">
              <w:rPr>
                <w:color w:val="000000" w:themeColor="text1"/>
                <w:lang w:val="ru-RU"/>
              </w:rPr>
              <w:lastRenderedPageBreak/>
              <w:t>тисяч) та сільських, селищних, міських голів не виготовляються.</w:t>
            </w:r>
          </w:p>
          <w:p w:rsidR="00E12E82" w:rsidRPr="002036B7" w:rsidRDefault="00E12E82" w:rsidP="003B427B">
            <w:pPr>
              <w:widowControl w:val="0"/>
              <w:spacing w:line="276" w:lineRule="auto"/>
              <w:rPr>
                <w:color w:val="000000" w:themeColor="text1"/>
                <w:lang w:val="ru-RU"/>
              </w:rPr>
            </w:pPr>
          </w:p>
        </w:tc>
        <w:tc>
          <w:tcPr>
            <w:tcW w:w="6977" w:type="dxa"/>
            <w:shd w:val="clear" w:color="auto" w:fill="auto"/>
            <w:tcMar>
              <w:top w:w="100" w:type="dxa"/>
              <w:left w:w="100" w:type="dxa"/>
              <w:bottom w:w="100" w:type="dxa"/>
              <w:right w:w="100" w:type="dxa"/>
            </w:tcMar>
          </w:tcPr>
          <w:p w:rsidR="00E12E82" w:rsidRPr="002036B7" w:rsidRDefault="00E12E82" w:rsidP="003B427B">
            <w:pPr>
              <w:spacing w:after="160" w:line="276" w:lineRule="auto"/>
              <w:ind w:firstLine="460"/>
              <w:jc w:val="both"/>
              <w:rPr>
                <w:color w:val="000000" w:themeColor="text1"/>
                <w:lang w:val="ru-RU"/>
              </w:rPr>
            </w:pPr>
            <w:r w:rsidRPr="002036B7">
              <w:rPr>
                <w:b/>
                <w:color w:val="000000" w:themeColor="text1"/>
                <w:lang w:val="ru-RU"/>
              </w:rPr>
              <w:lastRenderedPageBreak/>
              <w:t xml:space="preserve">Стаття 233. </w:t>
            </w:r>
            <w:r w:rsidRPr="002036B7">
              <w:rPr>
                <w:color w:val="000000" w:themeColor="text1"/>
                <w:lang w:val="ru-RU"/>
              </w:rPr>
              <w:t>Інформаційні плакати організацій партій - суб’єктів виборчого процесу</w:t>
            </w:r>
          </w:p>
          <w:p w:rsidR="00E12E82" w:rsidRPr="002036B7" w:rsidRDefault="00E12E82" w:rsidP="003B427B">
            <w:pPr>
              <w:spacing w:after="160" w:line="276" w:lineRule="auto"/>
              <w:ind w:firstLine="460"/>
              <w:jc w:val="both"/>
              <w:rPr>
                <w:color w:val="000000" w:themeColor="text1"/>
                <w:lang w:val="ru-RU"/>
              </w:rPr>
            </w:pPr>
            <w:r w:rsidRPr="002036B7">
              <w:rPr>
                <w:color w:val="000000" w:themeColor="text1"/>
                <w:lang w:val="ru-RU"/>
              </w:rPr>
              <w:t>...</w:t>
            </w:r>
          </w:p>
          <w:p w:rsidR="00E12E82" w:rsidRPr="002036B7" w:rsidRDefault="00E12E82" w:rsidP="003B427B">
            <w:pPr>
              <w:widowControl w:val="0"/>
              <w:spacing w:line="276" w:lineRule="auto"/>
              <w:rPr>
                <w:color w:val="000000" w:themeColor="text1"/>
                <w:lang w:val="ru-RU"/>
              </w:rPr>
            </w:pPr>
            <w:r w:rsidRPr="002036B7">
              <w:rPr>
                <w:color w:val="000000" w:themeColor="text1"/>
                <w:lang w:val="ru-RU"/>
              </w:rPr>
              <w:t xml:space="preserve">9.Інформаційні плакати на виборах депутатів міських, сільських, селищних рад (територіальних громад з кількістю виборців до 10 </w:t>
            </w:r>
            <w:r w:rsidRPr="002036B7">
              <w:rPr>
                <w:color w:val="000000" w:themeColor="text1"/>
                <w:lang w:val="ru-RU"/>
              </w:rPr>
              <w:lastRenderedPageBreak/>
              <w:t>тисяч) та сільських, селищних, міських голів</w:t>
            </w:r>
            <w:r w:rsidRPr="003B427B">
              <w:rPr>
                <w:b/>
                <w:bCs/>
                <w:color w:val="000000" w:themeColor="text1"/>
                <w:lang w:val="uk-UA"/>
              </w:rPr>
              <w:t>, старост</w:t>
            </w:r>
            <w:r w:rsidRPr="002036B7">
              <w:rPr>
                <w:color w:val="000000" w:themeColor="text1"/>
                <w:lang w:val="ru-RU"/>
              </w:rPr>
              <w:t xml:space="preserve"> не виготовляються.</w:t>
            </w:r>
          </w:p>
          <w:p w:rsidR="00E12E82" w:rsidRPr="002036B7" w:rsidRDefault="00E12E82" w:rsidP="003B427B">
            <w:pPr>
              <w:spacing w:after="160" w:line="276" w:lineRule="auto"/>
              <w:ind w:firstLine="460"/>
              <w:jc w:val="both"/>
              <w:rPr>
                <w:color w:val="000000" w:themeColor="text1"/>
                <w:lang w:val="ru-RU"/>
              </w:rPr>
            </w:pP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spacing w:line="276" w:lineRule="auto"/>
              <w:rPr>
                <w:color w:val="000000" w:themeColor="text1"/>
                <w:lang w:val="ru-RU"/>
              </w:rPr>
            </w:pPr>
            <w:r w:rsidRPr="002036B7">
              <w:rPr>
                <w:rStyle w:val="rvts9"/>
                <w:b/>
                <w:bCs/>
                <w:color w:val="000000" w:themeColor="text1"/>
                <w:lang w:val="ru-RU"/>
              </w:rPr>
              <w:lastRenderedPageBreak/>
              <w:t>Стаття 234.</w:t>
            </w:r>
            <w:r w:rsidRPr="003B427B">
              <w:rPr>
                <w:rStyle w:val="apple-converted-space"/>
                <w:color w:val="000000" w:themeColor="text1"/>
                <w:shd w:val="clear" w:color="auto" w:fill="FFFFFF"/>
              </w:rPr>
              <w:t> </w:t>
            </w:r>
            <w:r w:rsidRPr="002036B7">
              <w:rPr>
                <w:color w:val="000000" w:themeColor="text1"/>
                <w:shd w:val="clear" w:color="auto" w:fill="FFFFFF"/>
                <w:lang w:val="ru-RU"/>
              </w:rPr>
              <w:t>Інформаційні буклети організацій партій - суб’єктів виборчого процесу</w:t>
            </w:r>
          </w:p>
          <w:p w:rsidR="00E12E82" w:rsidRPr="002036B7" w:rsidRDefault="00E12E82" w:rsidP="003B427B">
            <w:pPr>
              <w:spacing w:line="276" w:lineRule="auto"/>
              <w:rPr>
                <w:color w:val="000000" w:themeColor="text1"/>
                <w:shd w:val="clear" w:color="auto" w:fill="FFFFFF"/>
                <w:lang w:val="ru-RU"/>
              </w:rPr>
            </w:pPr>
          </w:p>
          <w:p w:rsidR="00E12E82" w:rsidRPr="003B427B" w:rsidRDefault="00E12E82" w:rsidP="003B427B">
            <w:pPr>
              <w:spacing w:line="276" w:lineRule="auto"/>
              <w:rPr>
                <w:color w:val="000000" w:themeColor="text1"/>
                <w:shd w:val="clear" w:color="auto" w:fill="FFFFFF"/>
                <w:lang w:val="uk-UA"/>
              </w:rPr>
            </w:pPr>
            <w:r w:rsidRPr="003B427B">
              <w:rPr>
                <w:color w:val="000000" w:themeColor="text1"/>
                <w:shd w:val="clear" w:color="auto" w:fill="FFFFFF"/>
                <w:lang w:val="uk-UA"/>
              </w:rPr>
              <w:t xml:space="preserve">… </w:t>
            </w:r>
          </w:p>
          <w:p w:rsidR="00E12E82" w:rsidRPr="002036B7" w:rsidRDefault="00E12E82" w:rsidP="003B427B">
            <w:pPr>
              <w:spacing w:line="276" w:lineRule="auto"/>
              <w:rPr>
                <w:color w:val="000000" w:themeColor="text1"/>
                <w:lang w:val="ru-RU"/>
              </w:rPr>
            </w:pPr>
            <w:r w:rsidRPr="002036B7">
              <w:rPr>
                <w:color w:val="000000" w:themeColor="text1"/>
                <w:shd w:val="clear" w:color="auto" w:fill="FFFFFF"/>
                <w:lang w:val="ru-RU"/>
              </w:rPr>
              <w:t>9. Інформаційні буклети на виборах депутатів міських, сільських, селищних рад (територіальних громад з кількістю виборців до 10 тисяч) та сільських, селищних, міських голів не виготовляються.</w:t>
            </w:r>
          </w:p>
          <w:p w:rsidR="00E12E82" w:rsidRPr="002036B7" w:rsidRDefault="00E12E82" w:rsidP="003B427B">
            <w:pPr>
              <w:widowControl w:val="0"/>
              <w:spacing w:line="276" w:lineRule="auto"/>
              <w:rPr>
                <w:color w:val="000000" w:themeColor="text1"/>
                <w:lang w:val="ru-RU"/>
              </w:rPr>
            </w:pPr>
          </w:p>
        </w:tc>
        <w:tc>
          <w:tcPr>
            <w:tcW w:w="6977" w:type="dxa"/>
            <w:shd w:val="clear" w:color="auto" w:fill="auto"/>
            <w:tcMar>
              <w:top w:w="100" w:type="dxa"/>
              <w:left w:w="100" w:type="dxa"/>
              <w:bottom w:w="100" w:type="dxa"/>
              <w:right w:w="100" w:type="dxa"/>
            </w:tcMar>
          </w:tcPr>
          <w:p w:rsidR="00E12E82" w:rsidRPr="002036B7" w:rsidRDefault="00E12E82" w:rsidP="003B427B">
            <w:pPr>
              <w:spacing w:line="276" w:lineRule="auto"/>
              <w:rPr>
                <w:color w:val="000000" w:themeColor="text1"/>
                <w:lang w:val="ru-RU"/>
              </w:rPr>
            </w:pPr>
            <w:r w:rsidRPr="002036B7">
              <w:rPr>
                <w:rStyle w:val="rvts9"/>
                <w:b/>
                <w:bCs/>
                <w:color w:val="000000" w:themeColor="text1"/>
                <w:lang w:val="ru-RU"/>
              </w:rPr>
              <w:t>Стаття 234.</w:t>
            </w:r>
            <w:r w:rsidRPr="003B427B">
              <w:rPr>
                <w:rStyle w:val="apple-converted-space"/>
                <w:color w:val="000000" w:themeColor="text1"/>
                <w:shd w:val="clear" w:color="auto" w:fill="FFFFFF"/>
              </w:rPr>
              <w:t> </w:t>
            </w:r>
            <w:r w:rsidRPr="002036B7">
              <w:rPr>
                <w:color w:val="000000" w:themeColor="text1"/>
                <w:shd w:val="clear" w:color="auto" w:fill="FFFFFF"/>
                <w:lang w:val="ru-RU"/>
              </w:rPr>
              <w:t>Інформаційні буклети організацій партій - суб’єктів виборчого процесу</w:t>
            </w:r>
          </w:p>
          <w:p w:rsidR="00E12E82" w:rsidRPr="002036B7" w:rsidRDefault="00E12E82" w:rsidP="003B427B">
            <w:pPr>
              <w:spacing w:line="276" w:lineRule="auto"/>
              <w:rPr>
                <w:color w:val="000000" w:themeColor="text1"/>
                <w:shd w:val="clear" w:color="auto" w:fill="FFFFFF"/>
                <w:lang w:val="ru-RU"/>
              </w:rPr>
            </w:pPr>
          </w:p>
          <w:p w:rsidR="00E12E82" w:rsidRPr="003B427B" w:rsidRDefault="00E12E82" w:rsidP="003B427B">
            <w:pPr>
              <w:spacing w:line="276" w:lineRule="auto"/>
              <w:rPr>
                <w:color w:val="000000" w:themeColor="text1"/>
                <w:shd w:val="clear" w:color="auto" w:fill="FFFFFF"/>
                <w:lang w:val="uk-UA"/>
              </w:rPr>
            </w:pPr>
            <w:r w:rsidRPr="003B427B">
              <w:rPr>
                <w:color w:val="000000" w:themeColor="text1"/>
                <w:shd w:val="clear" w:color="auto" w:fill="FFFFFF"/>
                <w:lang w:val="uk-UA"/>
              </w:rPr>
              <w:t xml:space="preserve">… </w:t>
            </w:r>
          </w:p>
          <w:p w:rsidR="00E12E82" w:rsidRPr="002036B7" w:rsidRDefault="00E12E82" w:rsidP="003B427B">
            <w:pPr>
              <w:spacing w:line="276" w:lineRule="auto"/>
              <w:rPr>
                <w:color w:val="000000" w:themeColor="text1"/>
                <w:lang w:val="ru-RU"/>
              </w:rPr>
            </w:pPr>
            <w:r w:rsidRPr="002036B7">
              <w:rPr>
                <w:color w:val="000000" w:themeColor="text1"/>
                <w:shd w:val="clear" w:color="auto" w:fill="FFFFFF"/>
                <w:lang w:val="ru-RU"/>
              </w:rPr>
              <w:t>9. Інформаційні буклети на виборах депутатів міських, сільських, селищних рад (територіальних громад з кількістю виборців до 10 тисяч) та сільських, селищних, міських голів</w:t>
            </w:r>
            <w:r w:rsidRPr="003B427B">
              <w:rPr>
                <w:color w:val="000000" w:themeColor="text1"/>
                <w:shd w:val="clear" w:color="auto" w:fill="FFFFFF"/>
                <w:lang w:val="uk-UA"/>
              </w:rPr>
              <w:t xml:space="preserve">, </w:t>
            </w:r>
            <w:r w:rsidRPr="003B427B">
              <w:rPr>
                <w:b/>
                <w:bCs/>
                <w:color w:val="000000" w:themeColor="text1"/>
                <w:shd w:val="clear" w:color="auto" w:fill="FFFFFF"/>
                <w:lang w:val="uk-UA"/>
              </w:rPr>
              <w:t>старост</w:t>
            </w:r>
            <w:r w:rsidRPr="002036B7">
              <w:rPr>
                <w:color w:val="000000" w:themeColor="text1"/>
                <w:shd w:val="clear" w:color="auto" w:fill="FFFFFF"/>
                <w:lang w:val="ru-RU"/>
              </w:rPr>
              <w:t xml:space="preserve"> не виготовляються.</w:t>
            </w:r>
          </w:p>
          <w:p w:rsidR="00E12E82" w:rsidRPr="002036B7" w:rsidRDefault="00E12E82" w:rsidP="003B427B">
            <w:pPr>
              <w:spacing w:after="160" w:line="276" w:lineRule="auto"/>
              <w:ind w:firstLine="460"/>
              <w:jc w:val="both"/>
              <w:rPr>
                <w:color w:val="000000" w:themeColor="text1"/>
                <w:lang w:val="ru-RU"/>
              </w:rPr>
            </w:pP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rStyle w:val="rvts9"/>
                <w:b/>
                <w:bCs/>
                <w:color w:val="000000" w:themeColor="text1"/>
                <w:lang w:val="ru-RU"/>
              </w:rPr>
              <w:t>Стаття 239.</w:t>
            </w:r>
            <w:r w:rsidRPr="003B427B">
              <w:rPr>
                <w:rStyle w:val="apple-converted-space"/>
                <w:b/>
                <w:bCs/>
                <w:color w:val="000000" w:themeColor="text1"/>
              </w:rPr>
              <w:t> </w:t>
            </w:r>
            <w:r w:rsidRPr="002036B7">
              <w:rPr>
                <w:color w:val="000000" w:themeColor="text1"/>
                <w:lang w:val="ru-RU"/>
              </w:rPr>
              <w:t>Офіційні спостерігачі на місцевих виборах</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bookmarkStart w:id="284" w:name="n3291"/>
            <w:bookmarkEnd w:id="284"/>
            <w:r w:rsidRPr="002036B7">
              <w:rPr>
                <w:color w:val="000000" w:themeColor="text1"/>
                <w:lang w:val="ru-RU"/>
              </w:rPr>
              <w:t xml:space="preserve">1. У виборчому процесі можуть брати участь офіційні спостерігачі від організацій партій, які висунули виборчі списки, кандидатів у депутати в багатомандатних виборчих округах,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p>
          <w:p w:rsidR="00E12E82" w:rsidRPr="003B427B" w:rsidRDefault="00E12E82" w:rsidP="003B427B">
            <w:pPr>
              <w:pStyle w:val="rvps2"/>
              <w:spacing w:before="0" w:beforeAutospacing="0" w:after="150" w:afterAutospacing="0" w:line="276" w:lineRule="auto"/>
              <w:ind w:firstLine="450"/>
              <w:jc w:val="both"/>
              <w:rPr>
                <w:color w:val="000000" w:themeColor="text1"/>
                <w:lang w:val="uk-UA"/>
              </w:rPr>
            </w:pPr>
            <w:bookmarkStart w:id="285" w:name="n5681"/>
            <w:bookmarkStart w:id="286" w:name="n3292"/>
            <w:bookmarkStart w:id="287" w:name="n3316"/>
            <w:bookmarkEnd w:id="285"/>
            <w:bookmarkEnd w:id="286"/>
            <w:bookmarkEnd w:id="287"/>
            <w:r w:rsidRPr="003B427B">
              <w:rPr>
                <w:color w:val="000000" w:themeColor="text1"/>
                <w:lang w:val="uk-UA"/>
              </w:rPr>
              <w:t>…</w:t>
            </w: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p>
          <w:p w:rsidR="00E12E82" w:rsidRPr="002036B7" w:rsidRDefault="00E12E82" w:rsidP="003B427B">
            <w:pPr>
              <w:pStyle w:val="rvps2"/>
              <w:spacing w:before="0" w:beforeAutospacing="0" w:after="150" w:afterAutospacing="0" w:line="276" w:lineRule="auto"/>
              <w:ind w:firstLine="450"/>
              <w:jc w:val="both"/>
              <w:rPr>
                <w:color w:val="000000" w:themeColor="text1"/>
                <w:lang w:val="ru-RU"/>
              </w:rPr>
            </w:pPr>
            <w:r w:rsidRPr="002036B7">
              <w:rPr>
                <w:color w:val="000000" w:themeColor="text1"/>
                <w:lang w:val="ru-RU"/>
              </w:rPr>
              <w:t xml:space="preserve">12. У разі скасування реєстрації всіх кандидатів у депутати, включених до єдиного виборчого списку організації партії, кандидата в депутати в багатомандатному виборчому окрузі, кандидата на посаду сільського, селищного, міського голови </w:t>
            </w:r>
            <w:r w:rsidRPr="002036B7">
              <w:rPr>
                <w:color w:val="000000" w:themeColor="text1"/>
                <w:lang w:val="ru-RU"/>
              </w:rPr>
              <w:lastRenderedPageBreak/>
              <w:t>повноваження відповідних офіційних спостерігачів від такої організації партії, такого кандидата вважаються припиненими після закінчення строку оскарження відповідного рішення про скасування реєстрації або, у разі оскарження, з дня набрання законної сили відповідним рішенням суду.</w:t>
            </w:r>
            <w:bookmarkStart w:id="288" w:name="n5680"/>
            <w:bookmarkEnd w:id="288"/>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bCs/>
                <w:color w:val="000000" w:themeColor="text1"/>
                <w:lang w:val="ru-RU"/>
              </w:rPr>
            </w:pPr>
            <w:r w:rsidRPr="002036B7">
              <w:rPr>
                <w:b/>
                <w:bCs/>
                <w:color w:val="000000" w:themeColor="text1"/>
                <w:lang w:val="ru-RU"/>
              </w:rPr>
              <w:lastRenderedPageBreak/>
              <w:t>Стаття 239.</w:t>
            </w:r>
            <w:r w:rsidRPr="003B427B">
              <w:rPr>
                <w:b/>
                <w:bCs/>
                <w:color w:val="000000" w:themeColor="text1"/>
              </w:rPr>
              <w:t> </w:t>
            </w:r>
            <w:r w:rsidRPr="002036B7">
              <w:rPr>
                <w:bCs/>
                <w:color w:val="000000" w:themeColor="text1"/>
                <w:lang w:val="ru-RU"/>
              </w:rPr>
              <w:t>Офіційні спостерігачі на місцевих виборах</w:t>
            </w:r>
          </w:p>
          <w:p w:rsidR="00E12E82" w:rsidRPr="002036B7" w:rsidRDefault="00E12E82" w:rsidP="003B427B">
            <w:pPr>
              <w:widowControl w:val="0"/>
              <w:spacing w:after="160" w:line="276" w:lineRule="auto"/>
              <w:ind w:firstLine="460"/>
              <w:jc w:val="both"/>
              <w:rPr>
                <w:bCs/>
                <w:color w:val="000000" w:themeColor="text1"/>
                <w:lang w:val="ru-RU"/>
              </w:rPr>
            </w:pPr>
            <w:r w:rsidRPr="002036B7">
              <w:rPr>
                <w:bCs/>
                <w:color w:val="000000" w:themeColor="text1"/>
                <w:lang w:val="ru-RU"/>
              </w:rPr>
              <w:t xml:space="preserve">1. У виборчому процесі можуть брати участь офіційні спостерігачі від організацій партій, які висунули виборчі списки, кандидатів у депутати в багатомандатних виборчих округах, кандидатів </w:t>
            </w:r>
            <w:proofErr w:type="gramStart"/>
            <w:r w:rsidRPr="002036B7">
              <w:rPr>
                <w:bCs/>
                <w:color w:val="000000" w:themeColor="text1"/>
                <w:lang w:val="ru-RU"/>
              </w:rPr>
              <w:t>на посаду</w:t>
            </w:r>
            <w:proofErr w:type="gramEnd"/>
            <w:r w:rsidRPr="002036B7">
              <w:rPr>
                <w:bCs/>
                <w:color w:val="000000" w:themeColor="text1"/>
                <w:lang w:val="ru-RU"/>
              </w:rPr>
              <w:t xml:space="preserve"> сільського, селищного, міського голови</w:t>
            </w:r>
            <w:r w:rsidRPr="003B427B">
              <w:rPr>
                <w:bCs/>
                <w:color w:val="000000" w:themeColor="text1"/>
                <w:lang w:val="uk-UA"/>
              </w:rPr>
              <w:t xml:space="preserve">, </w:t>
            </w:r>
            <w:r w:rsidRPr="003B427B">
              <w:rPr>
                <w:b/>
                <w:color w:val="000000" w:themeColor="text1"/>
                <w:lang w:val="uk-UA"/>
              </w:rPr>
              <w:t>старости</w:t>
            </w:r>
            <w:r w:rsidRPr="002036B7">
              <w:rPr>
                <w:bCs/>
                <w:color w:val="000000" w:themeColor="text1"/>
                <w:lang w:val="ru-RU"/>
              </w:rPr>
              <w:t>.</w:t>
            </w:r>
          </w:p>
          <w:p w:rsidR="00E12E82" w:rsidRPr="003B427B" w:rsidRDefault="00E12E82" w:rsidP="003B427B">
            <w:pPr>
              <w:widowControl w:val="0"/>
              <w:spacing w:after="160" w:line="276" w:lineRule="auto"/>
              <w:ind w:firstLine="460"/>
              <w:jc w:val="both"/>
              <w:rPr>
                <w:bCs/>
                <w:color w:val="000000" w:themeColor="text1"/>
                <w:lang w:val="uk-UA"/>
              </w:rPr>
            </w:pPr>
            <w:r w:rsidRPr="003B427B">
              <w:rPr>
                <w:bCs/>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bCs/>
                <w:color w:val="000000" w:themeColor="text1"/>
                <w:lang w:val="ru-RU"/>
              </w:rPr>
              <w:t>12. У разі скасування реєстрації всіх кандидатів у депутати, включених до єдиного виборчого списку організації партії, кандидата в депутати в багатомандатному виборчому окрузі, кандидата на посаду сільського, селищного, міського голови</w:t>
            </w:r>
            <w:r w:rsidRPr="003B427B">
              <w:rPr>
                <w:bCs/>
                <w:color w:val="000000" w:themeColor="text1"/>
                <w:lang w:val="uk-UA"/>
              </w:rPr>
              <w:t xml:space="preserve">, </w:t>
            </w:r>
            <w:r w:rsidRPr="003B427B">
              <w:rPr>
                <w:b/>
                <w:color w:val="000000" w:themeColor="text1"/>
                <w:lang w:val="uk-UA"/>
              </w:rPr>
              <w:lastRenderedPageBreak/>
              <w:t>старости</w:t>
            </w:r>
            <w:r w:rsidRPr="002036B7">
              <w:rPr>
                <w:bCs/>
                <w:color w:val="000000" w:themeColor="text1"/>
                <w:lang w:val="ru-RU"/>
              </w:rPr>
              <w:t xml:space="preserve"> повноваження відповідних офіційних спостерігачів від такої організації партії, такого кандидата вважаються припиненими після закінчення строку оскарження відповідного рішення про скасування реєстрації або, у разі оскарження, з дня набрання законної сили відповідним рішенням суду.</w:t>
            </w:r>
            <w:r w:rsidRPr="002036B7">
              <w:rPr>
                <w:color w:val="000000" w:themeColor="text1"/>
                <w:lang w:val="ru-RU"/>
              </w:rPr>
              <w:t xml:space="preserve"> </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Стаття 241.</w:t>
            </w:r>
            <w:r w:rsidRPr="002036B7">
              <w:rPr>
                <w:color w:val="000000" w:themeColor="text1"/>
                <w:lang w:val="ru-RU"/>
              </w:rPr>
              <w:t xml:space="preserve"> Вимоги до виборчого бюлетеня з окремих видів місцевих виборів</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У виборчому бюлетені для голосування в багатомандатному виборчому окрузі з виборів депутатів міської, сільської, селищної ради (територіальної громади з кількістю виборців до 10 тисяч), в єдиному одномандатному виборчому окрузі з виборів сільського, селищного, міського голови зазначаються порядкові номери, під якими в алфавітному порядку включені до бюлетеня зареєстровані у відповідному виборчому окрузі кандидати, їхні прізвища, власні імена (усі власні імена) та по батькові (за наявності), суб’єкт висування кандидата, у разі якщо кандидат висунутий шляхом самовисування, міститься позначка "самовисування", відомості про рік народження, посаду, місце проживання. Праворуч від порядкового номера та прізвища кожного кандидата розміщується порожній квадрат.</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t>Стаття 241.</w:t>
            </w:r>
            <w:r w:rsidRPr="002036B7">
              <w:rPr>
                <w:color w:val="000000" w:themeColor="text1"/>
                <w:lang w:val="ru-RU"/>
              </w:rPr>
              <w:t xml:space="preserve"> Вимоги до виборчого бюлетеня з окремих видів місцевих виборів</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У виборчому бюлетені для голосування в багатомандатному виборчому окрузі з виборів депутатів міської, сільської, селищної ради (територіальної громади з кількістю виборців до 10 тисяч), в єдиному одномандатному виборчому окрузі з виборів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зазначаються порядкові номери, під якими в алфавітному порядку включені до бюлетеня зареєстровані у відповідному виборчому окрузі кандидати, їхні прізвища, власні імена (усі власні імена) та по батькові (за наявності), суб’єкт висування кандидата, у разі якщо кандидат висунутий шляхом самовисування, міститься позначка "самовисування", відомості про рік народження, посаду, місце проживання. Праворуч від порядкового номера та прізвища кожного кандидата розміщується порожній квадрат.</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t>Стаття 242.</w:t>
            </w:r>
            <w:r w:rsidRPr="002036B7">
              <w:rPr>
                <w:color w:val="000000" w:themeColor="text1"/>
                <w:lang w:val="ru-RU"/>
              </w:rPr>
              <w:t xml:space="preserve"> Порядок виготовлення виборчих бюлетенів та їх </w:t>
            </w:r>
            <w:r w:rsidRPr="002036B7">
              <w:rPr>
                <w:color w:val="000000" w:themeColor="text1"/>
                <w:lang w:val="ru-RU"/>
              </w:rPr>
              <w:lastRenderedPageBreak/>
              <w:t>передачі виборчим комісіям</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4. Територіальна виборча комісія, яка встановлює результати місцевих виборів, передає виборчі бюлетені в упаковці підприємства-виготовлювача територіальним виборчим комісіям, які встановлюють підсумки відповідних місцевих виборів, у такі строки: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 виборча комісія Автономної Республіки Крим, обласна виборча комісія передає виборчі бюлетені з виборів депутатів Верховної Ради Автономної Республіки Крим, обласної ради відповідним сільським, селищним, міським виборчим комісіям - не пізніш як за шість днів до дня голосування;</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районна виборча комісія передає виборчі бюлетені з виборів депутатів районної ради відповідним сільським, селищним, міським виборчим комісіям - не пізніш як за чотири дні до дня голосування;</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3) міська (у містах з районним поділом) виборча комісія передає виборчі бюлетені з виборів депутатів Верховної Ради Автономної Республіки Крим, обласної, районної, міської ради у територіальних або багатомандатних виборчих округах, міського голови відповідним районним у місті виборчим комісіям - не пізніш як за чотири дні до дня голосування.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5. Міська у містах без районного поділу, районна в місті, </w:t>
            </w:r>
            <w:r w:rsidRPr="002036B7">
              <w:rPr>
                <w:color w:val="000000" w:themeColor="text1"/>
                <w:lang w:val="ru-RU"/>
              </w:rPr>
              <w:lastRenderedPageBreak/>
              <w:t>сільська, селищна виборча комісія не раніш як за три дні до дня голосування на своєму засіданні передає відповідним дільничним виборчим комісіям виборчі бюлетені з кожних місцевих виборів в упаковці підприємства-виготовлювача:</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 міська (міста без районного поділу), районна в місті виборча комісія передає виборчі бюлетені з відповідних виборів міського голови, депутатів міської ради, депутатів районної в місті ради (у містах, де утворені районні в місті ради), депутатів районної ради, депутатів Верховної Ради Автономної Республіки Крим або обласної ради у відповідному виборчому окрузі (крім міст Києва та Севастополя);</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сільська, селищна виборча комісія передає виборчі бюлетені з відповідних виборів сільського, селищного голови та депутатів сільської, селищної ради, депутатів районної ради, депутатів Верховної Ради Автономної Республіки Крим або відповідної обласної у відповідному виборчому окрузі.</w:t>
            </w:r>
          </w:p>
          <w:p w:rsidR="00E12E82" w:rsidRPr="002036B7" w:rsidRDefault="00E12E82" w:rsidP="003B427B">
            <w:pPr>
              <w:widowControl w:val="0"/>
              <w:spacing w:after="160" w:line="276" w:lineRule="auto"/>
              <w:ind w:firstLine="460"/>
              <w:jc w:val="both"/>
              <w:rPr>
                <w:color w:val="000000" w:themeColor="text1"/>
                <w:lang w:val="ru-RU"/>
              </w:rPr>
            </w:pPr>
            <w:r w:rsidRPr="003B427B">
              <w:rPr>
                <w:color w:val="000000" w:themeColor="text1"/>
                <w:lang w:val="uk-UA"/>
              </w:rPr>
              <w:t>..</w:t>
            </w:r>
            <w:r w:rsidRPr="002036B7">
              <w:rPr>
                <w:color w:val="000000" w:themeColor="text1"/>
                <w:lang w:val="ru-RU"/>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13. У разі скасування реєстрації кандидата у депутати в багатомандатному виборчому окрузі, кандидата на посаду сільського, селищного, міського голови або вибуття такого кандидата з балотування, скасування реєстрації усіх кандидатів у депутати від організації партії у єдиному багатомандатному окрузі у період виготовлення виборчих бюлетенів або після виготовлення виборчих бюлетенів, але за проміжок часу, в який неможливо здійснити передрукування виборчих бюлетенів після </w:t>
            </w:r>
            <w:r w:rsidRPr="002036B7">
              <w:rPr>
                <w:color w:val="000000" w:themeColor="text1"/>
                <w:lang w:val="ru-RU"/>
              </w:rPr>
              <w:lastRenderedPageBreak/>
              <w:t>виготовлення виборчих бюлетенів, відповідна територіальна виборча комісія приймає рішення про внесення змін до виборчого бюлетеня. Копія такого рішення невідкладно передається територіальною виборчою комісією до Центральної виборчої комісії.</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Штамп "Вибув" передається дільничним виборчим комісіям одночасно з рішенням територіальної виборчої комісії про скасування реєстрації усіх кандидатів у депутати від організації партії у єдиному багатомандатному окрузі, скасування реєстрації кандидата у депутати в багатомандатному виборчому окрузі,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про вибуття такого кандидата з балотування та про внесення в зв’язку з цим змін до виборчого бюлетеня.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Стаття 242.</w:t>
            </w:r>
            <w:r w:rsidRPr="002036B7">
              <w:rPr>
                <w:color w:val="000000" w:themeColor="text1"/>
                <w:lang w:val="ru-RU"/>
              </w:rPr>
              <w:t xml:space="preserve"> Порядок виготовлення виборчих бюлетенів та їх </w:t>
            </w:r>
            <w:r w:rsidRPr="002036B7">
              <w:rPr>
                <w:color w:val="000000" w:themeColor="text1"/>
                <w:lang w:val="ru-RU"/>
              </w:rPr>
              <w:lastRenderedPageBreak/>
              <w:t>передачі виборчим комісіям</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4. Територіальна виборча комісія, яка встановлює результати місцевих виборів, передає виборчі бюлетені в упаковці підприємства-виготовлювача територіальним виборчим комісіям, які встановлюють підсумки відповідних місцевих виборів, у такі строки: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 виборча комісія Автономної Республіки Крим, обласна виборча комісія передає виборчі бюлетені з виборів депутатів Верховної Ради Автономної Республіки Крим, обласної ради відповідним сільським, селищним, міським виборчим комісіям - не пізніш як за шість днів до дня голосування;</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районна виборча комісія передає виборчі бюлетені з виборів депутатів районної ради відповідним сільським, селищним, міським виборчим комісіям - не пізніш як за чотири дні до дня голосування;</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3) міська (у містах з районним поділом) виборча комісія передає виборчі бюлетені з виборів депутатів Верховної Ради Автономної Республіки Крим, обласної, районної, міської ради у територіальних або багатомандатних виборчих округах,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відповідним районним у місті виборчим комісіям - не пізніш як за чотири дні до дня голосування.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5. Міська у містах без районного поділу, районна в місті, </w:t>
            </w:r>
            <w:r w:rsidRPr="002036B7">
              <w:rPr>
                <w:color w:val="000000" w:themeColor="text1"/>
                <w:lang w:val="ru-RU"/>
              </w:rPr>
              <w:lastRenderedPageBreak/>
              <w:t>сільська, селищна виборча комісія не раніш як за три дні до дня голосування на своєму засіданні передає відповідним дільничним виборчим комісіям виборчі бюлетені з кожних місцевих виборів в упаковці підприємства-виготовлювача:</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 міська (міста без районного поділу), районна в місті виборча комісія передає виборчі бюлетені з відповідних виборів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депутатів міської ради, депутатів районної в місті ради (у містах, де утворені районні в місті ради), депутатів районної ради, депутатів Верховної Ради Автономної Республіки Крим або обласної ради у відповідному виборчому окрузі (крім міст Києва та Севастополя);</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сільська, селищна виборча комісія передає виборчі бюлетені з відповідних виборів сільського, селищного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та депутатів сільської, селищної ради, депутатів районної ради, депутатів Верховної Ради Автономної Республіки Крим або відповідної обласної у відповідному виборчому окрузі.</w:t>
            </w:r>
          </w:p>
          <w:p w:rsidR="00E12E82" w:rsidRPr="002036B7" w:rsidRDefault="00E12E82" w:rsidP="003B427B">
            <w:pPr>
              <w:widowControl w:val="0"/>
              <w:spacing w:after="160" w:line="276" w:lineRule="auto"/>
              <w:ind w:firstLine="460"/>
              <w:jc w:val="both"/>
              <w:rPr>
                <w:color w:val="000000" w:themeColor="text1"/>
                <w:lang w:val="ru-RU"/>
              </w:rPr>
            </w:pPr>
            <w:r w:rsidRPr="003B427B">
              <w:rPr>
                <w:color w:val="000000" w:themeColor="text1"/>
                <w:lang w:val="uk-UA"/>
              </w:rPr>
              <w:t>..</w:t>
            </w:r>
            <w:r w:rsidRPr="002036B7">
              <w:rPr>
                <w:color w:val="000000" w:themeColor="text1"/>
                <w:lang w:val="ru-RU"/>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13. У разі скасування реєстрації кандидата у депутати в багатомандатному виборчому окрузі,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або вибуття такого кандидата з балотування, скасування реєстрації усіх кандидатів у депутати від організації партії у єдиному багатомандатному окрузі у період виготовлення виборчих бюлетенів або після виготовлення виборчих бюлетенів, але за проміжок часу, в який неможливо здійснити передрукування </w:t>
            </w:r>
            <w:r w:rsidRPr="002036B7">
              <w:rPr>
                <w:color w:val="000000" w:themeColor="text1"/>
                <w:lang w:val="ru-RU"/>
              </w:rPr>
              <w:lastRenderedPageBreak/>
              <w:t>виборчих бюлетенів після виготовлення виборчих бюлетенів, відповідна територіальна виборча комісія приймає рішення про внесення змін до виборчого бюлетеня. Копія такого рішення невідкладно передається територіальною виборчою комісією до Центральної виборчої комісії.</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Штамп "Вибув" передається дільничним виборчим комісіям одночасно з рішенням територіальної виборчої комісії про скасування реєстрації усіх кандидатів у депутати від організації партії у єдиному багатомандатному окрузі, скасування реєстрації кандидата у депутати в багатомандатному виборчому окрузі,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xml:space="preserve"> старости,</w:t>
            </w:r>
            <w:r w:rsidRPr="002036B7">
              <w:rPr>
                <w:color w:val="000000" w:themeColor="text1"/>
                <w:lang w:val="ru-RU"/>
              </w:rPr>
              <w:t xml:space="preserve"> про вибуття такого кандидата з балотування та про внесення в зв’язку з цим змін до виборчого бюлетеня.</w:t>
            </w:r>
          </w:p>
          <w:p w:rsidR="00E12E82" w:rsidRPr="003B427B" w:rsidRDefault="00E12E82" w:rsidP="003B427B">
            <w:pPr>
              <w:widowControl w:val="0"/>
              <w:spacing w:line="276" w:lineRule="auto"/>
              <w:rPr>
                <w:color w:val="000000" w:themeColor="text1"/>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 xml:space="preserve">Стаття 248. </w:t>
            </w:r>
            <w:r w:rsidRPr="002036B7">
              <w:rPr>
                <w:color w:val="000000" w:themeColor="text1"/>
                <w:lang w:val="ru-RU"/>
              </w:rPr>
              <w:t>Організація і порядок голосування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5. Виборчий бюлетень заповнюється виборцем особисто в кабіні для таємного голосування. Під час заповнення виборчого бюлетеня забороняється присутність інших осіб, здійснення фото- та відеофіксації у будь-який спосіб. Виборець, який внаслідок фізичних вад не може самостійно заповнити виборчий бюлетень, має право з відома голови або іншого члена дільничної виборчої </w:t>
            </w:r>
            <w:r w:rsidRPr="002036B7">
              <w:rPr>
                <w:color w:val="000000" w:themeColor="text1"/>
                <w:lang w:val="ru-RU"/>
              </w:rPr>
              <w:lastRenderedPageBreak/>
              <w:t xml:space="preserve">комісії скористатися допомогою іншого виборця, крім члена виборчої комісії,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довіреної особи кандидата, уповноваженої особи організації партії, офіційного спостерігача.</w:t>
            </w:r>
          </w:p>
          <w:p w:rsidR="00E12E82" w:rsidRPr="003B427B" w:rsidRDefault="00E12E82" w:rsidP="003B427B">
            <w:pPr>
              <w:widowControl w:val="0"/>
              <w:spacing w:after="160" w:line="276" w:lineRule="auto"/>
              <w:ind w:firstLine="460"/>
              <w:jc w:val="both"/>
              <w:rPr>
                <w:i/>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10. Виборець особисто опускає заповнені виборчі бюлетені до виборчої скриньки.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Виборець, який через порушення здоров’я (у зв’язку з інвалідністю, тимчасовим розладом здоров’я, віком) не може самостійно опустити виборчий бюлетень до виборчої скриньки, має право з відома голови або іншого члена дільничної виборчої комісії доручити зробити це у своїй присутності іншому виборцю, крім члена виборчої комісії, кандидата у депутати, кандидата на посаду сільського, селищного, міського голови, довіреної особи кандидата, уповноваженої особи організації партії, офіційного спостерігача.</w:t>
            </w: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3B427B" w:rsidRDefault="00E12E82" w:rsidP="003B427B">
            <w:pPr>
              <w:widowControl w:val="0"/>
              <w:spacing w:after="160" w:line="276" w:lineRule="auto"/>
              <w:ind w:firstLine="460"/>
              <w:jc w:val="both"/>
              <w:rPr>
                <w:color w:val="000000" w:themeColor="text1"/>
              </w:rPr>
            </w:pPr>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 xml:space="preserve">Стаття 248. </w:t>
            </w:r>
            <w:r w:rsidRPr="002036B7">
              <w:rPr>
                <w:color w:val="000000" w:themeColor="text1"/>
                <w:lang w:val="ru-RU"/>
              </w:rPr>
              <w:t>Організація і порядок голосування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5. Виборчий бюлетень заповнюється виборцем особисто в кабіні для таємного голосування. Під час заповнення виборчого бюлетеня забороняється присутність інших осіб, здійснення фото- та відеофіксації у будь-який спосіб. Виборець, який внаслідок фізичних вад не може самостійно заповнити виборчий бюлетень, має право з відома голови або іншого члена дільничної виборчої </w:t>
            </w:r>
            <w:r w:rsidRPr="002036B7">
              <w:rPr>
                <w:color w:val="000000" w:themeColor="text1"/>
                <w:lang w:val="ru-RU"/>
              </w:rPr>
              <w:lastRenderedPageBreak/>
              <w:t xml:space="preserve">комісії скористатися допомогою іншого виборця, крім члена виборчої комісії, кандидата у депутати,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довіреної особи кандидата, уповноваженої особи організації партії, офіційного спостерігача.</w:t>
            </w:r>
          </w:p>
          <w:p w:rsidR="00E12E82" w:rsidRPr="003B427B" w:rsidRDefault="00E12E82" w:rsidP="003B427B">
            <w:pPr>
              <w:widowControl w:val="0"/>
              <w:spacing w:after="160" w:line="276" w:lineRule="auto"/>
              <w:ind w:firstLine="460"/>
              <w:jc w:val="both"/>
              <w:rPr>
                <w:i/>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10. Виборець особисто опускає заповнені виборчі бюлетені до виборчої скриньки.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Виборець, який через порушення здоров’я (у зв’язку з інвалідністю, тимчасовим розладом здоров’я, віком) не може самостійно опустити виборчий бюлетень до виборчої скриньки, має право з відома голови або іншого члена дільничної виборчої комісії доручити зробити це у своїй присутності іншому виборцю, крім члена виборчої комісії, кандидата у депутати, кандидата на посаду сільського, селищного, міського голови,</w:t>
            </w:r>
            <w:r w:rsidRPr="003B427B">
              <w:rPr>
                <w:b/>
                <w:bCs/>
                <w:color w:val="000000" w:themeColor="text1"/>
                <w:lang w:val="uk-UA"/>
              </w:rPr>
              <w:t xml:space="preserve"> старости,</w:t>
            </w:r>
            <w:r w:rsidRPr="002036B7">
              <w:rPr>
                <w:color w:val="000000" w:themeColor="text1"/>
                <w:lang w:val="ru-RU"/>
              </w:rPr>
              <w:t xml:space="preserve"> довіреної особи кандидата, уповноваженої особи організації партії, офіційного спостерігача.</w:t>
            </w: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3B427B" w:rsidRDefault="00E12E82" w:rsidP="003B427B">
            <w:pPr>
              <w:widowControl w:val="0"/>
              <w:spacing w:line="276" w:lineRule="auto"/>
              <w:rPr>
                <w:color w:val="000000" w:themeColor="text1"/>
              </w:rPr>
            </w:pP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 xml:space="preserve">Стаття 249. </w:t>
            </w:r>
            <w:r w:rsidRPr="002036B7">
              <w:rPr>
                <w:color w:val="000000" w:themeColor="text1"/>
                <w:lang w:val="ru-RU"/>
              </w:rPr>
              <w:t>Порядок організації голосування виборців за місцем перебування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lastRenderedPageBreak/>
              <w:t xml:space="preserve">11. Голова дільничної виборчої комісії оголошує про те, що члени дільничної виборчої комісії відбувають для організації голосування виборців за місцем їх перебування. Голова дільничної виборчої комісії видає визначеним членам виборчої комісії витяг із списку виборців, складений відповідно до </w:t>
            </w:r>
            <w:hyperlink r:id="rId73" w:anchor="n3464">
              <w:r w:rsidRPr="002036B7">
                <w:rPr>
                  <w:color w:val="000000" w:themeColor="text1"/>
                  <w:u w:val="single"/>
                  <w:lang w:val="ru-RU"/>
                </w:rPr>
                <w:t>частини другої</w:t>
              </w:r>
            </w:hyperlink>
            <w:r w:rsidRPr="002036B7">
              <w:rPr>
                <w:color w:val="000000" w:themeColor="text1"/>
                <w:lang w:val="ru-RU"/>
              </w:rPr>
              <w:t xml:space="preserve"> цієї статті. Одночасно членам комісії видаються по одному примірнику інформаційних буклетів та інформаційних плакатів кожної організації партії для відповідного багатомандатного виборчого округу та опломбовану або опечатану переносну виборчу скриньку, </w:t>
            </w:r>
            <w:proofErr w:type="gramStart"/>
            <w:r w:rsidRPr="002036B7">
              <w:rPr>
                <w:color w:val="000000" w:themeColor="text1"/>
                <w:lang w:val="ru-RU"/>
              </w:rPr>
              <w:t>в яку</w:t>
            </w:r>
            <w:proofErr w:type="gramEnd"/>
            <w:r w:rsidRPr="002036B7">
              <w:rPr>
                <w:color w:val="000000" w:themeColor="text1"/>
                <w:lang w:val="ru-RU"/>
              </w:rPr>
              <w:t xml:space="preserve"> при цьому вкидається контрольний лист. У контрольному листі зазначаються номер виборчої скриньки, час виходу (година та хвилини) членів виборчої комісії для проведення голосування виборців за місцем їх перебування, кількість отриманих виборчих бюлетенів окремо щодо кожного виду місцевих виборів, прізвища членів дільничної виборчої комісії, яким видані виборчі бюлетені. Контрольний лист підписується присутніми членами виборчої комісії, підписи яких скріплюються печаткою виборчої комісії, та, за бажанням, кандидатами у депутати, кандидатами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довіреними особами кандидатів, уповноваженими особами організацій партій, офіційними спостерігачами.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12. Під час проведення голосування виборців за місцем їх перебування мають право бути присутні кандидати у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довірені особи кандидатів, уповноважені особи організацій партії, </w:t>
            </w:r>
            <w:r w:rsidRPr="002036B7">
              <w:rPr>
                <w:color w:val="000000" w:themeColor="text1"/>
                <w:lang w:val="ru-RU"/>
              </w:rPr>
              <w:lastRenderedPageBreak/>
              <w:t>офіційні спостерігачі.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13. Виборець чи члени його сім’ї не можуть відмовити у присутності під час проведення голосування членів комісії, які проводять голосування, а також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довірених осіб кандидатів, уповноважених осіб організацій партій, офіційних спостерігачів, які мають право бути присутніми під час проведення голосування. У разі відмови допустити зазначених осіб у приміщення, де перебуває виборець, йому відмовляється у проведенні голосування за місцем його перебування.</w:t>
            </w:r>
          </w:p>
          <w:p w:rsidR="00E12E82" w:rsidRPr="003B427B" w:rsidRDefault="00E12E82" w:rsidP="003B427B">
            <w:pPr>
              <w:widowControl w:val="0"/>
              <w:spacing w:after="160" w:line="276" w:lineRule="auto"/>
              <w:ind w:firstLine="460"/>
              <w:jc w:val="both"/>
              <w:rPr>
                <w:color w:val="000000" w:themeColor="text1"/>
              </w:rPr>
            </w:pPr>
            <w:r w:rsidRPr="003B427B">
              <w:rPr>
                <w:i/>
                <w:color w:val="000000" w:themeColor="text1"/>
                <w:lang w:val="uk-UA"/>
              </w:rPr>
              <w:t>..</w:t>
            </w:r>
            <w:r w:rsidRPr="003B427B">
              <w:rPr>
                <w:color w:val="000000" w:themeColor="text1"/>
              </w:rPr>
              <w:t>.</w:t>
            </w:r>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 xml:space="preserve">Стаття 249. </w:t>
            </w:r>
            <w:r w:rsidRPr="002036B7">
              <w:rPr>
                <w:color w:val="000000" w:themeColor="text1"/>
                <w:lang w:val="ru-RU"/>
              </w:rPr>
              <w:t>Порядок організації голосування виборців за місцем перебування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lastRenderedPageBreak/>
              <w:t xml:space="preserve">11. Голова дільничної виборчої комісії оголошує про те, що члени дільничної виборчої комісії відбувають для організації голосування виборців за місцем їх перебування. Голова дільничної виборчої комісії видає визначеним членам виборчої комісії витяг із списку виборців, складений відповідно до </w:t>
            </w:r>
            <w:hyperlink r:id="rId74" w:anchor="n3464">
              <w:r w:rsidRPr="002036B7">
                <w:rPr>
                  <w:color w:val="000000" w:themeColor="text1"/>
                  <w:u w:val="single"/>
                  <w:lang w:val="ru-RU"/>
                </w:rPr>
                <w:t>частини другої</w:t>
              </w:r>
            </w:hyperlink>
            <w:r w:rsidRPr="002036B7">
              <w:rPr>
                <w:color w:val="000000" w:themeColor="text1"/>
                <w:lang w:val="ru-RU"/>
              </w:rPr>
              <w:t xml:space="preserve"> цієї статті. Одночасно членам комісії видаються по одному примірнику інформаційних буклетів та інформаційних плакатів кожної організації партії для відповідного багатомандатного виборчого округу та опломбовану або опечатану переносну виборчу скриньку, </w:t>
            </w:r>
            <w:proofErr w:type="gramStart"/>
            <w:r w:rsidRPr="002036B7">
              <w:rPr>
                <w:color w:val="000000" w:themeColor="text1"/>
                <w:lang w:val="ru-RU"/>
              </w:rPr>
              <w:t>в яку</w:t>
            </w:r>
            <w:proofErr w:type="gramEnd"/>
            <w:r w:rsidRPr="002036B7">
              <w:rPr>
                <w:color w:val="000000" w:themeColor="text1"/>
                <w:lang w:val="ru-RU"/>
              </w:rPr>
              <w:t xml:space="preserve"> при цьому вкидається контрольний лист. У контрольному листі зазначаються номер виборчої скриньки, час виходу (година та хвилини) членів виборчої комісії для проведення голосування виборців за місцем їх перебування, кількість отриманих виборчих бюлетенів окремо щодо кожного виду місцевих виборів, прізвища членів дільничної виборчої комісії, яким видані виборчі бюлетені. Контрольний лист підписується присутніми членами виборчої комісії, підписи яких скріплюються печаткою виборчої комісії, та, за бажанням, кандидатами у депутати, кандидатами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довіреними особами кандидатів, уповноваженими особами організацій партій, офіційними спостерігачами.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12. Під час проведення голосування виборців за місцем їх перебування мають право бути присутні кандидати у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xml:space="preserve"> старости</w:t>
            </w:r>
            <w:r w:rsidRPr="002036B7">
              <w:rPr>
                <w:color w:val="000000" w:themeColor="text1"/>
                <w:lang w:val="ru-RU"/>
              </w:rPr>
              <w:t xml:space="preserve"> довірені особи кандидатів, уповноважені особи </w:t>
            </w:r>
            <w:r w:rsidRPr="002036B7">
              <w:rPr>
                <w:color w:val="000000" w:themeColor="text1"/>
                <w:lang w:val="ru-RU"/>
              </w:rPr>
              <w:lastRenderedPageBreak/>
              <w:t>організацій партії, офіційні спостерігачі.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13. Виборець чи члени його сім’ї не можуть відмовити у присутності під час проведення голосування членів комісії, які проводять голосування, а також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xml:space="preserve"> старости</w:t>
            </w:r>
            <w:r w:rsidRPr="002036B7">
              <w:rPr>
                <w:color w:val="000000" w:themeColor="text1"/>
                <w:lang w:val="ru-RU"/>
              </w:rPr>
              <w:t xml:space="preserve"> довірених осіб кандидатів, уповноважених осіб організацій партій, офіційних спостерігачів, які мають право бути присутніми під час проведення голосування. У разі відмови допустити зазначених осіб у приміщення, де перебуває виборець, йому відмовляється у проведенні голосування за місцем його перебування.</w:t>
            </w:r>
          </w:p>
          <w:p w:rsidR="00E12E82" w:rsidRPr="003B427B" w:rsidRDefault="00E12E82" w:rsidP="003B427B">
            <w:pPr>
              <w:widowControl w:val="0"/>
              <w:spacing w:after="160" w:line="276" w:lineRule="auto"/>
              <w:ind w:firstLine="460"/>
              <w:jc w:val="both"/>
              <w:rPr>
                <w:color w:val="000000" w:themeColor="text1"/>
              </w:rPr>
            </w:pPr>
            <w:r w:rsidRPr="003B427B">
              <w:rPr>
                <w:i/>
                <w:color w:val="000000" w:themeColor="text1"/>
                <w:lang w:val="uk-UA"/>
              </w:rPr>
              <w:t>..</w:t>
            </w:r>
            <w:r w:rsidRPr="003B427B">
              <w:rPr>
                <w:color w:val="000000" w:themeColor="text1"/>
              </w:rPr>
              <w:t>.</w:t>
            </w:r>
          </w:p>
        </w:tc>
      </w:tr>
      <w:tr w:rsidR="003B427B" w:rsidRPr="00110F96">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 xml:space="preserve">Стаття 250. </w:t>
            </w:r>
            <w:r w:rsidRPr="002036B7">
              <w:rPr>
                <w:color w:val="000000" w:themeColor="text1"/>
                <w:lang w:val="ru-RU"/>
              </w:rPr>
              <w:t>Порядок підрахунку голосів на виборчій дільниці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Підрахунок голосів виборців на виборчій дільниці проводиться дільничною виборчою комісією в такій послідовності: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 підрахунок голосів на виборах Президента України, виборах народних депутатів України або на всеукраїнському референдумі (в разі одночасного проведення місцевих виборів із виборами Президента України, виборами народних депутатів України або всеукраїнським референдумом);</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2) підрахунок голосів на виборах депутатів Верховної Ради </w:t>
            </w:r>
            <w:r w:rsidRPr="002036B7">
              <w:rPr>
                <w:color w:val="000000" w:themeColor="text1"/>
                <w:lang w:val="ru-RU"/>
              </w:rPr>
              <w:lastRenderedPageBreak/>
              <w:t>Автономної Республіки Крим, обласної ради;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3) підрахунок голосів на виборах депутатів районної ради;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4) підрахунок голосів на виборах міського голови;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5) підрахунок голосів на виборах депутатів міської ради;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6) підрахунок голосів на виборах міського голови міста, яке входить </w:t>
            </w:r>
            <w:proofErr w:type="gramStart"/>
            <w:r w:rsidRPr="002036B7">
              <w:rPr>
                <w:color w:val="000000" w:themeColor="text1"/>
                <w:lang w:val="ru-RU"/>
              </w:rPr>
              <w:t>до складу</w:t>
            </w:r>
            <w:proofErr w:type="gramEnd"/>
            <w:r w:rsidRPr="002036B7">
              <w:rPr>
                <w:color w:val="000000" w:themeColor="text1"/>
                <w:lang w:val="ru-RU"/>
              </w:rPr>
              <w:t xml:space="preserve"> іншого міста згідно з адміністративно-територіальним устроєм;</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7) підрахунок голосів на виборах депутатів районної у місті ради, міської ради міста, яке входить </w:t>
            </w:r>
            <w:proofErr w:type="gramStart"/>
            <w:r w:rsidRPr="002036B7">
              <w:rPr>
                <w:color w:val="000000" w:themeColor="text1"/>
                <w:lang w:val="ru-RU"/>
              </w:rPr>
              <w:t>до складу</w:t>
            </w:r>
            <w:proofErr w:type="gramEnd"/>
            <w:r w:rsidRPr="002036B7">
              <w:rPr>
                <w:color w:val="000000" w:themeColor="text1"/>
                <w:lang w:val="ru-RU"/>
              </w:rPr>
              <w:t xml:space="preserve"> іншого міста згідно з адміністративно-територіальним устроєм;</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8) підрахунок голосів на виборах сільського, селищного голови;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9) підрахунок голосів на виборах депутатів сільської, селищної ради.</w:t>
            </w:r>
          </w:p>
          <w:p w:rsidR="00E12E82" w:rsidRPr="002036B7" w:rsidRDefault="00E12E82" w:rsidP="003B427B">
            <w:pPr>
              <w:widowControl w:val="0"/>
              <w:spacing w:after="160" w:line="276" w:lineRule="auto"/>
              <w:ind w:firstLine="460"/>
              <w:jc w:val="both"/>
              <w:rPr>
                <w:color w:val="000000" w:themeColor="text1"/>
                <w:lang w:val="ru-RU"/>
              </w:rPr>
            </w:pP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13. У разі відповідності кількості контрольних талонів, зазначеної у </w:t>
            </w:r>
            <w:hyperlink r:id="rId75" w:anchor="n3514">
              <w:r w:rsidRPr="002036B7">
                <w:rPr>
                  <w:color w:val="000000" w:themeColor="text1"/>
                  <w:u w:val="single"/>
                  <w:lang w:val="ru-RU"/>
                </w:rPr>
                <w:t>частині дванадцятій</w:t>
              </w:r>
            </w:hyperlink>
            <w:r w:rsidRPr="002036B7">
              <w:rPr>
                <w:color w:val="000000" w:themeColor="text1"/>
                <w:lang w:val="ru-RU"/>
              </w:rPr>
              <w:t xml:space="preserve">цієї статті, кількості виборців, зазначеній у </w:t>
            </w:r>
            <w:hyperlink r:id="rId76" w:anchor="n3513">
              <w:r w:rsidRPr="002036B7">
                <w:rPr>
                  <w:color w:val="000000" w:themeColor="text1"/>
                  <w:u w:val="single"/>
                  <w:lang w:val="ru-RU"/>
                </w:rPr>
                <w:t>частині одинадцятій</w:t>
              </w:r>
            </w:hyperlink>
            <w:r w:rsidRPr="002036B7">
              <w:rPr>
                <w:color w:val="000000" w:themeColor="text1"/>
                <w:lang w:val="ru-RU"/>
              </w:rPr>
              <w:t xml:space="preserve"> цієї статті, ця кількість оголошується і заноситься секретарем виборчої комісії до протоколу про підрахунок голосів виборців на виборчій дільниці як кількість виборців, які отримали виборчі бюлетені.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lastRenderedPageBreak/>
              <w:t xml:space="preserve">У разі невідповідності кількості контрольних талонів, зазначеної у </w:t>
            </w:r>
            <w:hyperlink r:id="rId77" w:anchor="n3514">
              <w:r w:rsidRPr="002036B7">
                <w:rPr>
                  <w:color w:val="000000" w:themeColor="text1"/>
                  <w:u w:val="single"/>
                  <w:lang w:val="ru-RU"/>
                </w:rPr>
                <w:t>частині дванадцятій</w:t>
              </w:r>
            </w:hyperlink>
            <w:r w:rsidRPr="002036B7">
              <w:rPr>
                <w:color w:val="000000" w:themeColor="text1"/>
                <w:lang w:val="ru-RU"/>
              </w:rPr>
              <w:t xml:space="preserve"> цієї статті, кількості, зазначеній у </w:t>
            </w:r>
            <w:hyperlink r:id="rId78" w:anchor="n3513">
              <w:r w:rsidRPr="002036B7">
                <w:rPr>
                  <w:color w:val="000000" w:themeColor="text1"/>
                  <w:u w:val="single"/>
                  <w:lang w:val="ru-RU"/>
                </w:rPr>
                <w:t>частині одинадцятій</w:t>
              </w:r>
            </w:hyperlink>
            <w:r w:rsidRPr="002036B7">
              <w:rPr>
                <w:color w:val="000000" w:themeColor="text1"/>
                <w:lang w:val="ru-RU"/>
              </w:rPr>
              <w:t xml:space="preserve"> цієї статті, складається акт із зазначенням встановленої рішенням дільничної виборчої комісії причини такої невідповідності, який підписується присутніми членами дільничної виборчої комісії. Підписи скріплюються печаткою комісії. Цей акт мають право підписати присутні кандидати у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довірені особи кандидатів, уповноважені особи організацій партій, офіційні спостерігачі. Після цього комісія приймає рішення про встановлення кількості виборців, які отримали виборчі бюлетені для голосування з відповідних виборів. Ця кількість оголошується і заноситься </w:t>
            </w:r>
            <w:proofErr w:type="gramStart"/>
            <w:r w:rsidRPr="002036B7">
              <w:rPr>
                <w:color w:val="000000" w:themeColor="text1"/>
                <w:lang w:val="ru-RU"/>
              </w:rPr>
              <w:t>до протоколу</w:t>
            </w:r>
            <w:proofErr w:type="gramEnd"/>
            <w:r w:rsidRPr="002036B7">
              <w:rPr>
                <w:color w:val="000000" w:themeColor="text1"/>
                <w:lang w:val="ru-RU"/>
              </w:rPr>
              <w:t xml:space="preserve"> про підрахунок голосів виборців на виборчій дільниці.</w:t>
            </w:r>
          </w:p>
          <w:p w:rsidR="00E12E82" w:rsidRPr="003B427B" w:rsidRDefault="00E12E82" w:rsidP="003B427B">
            <w:pPr>
              <w:widowControl w:val="0"/>
              <w:spacing w:after="160" w:line="276" w:lineRule="auto"/>
              <w:ind w:firstLine="460"/>
              <w:jc w:val="both"/>
              <w:rPr>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16. Дільнична виборча комісія з кожних місцевих виборів перевіряє, чи дорівнює сума кількості невикористаних виборчих бюлетенів і кількості виборців, які отримали виборчі бюлетені, кількості виборчих бюлетенів, отриманих дільничною виборчою комісією. У разі невідповідності цих даних дільнична виборча комісія складає акт із зазначенням встановленої рішенням дільничної виборчої комісії причини такої невідповідності, який підписується присутніми членами дільничної виборчої комісії. Підписи скріплюються печаткою комісії. Цей акт мають право підписати присутні кандидати у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довірені особи </w:t>
            </w:r>
            <w:r w:rsidRPr="002036B7">
              <w:rPr>
                <w:color w:val="000000" w:themeColor="text1"/>
                <w:lang w:val="ru-RU"/>
              </w:rPr>
              <w:lastRenderedPageBreak/>
              <w:t>кандидатів, уповноважені особи організацій партій, офіційні спостерігачі.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17. Дільнична виборча комісія перевіряє цілісність пломб або печаток на виборчих скриньках.</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18. У разі виявлення на виборчих скриньках пошкоджень пломб або печаток чи інших пошкоджень, які порушують цілісність виборчої скриньки, складається акт із зазначенням характеру виявлених пошкоджень, який підписують присутні члени дільничної виборчої комісії. Підписи скріплюються печаткою комісії. Цей акт мають право підписати присутні кандидати у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довірені особи кандидатів, уповноважені особи організацій партій, офіційні спостерігачі.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28. При підрахунку виборчих бюлетенів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виборчі бюлетені розкладаються на місця, позначені окремими табличками, що містять з обох боків назву організації партії, напис "Недійсні".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При підрахунку виборчих бюлетенів з виборів депутатів міської, сільської, селищної ради (територіальної громади з кількістю виборців до 10 тисяч), сільського, селищного, міського голови виборчі бюлетені розкладаються на місця, позначені </w:t>
            </w:r>
            <w:r w:rsidRPr="002036B7">
              <w:rPr>
                <w:color w:val="000000" w:themeColor="text1"/>
                <w:lang w:val="ru-RU"/>
              </w:rPr>
              <w:lastRenderedPageBreak/>
              <w:t>окремими табличками, що містять з обох боків прізвище кандидата у депутати, зареєстрованого у відповідному багатомандатному виборчому окрузі, або відповідно прізвища кандидата на посаду сільського, селищного, міського голови, та для кожного з цих видів виборів - з написом "Недійсні".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При розкладанні виборчих бюлетенів визначений виборчою комісією член комісії показує кожний виборчий бюлетень усім членам комісії, виголошуючи результат волевиявлення виборця. У разі виникнення сумнівів щодо змісту виборчого бюлетеня виборча комісія вирішує питання шляхом голосування. При цьому кожен член комісії має право оглянути особисто виборчий бюлетень. На час огляду виборчого бюлетеня робота з іншими виборчими бюлетенями припиняється.</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29. Недійсними вважаються виборчі бюлетені: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з виборів депутатів міської, сільської, селищної (територіальної громади з кількістю виборців до 10 тисяч) ради сільського, селищного, міського голови:</w:t>
            </w: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40. Дільнична виборча комісія підраховує кількість голосів виборців, поданих за кожного кандидата у депутати в багатомандатному окрузі з виборів депутатів міської, сільської, селищної ради (територіальної громади з кількістю виборців до 10 тисяч),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w:t>
            </w:r>
            <w:r w:rsidRPr="002036B7">
              <w:rPr>
                <w:color w:val="000000" w:themeColor="text1"/>
                <w:lang w:val="ru-RU"/>
              </w:rPr>
              <w:lastRenderedPageBreak/>
              <w:t xml:space="preserve">голови. Під час підрахунку голосів виборців кожен член дільничної виборчої комісії має право перевірити або перерахувати відповідні виборчі бюлетені. Результати підрахунку голосів виборців за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на виборчій дільниці оголошуються і заносяться до протоколу про підрахунок голосів виборців на виборчій дільниці у відповідному виборчому окрузі.</w:t>
            </w: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41. Дільнична виборча комісія при підрахунку голосів виборців на виборчій дільниці, поданих за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зобов’язана перевірити, чи дорівнює кількість виборців, які взяли участь у голосуванні, сумі кількості недійсних виборчих бюлетенів та виборчих бюлетенів, голоси в яких подані за кандидатів на виборчій дільниці в цьому виборчому окрузі. У разі невідповідності цих даних дільнична виборча комісія складає акт із зазначенням установленої рішенням дільничної виборчої комісії причини такої розбіжності, який підписується членами дільничної виборчої комісії. Підписи засвідчуються печаткою комісії. Цей акт мають право також підписати присутні кандидати в депутати у відповідному багатомандатному виборчому окрузі,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їх довірені особи та офіційні спостерігачі.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42. Після підрахунку голосів виборців на виборчій дільниці, поданих за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виборчі бюлетені з </w:t>
            </w:r>
            <w:r w:rsidRPr="002036B7">
              <w:rPr>
                <w:color w:val="000000" w:themeColor="text1"/>
                <w:lang w:val="ru-RU"/>
              </w:rPr>
              <w:lastRenderedPageBreak/>
              <w:t>голосами виборців, поданими за кожного кандидата, запаковуються окремо. На пакетах зазначаються прізвище та ініціали кандидата, назва виборів, позначення та/або номер округу, номер виборчої дільниці, кількість запакованих виборчих бюлетенів, дата і час пакування, ставляться підписи присутніх членів дільничної виборчої комісії та печатка комісії.</w:t>
            </w:r>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 xml:space="preserve">Стаття 250. </w:t>
            </w:r>
            <w:r w:rsidRPr="002036B7">
              <w:rPr>
                <w:color w:val="000000" w:themeColor="text1"/>
                <w:lang w:val="ru-RU"/>
              </w:rPr>
              <w:t>Порядок підрахунку голосів на виборчій дільниці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Підрахунок голосів виборців на виборчій дільниці проводиться дільничною виборчою комісією в такій послідовності: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 підрахунок голосів на виборах Президента України, виборах народних депутатів України або на всеукраїнському референдумі (в разі одночасного проведення місцевих виборів із виборами Президента України, виборами народних депутатів України або всеукраїнським референдумом);</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2) підрахунок голосів на виборах депутатів Верховної Ради </w:t>
            </w:r>
            <w:r w:rsidRPr="002036B7">
              <w:rPr>
                <w:color w:val="000000" w:themeColor="text1"/>
                <w:lang w:val="ru-RU"/>
              </w:rPr>
              <w:lastRenderedPageBreak/>
              <w:t>Автономної Республіки Крим, обласної ради;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3) підрахунок голосів на виборах депутатів районної ради;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4) підрахунок голосів на виборах міського голови;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5) підрахунок голосів на виборах депутатів міської ради;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6) підрахунок голосів на виборах міського голови міста, яке входить </w:t>
            </w:r>
            <w:proofErr w:type="gramStart"/>
            <w:r w:rsidRPr="002036B7">
              <w:rPr>
                <w:color w:val="000000" w:themeColor="text1"/>
                <w:lang w:val="ru-RU"/>
              </w:rPr>
              <w:t>до складу</w:t>
            </w:r>
            <w:proofErr w:type="gramEnd"/>
            <w:r w:rsidRPr="002036B7">
              <w:rPr>
                <w:color w:val="000000" w:themeColor="text1"/>
                <w:lang w:val="ru-RU"/>
              </w:rPr>
              <w:t xml:space="preserve"> іншого міста згідно з адміністративно-територіальним устроєм;</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7) підрахунок голосів на виборах депутатів районної у місті ради, міської ради міста, яке входить </w:t>
            </w:r>
            <w:proofErr w:type="gramStart"/>
            <w:r w:rsidRPr="002036B7">
              <w:rPr>
                <w:color w:val="000000" w:themeColor="text1"/>
                <w:lang w:val="ru-RU"/>
              </w:rPr>
              <w:t>до складу</w:t>
            </w:r>
            <w:proofErr w:type="gramEnd"/>
            <w:r w:rsidRPr="002036B7">
              <w:rPr>
                <w:color w:val="000000" w:themeColor="text1"/>
                <w:lang w:val="ru-RU"/>
              </w:rPr>
              <w:t xml:space="preserve"> іншого міста згідно з адміністративно-територіальним устроєм;</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8) підрахунок голосів на виборах сільського, селищного голови;</w:t>
            </w:r>
          </w:p>
          <w:p w:rsidR="00E12E82" w:rsidRPr="003B427B" w:rsidRDefault="00E12E82" w:rsidP="003B427B">
            <w:pPr>
              <w:widowControl w:val="0"/>
              <w:spacing w:after="160" w:line="276" w:lineRule="auto"/>
              <w:ind w:firstLine="460"/>
              <w:jc w:val="both"/>
              <w:rPr>
                <w:color w:val="000000" w:themeColor="text1"/>
                <w:lang w:val="uk-UA"/>
              </w:rPr>
            </w:pPr>
            <w:r w:rsidRPr="002036B7">
              <w:rPr>
                <w:color w:val="000000" w:themeColor="text1"/>
                <w:lang w:val="ru-RU"/>
              </w:rPr>
              <w:t>9) підрахунок голосів на виборах депутатів сільської, селищної ради</w:t>
            </w:r>
            <w:r w:rsidRPr="003B427B">
              <w:rPr>
                <w:color w:val="000000" w:themeColor="text1"/>
                <w:lang w:val="uk-UA"/>
              </w:rPr>
              <w:t>;</w:t>
            </w:r>
          </w:p>
          <w:p w:rsidR="00E12E82" w:rsidRPr="003B427B" w:rsidRDefault="00E12E82" w:rsidP="003B427B">
            <w:pPr>
              <w:widowControl w:val="0"/>
              <w:spacing w:after="160" w:line="276" w:lineRule="auto"/>
              <w:ind w:firstLine="460"/>
              <w:jc w:val="both"/>
              <w:rPr>
                <w:b/>
                <w:bCs/>
                <w:color w:val="000000" w:themeColor="text1"/>
                <w:lang w:val="uk-UA"/>
              </w:rPr>
            </w:pPr>
            <w:r w:rsidRPr="003B427B">
              <w:rPr>
                <w:b/>
                <w:bCs/>
                <w:color w:val="000000" w:themeColor="text1"/>
                <w:lang w:val="uk-UA"/>
              </w:rPr>
              <w:t xml:space="preserve">10) </w:t>
            </w:r>
            <w:r w:rsidRPr="002036B7">
              <w:rPr>
                <w:b/>
                <w:bCs/>
                <w:color w:val="000000" w:themeColor="text1"/>
                <w:lang w:val="ru-RU"/>
              </w:rPr>
              <w:t xml:space="preserve">підрахунок голосів на виборах </w:t>
            </w:r>
            <w:r w:rsidRPr="003B427B">
              <w:rPr>
                <w:b/>
                <w:bCs/>
                <w:color w:val="000000" w:themeColor="text1"/>
                <w:lang w:val="uk-UA"/>
              </w:rPr>
              <w:t>старости.</w:t>
            </w: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uk-UA"/>
              </w:rPr>
            </w:pPr>
            <w:r w:rsidRPr="002036B7">
              <w:rPr>
                <w:color w:val="000000" w:themeColor="text1"/>
                <w:lang w:val="uk-UA"/>
              </w:rPr>
              <w:t xml:space="preserve">13. У разі відповідності кількості контрольних талонів, зазначеної у </w:t>
            </w:r>
            <w:hyperlink r:id="rId79" w:anchor="n3514">
              <w:r w:rsidRPr="002036B7">
                <w:rPr>
                  <w:color w:val="000000" w:themeColor="text1"/>
                  <w:u w:val="single"/>
                  <w:lang w:val="uk-UA"/>
                </w:rPr>
                <w:t>частині дванадцятій</w:t>
              </w:r>
            </w:hyperlink>
            <w:r w:rsidRPr="002036B7">
              <w:rPr>
                <w:color w:val="000000" w:themeColor="text1"/>
                <w:lang w:val="uk-UA"/>
              </w:rPr>
              <w:t xml:space="preserve">цієї статті, кількості виборців, зазначеній у </w:t>
            </w:r>
            <w:hyperlink r:id="rId80" w:anchor="n3513">
              <w:r w:rsidRPr="002036B7">
                <w:rPr>
                  <w:color w:val="000000" w:themeColor="text1"/>
                  <w:u w:val="single"/>
                  <w:lang w:val="uk-UA"/>
                </w:rPr>
                <w:t>частині одинадцятій</w:t>
              </w:r>
            </w:hyperlink>
            <w:r w:rsidRPr="002036B7">
              <w:rPr>
                <w:color w:val="000000" w:themeColor="text1"/>
                <w:lang w:val="uk-UA"/>
              </w:rPr>
              <w:t xml:space="preserve"> цієї статті, ця кількість оголошується і заноситься секретарем виборчої комісії до протоколу про підрахунок голосів виборців на виборчій дільниці як кількість виборців, які отримали виборчі бюлетені.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uk-UA"/>
              </w:rPr>
              <w:lastRenderedPageBreak/>
              <w:t xml:space="preserve">У разі невідповідності кількості контрольних талонів, зазначеної у </w:t>
            </w:r>
            <w:hyperlink r:id="rId81" w:anchor="n3514">
              <w:r w:rsidRPr="002036B7">
                <w:rPr>
                  <w:color w:val="000000" w:themeColor="text1"/>
                  <w:u w:val="single"/>
                  <w:lang w:val="uk-UA"/>
                </w:rPr>
                <w:t>частині дванадцятій</w:t>
              </w:r>
            </w:hyperlink>
            <w:r w:rsidRPr="002036B7">
              <w:rPr>
                <w:color w:val="000000" w:themeColor="text1"/>
                <w:lang w:val="uk-UA"/>
              </w:rPr>
              <w:t xml:space="preserve"> цієї статті, кількості, зазначеній у </w:t>
            </w:r>
            <w:hyperlink r:id="rId82" w:anchor="n3513">
              <w:r w:rsidRPr="002036B7">
                <w:rPr>
                  <w:color w:val="000000" w:themeColor="text1"/>
                  <w:u w:val="single"/>
                  <w:lang w:val="uk-UA"/>
                </w:rPr>
                <w:t>частині одинадцятій</w:t>
              </w:r>
            </w:hyperlink>
            <w:r w:rsidRPr="002036B7">
              <w:rPr>
                <w:color w:val="000000" w:themeColor="text1"/>
                <w:lang w:val="uk-UA"/>
              </w:rPr>
              <w:t xml:space="preserve"> цієї статті, складається акт із зазначенням встановленої рішенням дільничної виборчої комісії причини такої невідповідності, який підписується присутніми членами дільничної виборчої комісії. Підписи скріплюються печаткою комісії. Цей акт мають право підписати присутні кандидати у депутати, кандидати на посаду сільського, селищного, міського голови,</w:t>
            </w:r>
            <w:r w:rsidRPr="002036B7">
              <w:rPr>
                <w:b/>
                <w:bCs/>
                <w:color w:val="000000" w:themeColor="text1"/>
                <w:lang w:val="uk-UA"/>
              </w:rPr>
              <w:t xml:space="preserve"> </w:t>
            </w:r>
            <w:r w:rsidRPr="003B427B">
              <w:rPr>
                <w:b/>
                <w:bCs/>
                <w:color w:val="000000" w:themeColor="text1"/>
                <w:lang w:val="uk-UA"/>
              </w:rPr>
              <w:t>старости</w:t>
            </w:r>
            <w:r w:rsidRPr="003B427B">
              <w:rPr>
                <w:color w:val="000000" w:themeColor="text1"/>
                <w:lang w:val="uk-UA"/>
              </w:rPr>
              <w:t xml:space="preserve">, </w:t>
            </w:r>
            <w:r w:rsidRPr="002036B7">
              <w:rPr>
                <w:color w:val="000000" w:themeColor="text1"/>
                <w:lang w:val="uk-UA"/>
              </w:rPr>
              <w:t xml:space="preserve">довірені особи кандидатів, уповноважені особи організацій партій, офіційні спостерігачі. Після цього комісія приймає рішення про встановлення кількості виборців, які отримали виборчі бюлетені для голосування з відповідних виборів. </w:t>
            </w:r>
            <w:r w:rsidRPr="002036B7">
              <w:rPr>
                <w:color w:val="000000" w:themeColor="text1"/>
                <w:lang w:val="ru-RU"/>
              </w:rPr>
              <w:t xml:space="preserve">Ця кількість оголошується і заноситься </w:t>
            </w:r>
            <w:proofErr w:type="gramStart"/>
            <w:r w:rsidRPr="002036B7">
              <w:rPr>
                <w:color w:val="000000" w:themeColor="text1"/>
                <w:lang w:val="ru-RU"/>
              </w:rPr>
              <w:t>до протоколу</w:t>
            </w:r>
            <w:proofErr w:type="gramEnd"/>
            <w:r w:rsidRPr="002036B7">
              <w:rPr>
                <w:color w:val="000000" w:themeColor="text1"/>
                <w:lang w:val="ru-RU"/>
              </w:rPr>
              <w:t xml:space="preserve"> про підрахунок голосів виборців на виборчій дільниці.</w:t>
            </w:r>
          </w:p>
          <w:p w:rsidR="00E12E82" w:rsidRPr="003B427B" w:rsidRDefault="00E12E82" w:rsidP="003B427B">
            <w:pPr>
              <w:widowControl w:val="0"/>
              <w:spacing w:after="160" w:line="276" w:lineRule="auto"/>
              <w:ind w:firstLine="460"/>
              <w:jc w:val="both"/>
              <w:rPr>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16. Дільнична виборча комісія з кожних місцевих виборів перевіряє, чи дорівнює сума кількості невикористаних виборчих бюлетенів і кількості виборців, які отримали виборчі бюлетені, кількості виборчих бюлетенів, отриманих дільничною виборчою комісією. У разі невідповідності цих даних дільнична виборча комісія складає акт із зазначенням встановленої рішенням дільничної виборчої комісії причини такої невідповідності, який підписується присутніми членами дільничної виборчої комісії. Підписи скріплюються печаткою комісії. Цей акт мають право підписати присутні кандидати у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2036B7">
              <w:rPr>
                <w:b/>
                <w:bCs/>
                <w:color w:val="000000" w:themeColor="text1"/>
                <w:lang w:val="ru-RU"/>
              </w:rPr>
              <w:t xml:space="preserve"> </w:t>
            </w:r>
            <w:r w:rsidRPr="003B427B">
              <w:rPr>
                <w:b/>
                <w:bCs/>
                <w:color w:val="000000" w:themeColor="text1"/>
                <w:lang w:val="uk-UA"/>
              </w:rPr>
              <w:t>старости,</w:t>
            </w:r>
            <w:r w:rsidRPr="002036B7">
              <w:rPr>
                <w:color w:val="000000" w:themeColor="text1"/>
                <w:lang w:val="ru-RU"/>
              </w:rPr>
              <w:t xml:space="preserve"> довірені особи </w:t>
            </w:r>
            <w:r w:rsidRPr="002036B7">
              <w:rPr>
                <w:color w:val="000000" w:themeColor="text1"/>
                <w:lang w:val="ru-RU"/>
              </w:rPr>
              <w:lastRenderedPageBreak/>
              <w:t>кандидатів, уповноважені особи організацій партій, офіційні спостерігачі.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17. Дільнична виборча комісія перевіряє цілісність пломб або печаток на виборчих скриньках.</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18. У разі виявлення на виборчих скриньках пошкоджень пломб або печаток чи інших пошкоджень, які порушують цілісність виборчої скриньки, складається акт із зазначенням характеру виявлених пошкоджень, який підписують присутні члени дільничної виборчої комісії. Підписи скріплюються печаткою комісії. Цей акт мають право підписати присутні кандидати у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3B427B">
              <w:rPr>
                <w:color w:val="000000" w:themeColor="text1"/>
                <w:lang w:val="uk-UA"/>
              </w:rPr>
              <w:t>,</w:t>
            </w:r>
            <w:r w:rsidRPr="002036B7">
              <w:rPr>
                <w:color w:val="000000" w:themeColor="text1"/>
                <w:lang w:val="ru-RU"/>
              </w:rPr>
              <w:t xml:space="preserve"> довірені особи кандидатів, уповноважені особи організацій партій, офіційні спостерігачі.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28. При підрахунку виборчих бюлетенів з виборів депутатів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виборчі бюлетені розкладаються на місця, позначені окремими табличками, що містять з обох боків назву організації партії, напис "Недійсні".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При підрахунку виборчих бюлетенів з виборів депутатів міської, сільської, селищної ради (територіальної громади з кількістю виборців до 10 тисяч), сільського, селищного, міського голови</w:t>
            </w:r>
            <w:r w:rsidRPr="003B427B">
              <w:rPr>
                <w:color w:val="000000" w:themeColor="text1"/>
                <w:lang w:val="uk-UA"/>
              </w:rPr>
              <w:t>,</w:t>
            </w:r>
            <w:r w:rsidRPr="002036B7">
              <w:rPr>
                <w:b/>
                <w:bCs/>
                <w:color w:val="000000" w:themeColor="text1"/>
                <w:lang w:val="ru-RU"/>
              </w:rPr>
              <w:t xml:space="preserve"> </w:t>
            </w:r>
            <w:r w:rsidRPr="003B427B">
              <w:rPr>
                <w:b/>
                <w:bCs/>
                <w:color w:val="000000" w:themeColor="text1"/>
                <w:lang w:val="uk-UA"/>
              </w:rPr>
              <w:t>старости</w:t>
            </w:r>
            <w:r w:rsidRPr="002036B7">
              <w:rPr>
                <w:color w:val="000000" w:themeColor="text1"/>
                <w:lang w:val="ru-RU"/>
              </w:rPr>
              <w:t xml:space="preserve"> виборчі бюлетені розкладаються на місця, </w:t>
            </w:r>
            <w:r w:rsidRPr="002036B7">
              <w:rPr>
                <w:color w:val="000000" w:themeColor="text1"/>
                <w:lang w:val="ru-RU"/>
              </w:rPr>
              <w:lastRenderedPageBreak/>
              <w:t>позначені окремими табличками, що містять з обох боків прізвище кандидата у депутати, зареєстрованого у відповідному багатомандатному виборчому окрузі, або відповідно прізвища кандидата на посаду сільського, селищного, міського голови, та для кожного з цих видів виборів - з написом "Недійсні".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При розкладанні виборчих бюлетенів визначений виборчою комісією член комісії показує кожний виборчий бюлетень усім членам комісії, виголошуючи результат волевиявлення виборця. У разі виникнення сумнівів щодо змісту виборчого бюлетеня виборча комісія вирішує питання шляхом голосування. При цьому кожен член комісії має право оглянути особисто виборчий бюлетень. На час огляду виборчого бюлетеня робота з іншими виборчими бюлетенями припиняється.</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29. Недійсними вважаються виборчі бюлетені: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з виборів депутатів міської, сільської, селищної (територіальної громади з кількістю виборців до 10 тисяч) ради сільського, селищного, міського голови</w:t>
            </w:r>
            <w:r w:rsidRPr="003B427B">
              <w:rPr>
                <w:color w:val="000000" w:themeColor="text1"/>
                <w:lang w:val="uk-UA"/>
              </w:rPr>
              <w:t>,</w:t>
            </w:r>
            <w:r w:rsidRPr="002036B7">
              <w:rPr>
                <w:b/>
                <w:bCs/>
                <w:color w:val="000000" w:themeColor="text1"/>
                <w:lang w:val="ru-RU"/>
              </w:rPr>
              <w:t xml:space="preserve"> </w:t>
            </w:r>
            <w:r w:rsidRPr="003B427B">
              <w:rPr>
                <w:b/>
                <w:bCs/>
                <w:color w:val="000000" w:themeColor="text1"/>
                <w:lang w:val="uk-UA"/>
              </w:rPr>
              <w:t>старости</w:t>
            </w:r>
            <w:r w:rsidRPr="002036B7">
              <w:rPr>
                <w:color w:val="000000" w:themeColor="text1"/>
                <w:lang w:val="ru-RU"/>
              </w:rPr>
              <w:t>:</w:t>
            </w: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40. Дільнична виборча комісія підраховує кількість голосів виборців, поданих за кожного кандидата у депутати в багатомандатному окрузі з виборів депутатів міської, сільської, селищної ради (територіальної громади з кількістю виборців до 10 тисяч),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w:t>
            </w:r>
            <w:r w:rsidRPr="002036B7">
              <w:rPr>
                <w:color w:val="000000" w:themeColor="text1"/>
                <w:lang w:val="ru-RU"/>
              </w:rPr>
              <w:lastRenderedPageBreak/>
              <w:t>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Під час підрахунку голосів виборців кожен член дільничної виборчої комісії має право перевірити або перерахувати відповідні виборчі бюлетені. Результати підрахунку голосів виборців за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на виборчій дільниці оголошуються і заносяться до протоколу про підрахунок голосів виборців на виборчій дільниці у відповідному виборчому окрузі.</w:t>
            </w: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41. Дільнична виборча комісія при підрахунку голосів виборців на виборчій дільниці, поданих за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color w:val="000000" w:themeColor="text1"/>
                <w:lang w:val="uk-UA"/>
              </w:rPr>
              <w:t>,</w:t>
            </w:r>
            <w:r w:rsidRPr="002036B7">
              <w:rPr>
                <w:b/>
                <w:bCs/>
                <w:color w:val="000000" w:themeColor="text1"/>
                <w:lang w:val="ru-RU"/>
              </w:rPr>
              <w:t xml:space="preserve"> </w:t>
            </w:r>
            <w:r w:rsidRPr="003B427B">
              <w:rPr>
                <w:b/>
                <w:bCs/>
                <w:color w:val="000000" w:themeColor="text1"/>
                <w:lang w:val="uk-UA"/>
              </w:rPr>
              <w:t>старости</w:t>
            </w:r>
            <w:r w:rsidRPr="002036B7">
              <w:rPr>
                <w:color w:val="000000" w:themeColor="text1"/>
                <w:lang w:val="ru-RU"/>
              </w:rPr>
              <w:t xml:space="preserve"> зобов’язана перевірити, чи дорівнює кількість виборців, які взяли участь у голосуванні, сумі кількості недійсних виборчих бюлетенів та виборчих бюлетенів, голоси в яких подані за кандидатів на виборчій дільниці в цьому виборчому окрузі. У разі невідповідності цих даних дільнична виборча комісія складає акт із зазначенням установленої рішенням дільничної виборчої комісії причини такої розбіжності, який підписується членами дільничної виборчої комісії. Підписи засвідчуються печаткою комісії. Цей акт мають право також підписати присутні кандидати в депутати у відповідному багатомандатному виборчому окрузі,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їх довірені особи та офіційні спостерігачі.</w:t>
            </w:r>
          </w:p>
          <w:p w:rsidR="00E12E82" w:rsidRPr="002036B7" w:rsidRDefault="00E12E82" w:rsidP="003B427B">
            <w:pPr>
              <w:widowControl w:val="0"/>
              <w:spacing w:line="276" w:lineRule="auto"/>
              <w:rPr>
                <w:color w:val="000000" w:themeColor="text1"/>
                <w:lang w:val="ru-RU"/>
              </w:rPr>
            </w:pPr>
            <w:r w:rsidRPr="002036B7">
              <w:rPr>
                <w:color w:val="000000" w:themeColor="text1"/>
                <w:lang w:val="ru-RU"/>
              </w:rPr>
              <w:t xml:space="preserve">42. Після підрахунку голосів виборців на виборчій дільниці, поданих за кандидатів у депутати, кандидатів </w:t>
            </w:r>
            <w:proofErr w:type="gramStart"/>
            <w:r w:rsidRPr="002036B7">
              <w:rPr>
                <w:color w:val="000000" w:themeColor="text1"/>
                <w:lang w:val="ru-RU"/>
              </w:rPr>
              <w:t>на посаду</w:t>
            </w:r>
            <w:proofErr w:type="gramEnd"/>
            <w:r w:rsidRPr="002036B7">
              <w:rPr>
                <w:color w:val="000000" w:themeColor="text1"/>
                <w:lang w:val="ru-RU"/>
              </w:rPr>
              <w:t xml:space="preserve"> </w:t>
            </w:r>
            <w:r w:rsidRPr="002036B7">
              <w:rPr>
                <w:color w:val="000000" w:themeColor="text1"/>
                <w:lang w:val="ru-RU"/>
              </w:rPr>
              <w:lastRenderedPageBreak/>
              <w:t>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color w:val="000000" w:themeColor="text1"/>
                <w:lang w:val="ru-RU"/>
              </w:rPr>
              <w:t xml:space="preserve"> виборчі бюлетені з голосами виборців, поданими за кожного кандидата, запаковуються окремо. На пакетах зазначаються прізвище та ініціали кандидата, назва виборів, позначення та/або номер округу, номер виборчої дільниці, кількість запакованих виборчих бюлетенів, дата і час пакування, ставляться підписи присутніх членів дільничної виборчої комісії та печатка комісії.</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 xml:space="preserve">Стаття 251. </w:t>
            </w:r>
            <w:r w:rsidRPr="002036B7">
              <w:rPr>
                <w:color w:val="000000" w:themeColor="text1"/>
                <w:lang w:val="ru-RU"/>
              </w:rPr>
              <w:t>Протоколи дільничної виборчої комісії про підрахунок голосів виборців</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2. </w:t>
            </w:r>
            <w:proofErr w:type="gramStart"/>
            <w:r w:rsidRPr="002036B7">
              <w:rPr>
                <w:color w:val="000000" w:themeColor="text1"/>
                <w:lang w:val="ru-RU"/>
              </w:rPr>
              <w:t>До протоколу</w:t>
            </w:r>
            <w:proofErr w:type="gramEnd"/>
            <w:r w:rsidRPr="002036B7">
              <w:rPr>
                <w:color w:val="000000" w:themeColor="text1"/>
                <w:lang w:val="ru-RU"/>
              </w:rPr>
              <w:t xml:space="preserve"> дільничної виборчої комісії про підрахунок голосів виборців на виборчій дільниці, поданих за територіальні виборчі списки кандидатів у депутати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цифрами заносяться:</w:t>
            </w:r>
          </w:p>
          <w:p w:rsidR="00E12E82" w:rsidRPr="002036B7" w:rsidRDefault="00E12E82" w:rsidP="003B427B">
            <w:pPr>
              <w:widowControl w:val="0"/>
              <w:spacing w:after="160" w:line="276" w:lineRule="auto"/>
              <w:ind w:firstLine="460"/>
              <w:jc w:val="both"/>
              <w:rPr>
                <w:color w:val="000000" w:themeColor="text1"/>
                <w:lang w:val="ru-RU"/>
              </w:rPr>
            </w:pPr>
            <w:r w:rsidRPr="003B427B">
              <w:rPr>
                <w:color w:val="000000" w:themeColor="text1"/>
                <w:lang w:val="uk-UA"/>
              </w:rPr>
              <w:t>..</w:t>
            </w:r>
            <w:r w:rsidRPr="002036B7">
              <w:rPr>
                <w:color w:val="000000" w:themeColor="text1"/>
                <w:lang w:val="ru-RU"/>
              </w:rPr>
              <w:t>.</w:t>
            </w:r>
          </w:p>
          <w:p w:rsidR="00E12E82" w:rsidRPr="002036B7" w:rsidRDefault="00E12E82" w:rsidP="003B427B">
            <w:pPr>
              <w:widowControl w:val="0"/>
              <w:spacing w:after="160" w:line="276" w:lineRule="auto"/>
              <w:ind w:firstLine="460"/>
              <w:jc w:val="both"/>
              <w:rPr>
                <w:color w:val="000000" w:themeColor="text1"/>
                <w:lang w:val="ru-RU"/>
              </w:rPr>
            </w:pPr>
            <w:proofErr w:type="gramStart"/>
            <w:r w:rsidRPr="002036B7">
              <w:rPr>
                <w:color w:val="000000" w:themeColor="text1"/>
                <w:lang w:val="ru-RU"/>
              </w:rPr>
              <w:t>До протоколу</w:t>
            </w:r>
            <w:proofErr w:type="gramEnd"/>
            <w:r w:rsidRPr="002036B7">
              <w:rPr>
                <w:color w:val="000000" w:themeColor="text1"/>
                <w:lang w:val="ru-RU"/>
              </w:rPr>
              <w:t xml:space="preserve"> дільничної виборчої комісії про підрахунок голосів виборців на виборчій дільниці, поданих за кандидатів у депутати в багатомандатному виборчому окрузі, кандидатів на посаду сільського, селищного, міського голови цифрами заносяться: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t xml:space="preserve">Стаття 251. </w:t>
            </w:r>
            <w:r w:rsidRPr="002036B7">
              <w:rPr>
                <w:color w:val="000000" w:themeColor="text1"/>
                <w:lang w:val="ru-RU"/>
              </w:rPr>
              <w:t>Протоколи дільничної виборчої комісії про підрахунок голосів виборців</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2. </w:t>
            </w:r>
            <w:proofErr w:type="gramStart"/>
            <w:r w:rsidRPr="002036B7">
              <w:rPr>
                <w:color w:val="000000" w:themeColor="text1"/>
                <w:lang w:val="ru-RU"/>
              </w:rPr>
              <w:t>До протоколу</w:t>
            </w:r>
            <w:proofErr w:type="gramEnd"/>
            <w:r w:rsidRPr="002036B7">
              <w:rPr>
                <w:color w:val="000000" w:themeColor="text1"/>
                <w:lang w:val="ru-RU"/>
              </w:rPr>
              <w:t xml:space="preserve"> дільничної виборчої комісії про підрахунок голосів виборців на виборчій дільниці, поданих за територіальні виборчі списки кандидатів у депутати Верховної Ради Автономної Республіки Крим, обласної, районної, районної у місті, а також міської, сільської, селищної ради (територіальної громади з кількістю виборців 10 тисяч і більше) цифрами заносяться:</w:t>
            </w:r>
          </w:p>
          <w:p w:rsidR="00E12E82" w:rsidRPr="002036B7" w:rsidRDefault="00E12E82" w:rsidP="003B427B">
            <w:pPr>
              <w:widowControl w:val="0"/>
              <w:spacing w:after="160" w:line="276" w:lineRule="auto"/>
              <w:ind w:firstLine="460"/>
              <w:jc w:val="both"/>
              <w:rPr>
                <w:color w:val="000000" w:themeColor="text1"/>
                <w:lang w:val="ru-RU"/>
              </w:rPr>
            </w:pPr>
            <w:r w:rsidRPr="003B427B">
              <w:rPr>
                <w:color w:val="000000" w:themeColor="text1"/>
                <w:lang w:val="uk-UA"/>
              </w:rPr>
              <w:t>..</w:t>
            </w:r>
            <w:r w:rsidRPr="002036B7">
              <w:rPr>
                <w:color w:val="000000" w:themeColor="text1"/>
                <w:lang w:val="ru-RU"/>
              </w:rPr>
              <w:t>.</w:t>
            </w:r>
          </w:p>
          <w:p w:rsidR="00E12E82" w:rsidRPr="002036B7" w:rsidRDefault="00E12E82" w:rsidP="003B427B">
            <w:pPr>
              <w:widowControl w:val="0"/>
              <w:spacing w:after="160" w:line="276" w:lineRule="auto"/>
              <w:ind w:firstLine="460"/>
              <w:jc w:val="both"/>
              <w:rPr>
                <w:color w:val="000000" w:themeColor="text1"/>
                <w:lang w:val="ru-RU"/>
              </w:rPr>
            </w:pPr>
            <w:proofErr w:type="gramStart"/>
            <w:r w:rsidRPr="002036B7">
              <w:rPr>
                <w:color w:val="000000" w:themeColor="text1"/>
                <w:lang w:val="ru-RU"/>
              </w:rPr>
              <w:t>До протоколу</w:t>
            </w:r>
            <w:proofErr w:type="gramEnd"/>
            <w:r w:rsidRPr="002036B7">
              <w:rPr>
                <w:color w:val="000000" w:themeColor="text1"/>
                <w:lang w:val="ru-RU"/>
              </w:rPr>
              <w:t xml:space="preserve"> дільничної виборчої комісії про підрахунок голосів виборців на виборчій дільниці, поданих за кандидатів у депутати в багатомандатному виборчому окрузі, кандидатів на посаду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цифрами заносяться:</w:t>
            </w:r>
          </w:p>
          <w:p w:rsidR="00E12E82" w:rsidRPr="003B427B" w:rsidRDefault="00E12E82" w:rsidP="003B427B">
            <w:pPr>
              <w:widowControl w:val="0"/>
              <w:spacing w:line="276" w:lineRule="auto"/>
              <w:rPr>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Стаття 253.</w:t>
            </w:r>
            <w:r w:rsidRPr="002036B7">
              <w:rPr>
                <w:color w:val="000000" w:themeColor="text1"/>
                <w:lang w:val="ru-RU"/>
              </w:rPr>
              <w:t xml:space="preserve"> Порядок транспортування і передачі виборчих документів до територіальної виборчої комісії</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Дільнична виборча комісія виборчої дільниці, утвореної на території села, селища, міста доставляє відповідно до сільської, селищної, міської виборчої комісії:</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4) протокол про підрахунок голосів виборців на виборчій дільниці з виборів відповідно сільського, селищного, міського голови.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t>Стаття 253.</w:t>
            </w:r>
            <w:r w:rsidRPr="002036B7">
              <w:rPr>
                <w:color w:val="000000" w:themeColor="text1"/>
                <w:lang w:val="ru-RU"/>
              </w:rPr>
              <w:t xml:space="preserve"> Порядок транспортування і передачі виборчих документів до територіальної виборчої комісії</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Дільнична виборча комісія виборчої дільниці, утвореної на території села, селища, міста доставляє відповідно до сільської, селищної, міської виборчої комісії:</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4) протокол про підрахунок голосів виборців на виборчій дільниці з виборів відповідно сільського, селищного, міського голови</w:t>
            </w:r>
            <w:r w:rsidRPr="003B427B">
              <w:rPr>
                <w:b/>
                <w:bCs/>
                <w:color w:val="000000" w:themeColor="text1"/>
                <w:lang w:val="uk-UA"/>
              </w:rPr>
              <w:t>, старости</w:t>
            </w:r>
            <w:r w:rsidRPr="002036B7">
              <w:rPr>
                <w:color w:val="000000" w:themeColor="text1"/>
                <w:lang w:val="ru-RU"/>
              </w:rPr>
              <w:t>.</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t>Стаття 254.</w:t>
            </w:r>
            <w:r w:rsidRPr="002036B7">
              <w:rPr>
                <w:color w:val="000000" w:themeColor="text1"/>
                <w:lang w:val="ru-RU"/>
              </w:rPr>
              <w:t xml:space="preserve"> Порядок прийняття та розгляду виборчих документів дільничних виборчих комісій територіальною виборчою комісією</w:t>
            </w: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9. За наявності заяв або скарг, підтверджених відповідно оформленими актами, складеними кандидатами у депутати, кандидатами на посаду сільського, селищного, міського голови, їх довіреними особами, уповноваженими особами організацій партій, офіційними спостерігачами, виборцями, про порушення вимог цього Кодексу під час проведення голосування та/або підрахунку голосів виборців на виборчій дільниці, що ставлять під </w:t>
            </w:r>
            <w:r w:rsidRPr="002036B7">
              <w:rPr>
                <w:color w:val="000000" w:themeColor="text1"/>
                <w:lang w:val="ru-RU"/>
              </w:rPr>
              <w:lastRenderedPageBreak/>
              <w:t>сумнів результати підрахунку голосів виборців на цій виборчій дільниці, територіальна виборча комісія може прийняти рішення про проведення повторного підрахунку голосів виборців на виборчій дільниці.</w:t>
            </w:r>
          </w:p>
          <w:p w:rsidR="00E12E82" w:rsidRPr="003B427B" w:rsidRDefault="00E12E82" w:rsidP="003B427B">
            <w:pPr>
              <w:widowControl w:val="0"/>
              <w:spacing w:after="160" w:line="276" w:lineRule="auto"/>
              <w:ind w:firstLine="460"/>
              <w:jc w:val="both"/>
              <w:rPr>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12. Повторний підрахунок голосів виборців на виборчій дільниці у відповідному виборчому окрузі з відповідних місцевих виборів здійснюється територіальною виборчою комісією після розгляду і прийняття протоколів та інших документів від усіх дільничних виборчих комісій. У повторному підрахунку територіальною виборчою комісією голосів виборців на виборчій дільниці мають право брати участь усі члени цієї дільничної виборчої комісії і можуть бути присутніми кандидати в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їх довірені особи, уповноважені особи організацій партій, офіційні спостерігачі на відповідних місцевих виборах.</w:t>
            </w:r>
          </w:p>
          <w:p w:rsidR="00E12E82" w:rsidRPr="003B427B" w:rsidRDefault="00E12E82" w:rsidP="003B427B">
            <w:pPr>
              <w:widowControl w:val="0"/>
              <w:spacing w:after="160" w:line="276" w:lineRule="auto"/>
              <w:ind w:firstLine="460"/>
              <w:jc w:val="both"/>
              <w:rPr>
                <w:i/>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14. Протокол про повторний підрахунок голосів виборців на відповідній виборчій дільниці складається територіальною виборчою комісією у чотирьох примірниках. Примірники протоколу нумеруються і мають однакову юридичну силу. Кожен примірник протоколу зобов’язані підписати голова, заступник голови, секретар та інші члени територіальної виборчої комісії, присутні на засіданні комісії, та члени дільничної виборчої комісії, які брали участь у повторному підрахунку голосів. Кожен </w:t>
            </w:r>
            <w:r w:rsidRPr="002036B7">
              <w:rPr>
                <w:color w:val="000000" w:themeColor="text1"/>
                <w:lang w:val="ru-RU"/>
              </w:rPr>
              <w:lastRenderedPageBreak/>
              <w:t xml:space="preserve">примірник протоколу засвідчується печаткою територіальної виборчої комісії. Відомості протоколу оголошуються. Перший примірник протоколу мають право підписати кандидати в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їх довірені особи, уповноважені особи організації партії, офіційні спостерігачі на відповідних місцевих виборах, присутні під час підрахунку голосів виборців. У разі незгоди з відомостями, що зазначені у протоколі, член комісії зобов’язаний викласти у письмовій формі свою окрему думку, яка додається </w:t>
            </w:r>
            <w:proofErr w:type="gramStart"/>
            <w:r w:rsidRPr="002036B7">
              <w:rPr>
                <w:color w:val="000000" w:themeColor="text1"/>
                <w:lang w:val="ru-RU"/>
              </w:rPr>
              <w:t>до протоколу</w:t>
            </w:r>
            <w:proofErr w:type="gramEnd"/>
            <w:r w:rsidRPr="002036B7">
              <w:rPr>
                <w:color w:val="000000" w:themeColor="text1"/>
                <w:lang w:val="ru-RU"/>
              </w:rPr>
              <w:t>.</w:t>
            </w:r>
          </w:p>
          <w:p w:rsidR="00E12E82" w:rsidRPr="003B427B" w:rsidRDefault="00E12E82" w:rsidP="003B427B">
            <w:pPr>
              <w:widowControl w:val="0"/>
              <w:spacing w:after="160" w:line="276" w:lineRule="auto"/>
              <w:ind w:firstLine="460"/>
              <w:jc w:val="both"/>
              <w:rPr>
                <w:i/>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18. Членам територіальної виборчої комісії, кандидатам у депутати, кандидатам на посаду сільського, селищного, міського голови, їх довіреним особам, уповноваженим особам організацій партій, офіційним спостерігачам на відповідних місцевих виборах, які були присутні при повторному підрахунку голосів, на їхнє прохання невідкладно видаються копії зазначеного у цій статті протоколу з відповідних місцевих виборів, засвідчені головою і секретарем територіальної виборчої комісії та скріплені печаткою комісії, з розрахунку не більш як по одній копії протоколу для кожного члена комісії, кандидата, організації партії та для кожного офіційного спостерігача. Копії протоколу про повторний підрахунок голосів виборців на виборчій дільниці можуть виготовлятися за допомогою технічних засобів.</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Стаття 254.</w:t>
            </w:r>
            <w:r w:rsidRPr="002036B7">
              <w:rPr>
                <w:color w:val="000000" w:themeColor="text1"/>
                <w:lang w:val="ru-RU"/>
              </w:rPr>
              <w:t xml:space="preserve"> Порядок прийняття та розгляду виборчих документів дільничних виборчих комісій територіальною виборчою комісією</w:t>
            </w:r>
          </w:p>
          <w:p w:rsidR="00E12E82" w:rsidRPr="003B427B" w:rsidRDefault="00E12E82" w:rsidP="003B427B">
            <w:pPr>
              <w:widowControl w:val="0"/>
              <w:spacing w:after="160" w:line="276" w:lineRule="auto"/>
              <w:ind w:firstLine="460"/>
              <w:jc w:val="both"/>
              <w:rPr>
                <w:i/>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9. За наявності заяв або скарг, підтверджених відповідно оформленими актами, складеними кандидатами у депутати, кандидатами на посаду сільського, селищного, міського голови</w:t>
            </w:r>
            <w:r w:rsidRPr="002036B7">
              <w:rPr>
                <w:b/>
                <w:bCs/>
                <w:color w:val="000000" w:themeColor="text1"/>
                <w:lang w:val="ru-RU"/>
              </w:rPr>
              <w:t>,</w:t>
            </w:r>
            <w:r w:rsidRPr="003B427B">
              <w:rPr>
                <w:b/>
                <w:bCs/>
                <w:color w:val="000000" w:themeColor="text1"/>
                <w:lang w:val="uk-UA"/>
              </w:rPr>
              <w:t xml:space="preserve"> старости</w:t>
            </w:r>
            <w:r w:rsidRPr="003B427B">
              <w:rPr>
                <w:color w:val="000000" w:themeColor="text1"/>
                <w:lang w:val="uk-UA"/>
              </w:rPr>
              <w:t>,</w:t>
            </w:r>
            <w:r w:rsidRPr="002036B7">
              <w:rPr>
                <w:color w:val="000000" w:themeColor="text1"/>
                <w:lang w:val="ru-RU"/>
              </w:rPr>
              <w:t xml:space="preserve"> їх довіреними особами, уповноваженими особами організацій партій, офіційними спостерігачами, виборцями, про порушення вимог цього Кодексу під час проведення голосування та/або підрахунку голосів виборців на виборчій дільниці, що </w:t>
            </w:r>
            <w:r w:rsidRPr="002036B7">
              <w:rPr>
                <w:color w:val="000000" w:themeColor="text1"/>
                <w:lang w:val="ru-RU"/>
              </w:rPr>
              <w:lastRenderedPageBreak/>
              <w:t>ставлять під сумнів результати підрахунку голосів виборців на цій виборчій дільниці, територіальна виборча комісія може прийняти рішення про проведення повторного підрахунку голосів виборців на виборчій дільниці.</w:t>
            </w:r>
          </w:p>
          <w:p w:rsidR="00E12E82" w:rsidRPr="003B427B" w:rsidRDefault="00E12E82" w:rsidP="003B427B">
            <w:pPr>
              <w:widowControl w:val="0"/>
              <w:spacing w:after="160" w:line="276" w:lineRule="auto"/>
              <w:ind w:firstLine="460"/>
              <w:jc w:val="both"/>
              <w:rPr>
                <w:color w:val="000000" w:themeColor="text1"/>
                <w:lang w:val="uk-UA"/>
              </w:rPr>
            </w:pPr>
            <w:r w:rsidRPr="003B427B">
              <w:rPr>
                <w:i/>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12. Повторний підрахунок голосів виборців на виборчій дільниці у відповідному виборчому окрузі з відповідних місцевих виборів здійснюється територіальною виборчою комісією після розгляду і прийняття протоколів та інших документів від усіх дільничних виборчих комісій. У повторному підрахунку територіальною виборчою комісією голосів виборців на виборчій дільниці мають право брати участь усі члени цієї дільничної виборчої комісії і можуть бути присутніми кандидати в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2036B7">
              <w:rPr>
                <w:b/>
                <w:bCs/>
                <w:color w:val="000000" w:themeColor="text1"/>
                <w:lang w:val="ru-RU"/>
              </w:rPr>
              <w:t>,</w:t>
            </w:r>
            <w:r w:rsidRPr="003B427B">
              <w:rPr>
                <w:b/>
                <w:bCs/>
                <w:color w:val="000000" w:themeColor="text1"/>
                <w:lang w:val="uk-UA"/>
              </w:rPr>
              <w:t xml:space="preserve"> старости</w:t>
            </w:r>
            <w:r w:rsidRPr="002036B7">
              <w:rPr>
                <w:color w:val="000000" w:themeColor="text1"/>
                <w:lang w:val="ru-RU"/>
              </w:rPr>
              <w:t>, їх довірені особи, уповноважені особи організацій партій, офіційні спостерігачі на відповідних місцевих виборах.</w:t>
            </w:r>
          </w:p>
          <w:p w:rsidR="00E12E82" w:rsidRPr="003B427B" w:rsidRDefault="00E12E82" w:rsidP="003B427B">
            <w:pPr>
              <w:widowControl w:val="0"/>
              <w:spacing w:after="160" w:line="276" w:lineRule="auto"/>
              <w:ind w:firstLine="460"/>
              <w:jc w:val="both"/>
              <w:rPr>
                <w:i/>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14. Протокол про повторний підрахунок голосів виборців на відповідній виборчій дільниці складається територіальною виборчою комісією у чотирьох примірниках. Примірники протоколу нумеруються і мають однакову юридичну силу. Кожен примірник протоколу зобов’язані підписати голова, заступник голови, секретар та інші члени територіальної виборчої комісії, присутні на засіданні комісії, та члени дільничної виборчої комісії, які брали участь у повторному підрахунку голосів. Кожен </w:t>
            </w:r>
            <w:r w:rsidRPr="002036B7">
              <w:rPr>
                <w:color w:val="000000" w:themeColor="text1"/>
                <w:lang w:val="ru-RU"/>
              </w:rPr>
              <w:lastRenderedPageBreak/>
              <w:t xml:space="preserve">примірник протоколу засвідчується печаткою територіальної виборчої комісії. Відомості протоколу оголошуються. Перший примірник протоколу мають право підписати кандидати в депутати, кандидати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2036B7">
              <w:rPr>
                <w:b/>
                <w:bCs/>
                <w:color w:val="000000" w:themeColor="text1"/>
                <w:lang w:val="ru-RU"/>
              </w:rPr>
              <w:t>,</w:t>
            </w:r>
            <w:r w:rsidRPr="003B427B">
              <w:rPr>
                <w:b/>
                <w:bCs/>
                <w:color w:val="000000" w:themeColor="text1"/>
                <w:lang w:val="uk-UA"/>
              </w:rPr>
              <w:t xml:space="preserve"> старости</w:t>
            </w:r>
            <w:r w:rsidRPr="002036B7">
              <w:rPr>
                <w:color w:val="000000" w:themeColor="text1"/>
                <w:lang w:val="ru-RU"/>
              </w:rPr>
              <w:t xml:space="preserve">, їх довірені особи, уповноважені особи організації партії, офіційні спостерігачі на відповідних місцевих виборах, присутні під час підрахунку голосів виборців. У разі незгоди з відомостями, що зазначені у протоколі, член комісії зобов’язаний викласти у письмовій формі свою окрему думку, яка додається </w:t>
            </w:r>
            <w:proofErr w:type="gramStart"/>
            <w:r w:rsidRPr="002036B7">
              <w:rPr>
                <w:color w:val="000000" w:themeColor="text1"/>
                <w:lang w:val="ru-RU"/>
              </w:rPr>
              <w:t>до протоколу</w:t>
            </w:r>
            <w:proofErr w:type="gramEnd"/>
            <w:r w:rsidRPr="002036B7">
              <w:rPr>
                <w:color w:val="000000" w:themeColor="text1"/>
                <w:lang w:val="ru-RU"/>
              </w:rPr>
              <w:t>.</w:t>
            </w:r>
          </w:p>
          <w:p w:rsidR="00E12E82" w:rsidRPr="003B427B" w:rsidRDefault="00E12E82" w:rsidP="003B427B">
            <w:pPr>
              <w:widowControl w:val="0"/>
              <w:spacing w:after="160" w:line="276" w:lineRule="auto"/>
              <w:ind w:firstLine="460"/>
              <w:jc w:val="both"/>
              <w:rPr>
                <w:i/>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18. Членам територіальної виборчої комісії, кандидатам у депутати, кандидатам на посаду сільського, селищного, міського голови</w:t>
            </w:r>
            <w:r w:rsidRPr="002036B7">
              <w:rPr>
                <w:b/>
                <w:bCs/>
                <w:color w:val="000000" w:themeColor="text1"/>
                <w:lang w:val="ru-RU"/>
              </w:rPr>
              <w:t>,</w:t>
            </w:r>
            <w:r w:rsidRPr="003B427B">
              <w:rPr>
                <w:b/>
                <w:bCs/>
                <w:color w:val="000000" w:themeColor="text1"/>
                <w:lang w:val="uk-UA"/>
              </w:rPr>
              <w:t xml:space="preserve"> старости</w:t>
            </w:r>
            <w:r w:rsidRPr="002036B7">
              <w:rPr>
                <w:color w:val="000000" w:themeColor="text1"/>
                <w:lang w:val="ru-RU"/>
              </w:rPr>
              <w:t>, їх довіреним особам, уповноваженим особам організацій партій, офіційним спостерігачам на відповідних місцевих виборах, які були присутні при повторному підрахунку голосів, на їхнє прохання невідкладно видаються копії зазначеного у цій статті протоколу з відповідних місцевих виборів, засвідчені головою і секретарем територіальної виборчої комісії та скріплені печаткою комісії, з розрахунку не більш як по одній копії протоколу для кожного члена комісії, кандидата, організації партії та для кожного офіційного спостерігача. Копії протоколу про повторний підрахунок голосів виборців на виборчій дільниці можуть виготовлятися за допомогою технічних засобів.</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lastRenderedPageBreak/>
              <w:t>…</w:t>
            </w:r>
          </w:p>
        </w:tc>
      </w:tr>
      <w:tr w:rsidR="003B427B" w:rsidRPr="003B427B">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lastRenderedPageBreak/>
              <w:t>Стаття 255.</w:t>
            </w:r>
            <w:r w:rsidRPr="002036B7">
              <w:rPr>
                <w:color w:val="000000" w:themeColor="text1"/>
                <w:lang w:val="ru-RU"/>
              </w:rPr>
              <w:t xml:space="preserve"> Встановлення підсумків голосування на місцевих виборах</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3. </w:t>
            </w:r>
            <w:proofErr w:type="gramStart"/>
            <w:r w:rsidRPr="002036B7">
              <w:rPr>
                <w:color w:val="000000" w:themeColor="text1"/>
                <w:lang w:val="ru-RU"/>
              </w:rPr>
              <w:t>До протоколу</w:t>
            </w:r>
            <w:proofErr w:type="gramEnd"/>
            <w:r w:rsidRPr="002036B7">
              <w:rPr>
                <w:color w:val="000000" w:themeColor="text1"/>
                <w:lang w:val="ru-RU"/>
              </w:rPr>
              <w:t xml:space="preserve"> територіальної виборчої комісії про підсумки голосування у відповідному багатомандатному виборчому окрузі, єдиному одномандатному виборчому окрузі з відповідних місцевих виборів, крім відомостей, зазначених у частині другій цієї статті, цифрами і прописом заносяться відомості про кількість голосів виборців, поданих за кожного кандидата у депутати в багатомандатному виборчому окрузі, за кожного кандидата на посаду сільського, селищного, міського голови.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2036B7" w:rsidRDefault="00E12E82" w:rsidP="003B427B">
            <w:pPr>
              <w:widowControl w:val="0"/>
              <w:spacing w:after="160" w:line="276" w:lineRule="auto"/>
              <w:ind w:firstLine="460"/>
              <w:jc w:val="both"/>
              <w:rPr>
                <w:color w:val="000000" w:themeColor="text1"/>
                <w:lang w:val="ru-RU"/>
              </w:rPr>
            </w:pPr>
            <w:r w:rsidRPr="002036B7">
              <w:rPr>
                <w:b/>
                <w:color w:val="000000" w:themeColor="text1"/>
                <w:lang w:val="ru-RU"/>
              </w:rPr>
              <w:t>Стаття 255.</w:t>
            </w:r>
            <w:r w:rsidRPr="002036B7">
              <w:rPr>
                <w:color w:val="000000" w:themeColor="text1"/>
                <w:lang w:val="ru-RU"/>
              </w:rPr>
              <w:t xml:space="preserve"> Встановлення підсумків голосування на місцевих виборах</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3. </w:t>
            </w:r>
            <w:proofErr w:type="gramStart"/>
            <w:r w:rsidRPr="002036B7">
              <w:rPr>
                <w:color w:val="000000" w:themeColor="text1"/>
                <w:lang w:val="ru-RU"/>
              </w:rPr>
              <w:t>До протоколу</w:t>
            </w:r>
            <w:proofErr w:type="gramEnd"/>
            <w:r w:rsidRPr="002036B7">
              <w:rPr>
                <w:color w:val="000000" w:themeColor="text1"/>
                <w:lang w:val="ru-RU"/>
              </w:rPr>
              <w:t xml:space="preserve"> територіальної виборчої комісії про підсумки голосування у відповідному багатомандатному виборчому окрузі, єдиному одномандатному виборчому окрузі з відповідних місцевих виборів, крім відомостей, зазначених у частині другій цієї статті, цифрами і прописом заносяться відомості про кількість голосів виборців, поданих за кожного кандидата у депутати в багатомандатному виборчому окрузі, за кожного кандидата на посаду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r w:rsidRPr="002036B7">
              <w:rPr>
                <w:b/>
                <w:bCs/>
                <w:color w:val="000000" w:themeColor="text1"/>
                <w:lang w:val="ru-RU"/>
              </w:rPr>
              <w:t>.</w:t>
            </w:r>
          </w:p>
          <w:p w:rsidR="00E12E82" w:rsidRPr="003B427B" w:rsidRDefault="00E12E82" w:rsidP="003B427B">
            <w:pPr>
              <w:widowControl w:val="0"/>
              <w:spacing w:line="276" w:lineRule="auto"/>
              <w:rPr>
                <w:color w:val="000000" w:themeColor="text1"/>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3B427B" w:rsidRDefault="00E12E82" w:rsidP="003B427B">
            <w:pPr>
              <w:widowControl w:val="0"/>
              <w:spacing w:after="160" w:line="276" w:lineRule="auto"/>
              <w:ind w:firstLine="460"/>
              <w:jc w:val="both"/>
              <w:rPr>
                <w:color w:val="000000" w:themeColor="text1"/>
              </w:rPr>
            </w:pPr>
            <w:r w:rsidRPr="003B427B">
              <w:rPr>
                <w:b/>
                <w:color w:val="000000" w:themeColor="text1"/>
              </w:rPr>
              <w:t xml:space="preserve">Стаття 268. </w:t>
            </w:r>
            <w:r w:rsidRPr="003B427B">
              <w:rPr>
                <w:color w:val="000000" w:themeColor="text1"/>
              </w:rPr>
              <w:t>Встановлення результатів голосування з виборів депутатів сільської, селищної, міської ради (територіальної громади з кількістю виборців до 10 тисяч), з виборів сільського, селищного, міського голови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 Територіальна виборча комісія встановлює результати голосування з відповідних місцевих виборів в день голосування (день повторного голосування) </w:t>
            </w:r>
            <w:proofErr w:type="gramStart"/>
            <w:r w:rsidRPr="002036B7">
              <w:rPr>
                <w:color w:val="000000" w:themeColor="text1"/>
                <w:lang w:val="ru-RU"/>
              </w:rPr>
              <w:t>в такому порядку</w:t>
            </w:r>
            <w:proofErr w:type="gramEnd"/>
            <w:r w:rsidRPr="002036B7">
              <w:rPr>
                <w:color w:val="000000" w:themeColor="text1"/>
                <w:lang w:val="ru-RU"/>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 сільська, селищна, міська (міста без районного поділу) виборча комісія - на підставі протоколів дільничних виборчих </w:t>
            </w:r>
            <w:r w:rsidRPr="002036B7">
              <w:rPr>
                <w:color w:val="000000" w:themeColor="text1"/>
                <w:lang w:val="ru-RU"/>
              </w:rPr>
              <w:lastRenderedPageBreak/>
              <w:t>комісій про підрахунок голосів виборців на виборчих дільницях з відповідних місцевих виборів встановлює:</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а) результати голосування з виборів депутатів сільської, селищної, міської ради - у багатомандатних виборчих округах;</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б) результати голосування з виборів сільського, селищного, міського голови - у єдиному одномандатному виборчому окрузі;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Відповідна територіальна виборча комісія на підставі протоколів, зазначених у частині першій цієї статті (у тому числі протоколів з позначкою "Уточнений"), а в разі проведення повторного підрахунку голосів виборців - на підставі протоколів відповідної територіальної виборчої комісії про повторний підрахунок голосів виборців на виборчій дільниці, не пізніш як на дванадцятий день з дня голосування (а у разі проведення повторного голосування - не пізніш як на п’ятий день з дня повторного голосування) встановлює результати голосування з відповідних місцевих виборів сільського, селищного, міського голови, депутатів у багатомандатних виборчих округах в день виборів (день повторного голосування), про що складає протокол.</w:t>
            </w:r>
          </w:p>
          <w:p w:rsidR="00E12E82" w:rsidRPr="002036B7" w:rsidRDefault="00E12E82" w:rsidP="003B427B">
            <w:pPr>
              <w:widowControl w:val="0"/>
              <w:spacing w:after="160" w:line="276" w:lineRule="auto"/>
              <w:ind w:firstLine="460"/>
              <w:jc w:val="both"/>
              <w:rPr>
                <w:color w:val="000000" w:themeColor="text1"/>
                <w:lang w:val="ru-RU"/>
              </w:rPr>
            </w:pPr>
            <w:proofErr w:type="gramStart"/>
            <w:r w:rsidRPr="002036B7">
              <w:rPr>
                <w:color w:val="000000" w:themeColor="text1"/>
                <w:lang w:val="ru-RU"/>
              </w:rPr>
              <w:t>До протоколу</w:t>
            </w:r>
            <w:proofErr w:type="gramEnd"/>
            <w:r w:rsidRPr="002036B7">
              <w:rPr>
                <w:color w:val="000000" w:themeColor="text1"/>
                <w:lang w:val="ru-RU"/>
              </w:rPr>
              <w:t xml:space="preserve"> про результати голосування з виборів у відповідному багатомандатному, єдиному одномандатному виборчому окрузі з відповідних місцевих виборів заносяться цифрами такі відомості: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lastRenderedPageBreak/>
              <w:t xml:space="preserve">10) прізвище, власне ім’я (усі власні імена) та по батькові (за наявності) кандидата у депутати або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 який набрав найбільшу кількість голосів виборців, а також відсоток голосів виборців, поданих за нього, у відношенні до кількості виборців, які взяли участь у голосуванні у відповідному виборчому окрузі.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3. Протокол територіальної виборчої комісії про результати голосування з виборів депутата в багатомандатному окрузі, сільського, селищного, міського голови складається у двох примірниках. Протокол підписується головою, заступником голови, секретарем та іншими членами виборчої комісії, присутніми на її засіданні, та засвідчується печаткою комісії. У протоколі зазначаються дата і час (година і хвилини) його підписання членами виборчої комісії. Протокол територіальної виборчої комісії про результати голосування може виготовлятися за допомогою технічних засобів.</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4. Член територіальної виборчої комісії, присутній на засіданні, зобов’язаний підписати протокол про результати голосування з виборів депутатів у багатомандатному окрузі, сільського, селищного, міського голови. У разі незгоди із встановленими результатами голосування, зафіксованими у протоколі територіальної виборчої комісії, член територіальної виборчої комісії підписує протокол із позначкою "З окремою думкою". Письмовий виклад окремої думки додається </w:t>
            </w:r>
            <w:proofErr w:type="gramStart"/>
            <w:r w:rsidRPr="002036B7">
              <w:rPr>
                <w:color w:val="000000" w:themeColor="text1"/>
                <w:lang w:val="ru-RU"/>
              </w:rPr>
              <w:t>до протоколу</w:t>
            </w:r>
            <w:proofErr w:type="gramEnd"/>
            <w:r w:rsidRPr="002036B7">
              <w:rPr>
                <w:color w:val="000000" w:themeColor="text1"/>
                <w:lang w:val="ru-RU"/>
              </w:rPr>
              <w:t xml:space="preserve"> про результати голосування з відповідних місцевих виборів. У разі відсутності у протоколі підпису члена </w:t>
            </w:r>
            <w:r w:rsidRPr="002036B7">
              <w:rPr>
                <w:color w:val="000000" w:themeColor="text1"/>
                <w:lang w:val="ru-RU"/>
              </w:rPr>
              <w:lastRenderedPageBreak/>
              <w:t>територіальної виборчої комісії напроти його прізвища зазначається причина відсутності підпису. Непідписання протоколу окремими членами виборчої комісії не має правових наслідків для дійсності протоколу.</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5. Перший примірник протоколу мають право підписати кандидати, їх довірені особи, представники, уповноважені особи організацій партій, офіційні спостерігачі, які були присутні при встановленні результатів голосування з виборів депутатів у багатомандатному окрузі, сільського, селищного, міського голови.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3B427B" w:rsidRDefault="00E12E82" w:rsidP="003B427B">
            <w:pPr>
              <w:widowControl w:val="0"/>
              <w:spacing w:after="160" w:line="276" w:lineRule="auto"/>
              <w:ind w:firstLine="460"/>
              <w:jc w:val="both"/>
              <w:rPr>
                <w:color w:val="000000" w:themeColor="text1"/>
                <w:lang w:val="uk-UA"/>
              </w:rPr>
            </w:pPr>
            <w:r w:rsidRPr="002036B7">
              <w:rPr>
                <w:b/>
                <w:color w:val="000000" w:themeColor="text1"/>
                <w:lang w:val="uk-UA"/>
              </w:rPr>
              <w:lastRenderedPageBreak/>
              <w:t xml:space="preserve">Стаття 268. </w:t>
            </w:r>
            <w:r w:rsidRPr="002036B7">
              <w:rPr>
                <w:color w:val="000000" w:themeColor="text1"/>
                <w:lang w:val="uk-UA"/>
              </w:rPr>
              <w:t>Встановлення результатів голосування з виборів депутатів сільської, селищної, міської ради (територіальної громади з кількістю виборців до 10 тисяч), з виборів сільського, селищного, міського голови</w:t>
            </w:r>
            <w:r w:rsidRPr="003B427B">
              <w:rPr>
                <w:color w:val="000000" w:themeColor="text1"/>
                <w:lang w:val="uk-UA"/>
              </w:rPr>
              <w:t xml:space="preserve"> </w:t>
            </w:r>
            <w:r w:rsidRPr="003B427B">
              <w:rPr>
                <w:b/>
                <w:bCs/>
                <w:color w:val="000000" w:themeColor="text1"/>
                <w:lang w:val="uk-UA"/>
              </w:rPr>
              <w:t>старости</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 Територіальна виборча комісія встановлює результати голосування з відповідних місцевих виборів в день голосування (день повторного голосування) </w:t>
            </w:r>
            <w:proofErr w:type="gramStart"/>
            <w:r w:rsidRPr="002036B7">
              <w:rPr>
                <w:color w:val="000000" w:themeColor="text1"/>
                <w:lang w:val="ru-RU"/>
              </w:rPr>
              <w:t>в такому порядку</w:t>
            </w:r>
            <w:proofErr w:type="gramEnd"/>
            <w:r w:rsidRPr="002036B7">
              <w:rPr>
                <w:color w:val="000000" w:themeColor="text1"/>
                <w:lang w:val="ru-RU"/>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 сільська, селищна, міська (міста без районного поділу) виборча комісія - на підставі протоколів дільничних виборчих </w:t>
            </w:r>
            <w:r w:rsidRPr="002036B7">
              <w:rPr>
                <w:color w:val="000000" w:themeColor="text1"/>
                <w:lang w:val="ru-RU"/>
              </w:rPr>
              <w:lastRenderedPageBreak/>
              <w:t>комісій про підрахунок голосів виборців на виборчих дільницях з відповідних місцевих виборів встановлює:</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а) результати голосування з виборів депутатів сільської, селищної, міської ради - у багатомандатних виборчих округах;</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б) результати голосування з виборів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 у єдиному одномандатному виборчому окрузі;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2. Відповідна територіальна виборча комісія на підставі протоколів, зазначених у частині першій цієї статті (у тому числі протоколів з позначкою "Уточнений"), а в разі проведення повторного підрахунку голосів виборців - на підставі протоколів відповідної територіальної виборчої комісії про повторний підрахунок голосів виборців на виборчій дільниці, не пізніш як на дванадцятий день з дня голосування (а у разі проведення повторного голосування - не пізніш як на п’ятий день з дня повторного голосування) встановлює результати голосування з відповідних місцевих виборів сільського, селищного, міського голови</w:t>
            </w:r>
            <w:r w:rsidRPr="003B427B">
              <w:rPr>
                <w:b/>
                <w:bCs/>
                <w:color w:val="000000" w:themeColor="text1"/>
                <w:lang w:val="uk-UA"/>
              </w:rPr>
              <w:t>, старости</w:t>
            </w:r>
            <w:r w:rsidRPr="002036B7">
              <w:rPr>
                <w:color w:val="000000" w:themeColor="text1"/>
                <w:lang w:val="ru-RU"/>
              </w:rPr>
              <w:t>, депутатів у багатомандатних виборчих округах в день виборів (день повторного голосування), про що складає протокол.</w:t>
            </w:r>
          </w:p>
          <w:p w:rsidR="00E12E82" w:rsidRPr="002036B7" w:rsidRDefault="00E12E82" w:rsidP="003B427B">
            <w:pPr>
              <w:widowControl w:val="0"/>
              <w:spacing w:after="160" w:line="276" w:lineRule="auto"/>
              <w:ind w:firstLine="460"/>
              <w:jc w:val="both"/>
              <w:rPr>
                <w:color w:val="000000" w:themeColor="text1"/>
                <w:lang w:val="ru-RU"/>
              </w:rPr>
            </w:pPr>
            <w:proofErr w:type="gramStart"/>
            <w:r w:rsidRPr="002036B7">
              <w:rPr>
                <w:color w:val="000000" w:themeColor="text1"/>
                <w:lang w:val="ru-RU"/>
              </w:rPr>
              <w:t>До протоколу</w:t>
            </w:r>
            <w:proofErr w:type="gramEnd"/>
            <w:r w:rsidRPr="002036B7">
              <w:rPr>
                <w:color w:val="000000" w:themeColor="text1"/>
                <w:lang w:val="ru-RU"/>
              </w:rPr>
              <w:t xml:space="preserve"> про результати голосування з виборів у відповідному багатомандатному, єдиному одномандатному виборчому окрузі з відповідних місцевих виборів заносяться </w:t>
            </w:r>
            <w:r w:rsidRPr="002036B7">
              <w:rPr>
                <w:color w:val="000000" w:themeColor="text1"/>
                <w:lang w:val="ru-RU"/>
              </w:rPr>
              <w:lastRenderedPageBreak/>
              <w:t>цифрами такі відомості: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 xml:space="preserve">10) прізвище, власне ім’я (усі власні імена) та по батькові (за наявності) кандидата у депутати або кандидата </w:t>
            </w:r>
            <w:proofErr w:type="gramStart"/>
            <w:r w:rsidRPr="002036B7">
              <w:rPr>
                <w:color w:val="000000" w:themeColor="text1"/>
                <w:lang w:val="ru-RU"/>
              </w:rPr>
              <w:t>на посаду</w:t>
            </w:r>
            <w:proofErr w:type="gramEnd"/>
            <w:r w:rsidRPr="002036B7">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2036B7">
              <w:rPr>
                <w:color w:val="000000" w:themeColor="text1"/>
                <w:lang w:val="ru-RU"/>
              </w:rPr>
              <w:t>, який набрав найбільшу кількість голосів виборців, а також відсоток голосів виборців, поданих за нього, у відношенні до кількості виборців, які взяли участь у голосуванні у відповідному виборчому окрузі.</w:t>
            </w:r>
          </w:p>
          <w:p w:rsidR="00E12E82" w:rsidRPr="002036B7"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3. Протокол територіальної виборчої комісії про результати голосування з виборів депутата в багатомандатному окрузі,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складається у двох примірниках. Протокол підписується головою, заступником голови, секретарем та іншими членами виборчої комісії, присутніми на її засіданні, та засвідчується печаткою комісії. У протоколі зазначаються дата і час (година і хвилини) його підписання членами виборчої комісії. Протокол територіальної виборчої комісії про результати голосування може виготовлятися за допомогою технічних засобів.</w:t>
            </w:r>
          </w:p>
          <w:p w:rsidR="00E12E82" w:rsidRPr="00110F96" w:rsidRDefault="00E12E82" w:rsidP="003B427B">
            <w:pPr>
              <w:widowControl w:val="0"/>
              <w:spacing w:after="160" w:line="276" w:lineRule="auto"/>
              <w:ind w:firstLine="460"/>
              <w:jc w:val="both"/>
              <w:rPr>
                <w:color w:val="000000" w:themeColor="text1"/>
                <w:lang w:val="ru-RU"/>
              </w:rPr>
            </w:pPr>
            <w:r w:rsidRPr="002036B7">
              <w:rPr>
                <w:color w:val="000000" w:themeColor="text1"/>
                <w:lang w:val="ru-RU"/>
              </w:rPr>
              <w:t>4. Член територіальної виборчої комісії, присутній на засіданні, зобов’язаний підписати протокол про результати голосування з виборів депутатів у багатомандатному окрузі, сільського, селищного, міського голови</w:t>
            </w:r>
            <w:r w:rsidRPr="003B427B">
              <w:rPr>
                <w:b/>
                <w:bCs/>
                <w:color w:val="000000" w:themeColor="text1"/>
                <w:lang w:val="uk-UA"/>
              </w:rPr>
              <w:t>, старости</w:t>
            </w:r>
            <w:r w:rsidRPr="002036B7">
              <w:rPr>
                <w:color w:val="000000" w:themeColor="text1"/>
                <w:lang w:val="ru-RU"/>
              </w:rPr>
              <w:t xml:space="preserve">. У разі незгоди із встановленими результатами голосування, зафіксованими у протоколі територіальної виборчої комісії, член територіальної виборчої комісії підписує протокол із позначкою "З окремою </w:t>
            </w:r>
            <w:r w:rsidRPr="002036B7">
              <w:rPr>
                <w:color w:val="000000" w:themeColor="text1"/>
                <w:lang w:val="ru-RU"/>
              </w:rPr>
              <w:lastRenderedPageBreak/>
              <w:t xml:space="preserve">думкою". Письмовий виклад окремої думки додається </w:t>
            </w:r>
            <w:proofErr w:type="gramStart"/>
            <w:r w:rsidRPr="002036B7">
              <w:rPr>
                <w:color w:val="000000" w:themeColor="text1"/>
                <w:lang w:val="ru-RU"/>
              </w:rPr>
              <w:t>до протоколу</w:t>
            </w:r>
            <w:proofErr w:type="gramEnd"/>
            <w:r w:rsidRPr="002036B7">
              <w:rPr>
                <w:color w:val="000000" w:themeColor="text1"/>
                <w:lang w:val="ru-RU"/>
              </w:rPr>
              <w:t xml:space="preserve"> про результати голосування з відповідних місцевих виборів. </w:t>
            </w:r>
            <w:r w:rsidRPr="00110F96">
              <w:rPr>
                <w:color w:val="000000" w:themeColor="text1"/>
                <w:lang w:val="ru-RU"/>
              </w:rPr>
              <w:t>У разі відсутності у протоколі підпису члена територіальної виборчої комісії напроти його прізвища зазначається причина відсутності підпису. Непідписання протоколу окремими членами виборчої комісії не має правових наслідків для дійсності протоколу.</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5. Перший примірник протоколу мають право підписати кандидати, їх довірені особи, представники, уповноважені особи організацій партій, офіційні спостерігачі, які були присутні при встановленні результатів голосування з виборів депутатів у багатомандатному окрузі,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3B427B" w:rsidRDefault="00E12E82" w:rsidP="003B427B">
            <w:pPr>
              <w:widowControl w:val="0"/>
              <w:spacing w:after="160" w:line="276" w:lineRule="auto"/>
              <w:ind w:firstLine="460"/>
              <w:jc w:val="both"/>
              <w:rPr>
                <w:color w:val="000000" w:themeColor="text1"/>
              </w:rPr>
            </w:pPr>
            <w:r w:rsidRPr="003B427B">
              <w:rPr>
                <w:color w:val="000000" w:themeColor="text1"/>
                <w:lang w:val="uk-UA"/>
              </w:rPr>
              <w:t>…</w:t>
            </w:r>
          </w:p>
        </w:tc>
      </w:tr>
      <w:tr w:rsidR="003B427B" w:rsidRPr="00110F96">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ru-RU"/>
              </w:rPr>
            </w:pPr>
            <w:r w:rsidRPr="00110F96">
              <w:rPr>
                <w:b/>
                <w:color w:val="000000" w:themeColor="text1"/>
                <w:lang w:val="ru-RU"/>
              </w:rPr>
              <w:lastRenderedPageBreak/>
              <w:t>Стаття 278.</w:t>
            </w:r>
            <w:r w:rsidRPr="00110F96">
              <w:rPr>
                <w:color w:val="000000" w:themeColor="text1"/>
                <w:lang w:val="ru-RU"/>
              </w:rPr>
              <w:t xml:space="preserve"> Рішення територіальної виборчої комісії за результатами голосування на виборах сільського, селищного, міського голови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Сільська, селищна, міська виборча комісія на підставі протоколу про результати голосування з виборів сільського, селищного, міського голови приймає одне з таких рішень:</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про визнання особи обраною сільським, селищним, міським головою;</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2) про призначення повторного голосування з виборів </w:t>
            </w:r>
            <w:r w:rsidRPr="00110F96">
              <w:rPr>
                <w:color w:val="000000" w:themeColor="text1"/>
                <w:lang w:val="ru-RU"/>
              </w:rPr>
              <w:lastRenderedPageBreak/>
              <w:t>сільського, селищного, міського голови;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3) про визнання виборів сільського, селищного, міського голови такими, що не відбулися, та призначення у зв’язку з цим повторних виборів.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2. Територіальна виборча комісія з відповідних виборів визнає обраним сільським, селищним, міським (міст з кількістю виборців до 75 тисяч осіб) головою кандидата, який за результатами голосування виборців отримав найбільшу порівняно з іншими кандидатами </w:t>
            </w:r>
            <w:proofErr w:type="gramStart"/>
            <w:r w:rsidRPr="00110F96">
              <w:rPr>
                <w:color w:val="000000" w:themeColor="text1"/>
                <w:lang w:val="ru-RU"/>
              </w:rPr>
              <w:t>на посаду</w:t>
            </w:r>
            <w:proofErr w:type="gramEnd"/>
            <w:r w:rsidRPr="00110F96">
              <w:rPr>
                <w:color w:val="000000" w:themeColor="text1"/>
                <w:lang w:val="ru-RU"/>
              </w:rPr>
              <w:t xml:space="preserve"> кількість голосів виборців.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3. Міська (міста з кількістю виборців 75 тисяч і більше) територіальна виборча комісія за результатами голосування в день виборів визнає обраним міським головою кандидата, за якого подано більше половини голосів виборців, які взяли участь у голосуванні.</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Якщо за результатами голосування в день виборів найбільшу і водночас однакову кількість голосів виборців отримали два або більше кандидатів, територіальна виборча комісія приймає рішення про призначення повторного голосування щодо цих кандидатів.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5. Якщо до виборчого бюлетеня для голосування на виборах сільського, селищного, міського голови було включено лише одного кандидата, він вважається обраним, якщо кількість голосів, поданих за нього, перевищує 50 відсотків кількості виборців, які взяли участь у голосуванні.</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lastRenderedPageBreak/>
              <w:t xml:space="preserve">6. Міська (міста з кількістю виборців 75 тисяч і більше) територіальна виборча комісія приймає рішення про проведення повторного голосування, якщо до виборчого бюлетеня на виборах міського голови було включено більше двох кандидатів </w:t>
            </w:r>
            <w:proofErr w:type="gramStart"/>
            <w:r w:rsidRPr="00110F96">
              <w:rPr>
                <w:color w:val="000000" w:themeColor="text1"/>
                <w:lang w:val="ru-RU"/>
              </w:rPr>
              <w:t>на посаду</w:t>
            </w:r>
            <w:proofErr w:type="gramEnd"/>
            <w:r w:rsidRPr="00110F96">
              <w:rPr>
                <w:color w:val="000000" w:themeColor="text1"/>
                <w:lang w:val="ru-RU"/>
              </w:rPr>
              <w:t xml:space="preserve"> міського голови і за підсумками голосування в день виборів жоден із кандидатів не отримав більше половини голосів виборців, які взяли участь у голосуванні.</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7. За наявності підстав, зазначених у статті 280 цього Кодексу, територіальна виборча комісія приймає рішення про визнання виборів такими, що не відбулися, та призначення повторних виборів сільського, селищного, міського голови.</w:t>
            </w:r>
          </w:p>
          <w:p w:rsidR="00E12E82" w:rsidRPr="00110F96" w:rsidRDefault="00E12E82" w:rsidP="003B427B">
            <w:pPr>
              <w:widowControl w:val="0"/>
              <w:spacing w:after="160" w:line="276" w:lineRule="auto"/>
              <w:ind w:firstLine="460"/>
              <w:jc w:val="both"/>
              <w:rPr>
                <w:color w:val="000000" w:themeColor="text1"/>
                <w:lang w:val="ru-RU"/>
              </w:rPr>
            </w:pPr>
          </w:p>
        </w:tc>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ru-RU"/>
              </w:rPr>
            </w:pPr>
            <w:r w:rsidRPr="00110F96">
              <w:rPr>
                <w:b/>
                <w:color w:val="000000" w:themeColor="text1"/>
                <w:lang w:val="ru-RU"/>
              </w:rPr>
              <w:lastRenderedPageBreak/>
              <w:t>Стаття 278.</w:t>
            </w:r>
            <w:r w:rsidRPr="00110F96">
              <w:rPr>
                <w:color w:val="000000" w:themeColor="text1"/>
                <w:lang w:val="ru-RU"/>
              </w:rPr>
              <w:t xml:space="preserve"> Рішення територіальної виборчої комісії за результатами голосування на виборах сільського, селищного, міського голови</w:t>
            </w:r>
            <w:r w:rsidRPr="003B427B">
              <w:rPr>
                <w:b/>
                <w:bCs/>
                <w:color w:val="000000" w:themeColor="text1"/>
                <w:lang w:val="uk-UA"/>
              </w:rPr>
              <w:t>, старости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Сільська, селищна, міська виборча комісія на підставі протоколу про результати голосування з виборів сільського, селищного, міського голови</w:t>
            </w:r>
            <w:r w:rsidRPr="003B427B">
              <w:rPr>
                <w:b/>
                <w:bCs/>
                <w:color w:val="000000" w:themeColor="text1"/>
                <w:lang w:val="uk-UA"/>
              </w:rPr>
              <w:t>, старости</w:t>
            </w:r>
            <w:r w:rsidRPr="00110F96">
              <w:rPr>
                <w:color w:val="000000" w:themeColor="text1"/>
                <w:lang w:val="ru-RU"/>
              </w:rPr>
              <w:t xml:space="preserve"> приймає одне з таких рішень:</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про визнання особи обраною сільським, селищним, міським головою</w:t>
            </w:r>
            <w:r w:rsidRPr="003B427B">
              <w:rPr>
                <w:b/>
                <w:bCs/>
                <w:color w:val="000000" w:themeColor="text1"/>
                <w:lang w:val="uk-UA"/>
              </w:rPr>
              <w:t>, старостою</w:t>
            </w: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lastRenderedPageBreak/>
              <w:t>2) про призначення повторного голосування з виборів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3) про визнання виборів сільського, селищного, міського голови</w:t>
            </w:r>
            <w:r w:rsidRPr="003B427B">
              <w:rPr>
                <w:b/>
                <w:bCs/>
                <w:color w:val="000000" w:themeColor="text1"/>
                <w:lang w:val="uk-UA"/>
              </w:rPr>
              <w:t>, старости</w:t>
            </w:r>
            <w:r w:rsidRPr="00110F96">
              <w:rPr>
                <w:color w:val="000000" w:themeColor="text1"/>
                <w:lang w:val="ru-RU"/>
              </w:rPr>
              <w:t xml:space="preserve"> такими, що не відбулися, та призначення у зв’язку з цим повторних виборів.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2. Територіальна виборча комісія з відповідних виборів визнає обраним сільським, селищним, міським (міст з кількістю виборців до 75 тисяч осіб) головою</w:t>
            </w:r>
            <w:r w:rsidRPr="003B427B">
              <w:rPr>
                <w:b/>
                <w:bCs/>
                <w:color w:val="000000" w:themeColor="text1"/>
                <w:lang w:val="uk-UA"/>
              </w:rPr>
              <w:t>, старостою</w:t>
            </w:r>
            <w:r w:rsidRPr="00110F96">
              <w:rPr>
                <w:color w:val="000000" w:themeColor="text1"/>
                <w:lang w:val="ru-RU"/>
              </w:rPr>
              <w:t xml:space="preserve"> кандидата, який за результатами голосування виборців отримав найбільшу порівняно з іншими кандидатами </w:t>
            </w:r>
            <w:proofErr w:type="gramStart"/>
            <w:r w:rsidRPr="00110F96">
              <w:rPr>
                <w:color w:val="000000" w:themeColor="text1"/>
                <w:lang w:val="ru-RU"/>
              </w:rPr>
              <w:t>на посаду</w:t>
            </w:r>
            <w:proofErr w:type="gramEnd"/>
            <w:r w:rsidRPr="00110F96">
              <w:rPr>
                <w:color w:val="000000" w:themeColor="text1"/>
                <w:lang w:val="ru-RU"/>
              </w:rPr>
              <w:t xml:space="preserve"> кількість голосів виборців.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3. Міська (міста з кількістю виборців 75 тисяч і більше) територіальна виборча комісія за результатами голосування в день виборів визнає обраним міським головою</w:t>
            </w:r>
            <w:r w:rsidRPr="003B427B">
              <w:rPr>
                <w:b/>
                <w:bCs/>
                <w:color w:val="000000" w:themeColor="text1"/>
                <w:lang w:val="uk-UA"/>
              </w:rPr>
              <w:t>, старостою</w:t>
            </w:r>
            <w:r w:rsidRPr="00110F96">
              <w:rPr>
                <w:color w:val="000000" w:themeColor="text1"/>
                <w:lang w:val="ru-RU"/>
              </w:rPr>
              <w:t xml:space="preserve"> кандидата, за якого подано більше половини голосів виборців, які взяли участь у голосуванні.</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Якщо за результатами голосування в день виборів найбільшу і водночас однакову кількість голосів виборців отримали два або більше кандидатів, територіальна виборча комісія приймає рішення про призначення повторного голосування щодо цих кандидатів.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5. Якщо до виборчого бюлетеня для голосування на виборах сільського, селищного, міського голови</w:t>
            </w:r>
            <w:r w:rsidRPr="003B427B">
              <w:rPr>
                <w:b/>
                <w:bCs/>
                <w:color w:val="000000" w:themeColor="text1"/>
                <w:lang w:val="uk-UA"/>
              </w:rPr>
              <w:t>, старости</w:t>
            </w:r>
            <w:r w:rsidRPr="00110F96">
              <w:rPr>
                <w:color w:val="000000" w:themeColor="text1"/>
                <w:lang w:val="ru-RU"/>
              </w:rPr>
              <w:t xml:space="preserve"> було включено лише одного кандидата, він вважається обраним, якщо кількість голосів, поданих за нього, перевищує 50 відсотків кількості </w:t>
            </w:r>
            <w:r w:rsidRPr="00110F96">
              <w:rPr>
                <w:color w:val="000000" w:themeColor="text1"/>
                <w:lang w:val="ru-RU"/>
              </w:rPr>
              <w:lastRenderedPageBreak/>
              <w:t>виборців, які взяли участь у голосуванні.</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6. Міська (міста з кількістю виборців 75 тисяч і більше) територіальна виборча комісія приймає рішення про проведення повторного голосування, якщо до виборчого бюлетеня на виборах міського голови було включено більше двох кандидатів </w:t>
            </w:r>
            <w:proofErr w:type="gramStart"/>
            <w:r w:rsidRPr="00110F96">
              <w:rPr>
                <w:color w:val="000000" w:themeColor="text1"/>
                <w:lang w:val="ru-RU"/>
              </w:rPr>
              <w:t>на посаду</w:t>
            </w:r>
            <w:proofErr w:type="gramEnd"/>
            <w:r w:rsidRPr="00110F96">
              <w:rPr>
                <w:color w:val="000000" w:themeColor="text1"/>
                <w:lang w:val="ru-RU"/>
              </w:rPr>
              <w:t xml:space="preserve"> міського голови і за підсумками голосування в день виборів жоден із кандидатів не отримав більше половини голосів виборців, які взяли участь у голосуванні.</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7. За наявності підстав, зазначених у статті 280 цього Кодексу, територіальна виборча комісія приймає рішення про визнання виборів такими, що не відбулися, та призначення повторних виборів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p>
        </w:tc>
      </w:tr>
      <w:tr w:rsidR="003B427B" w:rsidRPr="003B427B">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ru-RU"/>
              </w:rPr>
            </w:pPr>
            <w:r w:rsidRPr="00110F96">
              <w:rPr>
                <w:b/>
                <w:color w:val="000000" w:themeColor="text1"/>
                <w:lang w:val="ru-RU"/>
              </w:rPr>
              <w:lastRenderedPageBreak/>
              <w:t xml:space="preserve">Стаття 280. </w:t>
            </w:r>
            <w:r w:rsidRPr="00110F96">
              <w:rPr>
                <w:color w:val="000000" w:themeColor="text1"/>
                <w:lang w:val="ru-RU"/>
              </w:rPr>
              <w:t>Підстави призначення повторних місцевих виборів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Територіальна виборча комісія з відповідних місцевих виборів приймає рішення про визнання виборів депутатів у багатомандатному виборчому окрузі, сільського, селищного, міського голови такими, що не відбулися, та про призначення повторних виборів, якщо:</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1) до виборчого бюлетеня для голосування в день виборів або в день повторного голосування на виборах депутатів в багатомандатному виборчому окрузі, сільського, селищного, </w:t>
            </w:r>
            <w:r w:rsidRPr="00110F96">
              <w:rPr>
                <w:color w:val="000000" w:themeColor="text1"/>
                <w:lang w:val="ru-RU"/>
              </w:rPr>
              <w:lastRenderedPageBreak/>
              <w:t>міського голови було включено лише одного кандидата, і кількість голосів виборців, поданих на його підтримку, становить не більше 50 відсотків кількості виборців, які взяли участь у голосуванні;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5) станом на день голосування у виборчому бюлетені не залишилося жодного кандидата у депутати, кандидата на посаду сільського, селищного, міського голови;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7) особа після її обрання не набула депутатського мандата, повноважень сільського, селищного, міського голови у порядку, встановленому цим Кодексом, з підстав, зазначених у пунктах 3-6 частини першої та частині четвертій статті 231 цього Кодексу;</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8) особа, обрана сільським, селищним, міським головою, визнана такою, що відмовилася від депутатського мандата, посади сільського, селищного, міського голови;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ru-RU"/>
              </w:rPr>
            </w:pPr>
            <w:r w:rsidRPr="00110F96">
              <w:rPr>
                <w:b/>
                <w:color w:val="000000" w:themeColor="text1"/>
                <w:lang w:val="ru-RU"/>
              </w:rPr>
              <w:lastRenderedPageBreak/>
              <w:t xml:space="preserve">Стаття 280. </w:t>
            </w:r>
            <w:r w:rsidRPr="00110F96">
              <w:rPr>
                <w:color w:val="000000" w:themeColor="text1"/>
                <w:lang w:val="ru-RU"/>
              </w:rPr>
              <w:t>Підстави призначення повторних місцевих виборів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Територіальна виборча комісія з відповідних місцевих виборів приймає рішення про визнання виборів депутатів у багатомандатному виборчому окрузі, сільського, селищного, міського голови</w:t>
            </w:r>
            <w:r w:rsidRPr="003B427B">
              <w:rPr>
                <w:b/>
                <w:bCs/>
                <w:color w:val="000000" w:themeColor="text1"/>
                <w:lang w:val="uk-UA"/>
              </w:rPr>
              <w:t>, старости</w:t>
            </w:r>
            <w:r w:rsidRPr="00110F96">
              <w:rPr>
                <w:color w:val="000000" w:themeColor="text1"/>
                <w:lang w:val="ru-RU"/>
              </w:rPr>
              <w:t xml:space="preserve"> такими, що не відбулися, та про призначення повторних виборів, якщо:</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1) до виборчого бюлетеня для голосування в день виборів або в день повторного голосування на виборах депутатів в багатомандатному виборчому окрузі, сільського, селищного, </w:t>
            </w:r>
            <w:r w:rsidRPr="00110F96">
              <w:rPr>
                <w:color w:val="000000" w:themeColor="text1"/>
                <w:lang w:val="ru-RU"/>
              </w:rPr>
              <w:lastRenderedPageBreak/>
              <w:t>міського голови</w:t>
            </w:r>
            <w:r w:rsidRPr="003B427B">
              <w:rPr>
                <w:b/>
                <w:bCs/>
                <w:color w:val="000000" w:themeColor="text1"/>
                <w:lang w:val="uk-UA"/>
              </w:rPr>
              <w:t>, старости</w:t>
            </w:r>
            <w:r w:rsidRPr="00110F96">
              <w:rPr>
                <w:color w:val="000000" w:themeColor="text1"/>
                <w:lang w:val="ru-RU"/>
              </w:rPr>
              <w:t xml:space="preserve"> було включено лише одного кандидата, і кількість голосів виборців, поданих на його підтримку, становить не більше 50 відсотків кількості виборців, які взяли участь у голосуванні;</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5) станом на день голосування у виборчому бюлетені не залишилося жодного кандидата у депутати, кандидата </w:t>
            </w:r>
            <w:proofErr w:type="gramStart"/>
            <w:r w:rsidRPr="00110F96">
              <w:rPr>
                <w:color w:val="000000" w:themeColor="text1"/>
                <w:lang w:val="ru-RU"/>
              </w:rPr>
              <w:t>на посаду</w:t>
            </w:r>
            <w:proofErr w:type="gramEnd"/>
            <w:r w:rsidRPr="00110F96">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7) особа після її обрання не набула депутатського мандата, повноважень сільського, селищного, міського голови</w:t>
            </w:r>
            <w:r w:rsidRPr="003B427B">
              <w:rPr>
                <w:b/>
                <w:bCs/>
                <w:color w:val="000000" w:themeColor="text1"/>
                <w:lang w:val="uk-UA"/>
              </w:rPr>
              <w:t>, старости</w:t>
            </w:r>
            <w:r w:rsidRPr="00110F96">
              <w:rPr>
                <w:color w:val="000000" w:themeColor="text1"/>
                <w:lang w:val="ru-RU"/>
              </w:rPr>
              <w:t xml:space="preserve"> </w:t>
            </w:r>
            <w:proofErr w:type="gramStart"/>
            <w:r w:rsidRPr="00110F96">
              <w:rPr>
                <w:color w:val="000000" w:themeColor="text1"/>
                <w:lang w:val="ru-RU"/>
              </w:rPr>
              <w:t>у порядку</w:t>
            </w:r>
            <w:proofErr w:type="gramEnd"/>
            <w:r w:rsidRPr="00110F96">
              <w:rPr>
                <w:color w:val="000000" w:themeColor="text1"/>
                <w:lang w:val="ru-RU"/>
              </w:rPr>
              <w:t>, встановленому цим Кодексом, з підстав, зазначених у пунктах 3-6 частини першої та частині четвертій статті 231 цього Кодексу;</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8) особа, обрана сільським, селищним, міським головою</w:t>
            </w:r>
            <w:proofErr w:type="gramStart"/>
            <w:r w:rsidRPr="00110F96">
              <w:rPr>
                <w:color w:val="000000" w:themeColor="text1"/>
                <w:lang w:val="ru-RU"/>
              </w:rPr>
              <w:t xml:space="preserve">, </w:t>
            </w:r>
            <w:r w:rsidRPr="003B427B">
              <w:rPr>
                <w:b/>
                <w:bCs/>
                <w:color w:val="000000" w:themeColor="text1"/>
                <w:lang w:val="uk-UA"/>
              </w:rPr>
              <w:t>,</w:t>
            </w:r>
            <w:proofErr w:type="gramEnd"/>
            <w:r w:rsidRPr="003B427B">
              <w:rPr>
                <w:b/>
                <w:bCs/>
                <w:color w:val="000000" w:themeColor="text1"/>
                <w:lang w:val="uk-UA"/>
              </w:rPr>
              <w:t xml:space="preserve"> старостою </w:t>
            </w:r>
            <w:r w:rsidRPr="00110F96">
              <w:rPr>
                <w:color w:val="000000" w:themeColor="text1"/>
                <w:lang w:val="ru-RU"/>
              </w:rPr>
              <w:t>визнана такою, що відмовилася від депутатського мандата, посади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3B427B" w:rsidRDefault="00E12E82" w:rsidP="003B427B">
            <w:pPr>
              <w:widowControl w:val="0"/>
              <w:spacing w:after="160" w:line="276" w:lineRule="auto"/>
              <w:ind w:firstLine="460"/>
              <w:jc w:val="both"/>
              <w:rPr>
                <w:color w:val="000000" w:themeColor="text1"/>
              </w:rPr>
            </w:pPr>
            <w:r w:rsidRPr="003B427B">
              <w:rPr>
                <w:b/>
                <w:color w:val="000000" w:themeColor="text1"/>
              </w:rPr>
              <w:lastRenderedPageBreak/>
              <w:t xml:space="preserve">Стаття 281. </w:t>
            </w:r>
            <w:r w:rsidRPr="003B427B">
              <w:rPr>
                <w:color w:val="000000" w:themeColor="text1"/>
              </w:rPr>
              <w:t xml:space="preserve">Повторне голосування з виборів депутатів сільської, селищної, міської ради (територіальної громади з кількістю виборців до 10 тисяч), сільського, селищного, міського </w:t>
            </w:r>
            <w:r w:rsidRPr="003B427B">
              <w:rPr>
                <w:color w:val="000000" w:themeColor="text1"/>
              </w:rPr>
              <w:lastRenderedPageBreak/>
              <w:t>голови</w:t>
            </w:r>
          </w:p>
          <w:p w:rsidR="00E12E82" w:rsidRPr="003B427B" w:rsidRDefault="00E12E82" w:rsidP="003B427B">
            <w:pPr>
              <w:widowControl w:val="0"/>
              <w:spacing w:after="160" w:line="276" w:lineRule="auto"/>
              <w:ind w:firstLine="460"/>
              <w:jc w:val="both"/>
              <w:rPr>
                <w:color w:val="000000" w:themeColor="text1"/>
              </w:rPr>
            </w:pPr>
            <w:r w:rsidRPr="003B427B">
              <w:rPr>
                <w:color w:val="000000" w:themeColor="text1"/>
              </w:rPr>
              <w:t>1. Територіальна виборча комісія з відповідних місцевих виборів приймає рішення про призначення повторного голосування у відповідному виборчому окрузі, якщо:</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1) у виборчому окрузі в день голосування найбільшу і водночас однакову кількість голосів набрали два або більше кандидатів у депутати, кандидатів </w:t>
            </w:r>
            <w:proofErr w:type="gramStart"/>
            <w:r w:rsidRPr="00110F96">
              <w:rPr>
                <w:color w:val="000000" w:themeColor="text1"/>
                <w:lang w:val="ru-RU"/>
              </w:rPr>
              <w:t>на посаду</w:t>
            </w:r>
            <w:proofErr w:type="gramEnd"/>
            <w:r w:rsidRPr="00110F96">
              <w:rPr>
                <w:color w:val="000000" w:themeColor="text1"/>
                <w:lang w:val="ru-RU"/>
              </w:rPr>
              <w:t xml:space="preserve"> сільського, селищного, міського голови;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3. До виборчого бюлетеня для повторного голосування, призначеного відповідно до пункту 1 частини першої цієї статті, включаються кандидати у депутати в багатомандатному виборчому окрузі, кандидати на посаду сільського, селищного, міського голови, які за результатами голосування на відповідних виборах набрали найбільшу і водночас однакову кількість голосів виборців, крім тих кандидатів, які після дня голосування відмовилися від балотування.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4. До виборчого бюлетеня для повторного голосування, призначеного відповідно </w:t>
            </w:r>
            <w:proofErr w:type="gramStart"/>
            <w:r w:rsidRPr="00110F96">
              <w:rPr>
                <w:color w:val="000000" w:themeColor="text1"/>
                <w:lang w:val="ru-RU"/>
              </w:rPr>
              <w:t>до пункту</w:t>
            </w:r>
            <w:proofErr w:type="gramEnd"/>
            <w:r w:rsidRPr="00110F96">
              <w:rPr>
                <w:color w:val="000000" w:themeColor="text1"/>
                <w:lang w:val="ru-RU"/>
              </w:rPr>
              <w:t xml:space="preserve"> 2 частини першої цієї статті, включаються два кандидати на посаду міського голови, які за підсумками голосування на виборах міського голови отримали найбільшу кількість голосів виборців, крім тих кандидатів, які після дня голосування відмовилися від балотування.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uk-UA"/>
              </w:rPr>
            </w:pPr>
            <w:r w:rsidRPr="00110F96">
              <w:rPr>
                <w:b/>
                <w:color w:val="000000" w:themeColor="text1"/>
                <w:lang w:val="uk-UA"/>
              </w:rPr>
              <w:lastRenderedPageBreak/>
              <w:t xml:space="preserve">Стаття 281. </w:t>
            </w:r>
            <w:r w:rsidRPr="00110F96">
              <w:rPr>
                <w:color w:val="000000" w:themeColor="text1"/>
                <w:lang w:val="uk-UA"/>
              </w:rPr>
              <w:t xml:space="preserve">Повторне голосування з виборів депутатів сільської, селищної, міської ради (територіальної громади з кількістю виборців до 10 тисяч), сільського, селищного, міського </w:t>
            </w:r>
            <w:r w:rsidRPr="00110F96">
              <w:rPr>
                <w:color w:val="000000" w:themeColor="text1"/>
                <w:lang w:val="uk-UA"/>
              </w:rPr>
              <w:lastRenderedPageBreak/>
              <w:t>голови</w:t>
            </w:r>
            <w:r w:rsidRPr="003B427B">
              <w:rPr>
                <w:b/>
                <w:bCs/>
                <w:color w:val="000000" w:themeColor="text1"/>
                <w:lang w:val="uk-UA"/>
              </w:rPr>
              <w:t>, старости</w:t>
            </w:r>
          </w:p>
          <w:p w:rsidR="00E12E82" w:rsidRPr="00110F96" w:rsidRDefault="00E12E82" w:rsidP="003B427B">
            <w:pPr>
              <w:widowControl w:val="0"/>
              <w:spacing w:after="160" w:line="276" w:lineRule="auto"/>
              <w:ind w:firstLine="460"/>
              <w:jc w:val="both"/>
              <w:rPr>
                <w:color w:val="000000" w:themeColor="text1"/>
                <w:lang w:val="uk-UA"/>
              </w:rPr>
            </w:pPr>
            <w:r w:rsidRPr="00110F96">
              <w:rPr>
                <w:color w:val="000000" w:themeColor="text1"/>
                <w:lang w:val="uk-UA"/>
              </w:rPr>
              <w:t>1. Територіальна виборча комісія з відповідних місцевих виборів приймає рішення про призначення повторного голосування у відповідному виборчому окрузі, якщо:</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1) у виборчому окрузі в день голосування найбільшу і водночас однакову кількість голосів набрали два або більше кандидатів у депутати, кандидатів </w:t>
            </w:r>
            <w:proofErr w:type="gramStart"/>
            <w:r w:rsidRPr="00110F96">
              <w:rPr>
                <w:color w:val="000000" w:themeColor="text1"/>
                <w:lang w:val="ru-RU"/>
              </w:rPr>
              <w:t>на посаду</w:t>
            </w:r>
            <w:proofErr w:type="gramEnd"/>
            <w:r w:rsidRPr="00110F96">
              <w:rPr>
                <w:color w:val="000000" w:themeColor="text1"/>
                <w:lang w:val="ru-RU"/>
              </w:rPr>
              <w:t xml:space="preserve">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3. До виборчого бюлетеня для повторного голосування, призначеного відповідно </w:t>
            </w:r>
            <w:proofErr w:type="gramStart"/>
            <w:r w:rsidRPr="00110F96">
              <w:rPr>
                <w:color w:val="000000" w:themeColor="text1"/>
                <w:lang w:val="ru-RU"/>
              </w:rPr>
              <w:t>до пункту</w:t>
            </w:r>
            <w:proofErr w:type="gramEnd"/>
            <w:r w:rsidRPr="00110F96">
              <w:rPr>
                <w:color w:val="000000" w:themeColor="text1"/>
                <w:lang w:val="ru-RU"/>
              </w:rPr>
              <w:t xml:space="preserve"> 1 частини першої цієї статті, включаються кандидати у депутати в багатомандатному виборчому окрузі, кандидати на посаду сільського, селищного, міського голови</w:t>
            </w:r>
            <w:r w:rsidRPr="003B427B">
              <w:rPr>
                <w:b/>
                <w:bCs/>
                <w:color w:val="000000" w:themeColor="text1"/>
                <w:lang w:val="uk-UA"/>
              </w:rPr>
              <w:t>, старости</w:t>
            </w:r>
            <w:r w:rsidRPr="00110F96">
              <w:rPr>
                <w:color w:val="000000" w:themeColor="text1"/>
                <w:lang w:val="ru-RU"/>
              </w:rPr>
              <w:t>, які за результатами голосування на відповідних виборах набрали найбільшу і водночас однакову кількість голосів виборців, крім тих кандидатів, які після дня голосування відмовилися від балотування.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4. До виборчого бюлетеня для повторного голосування, призначеного відповідно </w:t>
            </w:r>
            <w:proofErr w:type="gramStart"/>
            <w:r w:rsidRPr="00110F96">
              <w:rPr>
                <w:color w:val="000000" w:themeColor="text1"/>
                <w:lang w:val="ru-RU"/>
              </w:rPr>
              <w:t>до пункту</w:t>
            </w:r>
            <w:proofErr w:type="gramEnd"/>
            <w:r w:rsidRPr="00110F96">
              <w:rPr>
                <w:color w:val="000000" w:themeColor="text1"/>
                <w:lang w:val="ru-RU"/>
              </w:rPr>
              <w:t xml:space="preserve"> 2 частини першої цієї статті, включаються два кандидати на посаду міського голови, які за підсумками голосування на виборах міського голови</w:t>
            </w:r>
            <w:r w:rsidRPr="003B427B">
              <w:rPr>
                <w:b/>
                <w:bCs/>
                <w:color w:val="000000" w:themeColor="text1"/>
                <w:lang w:val="uk-UA"/>
              </w:rPr>
              <w:t>, старости</w:t>
            </w:r>
            <w:r w:rsidRPr="00110F96">
              <w:rPr>
                <w:color w:val="000000" w:themeColor="text1"/>
                <w:lang w:val="ru-RU"/>
              </w:rPr>
              <w:t xml:space="preserve"> отримали найбільшу кількість голосів виборців, крім тих кандидатів, які після дня голосування відмовилися від балотування.</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lastRenderedPageBreak/>
              <w:t>…</w:t>
            </w:r>
          </w:p>
        </w:tc>
      </w:tr>
      <w:tr w:rsidR="003B427B" w:rsidRPr="00110F96">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ru-RU"/>
              </w:rPr>
            </w:pPr>
            <w:r w:rsidRPr="00110F96">
              <w:rPr>
                <w:b/>
                <w:color w:val="000000" w:themeColor="text1"/>
                <w:lang w:val="ru-RU"/>
              </w:rPr>
              <w:lastRenderedPageBreak/>
              <w:t xml:space="preserve">Стаття 282. </w:t>
            </w:r>
            <w:r w:rsidRPr="00110F96">
              <w:rPr>
                <w:color w:val="000000" w:themeColor="text1"/>
                <w:lang w:val="ru-RU"/>
              </w:rPr>
              <w:t>Офіційне оприлюднення результатів місцевих виборів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Територіальна виборча комісія з відповідних місцевих виборів не пізніш як на п’ятий день з дня встановлення результатів виборів офіційно оприлюднює шляхом опублікування у відповідних місцевих друкованих засобах масової інформації результати виборів депутатів Верховної Ради Автономної Республіки Крим, обласної, міської, районної в місті, районної, селищної, сільської ради, сільських, селищних, міських голів, а також розміщує їх на офіційному веб-сайті комісії чи відповідної ради (за наявності), регіонального, територіального представництва Центральної виборчої комісії (у разі їх утворення).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2. Результати виборів до Верховної Ради Автономної Республіки Крим та місцевих рад публікуються у вигляді списку осіб, обраних депутатами відповідної ради, із зазначенням в алфавітному порядку прізвища, власного імені (усіх власних імен) та по батькові (за наявності), числа, місяця, року народження, відомостей про освіту, партійність, посаду, місце роботи (заняття), місце проживання, виборчий округ, у якому обраний депутат, кількість голосів виборців, поданих на його підтримку, та назви місцевої організації політичної партії, від якої обрано депутата (або позначки "Висунутий шляхом самовисування").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lastRenderedPageBreak/>
              <w:t>У повідомленні про результати виборів та обраного сільського, селищного, міського голову зазначаються прізвище, власне ім’я (усі власні імена) та по батькові (за наявності), число, місяць, рік народження, відомості про освіту, партійність, посаду, місце роботи (заняття), місце проживання, кількість голосів виборців, поданих на його підтримку, та назва місцевої організації політичної партії, від якої обрано сільського, селищного, міського голову (або позначка "Висунутий шляхом самовисування").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3. Офіційне оприлюднення територіальною виборчою комісією результатів виборів сільського, селищного, міського голови є підставою для звільнення з роботи (посади), припинення діяльності, несумісної з посадою депутата Верховної Ради Автономної Республіки Крим, сільського, селищного, міського голови, та/або прийняття рішення про припинення дії іншого представницького мандата особи, обраної депутатом, сільським, селищним, міським головою.</w:t>
            </w:r>
          </w:p>
        </w:tc>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ru-RU"/>
              </w:rPr>
            </w:pPr>
            <w:r w:rsidRPr="00110F96">
              <w:rPr>
                <w:b/>
                <w:color w:val="000000" w:themeColor="text1"/>
                <w:lang w:val="ru-RU"/>
              </w:rPr>
              <w:lastRenderedPageBreak/>
              <w:t xml:space="preserve">Стаття 282. </w:t>
            </w:r>
            <w:r w:rsidRPr="00110F96">
              <w:rPr>
                <w:color w:val="000000" w:themeColor="text1"/>
                <w:lang w:val="ru-RU"/>
              </w:rPr>
              <w:t>Офіційне оприлюднення результатів місцевих виборів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Територіальна виборча комісія з відповідних місцевих виборів не пізніш як на п’ятий день з дня встановлення результатів виборів офіційно оприлюднює шляхом опублікування у відповідних місцевих друкованих засобах масової інформації результати виборів депутатів Верховної Ради Автономної Республіки Крим, обласної, міської, районної в місті, районної, селищної, сільської ради, сільських, селищних, міських голів</w:t>
            </w:r>
            <w:r w:rsidRPr="003B427B">
              <w:rPr>
                <w:b/>
                <w:bCs/>
                <w:color w:val="000000" w:themeColor="text1"/>
                <w:lang w:val="uk-UA"/>
              </w:rPr>
              <w:t>, старост</w:t>
            </w:r>
            <w:r w:rsidRPr="00110F96">
              <w:rPr>
                <w:color w:val="000000" w:themeColor="text1"/>
                <w:lang w:val="ru-RU"/>
              </w:rPr>
              <w:t>, а також розміщує їх на офіційному веб-сайті комісії чи відповідної ради (за наявності), регіонального, територіального представництва Центральної виборчої комісії (у разі їх утворення).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2. Результати виборів до Верховної Ради Автономної Республіки Крим та місцевих рад публікуються у вигляді списку осіб, обраних депутатами відповідної ради, із зазначенням в алфавітному порядку прізвища, власного імені (усіх власних імен) та по батькові (за наявності), числа, місяця, року народження, відомостей про освіту, партійність, посаду, місце роботи (заняття), місце проживання, виборчий округ, у якому обраний депутат, кількість голосів виборців, поданих на його підтримку, та назви місцевої організації політичної партії, від якої обрано депутата (або позначки "Висунутий шляхом самовисування").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lastRenderedPageBreak/>
              <w:t>У повідомленні про результати виборів та обраного сільського, селищного, міського голову</w:t>
            </w:r>
            <w:r w:rsidRPr="003B427B">
              <w:rPr>
                <w:b/>
                <w:bCs/>
                <w:color w:val="000000" w:themeColor="text1"/>
                <w:lang w:val="uk-UA"/>
              </w:rPr>
              <w:t>, старосту</w:t>
            </w:r>
            <w:r w:rsidRPr="00110F96">
              <w:rPr>
                <w:color w:val="000000" w:themeColor="text1"/>
                <w:lang w:val="ru-RU"/>
              </w:rPr>
              <w:t xml:space="preserve"> зазначаються прізвище, власне ім’я (усі власні імена) та по батькові (за наявності), число, місяць, рік народження, відомості про освіту, партійність, посаду, місце роботи (заняття), місце проживання, кількість голосів виборців, поданих на його підтримку, та назва місцевої організації політичної партії, від якої обрано сільського, селищного, міського голову</w:t>
            </w:r>
            <w:r w:rsidRPr="003B427B">
              <w:rPr>
                <w:b/>
                <w:bCs/>
                <w:color w:val="000000" w:themeColor="text1"/>
                <w:lang w:val="uk-UA"/>
              </w:rPr>
              <w:t>, старосту</w:t>
            </w:r>
            <w:r w:rsidRPr="00110F96">
              <w:rPr>
                <w:color w:val="000000" w:themeColor="text1"/>
                <w:lang w:val="ru-RU"/>
              </w:rPr>
              <w:t xml:space="preserve"> (або позначка "Висунутий шляхом самовисування").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3. Офіційне оприлюднення територіальною виборчою комісією результатів виборів сільського, селищного, міського голови є підставою для звільнення з роботи (посади), припинення діяльності, несумісної з посадою депутата Верховної Ради Автономної Республіки Крим, сільського, селищного, міського голови, та/або прийняття рішення про припинення дії іншого представницького мандата особи, обраної депутатом, сільським, селищним, міським головою</w:t>
            </w:r>
            <w:r w:rsidRPr="003B427B">
              <w:rPr>
                <w:b/>
                <w:bCs/>
                <w:color w:val="000000" w:themeColor="text1"/>
                <w:lang w:val="uk-UA"/>
              </w:rPr>
              <w:t>, старостою</w:t>
            </w:r>
            <w:r w:rsidRPr="00110F96">
              <w:rPr>
                <w:color w:val="000000" w:themeColor="text1"/>
                <w:lang w:val="ru-RU"/>
              </w:rPr>
              <w:t>.</w:t>
            </w:r>
          </w:p>
        </w:tc>
      </w:tr>
      <w:tr w:rsidR="003B427B" w:rsidRPr="003B427B">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ru-RU"/>
              </w:rPr>
            </w:pPr>
            <w:r w:rsidRPr="00110F96">
              <w:rPr>
                <w:b/>
                <w:color w:val="000000" w:themeColor="text1"/>
                <w:lang w:val="ru-RU"/>
              </w:rPr>
              <w:lastRenderedPageBreak/>
              <w:t>Стаття 283.</w:t>
            </w:r>
            <w:r w:rsidRPr="00110F96">
              <w:rPr>
                <w:color w:val="000000" w:themeColor="text1"/>
                <w:lang w:val="ru-RU"/>
              </w:rPr>
              <w:t xml:space="preserve"> Реєстрація обраних депутатів, сільського, селищного, міського голови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результатів виборів заяву про </w:t>
            </w:r>
            <w:r w:rsidRPr="00110F96">
              <w:rPr>
                <w:color w:val="000000" w:themeColor="text1"/>
                <w:lang w:val="ru-RU"/>
              </w:rPr>
              <w:lastRenderedPageBreak/>
              <w:t>реєстрацію її депутатом, сільським, селищним, міським головою, а у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або відповідної місцевої ради.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Особа, обрана депутатом Верховної Ради Автономної Республіки Крим, сільським, селищним, міським головою, також подає документ про звільнення з роботи (посади), припинення діяльності, несумісної з депутатським мандатом депутата Верховної Ради Автономної Республіки Крим, посадою сільського, селищного, міського голови.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У разі якщо така особа не займає посаду, не здійснює діяльність, яка несумісна з відповідним депутатським мандатом, посадою сільського, селищного, міського голови, та/або у разі відсутності у неї іншого представницького мандата, про це зазначається в заяві про реєстрацію.</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2. У разі звернення особи, обраної депутатом, сільським, селищним, міським головою до територіальної виборчої комісії щодо наявності поважних причин, які перешкоджають виконанню вимог частини першої цієї статті, територіальна виборча комісія може прийняти рішення про визнання цих причин поважними і встановити інший строк виконання зазначених вимог або про відмову у визнанні цих причин поважними.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3. У п’ятиденний строк з дня отримання документів, </w:t>
            </w:r>
            <w:r w:rsidRPr="00110F96">
              <w:rPr>
                <w:color w:val="000000" w:themeColor="text1"/>
                <w:lang w:val="ru-RU"/>
              </w:rPr>
              <w:lastRenderedPageBreak/>
              <w:t>визначених частиною першою цієї статті, територіальна виборча комісія приймає рішення про реєстрацію депутата, сільського, селищного, міського голови.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У разі невиконання без поважних причин та у строки, передбачені частинами першою та другою цієї статті, особою, обраною депутатом в багатомандатному виборчому окрузі, сільським, селищним, міським головою, вимог частини першої цієї статті або подання цією особою до виборчої комісії заяви про відмову від депутатського мандата, посади сільського, селищного, міського голови, територіальна виборча комісія приймає рішення про визнання особи такою, що відмовилася від депутатського мандата, посади сільського, селищного, міського голови, та призначає повторні вибори відповідно депутата у багатомандатному виборчому окрузі, сільського, селищного, міського голови.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У разі виникнення (виявлення) до реєстрації обставин, зазначених у </w:t>
            </w:r>
            <w:hyperlink r:id="rId83" w:anchor="n3155">
              <w:r w:rsidRPr="00110F96">
                <w:rPr>
                  <w:color w:val="000000" w:themeColor="text1"/>
                  <w:u w:val="single"/>
                  <w:lang w:val="ru-RU"/>
                </w:rPr>
                <w:t>пунктах 3-6</w:t>
              </w:r>
            </w:hyperlink>
            <w:r w:rsidRPr="00110F96">
              <w:rPr>
                <w:color w:val="000000" w:themeColor="text1"/>
                <w:lang w:val="ru-RU"/>
              </w:rPr>
              <w:t xml:space="preserve"> частини першої та </w:t>
            </w:r>
            <w:hyperlink r:id="rId84" w:anchor="n3167">
              <w:r w:rsidRPr="00110F96">
                <w:rPr>
                  <w:color w:val="000000" w:themeColor="text1"/>
                  <w:u w:val="single"/>
                  <w:lang w:val="ru-RU"/>
                </w:rPr>
                <w:t>частині четвертій</w:t>
              </w:r>
            </w:hyperlink>
            <w:r w:rsidRPr="00110F96">
              <w:rPr>
                <w:color w:val="000000" w:themeColor="text1"/>
                <w:lang w:val="ru-RU"/>
              </w:rPr>
              <w:t xml:space="preserve"> статті 231 цього Кодексу, відповідна територіальна виборча комісія приймає рішення про визнання відповідної особи такою, що не набула депутатського мандату, повноважень сільського, селищного, міського голови, призначає повторні вибори.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6. Рішення територіальної виборчої комісії про реєстрацію депутата, сільського, селищного, міського голови оголошуються на пленарному засіданні відповідної сільської, селищної, районної </w:t>
            </w:r>
            <w:r w:rsidRPr="00110F96">
              <w:rPr>
                <w:color w:val="000000" w:themeColor="text1"/>
                <w:lang w:val="ru-RU"/>
              </w:rPr>
              <w:lastRenderedPageBreak/>
              <w:t>у місті, міської, обласної ради, Верховної Ради Автономної Республіки Крим та є підставою для набуття повноважень, складення присяги депутата, сільського, селищного, міського голови.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ru-RU"/>
              </w:rPr>
            </w:pPr>
            <w:r w:rsidRPr="00110F96">
              <w:rPr>
                <w:b/>
                <w:color w:val="000000" w:themeColor="text1"/>
                <w:lang w:val="ru-RU"/>
              </w:rPr>
              <w:lastRenderedPageBreak/>
              <w:t>Стаття 283.</w:t>
            </w:r>
            <w:r w:rsidRPr="00110F96">
              <w:rPr>
                <w:color w:val="000000" w:themeColor="text1"/>
                <w:lang w:val="ru-RU"/>
              </w:rPr>
              <w:t xml:space="preserve"> Реєстрація обраних депутатів, сільського, селищного, міського голови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w:t>
            </w:r>
            <w:r w:rsidRPr="003B427B">
              <w:rPr>
                <w:b/>
                <w:bCs/>
                <w:color w:val="000000" w:themeColor="text1"/>
                <w:lang w:val="uk-UA"/>
              </w:rPr>
              <w:t>, старостою</w:t>
            </w:r>
            <w:r w:rsidRPr="00110F96">
              <w:rPr>
                <w:color w:val="000000" w:themeColor="text1"/>
                <w:lang w:val="ru-RU"/>
              </w:rPr>
              <w:t xml:space="preserve">,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результатів виборів </w:t>
            </w:r>
            <w:r w:rsidRPr="00110F96">
              <w:rPr>
                <w:color w:val="000000" w:themeColor="text1"/>
                <w:lang w:val="ru-RU"/>
              </w:rPr>
              <w:lastRenderedPageBreak/>
              <w:t>заяву про реєстрацію її депутатом, сільським, селищним, міським головою</w:t>
            </w:r>
            <w:r w:rsidRPr="003B427B">
              <w:rPr>
                <w:b/>
                <w:bCs/>
                <w:color w:val="000000" w:themeColor="text1"/>
                <w:lang w:val="uk-UA"/>
              </w:rPr>
              <w:t>, старостою</w:t>
            </w:r>
            <w:r w:rsidRPr="00110F96">
              <w:rPr>
                <w:color w:val="000000" w:themeColor="text1"/>
                <w:lang w:val="ru-RU"/>
              </w:rPr>
              <w:t>, а у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або відповідної місцевої ради.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Особа, обрана депутатом Верховної Ради Автономної Республіки Крим, сільським, селищним, міським головою</w:t>
            </w:r>
            <w:r w:rsidRPr="003B427B">
              <w:rPr>
                <w:b/>
                <w:bCs/>
                <w:color w:val="000000" w:themeColor="text1"/>
                <w:lang w:val="uk-UA"/>
              </w:rPr>
              <w:t>, старостою</w:t>
            </w:r>
            <w:r w:rsidRPr="00110F96">
              <w:rPr>
                <w:color w:val="000000" w:themeColor="text1"/>
                <w:lang w:val="ru-RU"/>
              </w:rPr>
              <w:t>, також подає документ про звільнення з роботи (посади), припинення діяльності, несумісної з депутатським мандатом депутата Верховної Ради Автономної Республіки Крим, посадою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У разі якщо така особа не займає посаду, не здійснює діяльність, яка несумісна з відповідним депутатським мандатом, посадою сільського, селищного, міського голови</w:t>
            </w:r>
            <w:r w:rsidRPr="003B427B">
              <w:rPr>
                <w:b/>
                <w:bCs/>
                <w:color w:val="000000" w:themeColor="text1"/>
                <w:lang w:val="uk-UA"/>
              </w:rPr>
              <w:t>, старости</w:t>
            </w:r>
            <w:r w:rsidRPr="00110F96">
              <w:rPr>
                <w:color w:val="000000" w:themeColor="text1"/>
                <w:lang w:val="ru-RU"/>
              </w:rPr>
              <w:t>, та/або у разі відсутності у неї іншого представницького мандата, про це зазначається в заяві про реєстрацію.</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2. У разі звернення особи, обраної депутатом, сільським, селищним, міським головою</w:t>
            </w:r>
            <w:r w:rsidRPr="003B427B">
              <w:rPr>
                <w:b/>
                <w:bCs/>
                <w:color w:val="000000" w:themeColor="text1"/>
                <w:lang w:val="uk-UA"/>
              </w:rPr>
              <w:t>, старостою</w:t>
            </w:r>
            <w:r w:rsidRPr="00110F96">
              <w:rPr>
                <w:color w:val="000000" w:themeColor="text1"/>
                <w:lang w:val="ru-RU"/>
              </w:rPr>
              <w:t xml:space="preserve"> до територіальної виборчої комісії щодо наявності поважних причин, які перешкоджають виконанню вимог частини першої цієї статті, територіальна виборча комісія може прийняти рішення про визнання цих причин поважними і встановити інший строк виконання зазначених вимог або про відмову у визнанні цих причин поважними.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lastRenderedPageBreak/>
              <w:t>3. У п’ятиденний строк з дня отримання документів, визначених частиною першою цієї статті, територіальна виборча комісія приймає рішення про реєстрацію депутата,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У разі невиконання без поважних причин та у строки, передбачені частинами першою та другою цієї статті, особою, обраною депутатом в багатомандатному виборчому окрузі, сільським, селищним, міським головою</w:t>
            </w:r>
            <w:r w:rsidRPr="003B427B">
              <w:rPr>
                <w:b/>
                <w:bCs/>
                <w:color w:val="000000" w:themeColor="text1"/>
                <w:lang w:val="uk-UA"/>
              </w:rPr>
              <w:t>, старостою</w:t>
            </w:r>
            <w:r w:rsidRPr="00110F96">
              <w:rPr>
                <w:color w:val="000000" w:themeColor="text1"/>
                <w:lang w:val="ru-RU"/>
              </w:rPr>
              <w:t>, вимог частини першої цієї статті або подання цією особою до виборчої комісії заяви про відмову від депутатського мандата, посади сільського, селищного, міського голови</w:t>
            </w:r>
            <w:r w:rsidRPr="003B427B">
              <w:rPr>
                <w:b/>
                <w:bCs/>
                <w:color w:val="000000" w:themeColor="text1"/>
                <w:lang w:val="uk-UA"/>
              </w:rPr>
              <w:t>, старости</w:t>
            </w:r>
            <w:r w:rsidRPr="00110F96">
              <w:rPr>
                <w:color w:val="000000" w:themeColor="text1"/>
                <w:lang w:val="ru-RU"/>
              </w:rPr>
              <w:t>, територіальна виборча комісія приймає рішення про визнання особи такою, що відмовилася від депутатського мандата, посади сільського, селищного, міського голови</w:t>
            </w:r>
            <w:r w:rsidRPr="003B427B">
              <w:rPr>
                <w:b/>
                <w:bCs/>
                <w:color w:val="000000" w:themeColor="text1"/>
                <w:lang w:val="uk-UA"/>
              </w:rPr>
              <w:t>, старости</w:t>
            </w:r>
            <w:r w:rsidRPr="00110F96">
              <w:rPr>
                <w:color w:val="000000" w:themeColor="text1"/>
                <w:lang w:val="ru-RU"/>
              </w:rPr>
              <w:t>, та призначає повторні вибори відповідно депутата у багатомандатному виборчому окрузі,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У разі виникнення (виявлення) до реєстрації обставин, зазначених у </w:t>
            </w:r>
            <w:hyperlink r:id="rId85" w:anchor="n3155">
              <w:r w:rsidRPr="00110F96">
                <w:rPr>
                  <w:color w:val="000000" w:themeColor="text1"/>
                  <w:u w:val="single"/>
                  <w:lang w:val="ru-RU"/>
                </w:rPr>
                <w:t>пунктах 3-6</w:t>
              </w:r>
            </w:hyperlink>
            <w:r w:rsidRPr="00110F96">
              <w:rPr>
                <w:color w:val="000000" w:themeColor="text1"/>
                <w:lang w:val="ru-RU"/>
              </w:rPr>
              <w:t xml:space="preserve"> частини першої та </w:t>
            </w:r>
            <w:hyperlink r:id="rId86" w:anchor="n3167">
              <w:r w:rsidRPr="00110F96">
                <w:rPr>
                  <w:color w:val="000000" w:themeColor="text1"/>
                  <w:u w:val="single"/>
                  <w:lang w:val="ru-RU"/>
                </w:rPr>
                <w:t>частині четвертій</w:t>
              </w:r>
            </w:hyperlink>
            <w:r w:rsidRPr="00110F96">
              <w:rPr>
                <w:color w:val="000000" w:themeColor="text1"/>
                <w:lang w:val="ru-RU"/>
              </w:rPr>
              <w:t xml:space="preserve"> статті 231 цього Кодексу, відповідна територіальна виборча комісія приймає рішення про визнання відповідної особи такою, що не набула депутатського мандату, повноважень сільського, селищного, міського голови</w:t>
            </w:r>
            <w:r w:rsidRPr="003B427B">
              <w:rPr>
                <w:b/>
                <w:bCs/>
                <w:color w:val="000000" w:themeColor="text1"/>
                <w:lang w:val="uk-UA"/>
              </w:rPr>
              <w:t>, старости</w:t>
            </w:r>
            <w:r w:rsidRPr="00110F96">
              <w:rPr>
                <w:color w:val="000000" w:themeColor="text1"/>
                <w:lang w:val="ru-RU"/>
              </w:rPr>
              <w:t>, призначає повторні вибори.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6. Рішення територіальної виборчої комісії про реєстрацію </w:t>
            </w:r>
            <w:r w:rsidRPr="00110F96">
              <w:rPr>
                <w:color w:val="000000" w:themeColor="text1"/>
                <w:lang w:val="ru-RU"/>
              </w:rPr>
              <w:lastRenderedPageBreak/>
              <w:t>депутата, сільського, селищного, міського голови</w:t>
            </w:r>
            <w:r w:rsidRPr="003B427B">
              <w:rPr>
                <w:b/>
                <w:bCs/>
                <w:color w:val="000000" w:themeColor="text1"/>
                <w:lang w:val="uk-UA"/>
              </w:rPr>
              <w:t>, старости</w:t>
            </w:r>
            <w:r w:rsidRPr="00110F96">
              <w:rPr>
                <w:color w:val="000000" w:themeColor="text1"/>
                <w:lang w:val="ru-RU"/>
              </w:rPr>
              <w:t xml:space="preserve"> оголошуються на пленарному засіданні відповідної сільської, селищної, районної у місті, міської, обласної ради, Верховної Ради Автономної Республіки Крим та є підставою для набуття повноважень, складення присяги депутата,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tc>
      </w:tr>
      <w:tr w:rsidR="003B427B" w:rsidRPr="003B427B">
        <w:tc>
          <w:tcPr>
            <w:tcW w:w="6977" w:type="dxa"/>
            <w:shd w:val="clear" w:color="auto" w:fill="auto"/>
            <w:tcMar>
              <w:top w:w="100" w:type="dxa"/>
              <w:left w:w="100" w:type="dxa"/>
              <w:bottom w:w="100" w:type="dxa"/>
              <w:right w:w="100" w:type="dxa"/>
            </w:tcMar>
          </w:tcPr>
          <w:p w:rsidR="00E12E82" w:rsidRPr="003B427B" w:rsidRDefault="00E12E82" w:rsidP="003B427B">
            <w:pPr>
              <w:widowControl w:val="0"/>
              <w:spacing w:after="160" w:line="276" w:lineRule="auto"/>
              <w:ind w:firstLine="460"/>
              <w:jc w:val="both"/>
              <w:rPr>
                <w:color w:val="000000" w:themeColor="text1"/>
              </w:rPr>
            </w:pPr>
            <w:r w:rsidRPr="003B427B">
              <w:rPr>
                <w:b/>
                <w:color w:val="000000" w:themeColor="text1"/>
              </w:rPr>
              <w:lastRenderedPageBreak/>
              <w:t xml:space="preserve">Стаття 288. </w:t>
            </w:r>
            <w:r w:rsidRPr="003B427B">
              <w:rPr>
                <w:color w:val="000000" w:themeColor="text1"/>
              </w:rPr>
              <w:t>Перші місцеві вибори</w:t>
            </w:r>
          </w:p>
          <w:p w:rsidR="00E12E82" w:rsidRPr="003B427B" w:rsidRDefault="00E12E82" w:rsidP="003B427B">
            <w:pPr>
              <w:widowControl w:val="0"/>
              <w:spacing w:after="160" w:line="276" w:lineRule="auto"/>
              <w:ind w:firstLine="460"/>
              <w:jc w:val="both"/>
              <w:rPr>
                <w:color w:val="000000" w:themeColor="text1"/>
              </w:rPr>
            </w:pPr>
            <w:r w:rsidRPr="003B427B">
              <w:rPr>
                <w:color w:val="000000" w:themeColor="text1"/>
              </w:rPr>
              <w:t>1. Перші вибори депутатів, сільських, селищних, міських голів призначаються у разі об’єднання територіальних громад, утворення нових адміністративно-територіальних одиниць, інших змін адміністративно-територіального устрою або змін, в результаті яких утворюється новий орган місцевого самоврядування.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Перші місцеві вибори проводяться </w:t>
            </w:r>
            <w:proofErr w:type="gramStart"/>
            <w:r w:rsidRPr="00110F96">
              <w:rPr>
                <w:color w:val="000000" w:themeColor="text1"/>
                <w:lang w:val="ru-RU"/>
              </w:rPr>
              <w:t>в порядку</w:t>
            </w:r>
            <w:proofErr w:type="gramEnd"/>
            <w:r w:rsidRPr="00110F96">
              <w:rPr>
                <w:color w:val="000000" w:themeColor="text1"/>
                <w:lang w:val="ru-RU"/>
              </w:rPr>
              <w:t xml:space="preserve"> та строки, встановлені цим Кодексом, з такими особливостями: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1) територіальна виборча комісія утворюється у разі призначення перших виборів депутатів місцевої ради, сільського, селищного, міського голови </w:t>
            </w:r>
            <w:proofErr w:type="gramStart"/>
            <w:r w:rsidRPr="00110F96">
              <w:rPr>
                <w:color w:val="000000" w:themeColor="text1"/>
                <w:lang w:val="ru-RU"/>
              </w:rPr>
              <w:t>в порядку</w:t>
            </w:r>
            <w:proofErr w:type="gramEnd"/>
            <w:r w:rsidRPr="00110F96">
              <w:rPr>
                <w:color w:val="000000" w:themeColor="text1"/>
                <w:lang w:val="ru-RU"/>
              </w:rPr>
              <w:t>, встановленому цим Кодексом, не пізніше ніж за п’ятдесят п’ять днів до дня виборів, на підставі подань, які вносяться не пізніше як за шістдесят днів до дня виборів;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2) територіальна виборча комісія відповідно до цього Кодексу </w:t>
            </w:r>
            <w:r w:rsidRPr="00110F96">
              <w:rPr>
                <w:color w:val="000000" w:themeColor="text1"/>
                <w:lang w:val="ru-RU"/>
              </w:rPr>
              <w:lastRenderedPageBreak/>
              <w:t xml:space="preserve">утворює виборчі округи, дільничні виборчі комісії </w:t>
            </w:r>
            <w:proofErr w:type="gramStart"/>
            <w:r w:rsidRPr="00110F96">
              <w:rPr>
                <w:color w:val="000000" w:themeColor="text1"/>
                <w:lang w:val="ru-RU"/>
              </w:rPr>
              <w:t>у порядку</w:t>
            </w:r>
            <w:proofErr w:type="gramEnd"/>
            <w:r w:rsidRPr="00110F96">
              <w:rPr>
                <w:color w:val="000000" w:themeColor="text1"/>
                <w:lang w:val="ru-RU"/>
              </w:rPr>
              <w:t xml:space="preserve"> та строки, передбачені цим Кодексом;</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3) депутати місцевої ради, сільський, селищний, міський голова обираються на перших місцевих виборах </w:t>
            </w:r>
            <w:proofErr w:type="gramStart"/>
            <w:r w:rsidRPr="00110F96">
              <w:rPr>
                <w:color w:val="000000" w:themeColor="text1"/>
                <w:lang w:val="ru-RU"/>
              </w:rPr>
              <w:t>на строк</w:t>
            </w:r>
            <w:proofErr w:type="gramEnd"/>
            <w:r w:rsidRPr="00110F96">
              <w:rPr>
                <w:color w:val="000000" w:themeColor="text1"/>
                <w:lang w:val="ru-RU"/>
              </w:rPr>
              <w:t xml:space="preserve"> до обрання на чергових виборах депутатів та сільського, селищного, міського голови;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у рік проведення чергових місцевих виборів перші вибори депутатів місцевих рад та відповідних сільських, селищних, міських голів проводяться одночасно з черговими місцевими виборами.</w:t>
            </w:r>
          </w:p>
          <w:p w:rsidR="00E12E82" w:rsidRPr="003B427B" w:rsidRDefault="00E12E82" w:rsidP="003B427B">
            <w:pPr>
              <w:widowControl w:val="0"/>
              <w:spacing w:after="160" w:line="276" w:lineRule="auto"/>
              <w:ind w:firstLine="460"/>
              <w:jc w:val="both"/>
              <w:rPr>
                <w:color w:val="000000" w:themeColor="text1"/>
                <w:lang w:val="uk-UA"/>
              </w:rPr>
            </w:pPr>
            <w:r w:rsidRPr="003B427B">
              <w:rPr>
                <w:color w:val="000000" w:themeColor="text1"/>
                <w:lang w:val="uk-UA"/>
              </w:rPr>
              <w:t>…</w:t>
            </w:r>
          </w:p>
          <w:p w:rsidR="00E12E82" w:rsidRPr="003B427B" w:rsidRDefault="00E12E82" w:rsidP="003B427B">
            <w:pPr>
              <w:widowControl w:val="0"/>
              <w:spacing w:after="160" w:line="276" w:lineRule="auto"/>
              <w:ind w:firstLine="460"/>
              <w:jc w:val="both"/>
              <w:rPr>
                <w:color w:val="000000" w:themeColor="text1"/>
              </w:rPr>
            </w:pPr>
          </w:p>
        </w:tc>
        <w:tc>
          <w:tcPr>
            <w:tcW w:w="6977" w:type="dxa"/>
            <w:shd w:val="clear" w:color="auto" w:fill="auto"/>
            <w:tcMar>
              <w:top w:w="100" w:type="dxa"/>
              <w:left w:w="100" w:type="dxa"/>
              <w:bottom w:w="100" w:type="dxa"/>
              <w:right w:w="100" w:type="dxa"/>
            </w:tcMar>
          </w:tcPr>
          <w:p w:rsidR="00E12E82" w:rsidRPr="003B427B" w:rsidRDefault="00E12E82" w:rsidP="003B427B">
            <w:pPr>
              <w:widowControl w:val="0"/>
              <w:spacing w:after="160" w:line="276" w:lineRule="auto"/>
              <w:ind w:firstLine="460"/>
              <w:jc w:val="both"/>
              <w:rPr>
                <w:color w:val="000000" w:themeColor="text1"/>
              </w:rPr>
            </w:pPr>
            <w:r w:rsidRPr="003B427B">
              <w:rPr>
                <w:b/>
                <w:color w:val="000000" w:themeColor="text1"/>
              </w:rPr>
              <w:lastRenderedPageBreak/>
              <w:t xml:space="preserve">Стаття 288. </w:t>
            </w:r>
            <w:r w:rsidRPr="003B427B">
              <w:rPr>
                <w:color w:val="000000" w:themeColor="text1"/>
              </w:rPr>
              <w:t>Перші місцеві вибори</w:t>
            </w:r>
          </w:p>
          <w:p w:rsidR="00E12E82" w:rsidRPr="003B427B" w:rsidRDefault="00E12E82" w:rsidP="003B427B">
            <w:pPr>
              <w:widowControl w:val="0"/>
              <w:spacing w:after="160" w:line="276" w:lineRule="auto"/>
              <w:ind w:firstLine="460"/>
              <w:jc w:val="both"/>
              <w:rPr>
                <w:color w:val="000000" w:themeColor="text1"/>
              </w:rPr>
            </w:pPr>
            <w:r w:rsidRPr="003B427B">
              <w:rPr>
                <w:color w:val="000000" w:themeColor="text1"/>
              </w:rPr>
              <w:t>1. Перші вибори депутатів, сільських, селищних, міських голів</w:t>
            </w:r>
            <w:r w:rsidRPr="003B427B">
              <w:rPr>
                <w:b/>
                <w:bCs/>
                <w:color w:val="000000" w:themeColor="text1"/>
                <w:lang w:val="uk-UA"/>
              </w:rPr>
              <w:t>, старост</w:t>
            </w:r>
            <w:r w:rsidRPr="003B427B">
              <w:rPr>
                <w:color w:val="000000" w:themeColor="text1"/>
              </w:rPr>
              <w:t xml:space="preserve"> призначаються у разі об’єднання територіальних громад, утворення нових адміністративно-територіальних одиниць, інших змін адміністративно-територіального устрою або змін, в результаті яких утворюється новий орган місцевого самоврядування.</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Перші місцеві вибори проводяться </w:t>
            </w:r>
            <w:proofErr w:type="gramStart"/>
            <w:r w:rsidRPr="00110F96">
              <w:rPr>
                <w:color w:val="000000" w:themeColor="text1"/>
                <w:lang w:val="ru-RU"/>
              </w:rPr>
              <w:t>в порядку</w:t>
            </w:r>
            <w:proofErr w:type="gramEnd"/>
            <w:r w:rsidRPr="00110F96">
              <w:rPr>
                <w:color w:val="000000" w:themeColor="text1"/>
                <w:lang w:val="ru-RU"/>
              </w:rPr>
              <w:t xml:space="preserve"> та строки, встановлені цим Кодексом, з такими особливостями: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територіальна виборча комісія утворюється у разі призначення перших виборів депутатів місцевої ради, сільського, селищного, міського голови</w:t>
            </w:r>
            <w:r w:rsidRPr="003B427B">
              <w:rPr>
                <w:b/>
                <w:bCs/>
                <w:color w:val="000000" w:themeColor="text1"/>
                <w:lang w:val="uk-UA"/>
              </w:rPr>
              <w:t>, старости</w:t>
            </w:r>
            <w:r w:rsidRPr="00110F96">
              <w:rPr>
                <w:color w:val="000000" w:themeColor="text1"/>
                <w:lang w:val="ru-RU"/>
              </w:rPr>
              <w:t xml:space="preserve"> </w:t>
            </w:r>
            <w:proofErr w:type="gramStart"/>
            <w:r w:rsidRPr="00110F96">
              <w:rPr>
                <w:color w:val="000000" w:themeColor="text1"/>
                <w:lang w:val="ru-RU"/>
              </w:rPr>
              <w:t>в порядку</w:t>
            </w:r>
            <w:proofErr w:type="gramEnd"/>
            <w:r w:rsidRPr="00110F96">
              <w:rPr>
                <w:color w:val="000000" w:themeColor="text1"/>
                <w:lang w:val="ru-RU"/>
              </w:rPr>
              <w:t>, встановленому цим Кодексом, не пізніше ніж за п’ятдесят п’ять днів до дня виборів, на підставі подань, які вносяться не пізніше як за шістдесят днів до дня виборів;</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2) територіальна виборча комісія відповідно до цього Кодексу </w:t>
            </w:r>
            <w:r w:rsidRPr="00110F96">
              <w:rPr>
                <w:color w:val="000000" w:themeColor="text1"/>
                <w:lang w:val="ru-RU"/>
              </w:rPr>
              <w:lastRenderedPageBreak/>
              <w:t xml:space="preserve">утворює виборчі округи, дільничні виборчі комісії </w:t>
            </w:r>
            <w:proofErr w:type="gramStart"/>
            <w:r w:rsidRPr="00110F96">
              <w:rPr>
                <w:color w:val="000000" w:themeColor="text1"/>
                <w:lang w:val="ru-RU"/>
              </w:rPr>
              <w:t>у порядку</w:t>
            </w:r>
            <w:proofErr w:type="gramEnd"/>
            <w:r w:rsidRPr="00110F96">
              <w:rPr>
                <w:color w:val="000000" w:themeColor="text1"/>
                <w:lang w:val="ru-RU"/>
              </w:rPr>
              <w:t xml:space="preserve"> та строки, передбачені цим Кодексом;</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3) депутати місцевої ради, сільський, селищний, міський голова</w:t>
            </w:r>
            <w:r w:rsidRPr="003B427B">
              <w:rPr>
                <w:b/>
                <w:bCs/>
                <w:color w:val="000000" w:themeColor="text1"/>
                <w:lang w:val="uk-UA"/>
              </w:rPr>
              <w:t>, староста</w:t>
            </w:r>
            <w:r w:rsidRPr="00110F96">
              <w:rPr>
                <w:color w:val="000000" w:themeColor="text1"/>
                <w:lang w:val="ru-RU"/>
              </w:rPr>
              <w:t xml:space="preserve"> обираються на перших місцевих виборах </w:t>
            </w:r>
            <w:proofErr w:type="gramStart"/>
            <w:r w:rsidRPr="00110F96">
              <w:rPr>
                <w:color w:val="000000" w:themeColor="text1"/>
                <w:lang w:val="ru-RU"/>
              </w:rPr>
              <w:t>на строк</w:t>
            </w:r>
            <w:proofErr w:type="gramEnd"/>
            <w:r w:rsidRPr="00110F96">
              <w:rPr>
                <w:color w:val="000000" w:themeColor="text1"/>
                <w:lang w:val="ru-RU"/>
              </w:rPr>
              <w:t xml:space="preserve"> до обрання на чергових виборах депутатів та сільського, селищного, міського голови</w:t>
            </w:r>
            <w:r w:rsidRPr="003B427B">
              <w:rPr>
                <w:b/>
                <w:bCs/>
                <w:color w:val="000000" w:themeColor="text1"/>
                <w:lang w:val="uk-UA"/>
              </w:rPr>
              <w:t>, старости</w:t>
            </w: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у рік проведення чергових місцевих виборів перші вибори депутатів місцевих рад та відповідних сільських, селищних, міських голів</w:t>
            </w:r>
            <w:r w:rsidRPr="003B427B">
              <w:rPr>
                <w:b/>
                <w:bCs/>
                <w:color w:val="000000" w:themeColor="text1"/>
                <w:lang w:val="uk-UA"/>
              </w:rPr>
              <w:t>, старост</w:t>
            </w:r>
            <w:r w:rsidRPr="00110F96">
              <w:rPr>
                <w:color w:val="000000" w:themeColor="text1"/>
                <w:lang w:val="ru-RU"/>
              </w:rPr>
              <w:t xml:space="preserve"> проводяться одночасно з черговими місцевими виборами.</w:t>
            </w:r>
          </w:p>
          <w:p w:rsidR="00E12E82" w:rsidRPr="003B427B" w:rsidRDefault="00E12E82" w:rsidP="003B427B">
            <w:pPr>
              <w:widowControl w:val="0"/>
              <w:spacing w:after="160" w:line="276" w:lineRule="auto"/>
              <w:ind w:firstLine="460"/>
              <w:jc w:val="both"/>
              <w:rPr>
                <w:color w:val="000000" w:themeColor="text1"/>
              </w:rPr>
            </w:pPr>
            <w:r w:rsidRPr="003B427B">
              <w:rPr>
                <w:color w:val="000000" w:themeColor="text1"/>
                <w:lang w:val="uk-UA"/>
              </w:rPr>
              <w:t>…</w:t>
            </w:r>
          </w:p>
        </w:tc>
      </w:tr>
      <w:tr w:rsidR="003B427B" w:rsidRPr="003B427B">
        <w:trPr>
          <w:trHeight w:val="440"/>
        </w:trPr>
        <w:tc>
          <w:tcPr>
            <w:tcW w:w="13954" w:type="dxa"/>
            <w:gridSpan w:val="2"/>
            <w:shd w:val="clear" w:color="auto" w:fill="auto"/>
            <w:tcMar>
              <w:top w:w="100" w:type="dxa"/>
              <w:left w:w="100" w:type="dxa"/>
              <w:bottom w:w="100" w:type="dxa"/>
              <w:right w:w="100" w:type="dxa"/>
            </w:tcMar>
          </w:tcPr>
          <w:p w:rsidR="00E12E82" w:rsidRPr="003B427B" w:rsidRDefault="00110F96" w:rsidP="003B427B">
            <w:pPr>
              <w:widowControl w:val="0"/>
              <w:spacing w:after="160" w:line="276" w:lineRule="auto"/>
              <w:ind w:firstLine="460"/>
              <w:jc w:val="both"/>
              <w:rPr>
                <w:color w:val="000000" w:themeColor="text1"/>
                <w:lang w:val="uk-UA"/>
              </w:rPr>
            </w:pPr>
            <w:hyperlink r:id="rId87">
              <w:r w:rsidR="00E12E82" w:rsidRPr="003B427B">
                <w:rPr>
                  <w:b/>
                  <w:color w:val="000000" w:themeColor="text1"/>
                  <w:u w:val="single"/>
                </w:rPr>
                <w:t>Закон України</w:t>
              </w:r>
            </w:hyperlink>
            <w:r w:rsidR="00E12E82" w:rsidRPr="003B427B">
              <w:rPr>
                <w:b/>
                <w:color w:val="000000" w:themeColor="text1"/>
                <w:shd w:val="clear" w:color="auto" w:fill="F0F0F0"/>
              </w:rPr>
              <w:t xml:space="preserve"> </w:t>
            </w:r>
            <w:r w:rsidR="00E12E82" w:rsidRPr="003B427B">
              <w:rPr>
                <w:color w:val="000000" w:themeColor="text1"/>
                <w:lang w:val="uk-UA"/>
              </w:rPr>
              <w:t>"Про Державний реєстр виборців" (Відомості Верховної Ради України, 2011 р., № 5, ст. 34 із наступними змінами)</w:t>
            </w:r>
          </w:p>
        </w:tc>
      </w:tr>
      <w:tr w:rsidR="00E12E82" w:rsidRPr="00110F96">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ind w:firstLine="460"/>
              <w:jc w:val="both"/>
              <w:rPr>
                <w:color w:val="000000" w:themeColor="text1"/>
                <w:lang w:val="ru-RU"/>
              </w:rPr>
            </w:pPr>
            <w:r w:rsidRPr="00110F96">
              <w:rPr>
                <w:b/>
                <w:color w:val="000000" w:themeColor="text1"/>
                <w:lang w:val="ru-RU"/>
              </w:rPr>
              <w:t>Стаття 29.</w:t>
            </w:r>
            <w:r w:rsidRPr="00110F96">
              <w:rPr>
                <w:color w:val="000000" w:themeColor="text1"/>
                <w:lang w:val="ru-RU"/>
              </w:rPr>
              <w:t xml:space="preserve"> Перевірка достовірності відомостей про виборців за допомогою персональних даних Реєстру</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Територіальна виборча комісія місцевих виборів може звернутися до відповідного органу ведення Реєстру із запитом щодо перевірки достовірності відомостей про:</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кандидатів у депутати відповідної місцевої ради;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2) кандидатури, подані для реєстрації представниками </w:t>
            </w:r>
            <w:r w:rsidRPr="00110F96">
              <w:rPr>
                <w:color w:val="000000" w:themeColor="text1"/>
                <w:lang w:val="ru-RU"/>
              </w:rPr>
              <w:lastRenderedPageBreak/>
              <w:t>організацій партій у відповідній територіальній виборчій комісії з правом дорадчого голосу, уповноваженими особами організацій партій;</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3) кандидатури, подані </w:t>
            </w:r>
            <w:proofErr w:type="gramStart"/>
            <w:r w:rsidRPr="00110F96">
              <w:rPr>
                <w:color w:val="000000" w:themeColor="text1"/>
                <w:lang w:val="ru-RU"/>
              </w:rPr>
              <w:t>до складу</w:t>
            </w:r>
            <w:proofErr w:type="gramEnd"/>
            <w:r w:rsidRPr="00110F96">
              <w:rPr>
                <w:color w:val="000000" w:themeColor="text1"/>
                <w:lang w:val="ru-RU"/>
              </w:rPr>
              <w:t xml:space="preserve"> дільничних виборчих комісій (у разі якщо ця комісія утворює дільничні виборчі комісії відповідно до закону);</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учасників зборів громадян України - мешканців відповідної територіальної громади, на яких схвалена ініціатива щодо проведення місцевого референдуму, а також членів ініціативних груп місцевого референдуму, обраних на таких зборах;</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5) учасників місцевого референдуму - громадян України, які мають право голосу та є членами відповідної територіальної громади, які поставили свої підписи на підписних листах на підтримку проведення місцевого референдуму, а також осіб, які збирали такі підписи;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6) громадян України, які поставили свої підписи на підписних листах на підтримку пропозиції про відкликання депутата місцевої ради, сільського, селищного, міського голови за народної ініціативи.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5. Сільська, селищна, міська виборча комісія, крім випадків, зазначених у частині четвертій цієї статті, може звернутися також до відповідного органу ведення Реєстру із запитом щодо проведення перевірки достовірності відомостей про:</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1) кандидатів </w:t>
            </w:r>
            <w:proofErr w:type="gramStart"/>
            <w:r w:rsidRPr="00110F96">
              <w:rPr>
                <w:color w:val="000000" w:themeColor="text1"/>
                <w:lang w:val="ru-RU"/>
              </w:rPr>
              <w:t>на посаду</w:t>
            </w:r>
            <w:proofErr w:type="gramEnd"/>
            <w:r w:rsidRPr="00110F96">
              <w:rPr>
                <w:color w:val="000000" w:themeColor="text1"/>
                <w:lang w:val="ru-RU"/>
              </w:rPr>
              <w:t xml:space="preserve"> відповідного сільського, селищного, </w:t>
            </w:r>
            <w:r w:rsidRPr="00110F96">
              <w:rPr>
                <w:color w:val="000000" w:themeColor="text1"/>
                <w:lang w:val="ru-RU"/>
              </w:rPr>
              <w:lastRenderedPageBreak/>
              <w:t>міського голови;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2) кандидатури, подані для реєстрації довіреними особами кандидатів на посаду відповідного сільського, селищного, міського голови, кандидатів у депутати сільської, селищної ради.</w:t>
            </w:r>
          </w:p>
        </w:tc>
        <w:tc>
          <w:tcPr>
            <w:tcW w:w="6977" w:type="dxa"/>
            <w:shd w:val="clear" w:color="auto" w:fill="auto"/>
            <w:tcMar>
              <w:top w:w="100" w:type="dxa"/>
              <w:left w:w="100" w:type="dxa"/>
              <w:bottom w:w="100" w:type="dxa"/>
              <w:right w:w="100" w:type="dxa"/>
            </w:tcMar>
          </w:tcPr>
          <w:p w:rsidR="00E12E82" w:rsidRPr="00110F96" w:rsidRDefault="00E12E82" w:rsidP="003B427B">
            <w:pPr>
              <w:widowControl w:val="0"/>
              <w:spacing w:after="160" w:line="276" w:lineRule="auto"/>
              <w:jc w:val="both"/>
              <w:rPr>
                <w:color w:val="000000" w:themeColor="text1"/>
                <w:lang w:val="ru-RU"/>
              </w:rPr>
            </w:pPr>
            <w:r w:rsidRPr="00110F96">
              <w:rPr>
                <w:b/>
                <w:color w:val="000000" w:themeColor="text1"/>
                <w:lang w:val="ru-RU"/>
              </w:rPr>
              <w:lastRenderedPageBreak/>
              <w:t>Стаття 29.</w:t>
            </w:r>
            <w:r w:rsidRPr="00110F96">
              <w:rPr>
                <w:color w:val="000000" w:themeColor="text1"/>
                <w:lang w:val="ru-RU"/>
              </w:rPr>
              <w:t xml:space="preserve"> Перевірка достовірності відомостей про виборців за допомогою персональних даних Реєстру</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Територіальна виборча комісія місцевих виборів може звернутися до відповідного органу ведення Реєстру із запитом щодо перевірки достовірності відомостей про:</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1) кандидатів у депутати відповідної місцевої ради;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2) кандидатури, подані для реєстрації представниками </w:t>
            </w:r>
            <w:r w:rsidRPr="00110F96">
              <w:rPr>
                <w:color w:val="000000" w:themeColor="text1"/>
                <w:lang w:val="ru-RU"/>
              </w:rPr>
              <w:lastRenderedPageBreak/>
              <w:t>організацій партій у відповідній територіальній виборчій комісії з правом дорадчого голосу, уповноваженими особами організацій партій;</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3) кандидатури, подані </w:t>
            </w:r>
            <w:proofErr w:type="gramStart"/>
            <w:r w:rsidRPr="00110F96">
              <w:rPr>
                <w:color w:val="000000" w:themeColor="text1"/>
                <w:lang w:val="ru-RU"/>
              </w:rPr>
              <w:t>до складу</w:t>
            </w:r>
            <w:proofErr w:type="gramEnd"/>
            <w:r w:rsidRPr="00110F96">
              <w:rPr>
                <w:color w:val="000000" w:themeColor="text1"/>
                <w:lang w:val="ru-RU"/>
              </w:rPr>
              <w:t xml:space="preserve"> дільничних виборчих комісій (у разі якщо ця комісія утворює дільничні виборчі комісії відповідно до закону);</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4) учасників зборів громадян України - мешканців відповідної територіальної громади, на яких схвалена ініціатива щодо проведення місцевого референдуму, а також членів ініціативних груп місцевого референдуму, обраних на таких зборах;</w:t>
            </w:r>
          </w:p>
          <w:p w:rsidR="00E12E82" w:rsidRPr="00110F96" w:rsidRDefault="00E12E82" w:rsidP="003B427B">
            <w:pPr>
              <w:widowControl w:val="0"/>
              <w:spacing w:after="160" w:line="276" w:lineRule="auto"/>
              <w:ind w:firstLine="460"/>
              <w:jc w:val="both"/>
              <w:rPr>
                <w:i/>
                <w:color w:val="000000" w:themeColor="text1"/>
                <w:lang w:val="ru-RU"/>
              </w:rPr>
            </w:pPr>
            <w:r w:rsidRPr="00110F96">
              <w:rPr>
                <w:color w:val="000000" w:themeColor="text1"/>
                <w:lang w:val="ru-RU"/>
              </w:rPr>
              <w:t>5) учасників місцевого референдуму - громадян України, які мають право голосу та є членами відповідної територіальної громади, які поставили свої підписи на підписних листах на підтримку проведення місцевого референдуму, а також осіб, які збирали такі підписи;</w:t>
            </w:r>
          </w:p>
          <w:p w:rsidR="00E12E82" w:rsidRPr="00110F96" w:rsidRDefault="00E12E82" w:rsidP="003B427B">
            <w:pPr>
              <w:widowControl w:val="0"/>
              <w:spacing w:after="160" w:line="276" w:lineRule="auto"/>
              <w:ind w:firstLine="460"/>
              <w:jc w:val="both"/>
              <w:rPr>
                <w:i/>
                <w:color w:val="000000" w:themeColor="text1"/>
                <w:lang w:val="ru-RU"/>
              </w:rPr>
            </w:pPr>
            <w:r w:rsidRPr="00110F96">
              <w:rPr>
                <w:color w:val="000000" w:themeColor="text1"/>
                <w:lang w:val="ru-RU"/>
              </w:rPr>
              <w:t xml:space="preserve">6) громадян України, які поставили свої підписи на підписних листах на підтримку пропозиції про відкликання депутата місцевої ради, сільського, селищного, міського голови, </w:t>
            </w:r>
            <w:r w:rsidRPr="00110F96">
              <w:rPr>
                <w:b/>
                <w:color w:val="000000" w:themeColor="text1"/>
                <w:lang w:val="ru-RU"/>
              </w:rPr>
              <w:t xml:space="preserve">старости </w:t>
            </w:r>
            <w:r w:rsidRPr="00110F96">
              <w:rPr>
                <w:color w:val="000000" w:themeColor="text1"/>
                <w:lang w:val="ru-RU"/>
              </w:rPr>
              <w:t>за народної ініціативи.</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5. Сільська, селищна, міська виборча комісія, крім випадків, зазначених у частині четвертій цієї статті, може звернутися також до відповідного органу ведення Реєстру із запитом щодо проведення перевірки достовірності відомостей про:</w:t>
            </w:r>
          </w:p>
          <w:p w:rsidR="00E12E82" w:rsidRPr="00110F96" w:rsidRDefault="00E12E82" w:rsidP="003B427B">
            <w:pPr>
              <w:widowControl w:val="0"/>
              <w:spacing w:after="160" w:line="276" w:lineRule="auto"/>
              <w:ind w:firstLine="460"/>
              <w:jc w:val="both"/>
              <w:rPr>
                <w:i/>
                <w:color w:val="000000" w:themeColor="text1"/>
                <w:lang w:val="ru-RU"/>
              </w:rPr>
            </w:pPr>
            <w:r w:rsidRPr="00110F96">
              <w:rPr>
                <w:color w:val="000000" w:themeColor="text1"/>
                <w:lang w:val="ru-RU"/>
              </w:rPr>
              <w:t xml:space="preserve">1) кандидатів </w:t>
            </w:r>
            <w:proofErr w:type="gramStart"/>
            <w:r w:rsidRPr="00110F96">
              <w:rPr>
                <w:color w:val="000000" w:themeColor="text1"/>
                <w:lang w:val="ru-RU"/>
              </w:rPr>
              <w:t>на посаду</w:t>
            </w:r>
            <w:proofErr w:type="gramEnd"/>
            <w:r w:rsidRPr="00110F96">
              <w:rPr>
                <w:color w:val="000000" w:themeColor="text1"/>
                <w:lang w:val="ru-RU"/>
              </w:rPr>
              <w:t xml:space="preserve"> відповідного сільського, селищного, </w:t>
            </w:r>
            <w:r w:rsidRPr="00110F96">
              <w:rPr>
                <w:color w:val="000000" w:themeColor="text1"/>
                <w:lang w:val="ru-RU"/>
              </w:rPr>
              <w:lastRenderedPageBreak/>
              <w:t xml:space="preserve">міського голови, </w:t>
            </w:r>
            <w:r w:rsidRPr="00110F96">
              <w:rPr>
                <w:b/>
                <w:color w:val="000000" w:themeColor="text1"/>
                <w:lang w:val="ru-RU"/>
              </w:rPr>
              <w:t>старости</w:t>
            </w:r>
            <w:r w:rsidRPr="00110F96">
              <w:rPr>
                <w:color w:val="000000" w:themeColor="text1"/>
                <w:lang w:val="ru-RU"/>
              </w:rPr>
              <w:t>;</w:t>
            </w:r>
          </w:p>
          <w:p w:rsidR="00E12E82" w:rsidRPr="00110F96" w:rsidRDefault="00E12E82" w:rsidP="003B427B">
            <w:pPr>
              <w:widowControl w:val="0"/>
              <w:spacing w:after="160" w:line="276" w:lineRule="auto"/>
              <w:ind w:firstLine="460"/>
              <w:jc w:val="both"/>
              <w:rPr>
                <w:color w:val="000000" w:themeColor="text1"/>
                <w:lang w:val="ru-RU"/>
              </w:rPr>
            </w:pPr>
            <w:r w:rsidRPr="00110F96">
              <w:rPr>
                <w:color w:val="000000" w:themeColor="text1"/>
                <w:lang w:val="ru-RU"/>
              </w:rPr>
              <w:t xml:space="preserve">2) кандидатури, подані для реєстрації довіреними особами кандидатів на посаду відповідного сільського, селищного, міського голови, </w:t>
            </w:r>
            <w:r w:rsidRPr="00110F96">
              <w:rPr>
                <w:b/>
                <w:color w:val="000000" w:themeColor="text1"/>
                <w:lang w:val="ru-RU"/>
              </w:rPr>
              <w:t>старости</w:t>
            </w:r>
            <w:r w:rsidRPr="00110F96">
              <w:rPr>
                <w:color w:val="000000" w:themeColor="text1"/>
                <w:lang w:val="ru-RU"/>
              </w:rPr>
              <w:t>, кандидатів у депутати сільської, селищної ради.</w:t>
            </w:r>
          </w:p>
        </w:tc>
      </w:tr>
    </w:tbl>
    <w:p w:rsidR="00A61AAC" w:rsidRPr="00110F96" w:rsidRDefault="00A61AAC" w:rsidP="003B427B">
      <w:pPr>
        <w:spacing w:line="276" w:lineRule="auto"/>
        <w:rPr>
          <w:color w:val="000000" w:themeColor="text1"/>
          <w:lang w:val="ru-RU"/>
        </w:rPr>
      </w:pPr>
    </w:p>
    <w:sectPr w:rsidR="00A61AAC" w:rsidRPr="00110F96">
      <w:pgSz w:w="16834" w:h="11909"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alibri"/>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2A353F"/>
    <w:multiLevelType w:val="hybridMultilevel"/>
    <w:tmpl w:val="FA8684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AAC"/>
    <w:rsid w:val="00016316"/>
    <w:rsid w:val="000652EB"/>
    <w:rsid w:val="00085442"/>
    <w:rsid w:val="00110F96"/>
    <w:rsid w:val="00172B71"/>
    <w:rsid w:val="00173D74"/>
    <w:rsid w:val="001A0D2D"/>
    <w:rsid w:val="001C2F09"/>
    <w:rsid w:val="002036B7"/>
    <w:rsid w:val="00264721"/>
    <w:rsid w:val="00286F2B"/>
    <w:rsid w:val="002B7EF4"/>
    <w:rsid w:val="002C31AC"/>
    <w:rsid w:val="002C5E2F"/>
    <w:rsid w:val="002F3714"/>
    <w:rsid w:val="00324566"/>
    <w:rsid w:val="00364735"/>
    <w:rsid w:val="003B427B"/>
    <w:rsid w:val="003E4449"/>
    <w:rsid w:val="00411C86"/>
    <w:rsid w:val="004A216D"/>
    <w:rsid w:val="004A62D9"/>
    <w:rsid w:val="00561521"/>
    <w:rsid w:val="005B6938"/>
    <w:rsid w:val="005B769E"/>
    <w:rsid w:val="00675080"/>
    <w:rsid w:val="006A65B3"/>
    <w:rsid w:val="007E7C88"/>
    <w:rsid w:val="007F5DB3"/>
    <w:rsid w:val="0082307F"/>
    <w:rsid w:val="00862FDB"/>
    <w:rsid w:val="008C5F8E"/>
    <w:rsid w:val="00A61AAC"/>
    <w:rsid w:val="00A62831"/>
    <w:rsid w:val="00A66AE2"/>
    <w:rsid w:val="00A82BC5"/>
    <w:rsid w:val="00AE1083"/>
    <w:rsid w:val="00B452B4"/>
    <w:rsid w:val="00B46C88"/>
    <w:rsid w:val="00BC2C9A"/>
    <w:rsid w:val="00CA6C8F"/>
    <w:rsid w:val="00D87D55"/>
    <w:rsid w:val="00DC5381"/>
    <w:rsid w:val="00E12E82"/>
    <w:rsid w:val="00E34D52"/>
    <w:rsid w:val="00F1026A"/>
    <w:rsid w:val="00F45A24"/>
    <w:rsid w:val="00F741DA"/>
    <w:rsid w:val="00F87689"/>
    <w:rsid w:val="00FF3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D67E77-7BC7-4F4B-B1DD-370EACA90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0D2D"/>
    <w:pPr>
      <w:spacing w:line="240" w:lineRule="auto"/>
    </w:pPr>
    <w:rPr>
      <w:rFonts w:ascii="Times New Roman" w:eastAsia="Times New Roman" w:hAnsi="Times New Roman" w:cs="Times New Roman"/>
      <w:sz w:val="24"/>
      <w:szCs w:val="24"/>
      <w:lang w:val="en-US"/>
    </w:rPr>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table" w:customStyle="1" w:styleId="a5">
    <w:basedOn w:val="a1"/>
    <w:tblPr>
      <w:tblStyleRowBandSize w:val="1"/>
      <w:tblStyleColBandSize w:val="1"/>
      <w:tblCellMar>
        <w:top w:w="100" w:type="dxa"/>
        <w:left w:w="100" w:type="dxa"/>
        <w:bottom w:w="100" w:type="dxa"/>
        <w:right w:w="100" w:type="dxa"/>
      </w:tblCellMar>
    </w:tblPr>
  </w:style>
  <w:style w:type="paragraph" w:customStyle="1" w:styleId="rvps2">
    <w:name w:val="rvps2"/>
    <w:basedOn w:val="a"/>
    <w:rsid w:val="002C31AC"/>
    <w:pPr>
      <w:spacing w:before="100" w:beforeAutospacing="1" w:after="100" w:afterAutospacing="1"/>
    </w:pPr>
  </w:style>
  <w:style w:type="character" w:customStyle="1" w:styleId="rvts9">
    <w:name w:val="rvts9"/>
    <w:basedOn w:val="a0"/>
    <w:rsid w:val="002C31AC"/>
  </w:style>
  <w:style w:type="character" w:customStyle="1" w:styleId="apple-converted-space">
    <w:name w:val="apple-converted-space"/>
    <w:basedOn w:val="a0"/>
    <w:rsid w:val="002C31AC"/>
  </w:style>
  <w:style w:type="character" w:styleId="a6">
    <w:name w:val="Hyperlink"/>
    <w:basedOn w:val="a0"/>
    <w:uiPriority w:val="99"/>
    <w:unhideWhenUsed/>
    <w:rsid w:val="002C31AC"/>
    <w:rPr>
      <w:color w:val="0000FF"/>
      <w:u w:val="single"/>
    </w:rPr>
  </w:style>
  <w:style w:type="character" w:customStyle="1" w:styleId="rvts46">
    <w:name w:val="rvts46"/>
    <w:basedOn w:val="a0"/>
    <w:rsid w:val="002C31AC"/>
  </w:style>
  <w:style w:type="character" w:customStyle="1" w:styleId="UnresolvedMention">
    <w:name w:val="Unresolved Mention"/>
    <w:basedOn w:val="a0"/>
    <w:uiPriority w:val="99"/>
    <w:semiHidden/>
    <w:unhideWhenUsed/>
    <w:rsid w:val="002F3714"/>
    <w:rPr>
      <w:color w:val="605E5C"/>
      <w:shd w:val="clear" w:color="auto" w:fill="E1DFDD"/>
    </w:rPr>
  </w:style>
  <w:style w:type="character" w:customStyle="1" w:styleId="rvts37">
    <w:name w:val="rvts37"/>
    <w:basedOn w:val="a0"/>
    <w:rsid w:val="00CA6C8F"/>
  </w:style>
  <w:style w:type="paragraph" w:styleId="a7">
    <w:name w:val="List Paragraph"/>
    <w:basedOn w:val="a"/>
    <w:uiPriority w:val="34"/>
    <w:qFormat/>
    <w:rsid w:val="00E12E82"/>
    <w:pPr>
      <w:ind w:left="720"/>
      <w:contextualSpacing/>
    </w:pPr>
  </w:style>
  <w:style w:type="paragraph" w:customStyle="1" w:styleId="a8">
    <w:name w:val="Установа"/>
    <w:basedOn w:val="a"/>
    <w:rsid w:val="008C5F8E"/>
    <w:pPr>
      <w:keepNext/>
      <w:keepLines/>
      <w:spacing w:before="120"/>
      <w:jc w:val="center"/>
    </w:pPr>
    <w:rPr>
      <w:rFonts w:ascii="Antiqua" w:hAnsi="Antiqua"/>
      <w:b/>
      <w:i/>
      <w:caps/>
      <w:sz w:val="4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9538">
      <w:bodyDiv w:val="1"/>
      <w:marLeft w:val="0"/>
      <w:marRight w:val="0"/>
      <w:marTop w:val="0"/>
      <w:marBottom w:val="0"/>
      <w:divBdr>
        <w:top w:val="none" w:sz="0" w:space="0" w:color="auto"/>
        <w:left w:val="none" w:sz="0" w:space="0" w:color="auto"/>
        <w:bottom w:val="none" w:sz="0" w:space="0" w:color="auto"/>
        <w:right w:val="none" w:sz="0" w:space="0" w:color="auto"/>
      </w:divBdr>
    </w:div>
    <w:div w:id="29767240">
      <w:bodyDiv w:val="1"/>
      <w:marLeft w:val="0"/>
      <w:marRight w:val="0"/>
      <w:marTop w:val="0"/>
      <w:marBottom w:val="0"/>
      <w:divBdr>
        <w:top w:val="none" w:sz="0" w:space="0" w:color="auto"/>
        <w:left w:val="none" w:sz="0" w:space="0" w:color="auto"/>
        <w:bottom w:val="none" w:sz="0" w:space="0" w:color="auto"/>
        <w:right w:val="none" w:sz="0" w:space="0" w:color="auto"/>
      </w:divBdr>
    </w:div>
    <w:div w:id="80833700">
      <w:bodyDiv w:val="1"/>
      <w:marLeft w:val="0"/>
      <w:marRight w:val="0"/>
      <w:marTop w:val="0"/>
      <w:marBottom w:val="0"/>
      <w:divBdr>
        <w:top w:val="none" w:sz="0" w:space="0" w:color="auto"/>
        <w:left w:val="none" w:sz="0" w:space="0" w:color="auto"/>
        <w:bottom w:val="none" w:sz="0" w:space="0" w:color="auto"/>
        <w:right w:val="none" w:sz="0" w:space="0" w:color="auto"/>
      </w:divBdr>
    </w:div>
    <w:div w:id="89788561">
      <w:bodyDiv w:val="1"/>
      <w:marLeft w:val="0"/>
      <w:marRight w:val="0"/>
      <w:marTop w:val="0"/>
      <w:marBottom w:val="0"/>
      <w:divBdr>
        <w:top w:val="none" w:sz="0" w:space="0" w:color="auto"/>
        <w:left w:val="none" w:sz="0" w:space="0" w:color="auto"/>
        <w:bottom w:val="none" w:sz="0" w:space="0" w:color="auto"/>
        <w:right w:val="none" w:sz="0" w:space="0" w:color="auto"/>
      </w:divBdr>
    </w:div>
    <w:div w:id="106194217">
      <w:bodyDiv w:val="1"/>
      <w:marLeft w:val="0"/>
      <w:marRight w:val="0"/>
      <w:marTop w:val="0"/>
      <w:marBottom w:val="0"/>
      <w:divBdr>
        <w:top w:val="none" w:sz="0" w:space="0" w:color="auto"/>
        <w:left w:val="none" w:sz="0" w:space="0" w:color="auto"/>
        <w:bottom w:val="none" w:sz="0" w:space="0" w:color="auto"/>
        <w:right w:val="none" w:sz="0" w:space="0" w:color="auto"/>
      </w:divBdr>
    </w:div>
    <w:div w:id="158228862">
      <w:bodyDiv w:val="1"/>
      <w:marLeft w:val="0"/>
      <w:marRight w:val="0"/>
      <w:marTop w:val="0"/>
      <w:marBottom w:val="0"/>
      <w:divBdr>
        <w:top w:val="none" w:sz="0" w:space="0" w:color="auto"/>
        <w:left w:val="none" w:sz="0" w:space="0" w:color="auto"/>
        <w:bottom w:val="none" w:sz="0" w:space="0" w:color="auto"/>
        <w:right w:val="none" w:sz="0" w:space="0" w:color="auto"/>
      </w:divBdr>
    </w:div>
    <w:div w:id="164709338">
      <w:bodyDiv w:val="1"/>
      <w:marLeft w:val="0"/>
      <w:marRight w:val="0"/>
      <w:marTop w:val="0"/>
      <w:marBottom w:val="0"/>
      <w:divBdr>
        <w:top w:val="none" w:sz="0" w:space="0" w:color="auto"/>
        <w:left w:val="none" w:sz="0" w:space="0" w:color="auto"/>
        <w:bottom w:val="none" w:sz="0" w:space="0" w:color="auto"/>
        <w:right w:val="none" w:sz="0" w:space="0" w:color="auto"/>
      </w:divBdr>
    </w:div>
    <w:div w:id="173615208">
      <w:bodyDiv w:val="1"/>
      <w:marLeft w:val="0"/>
      <w:marRight w:val="0"/>
      <w:marTop w:val="0"/>
      <w:marBottom w:val="0"/>
      <w:divBdr>
        <w:top w:val="none" w:sz="0" w:space="0" w:color="auto"/>
        <w:left w:val="none" w:sz="0" w:space="0" w:color="auto"/>
        <w:bottom w:val="none" w:sz="0" w:space="0" w:color="auto"/>
        <w:right w:val="none" w:sz="0" w:space="0" w:color="auto"/>
      </w:divBdr>
    </w:div>
    <w:div w:id="193620196">
      <w:bodyDiv w:val="1"/>
      <w:marLeft w:val="0"/>
      <w:marRight w:val="0"/>
      <w:marTop w:val="0"/>
      <w:marBottom w:val="0"/>
      <w:divBdr>
        <w:top w:val="none" w:sz="0" w:space="0" w:color="auto"/>
        <w:left w:val="none" w:sz="0" w:space="0" w:color="auto"/>
        <w:bottom w:val="none" w:sz="0" w:space="0" w:color="auto"/>
        <w:right w:val="none" w:sz="0" w:space="0" w:color="auto"/>
      </w:divBdr>
    </w:div>
    <w:div w:id="229194080">
      <w:bodyDiv w:val="1"/>
      <w:marLeft w:val="0"/>
      <w:marRight w:val="0"/>
      <w:marTop w:val="0"/>
      <w:marBottom w:val="0"/>
      <w:divBdr>
        <w:top w:val="none" w:sz="0" w:space="0" w:color="auto"/>
        <w:left w:val="none" w:sz="0" w:space="0" w:color="auto"/>
        <w:bottom w:val="none" w:sz="0" w:space="0" w:color="auto"/>
        <w:right w:val="none" w:sz="0" w:space="0" w:color="auto"/>
      </w:divBdr>
    </w:div>
    <w:div w:id="234435769">
      <w:bodyDiv w:val="1"/>
      <w:marLeft w:val="0"/>
      <w:marRight w:val="0"/>
      <w:marTop w:val="0"/>
      <w:marBottom w:val="0"/>
      <w:divBdr>
        <w:top w:val="none" w:sz="0" w:space="0" w:color="auto"/>
        <w:left w:val="none" w:sz="0" w:space="0" w:color="auto"/>
        <w:bottom w:val="none" w:sz="0" w:space="0" w:color="auto"/>
        <w:right w:val="none" w:sz="0" w:space="0" w:color="auto"/>
      </w:divBdr>
    </w:div>
    <w:div w:id="237132988">
      <w:bodyDiv w:val="1"/>
      <w:marLeft w:val="0"/>
      <w:marRight w:val="0"/>
      <w:marTop w:val="0"/>
      <w:marBottom w:val="0"/>
      <w:divBdr>
        <w:top w:val="none" w:sz="0" w:space="0" w:color="auto"/>
        <w:left w:val="none" w:sz="0" w:space="0" w:color="auto"/>
        <w:bottom w:val="none" w:sz="0" w:space="0" w:color="auto"/>
        <w:right w:val="none" w:sz="0" w:space="0" w:color="auto"/>
      </w:divBdr>
    </w:div>
    <w:div w:id="251282130">
      <w:bodyDiv w:val="1"/>
      <w:marLeft w:val="0"/>
      <w:marRight w:val="0"/>
      <w:marTop w:val="0"/>
      <w:marBottom w:val="0"/>
      <w:divBdr>
        <w:top w:val="none" w:sz="0" w:space="0" w:color="auto"/>
        <w:left w:val="none" w:sz="0" w:space="0" w:color="auto"/>
        <w:bottom w:val="none" w:sz="0" w:space="0" w:color="auto"/>
        <w:right w:val="none" w:sz="0" w:space="0" w:color="auto"/>
      </w:divBdr>
    </w:div>
    <w:div w:id="260334724">
      <w:bodyDiv w:val="1"/>
      <w:marLeft w:val="0"/>
      <w:marRight w:val="0"/>
      <w:marTop w:val="0"/>
      <w:marBottom w:val="0"/>
      <w:divBdr>
        <w:top w:val="none" w:sz="0" w:space="0" w:color="auto"/>
        <w:left w:val="none" w:sz="0" w:space="0" w:color="auto"/>
        <w:bottom w:val="none" w:sz="0" w:space="0" w:color="auto"/>
        <w:right w:val="none" w:sz="0" w:space="0" w:color="auto"/>
      </w:divBdr>
    </w:div>
    <w:div w:id="305548596">
      <w:bodyDiv w:val="1"/>
      <w:marLeft w:val="0"/>
      <w:marRight w:val="0"/>
      <w:marTop w:val="0"/>
      <w:marBottom w:val="0"/>
      <w:divBdr>
        <w:top w:val="none" w:sz="0" w:space="0" w:color="auto"/>
        <w:left w:val="none" w:sz="0" w:space="0" w:color="auto"/>
        <w:bottom w:val="none" w:sz="0" w:space="0" w:color="auto"/>
        <w:right w:val="none" w:sz="0" w:space="0" w:color="auto"/>
      </w:divBdr>
    </w:div>
    <w:div w:id="319771082">
      <w:bodyDiv w:val="1"/>
      <w:marLeft w:val="0"/>
      <w:marRight w:val="0"/>
      <w:marTop w:val="0"/>
      <w:marBottom w:val="0"/>
      <w:divBdr>
        <w:top w:val="none" w:sz="0" w:space="0" w:color="auto"/>
        <w:left w:val="none" w:sz="0" w:space="0" w:color="auto"/>
        <w:bottom w:val="none" w:sz="0" w:space="0" w:color="auto"/>
        <w:right w:val="none" w:sz="0" w:space="0" w:color="auto"/>
      </w:divBdr>
    </w:div>
    <w:div w:id="322973125">
      <w:bodyDiv w:val="1"/>
      <w:marLeft w:val="0"/>
      <w:marRight w:val="0"/>
      <w:marTop w:val="0"/>
      <w:marBottom w:val="0"/>
      <w:divBdr>
        <w:top w:val="none" w:sz="0" w:space="0" w:color="auto"/>
        <w:left w:val="none" w:sz="0" w:space="0" w:color="auto"/>
        <w:bottom w:val="none" w:sz="0" w:space="0" w:color="auto"/>
        <w:right w:val="none" w:sz="0" w:space="0" w:color="auto"/>
      </w:divBdr>
    </w:div>
    <w:div w:id="412512562">
      <w:bodyDiv w:val="1"/>
      <w:marLeft w:val="0"/>
      <w:marRight w:val="0"/>
      <w:marTop w:val="0"/>
      <w:marBottom w:val="0"/>
      <w:divBdr>
        <w:top w:val="none" w:sz="0" w:space="0" w:color="auto"/>
        <w:left w:val="none" w:sz="0" w:space="0" w:color="auto"/>
        <w:bottom w:val="none" w:sz="0" w:space="0" w:color="auto"/>
        <w:right w:val="none" w:sz="0" w:space="0" w:color="auto"/>
      </w:divBdr>
    </w:div>
    <w:div w:id="433328502">
      <w:bodyDiv w:val="1"/>
      <w:marLeft w:val="0"/>
      <w:marRight w:val="0"/>
      <w:marTop w:val="0"/>
      <w:marBottom w:val="0"/>
      <w:divBdr>
        <w:top w:val="none" w:sz="0" w:space="0" w:color="auto"/>
        <w:left w:val="none" w:sz="0" w:space="0" w:color="auto"/>
        <w:bottom w:val="none" w:sz="0" w:space="0" w:color="auto"/>
        <w:right w:val="none" w:sz="0" w:space="0" w:color="auto"/>
      </w:divBdr>
    </w:div>
    <w:div w:id="521555136">
      <w:bodyDiv w:val="1"/>
      <w:marLeft w:val="0"/>
      <w:marRight w:val="0"/>
      <w:marTop w:val="0"/>
      <w:marBottom w:val="0"/>
      <w:divBdr>
        <w:top w:val="none" w:sz="0" w:space="0" w:color="auto"/>
        <w:left w:val="none" w:sz="0" w:space="0" w:color="auto"/>
        <w:bottom w:val="none" w:sz="0" w:space="0" w:color="auto"/>
        <w:right w:val="none" w:sz="0" w:space="0" w:color="auto"/>
      </w:divBdr>
    </w:div>
    <w:div w:id="561982094">
      <w:bodyDiv w:val="1"/>
      <w:marLeft w:val="0"/>
      <w:marRight w:val="0"/>
      <w:marTop w:val="0"/>
      <w:marBottom w:val="0"/>
      <w:divBdr>
        <w:top w:val="none" w:sz="0" w:space="0" w:color="auto"/>
        <w:left w:val="none" w:sz="0" w:space="0" w:color="auto"/>
        <w:bottom w:val="none" w:sz="0" w:space="0" w:color="auto"/>
        <w:right w:val="none" w:sz="0" w:space="0" w:color="auto"/>
      </w:divBdr>
    </w:div>
    <w:div w:id="563680585">
      <w:bodyDiv w:val="1"/>
      <w:marLeft w:val="0"/>
      <w:marRight w:val="0"/>
      <w:marTop w:val="0"/>
      <w:marBottom w:val="0"/>
      <w:divBdr>
        <w:top w:val="none" w:sz="0" w:space="0" w:color="auto"/>
        <w:left w:val="none" w:sz="0" w:space="0" w:color="auto"/>
        <w:bottom w:val="none" w:sz="0" w:space="0" w:color="auto"/>
        <w:right w:val="none" w:sz="0" w:space="0" w:color="auto"/>
      </w:divBdr>
    </w:div>
    <w:div w:id="577980699">
      <w:bodyDiv w:val="1"/>
      <w:marLeft w:val="0"/>
      <w:marRight w:val="0"/>
      <w:marTop w:val="0"/>
      <w:marBottom w:val="0"/>
      <w:divBdr>
        <w:top w:val="none" w:sz="0" w:space="0" w:color="auto"/>
        <w:left w:val="none" w:sz="0" w:space="0" w:color="auto"/>
        <w:bottom w:val="none" w:sz="0" w:space="0" w:color="auto"/>
        <w:right w:val="none" w:sz="0" w:space="0" w:color="auto"/>
      </w:divBdr>
    </w:div>
    <w:div w:id="588659827">
      <w:bodyDiv w:val="1"/>
      <w:marLeft w:val="0"/>
      <w:marRight w:val="0"/>
      <w:marTop w:val="0"/>
      <w:marBottom w:val="0"/>
      <w:divBdr>
        <w:top w:val="none" w:sz="0" w:space="0" w:color="auto"/>
        <w:left w:val="none" w:sz="0" w:space="0" w:color="auto"/>
        <w:bottom w:val="none" w:sz="0" w:space="0" w:color="auto"/>
        <w:right w:val="none" w:sz="0" w:space="0" w:color="auto"/>
      </w:divBdr>
    </w:div>
    <w:div w:id="638461374">
      <w:bodyDiv w:val="1"/>
      <w:marLeft w:val="0"/>
      <w:marRight w:val="0"/>
      <w:marTop w:val="0"/>
      <w:marBottom w:val="0"/>
      <w:divBdr>
        <w:top w:val="none" w:sz="0" w:space="0" w:color="auto"/>
        <w:left w:val="none" w:sz="0" w:space="0" w:color="auto"/>
        <w:bottom w:val="none" w:sz="0" w:space="0" w:color="auto"/>
        <w:right w:val="none" w:sz="0" w:space="0" w:color="auto"/>
      </w:divBdr>
    </w:div>
    <w:div w:id="641468265">
      <w:bodyDiv w:val="1"/>
      <w:marLeft w:val="0"/>
      <w:marRight w:val="0"/>
      <w:marTop w:val="0"/>
      <w:marBottom w:val="0"/>
      <w:divBdr>
        <w:top w:val="none" w:sz="0" w:space="0" w:color="auto"/>
        <w:left w:val="none" w:sz="0" w:space="0" w:color="auto"/>
        <w:bottom w:val="none" w:sz="0" w:space="0" w:color="auto"/>
        <w:right w:val="none" w:sz="0" w:space="0" w:color="auto"/>
      </w:divBdr>
    </w:div>
    <w:div w:id="654184868">
      <w:bodyDiv w:val="1"/>
      <w:marLeft w:val="0"/>
      <w:marRight w:val="0"/>
      <w:marTop w:val="0"/>
      <w:marBottom w:val="0"/>
      <w:divBdr>
        <w:top w:val="none" w:sz="0" w:space="0" w:color="auto"/>
        <w:left w:val="none" w:sz="0" w:space="0" w:color="auto"/>
        <w:bottom w:val="none" w:sz="0" w:space="0" w:color="auto"/>
        <w:right w:val="none" w:sz="0" w:space="0" w:color="auto"/>
      </w:divBdr>
    </w:div>
    <w:div w:id="788358685">
      <w:bodyDiv w:val="1"/>
      <w:marLeft w:val="0"/>
      <w:marRight w:val="0"/>
      <w:marTop w:val="0"/>
      <w:marBottom w:val="0"/>
      <w:divBdr>
        <w:top w:val="none" w:sz="0" w:space="0" w:color="auto"/>
        <w:left w:val="none" w:sz="0" w:space="0" w:color="auto"/>
        <w:bottom w:val="none" w:sz="0" w:space="0" w:color="auto"/>
        <w:right w:val="none" w:sz="0" w:space="0" w:color="auto"/>
      </w:divBdr>
    </w:div>
    <w:div w:id="812261547">
      <w:bodyDiv w:val="1"/>
      <w:marLeft w:val="0"/>
      <w:marRight w:val="0"/>
      <w:marTop w:val="0"/>
      <w:marBottom w:val="0"/>
      <w:divBdr>
        <w:top w:val="none" w:sz="0" w:space="0" w:color="auto"/>
        <w:left w:val="none" w:sz="0" w:space="0" w:color="auto"/>
        <w:bottom w:val="none" w:sz="0" w:space="0" w:color="auto"/>
        <w:right w:val="none" w:sz="0" w:space="0" w:color="auto"/>
      </w:divBdr>
    </w:div>
    <w:div w:id="824861720">
      <w:bodyDiv w:val="1"/>
      <w:marLeft w:val="0"/>
      <w:marRight w:val="0"/>
      <w:marTop w:val="0"/>
      <w:marBottom w:val="0"/>
      <w:divBdr>
        <w:top w:val="none" w:sz="0" w:space="0" w:color="auto"/>
        <w:left w:val="none" w:sz="0" w:space="0" w:color="auto"/>
        <w:bottom w:val="none" w:sz="0" w:space="0" w:color="auto"/>
        <w:right w:val="none" w:sz="0" w:space="0" w:color="auto"/>
      </w:divBdr>
    </w:div>
    <w:div w:id="825324178">
      <w:bodyDiv w:val="1"/>
      <w:marLeft w:val="0"/>
      <w:marRight w:val="0"/>
      <w:marTop w:val="0"/>
      <w:marBottom w:val="0"/>
      <w:divBdr>
        <w:top w:val="none" w:sz="0" w:space="0" w:color="auto"/>
        <w:left w:val="none" w:sz="0" w:space="0" w:color="auto"/>
        <w:bottom w:val="none" w:sz="0" w:space="0" w:color="auto"/>
        <w:right w:val="none" w:sz="0" w:space="0" w:color="auto"/>
      </w:divBdr>
    </w:div>
    <w:div w:id="829835517">
      <w:bodyDiv w:val="1"/>
      <w:marLeft w:val="0"/>
      <w:marRight w:val="0"/>
      <w:marTop w:val="0"/>
      <w:marBottom w:val="0"/>
      <w:divBdr>
        <w:top w:val="none" w:sz="0" w:space="0" w:color="auto"/>
        <w:left w:val="none" w:sz="0" w:space="0" w:color="auto"/>
        <w:bottom w:val="none" w:sz="0" w:space="0" w:color="auto"/>
        <w:right w:val="none" w:sz="0" w:space="0" w:color="auto"/>
      </w:divBdr>
    </w:div>
    <w:div w:id="862593167">
      <w:bodyDiv w:val="1"/>
      <w:marLeft w:val="0"/>
      <w:marRight w:val="0"/>
      <w:marTop w:val="0"/>
      <w:marBottom w:val="0"/>
      <w:divBdr>
        <w:top w:val="none" w:sz="0" w:space="0" w:color="auto"/>
        <w:left w:val="none" w:sz="0" w:space="0" w:color="auto"/>
        <w:bottom w:val="none" w:sz="0" w:space="0" w:color="auto"/>
        <w:right w:val="none" w:sz="0" w:space="0" w:color="auto"/>
      </w:divBdr>
    </w:div>
    <w:div w:id="895044805">
      <w:bodyDiv w:val="1"/>
      <w:marLeft w:val="0"/>
      <w:marRight w:val="0"/>
      <w:marTop w:val="0"/>
      <w:marBottom w:val="0"/>
      <w:divBdr>
        <w:top w:val="none" w:sz="0" w:space="0" w:color="auto"/>
        <w:left w:val="none" w:sz="0" w:space="0" w:color="auto"/>
        <w:bottom w:val="none" w:sz="0" w:space="0" w:color="auto"/>
        <w:right w:val="none" w:sz="0" w:space="0" w:color="auto"/>
      </w:divBdr>
      <w:divsChild>
        <w:div w:id="1492142677">
          <w:marLeft w:val="0"/>
          <w:marRight w:val="0"/>
          <w:marTop w:val="0"/>
          <w:marBottom w:val="0"/>
          <w:divBdr>
            <w:top w:val="none" w:sz="0" w:space="0" w:color="auto"/>
            <w:left w:val="none" w:sz="0" w:space="0" w:color="auto"/>
            <w:bottom w:val="none" w:sz="0" w:space="0" w:color="auto"/>
            <w:right w:val="none" w:sz="0" w:space="0" w:color="auto"/>
          </w:divBdr>
          <w:divsChild>
            <w:div w:id="736170895">
              <w:marLeft w:val="0"/>
              <w:marRight w:val="0"/>
              <w:marTop w:val="0"/>
              <w:marBottom w:val="0"/>
              <w:divBdr>
                <w:top w:val="none" w:sz="0" w:space="0" w:color="auto"/>
                <w:left w:val="none" w:sz="0" w:space="0" w:color="auto"/>
                <w:bottom w:val="none" w:sz="0" w:space="0" w:color="auto"/>
                <w:right w:val="none" w:sz="0" w:space="0" w:color="auto"/>
              </w:divBdr>
              <w:divsChild>
                <w:div w:id="82170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855684">
      <w:bodyDiv w:val="1"/>
      <w:marLeft w:val="0"/>
      <w:marRight w:val="0"/>
      <w:marTop w:val="0"/>
      <w:marBottom w:val="0"/>
      <w:divBdr>
        <w:top w:val="none" w:sz="0" w:space="0" w:color="auto"/>
        <w:left w:val="none" w:sz="0" w:space="0" w:color="auto"/>
        <w:bottom w:val="none" w:sz="0" w:space="0" w:color="auto"/>
        <w:right w:val="none" w:sz="0" w:space="0" w:color="auto"/>
      </w:divBdr>
    </w:div>
    <w:div w:id="950476765">
      <w:bodyDiv w:val="1"/>
      <w:marLeft w:val="0"/>
      <w:marRight w:val="0"/>
      <w:marTop w:val="0"/>
      <w:marBottom w:val="0"/>
      <w:divBdr>
        <w:top w:val="none" w:sz="0" w:space="0" w:color="auto"/>
        <w:left w:val="none" w:sz="0" w:space="0" w:color="auto"/>
        <w:bottom w:val="none" w:sz="0" w:space="0" w:color="auto"/>
        <w:right w:val="none" w:sz="0" w:space="0" w:color="auto"/>
      </w:divBdr>
    </w:div>
    <w:div w:id="976567822">
      <w:bodyDiv w:val="1"/>
      <w:marLeft w:val="0"/>
      <w:marRight w:val="0"/>
      <w:marTop w:val="0"/>
      <w:marBottom w:val="0"/>
      <w:divBdr>
        <w:top w:val="none" w:sz="0" w:space="0" w:color="auto"/>
        <w:left w:val="none" w:sz="0" w:space="0" w:color="auto"/>
        <w:bottom w:val="none" w:sz="0" w:space="0" w:color="auto"/>
        <w:right w:val="none" w:sz="0" w:space="0" w:color="auto"/>
      </w:divBdr>
    </w:div>
    <w:div w:id="1011490692">
      <w:bodyDiv w:val="1"/>
      <w:marLeft w:val="0"/>
      <w:marRight w:val="0"/>
      <w:marTop w:val="0"/>
      <w:marBottom w:val="0"/>
      <w:divBdr>
        <w:top w:val="none" w:sz="0" w:space="0" w:color="auto"/>
        <w:left w:val="none" w:sz="0" w:space="0" w:color="auto"/>
        <w:bottom w:val="none" w:sz="0" w:space="0" w:color="auto"/>
        <w:right w:val="none" w:sz="0" w:space="0" w:color="auto"/>
      </w:divBdr>
    </w:div>
    <w:div w:id="1089279746">
      <w:bodyDiv w:val="1"/>
      <w:marLeft w:val="0"/>
      <w:marRight w:val="0"/>
      <w:marTop w:val="0"/>
      <w:marBottom w:val="0"/>
      <w:divBdr>
        <w:top w:val="none" w:sz="0" w:space="0" w:color="auto"/>
        <w:left w:val="none" w:sz="0" w:space="0" w:color="auto"/>
        <w:bottom w:val="none" w:sz="0" w:space="0" w:color="auto"/>
        <w:right w:val="none" w:sz="0" w:space="0" w:color="auto"/>
      </w:divBdr>
    </w:div>
    <w:div w:id="1122264902">
      <w:bodyDiv w:val="1"/>
      <w:marLeft w:val="0"/>
      <w:marRight w:val="0"/>
      <w:marTop w:val="0"/>
      <w:marBottom w:val="0"/>
      <w:divBdr>
        <w:top w:val="none" w:sz="0" w:space="0" w:color="auto"/>
        <w:left w:val="none" w:sz="0" w:space="0" w:color="auto"/>
        <w:bottom w:val="none" w:sz="0" w:space="0" w:color="auto"/>
        <w:right w:val="none" w:sz="0" w:space="0" w:color="auto"/>
      </w:divBdr>
    </w:div>
    <w:div w:id="1194609701">
      <w:bodyDiv w:val="1"/>
      <w:marLeft w:val="0"/>
      <w:marRight w:val="0"/>
      <w:marTop w:val="0"/>
      <w:marBottom w:val="0"/>
      <w:divBdr>
        <w:top w:val="none" w:sz="0" w:space="0" w:color="auto"/>
        <w:left w:val="none" w:sz="0" w:space="0" w:color="auto"/>
        <w:bottom w:val="none" w:sz="0" w:space="0" w:color="auto"/>
        <w:right w:val="none" w:sz="0" w:space="0" w:color="auto"/>
      </w:divBdr>
    </w:div>
    <w:div w:id="1247611925">
      <w:bodyDiv w:val="1"/>
      <w:marLeft w:val="0"/>
      <w:marRight w:val="0"/>
      <w:marTop w:val="0"/>
      <w:marBottom w:val="0"/>
      <w:divBdr>
        <w:top w:val="none" w:sz="0" w:space="0" w:color="auto"/>
        <w:left w:val="none" w:sz="0" w:space="0" w:color="auto"/>
        <w:bottom w:val="none" w:sz="0" w:space="0" w:color="auto"/>
        <w:right w:val="none" w:sz="0" w:space="0" w:color="auto"/>
      </w:divBdr>
    </w:div>
    <w:div w:id="1250574901">
      <w:bodyDiv w:val="1"/>
      <w:marLeft w:val="0"/>
      <w:marRight w:val="0"/>
      <w:marTop w:val="0"/>
      <w:marBottom w:val="0"/>
      <w:divBdr>
        <w:top w:val="none" w:sz="0" w:space="0" w:color="auto"/>
        <w:left w:val="none" w:sz="0" w:space="0" w:color="auto"/>
        <w:bottom w:val="none" w:sz="0" w:space="0" w:color="auto"/>
        <w:right w:val="none" w:sz="0" w:space="0" w:color="auto"/>
      </w:divBdr>
    </w:div>
    <w:div w:id="1253784885">
      <w:bodyDiv w:val="1"/>
      <w:marLeft w:val="0"/>
      <w:marRight w:val="0"/>
      <w:marTop w:val="0"/>
      <w:marBottom w:val="0"/>
      <w:divBdr>
        <w:top w:val="none" w:sz="0" w:space="0" w:color="auto"/>
        <w:left w:val="none" w:sz="0" w:space="0" w:color="auto"/>
        <w:bottom w:val="none" w:sz="0" w:space="0" w:color="auto"/>
        <w:right w:val="none" w:sz="0" w:space="0" w:color="auto"/>
      </w:divBdr>
    </w:div>
    <w:div w:id="1335838304">
      <w:bodyDiv w:val="1"/>
      <w:marLeft w:val="0"/>
      <w:marRight w:val="0"/>
      <w:marTop w:val="0"/>
      <w:marBottom w:val="0"/>
      <w:divBdr>
        <w:top w:val="none" w:sz="0" w:space="0" w:color="auto"/>
        <w:left w:val="none" w:sz="0" w:space="0" w:color="auto"/>
        <w:bottom w:val="none" w:sz="0" w:space="0" w:color="auto"/>
        <w:right w:val="none" w:sz="0" w:space="0" w:color="auto"/>
      </w:divBdr>
    </w:div>
    <w:div w:id="1369842060">
      <w:bodyDiv w:val="1"/>
      <w:marLeft w:val="0"/>
      <w:marRight w:val="0"/>
      <w:marTop w:val="0"/>
      <w:marBottom w:val="0"/>
      <w:divBdr>
        <w:top w:val="none" w:sz="0" w:space="0" w:color="auto"/>
        <w:left w:val="none" w:sz="0" w:space="0" w:color="auto"/>
        <w:bottom w:val="none" w:sz="0" w:space="0" w:color="auto"/>
        <w:right w:val="none" w:sz="0" w:space="0" w:color="auto"/>
      </w:divBdr>
    </w:div>
    <w:div w:id="1379822728">
      <w:bodyDiv w:val="1"/>
      <w:marLeft w:val="0"/>
      <w:marRight w:val="0"/>
      <w:marTop w:val="0"/>
      <w:marBottom w:val="0"/>
      <w:divBdr>
        <w:top w:val="none" w:sz="0" w:space="0" w:color="auto"/>
        <w:left w:val="none" w:sz="0" w:space="0" w:color="auto"/>
        <w:bottom w:val="none" w:sz="0" w:space="0" w:color="auto"/>
        <w:right w:val="none" w:sz="0" w:space="0" w:color="auto"/>
      </w:divBdr>
      <w:divsChild>
        <w:div w:id="278755929">
          <w:marLeft w:val="0"/>
          <w:marRight w:val="0"/>
          <w:marTop w:val="0"/>
          <w:marBottom w:val="0"/>
          <w:divBdr>
            <w:top w:val="none" w:sz="0" w:space="0" w:color="auto"/>
            <w:left w:val="none" w:sz="0" w:space="0" w:color="auto"/>
            <w:bottom w:val="none" w:sz="0" w:space="0" w:color="auto"/>
            <w:right w:val="none" w:sz="0" w:space="0" w:color="auto"/>
          </w:divBdr>
          <w:divsChild>
            <w:div w:id="792871811">
              <w:marLeft w:val="0"/>
              <w:marRight w:val="0"/>
              <w:marTop w:val="0"/>
              <w:marBottom w:val="0"/>
              <w:divBdr>
                <w:top w:val="none" w:sz="0" w:space="0" w:color="auto"/>
                <w:left w:val="none" w:sz="0" w:space="0" w:color="auto"/>
                <w:bottom w:val="none" w:sz="0" w:space="0" w:color="auto"/>
                <w:right w:val="none" w:sz="0" w:space="0" w:color="auto"/>
              </w:divBdr>
              <w:divsChild>
                <w:div w:id="72607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393835">
      <w:bodyDiv w:val="1"/>
      <w:marLeft w:val="0"/>
      <w:marRight w:val="0"/>
      <w:marTop w:val="0"/>
      <w:marBottom w:val="0"/>
      <w:divBdr>
        <w:top w:val="none" w:sz="0" w:space="0" w:color="auto"/>
        <w:left w:val="none" w:sz="0" w:space="0" w:color="auto"/>
        <w:bottom w:val="none" w:sz="0" w:space="0" w:color="auto"/>
        <w:right w:val="none" w:sz="0" w:space="0" w:color="auto"/>
      </w:divBdr>
    </w:div>
    <w:div w:id="1388068237">
      <w:bodyDiv w:val="1"/>
      <w:marLeft w:val="0"/>
      <w:marRight w:val="0"/>
      <w:marTop w:val="0"/>
      <w:marBottom w:val="0"/>
      <w:divBdr>
        <w:top w:val="none" w:sz="0" w:space="0" w:color="auto"/>
        <w:left w:val="none" w:sz="0" w:space="0" w:color="auto"/>
        <w:bottom w:val="none" w:sz="0" w:space="0" w:color="auto"/>
        <w:right w:val="none" w:sz="0" w:space="0" w:color="auto"/>
      </w:divBdr>
    </w:div>
    <w:div w:id="1391272203">
      <w:bodyDiv w:val="1"/>
      <w:marLeft w:val="0"/>
      <w:marRight w:val="0"/>
      <w:marTop w:val="0"/>
      <w:marBottom w:val="0"/>
      <w:divBdr>
        <w:top w:val="none" w:sz="0" w:space="0" w:color="auto"/>
        <w:left w:val="none" w:sz="0" w:space="0" w:color="auto"/>
        <w:bottom w:val="none" w:sz="0" w:space="0" w:color="auto"/>
        <w:right w:val="none" w:sz="0" w:space="0" w:color="auto"/>
      </w:divBdr>
    </w:div>
    <w:div w:id="1437479383">
      <w:bodyDiv w:val="1"/>
      <w:marLeft w:val="0"/>
      <w:marRight w:val="0"/>
      <w:marTop w:val="0"/>
      <w:marBottom w:val="0"/>
      <w:divBdr>
        <w:top w:val="none" w:sz="0" w:space="0" w:color="auto"/>
        <w:left w:val="none" w:sz="0" w:space="0" w:color="auto"/>
        <w:bottom w:val="none" w:sz="0" w:space="0" w:color="auto"/>
        <w:right w:val="none" w:sz="0" w:space="0" w:color="auto"/>
      </w:divBdr>
    </w:div>
    <w:div w:id="1440836586">
      <w:bodyDiv w:val="1"/>
      <w:marLeft w:val="0"/>
      <w:marRight w:val="0"/>
      <w:marTop w:val="0"/>
      <w:marBottom w:val="0"/>
      <w:divBdr>
        <w:top w:val="none" w:sz="0" w:space="0" w:color="auto"/>
        <w:left w:val="none" w:sz="0" w:space="0" w:color="auto"/>
        <w:bottom w:val="none" w:sz="0" w:space="0" w:color="auto"/>
        <w:right w:val="none" w:sz="0" w:space="0" w:color="auto"/>
      </w:divBdr>
    </w:div>
    <w:div w:id="1501308293">
      <w:bodyDiv w:val="1"/>
      <w:marLeft w:val="0"/>
      <w:marRight w:val="0"/>
      <w:marTop w:val="0"/>
      <w:marBottom w:val="0"/>
      <w:divBdr>
        <w:top w:val="none" w:sz="0" w:space="0" w:color="auto"/>
        <w:left w:val="none" w:sz="0" w:space="0" w:color="auto"/>
        <w:bottom w:val="none" w:sz="0" w:space="0" w:color="auto"/>
        <w:right w:val="none" w:sz="0" w:space="0" w:color="auto"/>
      </w:divBdr>
    </w:div>
    <w:div w:id="1510480908">
      <w:bodyDiv w:val="1"/>
      <w:marLeft w:val="0"/>
      <w:marRight w:val="0"/>
      <w:marTop w:val="0"/>
      <w:marBottom w:val="0"/>
      <w:divBdr>
        <w:top w:val="none" w:sz="0" w:space="0" w:color="auto"/>
        <w:left w:val="none" w:sz="0" w:space="0" w:color="auto"/>
        <w:bottom w:val="none" w:sz="0" w:space="0" w:color="auto"/>
        <w:right w:val="none" w:sz="0" w:space="0" w:color="auto"/>
      </w:divBdr>
    </w:div>
    <w:div w:id="1528517764">
      <w:bodyDiv w:val="1"/>
      <w:marLeft w:val="0"/>
      <w:marRight w:val="0"/>
      <w:marTop w:val="0"/>
      <w:marBottom w:val="0"/>
      <w:divBdr>
        <w:top w:val="none" w:sz="0" w:space="0" w:color="auto"/>
        <w:left w:val="none" w:sz="0" w:space="0" w:color="auto"/>
        <w:bottom w:val="none" w:sz="0" w:space="0" w:color="auto"/>
        <w:right w:val="none" w:sz="0" w:space="0" w:color="auto"/>
      </w:divBdr>
    </w:div>
    <w:div w:id="1582251011">
      <w:bodyDiv w:val="1"/>
      <w:marLeft w:val="0"/>
      <w:marRight w:val="0"/>
      <w:marTop w:val="0"/>
      <w:marBottom w:val="0"/>
      <w:divBdr>
        <w:top w:val="none" w:sz="0" w:space="0" w:color="auto"/>
        <w:left w:val="none" w:sz="0" w:space="0" w:color="auto"/>
        <w:bottom w:val="none" w:sz="0" w:space="0" w:color="auto"/>
        <w:right w:val="none" w:sz="0" w:space="0" w:color="auto"/>
      </w:divBdr>
      <w:divsChild>
        <w:div w:id="285427416">
          <w:marLeft w:val="0"/>
          <w:marRight w:val="0"/>
          <w:marTop w:val="0"/>
          <w:marBottom w:val="0"/>
          <w:divBdr>
            <w:top w:val="none" w:sz="0" w:space="0" w:color="auto"/>
            <w:left w:val="none" w:sz="0" w:space="0" w:color="auto"/>
            <w:bottom w:val="none" w:sz="0" w:space="0" w:color="auto"/>
            <w:right w:val="none" w:sz="0" w:space="0" w:color="auto"/>
          </w:divBdr>
          <w:divsChild>
            <w:div w:id="1611817754">
              <w:marLeft w:val="0"/>
              <w:marRight w:val="0"/>
              <w:marTop w:val="0"/>
              <w:marBottom w:val="0"/>
              <w:divBdr>
                <w:top w:val="none" w:sz="0" w:space="0" w:color="auto"/>
                <w:left w:val="none" w:sz="0" w:space="0" w:color="auto"/>
                <w:bottom w:val="none" w:sz="0" w:space="0" w:color="auto"/>
                <w:right w:val="none" w:sz="0" w:space="0" w:color="auto"/>
              </w:divBdr>
              <w:divsChild>
                <w:div w:id="100338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01946">
      <w:bodyDiv w:val="1"/>
      <w:marLeft w:val="0"/>
      <w:marRight w:val="0"/>
      <w:marTop w:val="0"/>
      <w:marBottom w:val="0"/>
      <w:divBdr>
        <w:top w:val="none" w:sz="0" w:space="0" w:color="auto"/>
        <w:left w:val="none" w:sz="0" w:space="0" w:color="auto"/>
        <w:bottom w:val="none" w:sz="0" w:space="0" w:color="auto"/>
        <w:right w:val="none" w:sz="0" w:space="0" w:color="auto"/>
      </w:divBdr>
    </w:div>
    <w:div w:id="1597664343">
      <w:bodyDiv w:val="1"/>
      <w:marLeft w:val="0"/>
      <w:marRight w:val="0"/>
      <w:marTop w:val="0"/>
      <w:marBottom w:val="0"/>
      <w:divBdr>
        <w:top w:val="none" w:sz="0" w:space="0" w:color="auto"/>
        <w:left w:val="none" w:sz="0" w:space="0" w:color="auto"/>
        <w:bottom w:val="none" w:sz="0" w:space="0" w:color="auto"/>
        <w:right w:val="none" w:sz="0" w:space="0" w:color="auto"/>
      </w:divBdr>
    </w:div>
    <w:div w:id="1613705361">
      <w:bodyDiv w:val="1"/>
      <w:marLeft w:val="0"/>
      <w:marRight w:val="0"/>
      <w:marTop w:val="0"/>
      <w:marBottom w:val="0"/>
      <w:divBdr>
        <w:top w:val="none" w:sz="0" w:space="0" w:color="auto"/>
        <w:left w:val="none" w:sz="0" w:space="0" w:color="auto"/>
        <w:bottom w:val="none" w:sz="0" w:space="0" w:color="auto"/>
        <w:right w:val="none" w:sz="0" w:space="0" w:color="auto"/>
      </w:divBdr>
      <w:divsChild>
        <w:div w:id="297146495">
          <w:marLeft w:val="0"/>
          <w:marRight w:val="0"/>
          <w:marTop w:val="0"/>
          <w:marBottom w:val="150"/>
          <w:divBdr>
            <w:top w:val="none" w:sz="0" w:space="0" w:color="auto"/>
            <w:left w:val="none" w:sz="0" w:space="0" w:color="auto"/>
            <w:bottom w:val="none" w:sz="0" w:space="0" w:color="auto"/>
            <w:right w:val="none" w:sz="0" w:space="0" w:color="auto"/>
          </w:divBdr>
        </w:div>
      </w:divsChild>
    </w:div>
    <w:div w:id="1632397665">
      <w:bodyDiv w:val="1"/>
      <w:marLeft w:val="0"/>
      <w:marRight w:val="0"/>
      <w:marTop w:val="0"/>
      <w:marBottom w:val="0"/>
      <w:divBdr>
        <w:top w:val="none" w:sz="0" w:space="0" w:color="auto"/>
        <w:left w:val="none" w:sz="0" w:space="0" w:color="auto"/>
        <w:bottom w:val="none" w:sz="0" w:space="0" w:color="auto"/>
        <w:right w:val="none" w:sz="0" w:space="0" w:color="auto"/>
      </w:divBdr>
    </w:div>
    <w:div w:id="1678724438">
      <w:bodyDiv w:val="1"/>
      <w:marLeft w:val="0"/>
      <w:marRight w:val="0"/>
      <w:marTop w:val="0"/>
      <w:marBottom w:val="0"/>
      <w:divBdr>
        <w:top w:val="none" w:sz="0" w:space="0" w:color="auto"/>
        <w:left w:val="none" w:sz="0" w:space="0" w:color="auto"/>
        <w:bottom w:val="none" w:sz="0" w:space="0" w:color="auto"/>
        <w:right w:val="none" w:sz="0" w:space="0" w:color="auto"/>
      </w:divBdr>
    </w:div>
    <w:div w:id="1730300368">
      <w:bodyDiv w:val="1"/>
      <w:marLeft w:val="0"/>
      <w:marRight w:val="0"/>
      <w:marTop w:val="0"/>
      <w:marBottom w:val="0"/>
      <w:divBdr>
        <w:top w:val="none" w:sz="0" w:space="0" w:color="auto"/>
        <w:left w:val="none" w:sz="0" w:space="0" w:color="auto"/>
        <w:bottom w:val="none" w:sz="0" w:space="0" w:color="auto"/>
        <w:right w:val="none" w:sz="0" w:space="0" w:color="auto"/>
      </w:divBdr>
    </w:div>
    <w:div w:id="1731078098">
      <w:bodyDiv w:val="1"/>
      <w:marLeft w:val="0"/>
      <w:marRight w:val="0"/>
      <w:marTop w:val="0"/>
      <w:marBottom w:val="0"/>
      <w:divBdr>
        <w:top w:val="none" w:sz="0" w:space="0" w:color="auto"/>
        <w:left w:val="none" w:sz="0" w:space="0" w:color="auto"/>
        <w:bottom w:val="none" w:sz="0" w:space="0" w:color="auto"/>
        <w:right w:val="none" w:sz="0" w:space="0" w:color="auto"/>
      </w:divBdr>
    </w:div>
    <w:div w:id="1751539560">
      <w:bodyDiv w:val="1"/>
      <w:marLeft w:val="0"/>
      <w:marRight w:val="0"/>
      <w:marTop w:val="0"/>
      <w:marBottom w:val="0"/>
      <w:divBdr>
        <w:top w:val="none" w:sz="0" w:space="0" w:color="auto"/>
        <w:left w:val="none" w:sz="0" w:space="0" w:color="auto"/>
        <w:bottom w:val="none" w:sz="0" w:space="0" w:color="auto"/>
        <w:right w:val="none" w:sz="0" w:space="0" w:color="auto"/>
      </w:divBdr>
    </w:div>
    <w:div w:id="1757360671">
      <w:bodyDiv w:val="1"/>
      <w:marLeft w:val="0"/>
      <w:marRight w:val="0"/>
      <w:marTop w:val="0"/>
      <w:marBottom w:val="0"/>
      <w:divBdr>
        <w:top w:val="none" w:sz="0" w:space="0" w:color="auto"/>
        <w:left w:val="none" w:sz="0" w:space="0" w:color="auto"/>
        <w:bottom w:val="none" w:sz="0" w:space="0" w:color="auto"/>
        <w:right w:val="none" w:sz="0" w:space="0" w:color="auto"/>
      </w:divBdr>
    </w:div>
    <w:div w:id="1770009051">
      <w:bodyDiv w:val="1"/>
      <w:marLeft w:val="0"/>
      <w:marRight w:val="0"/>
      <w:marTop w:val="0"/>
      <w:marBottom w:val="0"/>
      <w:divBdr>
        <w:top w:val="none" w:sz="0" w:space="0" w:color="auto"/>
        <w:left w:val="none" w:sz="0" w:space="0" w:color="auto"/>
        <w:bottom w:val="none" w:sz="0" w:space="0" w:color="auto"/>
        <w:right w:val="none" w:sz="0" w:space="0" w:color="auto"/>
      </w:divBdr>
    </w:div>
    <w:div w:id="1904831734">
      <w:bodyDiv w:val="1"/>
      <w:marLeft w:val="0"/>
      <w:marRight w:val="0"/>
      <w:marTop w:val="0"/>
      <w:marBottom w:val="0"/>
      <w:divBdr>
        <w:top w:val="none" w:sz="0" w:space="0" w:color="auto"/>
        <w:left w:val="none" w:sz="0" w:space="0" w:color="auto"/>
        <w:bottom w:val="none" w:sz="0" w:space="0" w:color="auto"/>
        <w:right w:val="none" w:sz="0" w:space="0" w:color="auto"/>
      </w:divBdr>
    </w:div>
    <w:div w:id="1959994821">
      <w:bodyDiv w:val="1"/>
      <w:marLeft w:val="0"/>
      <w:marRight w:val="0"/>
      <w:marTop w:val="0"/>
      <w:marBottom w:val="0"/>
      <w:divBdr>
        <w:top w:val="none" w:sz="0" w:space="0" w:color="auto"/>
        <w:left w:val="none" w:sz="0" w:space="0" w:color="auto"/>
        <w:bottom w:val="none" w:sz="0" w:space="0" w:color="auto"/>
        <w:right w:val="none" w:sz="0" w:space="0" w:color="auto"/>
      </w:divBdr>
    </w:div>
    <w:div w:id="1975256114">
      <w:bodyDiv w:val="1"/>
      <w:marLeft w:val="0"/>
      <w:marRight w:val="0"/>
      <w:marTop w:val="0"/>
      <w:marBottom w:val="0"/>
      <w:divBdr>
        <w:top w:val="none" w:sz="0" w:space="0" w:color="auto"/>
        <w:left w:val="none" w:sz="0" w:space="0" w:color="auto"/>
        <w:bottom w:val="none" w:sz="0" w:space="0" w:color="auto"/>
        <w:right w:val="none" w:sz="0" w:space="0" w:color="auto"/>
      </w:divBdr>
    </w:div>
    <w:div w:id="1980568140">
      <w:bodyDiv w:val="1"/>
      <w:marLeft w:val="0"/>
      <w:marRight w:val="0"/>
      <w:marTop w:val="0"/>
      <w:marBottom w:val="0"/>
      <w:divBdr>
        <w:top w:val="none" w:sz="0" w:space="0" w:color="auto"/>
        <w:left w:val="none" w:sz="0" w:space="0" w:color="auto"/>
        <w:bottom w:val="none" w:sz="0" w:space="0" w:color="auto"/>
        <w:right w:val="none" w:sz="0" w:space="0" w:color="auto"/>
      </w:divBdr>
    </w:div>
    <w:div w:id="2016111721">
      <w:bodyDiv w:val="1"/>
      <w:marLeft w:val="0"/>
      <w:marRight w:val="0"/>
      <w:marTop w:val="0"/>
      <w:marBottom w:val="0"/>
      <w:divBdr>
        <w:top w:val="none" w:sz="0" w:space="0" w:color="auto"/>
        <w:left w:val="none" w:sz="0" w:space="0" w:color="auto"/>
        <w:bottom w:val="none" w:sz="0" w:space="0" w:color="auto"/>
        <w:right w:val="none" w:sz="0" w:space="0" w:color="auto"/>
      </w:divBdr>
    </w:div>
    <w:div w:id="2016960580">
      <w:bodyDiv w:val="1"/>
      <w:marLeft w:val="0"/>
      <w:marRight w:val="0"/>
      <w:marTop w:val="0"/>
      <w:marBottom w:val="0"/>
      <w:divBdr>
        <w:top w:val="none" w:sz="0" w:space="0" w:color="auto"/>
        <w:left w:val="none" w:sz="0" w:space="0" w:color="auto"/>
        <w:bottom w:val="none" w:sz="0" w:space="0" w:color="auto"/>
        <w:right w:val="none" w:sz="0" w:space="0" w:color="auto"/>
      </w:divBdr>
    </w:div>
    <w:div w:id="2019962911">
      <w:bodyDiv w:val="1"/>
      <w:marLeft w:val="0"/>
      <w:marRight w:val="0"/>
      <w:marTop w:val="0"/>
      <w:marBottom w:val="0"/>
      <w:divBdr>
        <w:top w:val="none" w:sz="0" w:space="0" w:color="auto"/>
        <w:left w:val="none" w:sz="0" w:space="0" w:color="auto"/>
        <w:bottom w:val="none" w:sz="0" w:space="0" w:color="auto"/>
        <w:right w:val="none" w:sz="0" w:space="0" w:color="auto"/>
      </w:divBdr>
      <w:divsChild>
        <w:div w:id="1710254110">
          <w:marLeft w:val="0"/>
          <w:marRight w:val="0"/>
          <w:marTop w:val="0"/>
          <w:marBottom w:val="0"/>
          <w:divBdr>
            <w:top w:val="none" w:sz="0" w:space="0" w:color="auto"/>
            <w:left w:val="none" w:sz="0" w:space="0" w:color="auto"/>
            <w:bottom w:val="none" w:sz="0" w:space="0" w:color="auto"/>
            <w:right w:val="none" w:sz="0" w:space="0" w:color="auto"/>
          </w:divBdr>
          <w:divsChild>
            <w:div w:id="575480847">
              <w:marLeft w:val="0"/>
              <w:marRight w:val="0"/>
              <w:marTop w:val="0"/>
              <w:marBottom w:val="0"/>
              <w:divBdr>
                <w:top w:val="none" w:sz="0" w:space="0" w:color="auto"/>
                <w:left w:val="none" w:sz="0" w:space="0" w:color="auto"/>
                <w:bottom w:val="none" w:sz="0" w:space="0" w:color="auto"/>
                <w:right w:val="none" w:sz="0" w:space="0" w:color="auto"/>
              </w:divBdr>
              <w:divsChild>
                <w:div w:id="49842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492250">
      <w:bodyDiv w:val="1"/>
      <w:marLeft w:val="0"/>
      <w:marRight w:val="0"/>
      <w:marTop w:val="0"/>
      <w:marBottom w:val="0"/>
      <w:divBdr>
        <w:top w:val="none" w:sz="0" w:space="0" w:color="auto"/>
        <w:left w:val="none" w:sz="0" w:space="0" w:color="auto"/>
        <w:bottom w:val="none" w:sz="0" w:space="0" w:color="auto"/>
        <w:right w:val="none" w:sz="0" w:space="0" w:color="auto"/>
      </w:divBdr>
    </w:div>
    <w:div w:id="2075466307">
      <w:bodyDiv w:val="1"/>
      <w:marLeft w:val="0"/>
      <w:marRight w:val="0"/>
      <w:marTop w:val="0"/>
      <w:marBottom w:val="0"/>
      <w:divBdr>
        <w:top w:val="none" w:sz="0" w:space="0" w:color="auto"/>
        <w:left w:val="none" w:sz="0" w:space="0" w:color="auto"/>
        <w:bottom w:val="none" w:sz="0" w:space="0" w:color="auto"/>
        <w:right w:val="none" w:sz="0" w:space="0" w:color="auto"/>
      </w:divBdr>
    </w:div>
    <w:div w:id="2105954279">
      <w:bodyDiv w:val="1"/>
      <w:marLeft w:val="0"/>
      <w:marRight w:val="0"/>
      <w:marTop w:val="0"/>
      <w:marBottom w:val="0"/>
      <w:divBdr>
        <w:top w:val="none" w:sz="0" w:space="0" w:color="auto"/>
        <w:left w:val="none" w:sz="0" w:space="0" w:color="auto"/>
        <w:bottom w:val="none" w:sz="0" w:space="0" w:color="auto"/>
        <w:right w:val="none" w:sz="0" w:space="0" w:color="auto"/>
      </w:divBdr>
    </w:div>
    <w:div w:id="2121073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rada/show/396-20" TargetMode="External"/><Relationship Id="rId21" Type="http://schemas.openxmlformats.org/officeDocument/2006/relationships/hyperlink" Target="https://zakon.rada.gov.ua/rada/show/396-20" TargetMode="External"/><Relationship Id="rId42" Type="http://schemas.openxmlformats.org/officeDocument/2006/relationships/hyperlink" Target="https://zakon.rada.gov.ua/rada/show/851-15" TargetMode="External"/><Relationship Id="rId47" Type="http://schemas.openxmlformats.org/officeDocument/2006/relationships/hyperlink" Target="https://zakon.rada.gov.ua/rada/show/851-15" TargetMode="External"/><Relationship Id="rId63" Type="http://schemas.openxmlformats.org/officeDocument/2006/relationships/hyperlink" Target="https://zakon.rada.gov.ua/rada/show/396-20" TargetMode="External"/><Relationship Id="rId68" Type="http://schemas.openxmlformats.org/officeDocument/2006/relationships/hyperlink" Target="https://zakon.rada.gov.ua/rada/show/396-20" TargetMode="External"/><Relationship Id="rId84" Type="http://schemas.openxmlformats.org/officeDocument/2006/relationships/hyperlink" Target="https://zakon.rada.gov.ua/rada/show/396-20" TargetMode="External"/><Relationship Id="rId89" Type="http://schemas.openxmlformats.org/officeDocument/2006/relationships/theme" Target="theme/theme1.xml"/><Relationship Id="rId16" Type="http://schemas.openxmlformats.org/officeDocument/2006/relationships/hyperlink" Target="https://zakon.rada.gov.ua/laws/show/1932-15/ed20200703" TargetMode="External"/><Relationship Id="rId11" Type="http://schemas.openxmlformats.org/officeDocument/2006/relationships/hyperlink" Target="https://zakon.rada.gov.ua/rada/show/254%D0%BA/96-%D0%B2%D1%80" TargetMode="External"/><Relationship Id="rId32" Type="http://schemas.openxmlformats.org/officeDocument/2006/relationships/hyperlink" Target="https://zakon.rada.gov.ua/rada/show/396-20" TargetMode="External"/><Relationship Id="rId37" Type="http://schemas.openxmlformats.org/officeDocument/2006/relationships/hyperlink" Target="https://zakon.rada.gov.ua/rada/show/254%D0%BA/96-%D0%B2%D1%80" TargetMode="External"/><Relationship Id="rId53" Type="http://schemas.openxmlformats.org/officeDocument/2006/relationships/hyperlink" Target="https://zakon.rada.gov.ua/rada/show/3425-12" TargetMode="External"/><Relationship Id="rId58" Type="http://schemas.openxmlformats.org/officeDocument/2006/relationships/hyperlink" Target="https://zakon.rada.gov.ua/rada/show/396-20" TargetMode="External"/><Relationship Id="rId74" Type="http://schemas.openxmlformats.org/officeDocument/2006/relationships/hyperlink" Target="https://zakon.rada.gov.ua/rada/show/396-20" TargetMode="External"/><Relationship Id="rId79" Type="http://schemas.openxmlformats.org/officeDocument/2006/relationships/hyperlink" Target="https://zakon.rada.gov.ua/rada/show/396-20" TargetMode="External"/><Relationship Id="rId5" Type="http://schemas.openxmlformats.org/officeDocument/2006/relationships/styles" Target="styles.xml"/><Relationship Id="rId14" Type="http://schemas.openxmlformats.org/officeDocument/2006/relationships/hyperlink" Target="https://zakon.rada.gov.ua/rada/show/254%D0%BA/96-%D0%B2%D1%80" TargetMode="External"/><Relationship Id="rId22" Type="http://schemas.openxmlformats.org/officeDocument/2006/relationships/hyperlink" Target="https://zakon.rada.gov.ua/rada/show/396-20" TargetMode="External"/><Relationship Id="rId27" Type="http://schemas.openxmlformats.org/officeDocument/2006/relationships/hyperlink" Target="https://zakon.rada.gov.ua/rada/show/396-20" TargetMode="External"/><Relationship Id="rId30" Type="http://schemas.openxmlformats.org/officeDocument/2006/relationships/hyperlink" Target="https://zakon.rada.gov.ua/rada/show/851-15" TargetMode="External"/><Relationship Id="rId35" Type="http://schemas.openxmlformats.org/officeDocument/2006/relationships/hyperlink" Target="https://zakon.rada.gov.ua/rada/show/851-15" TargetMode="External"/><Relationship Id="rId43" Type="http://schemas.openxmlformats.org/officeDocument/2006/relationships/hyperlink" Target="https://zakon.rada.gov.ua/rada/show/2155-19" TargetMode="External"/><Relationship Id="rId48" Type="http://schemas.openxmlformats.org/officeDocument/2006/relationships/hyperlink" Target="https://zakon.rada.gov.ua/rada/show/2155-19" TargetMode="External"/><Relationship Id="rId56" Type="http://schemas.openxmlformats.org/officeDocument/2006/relationships/hyperlink" Target="https://zakon.rada.gov.ua/rada/show/3425-12" TargetMode="External"/><Relationship Id="rId64" Type="http://schemas.openxmlformats.org/officeDocument/2006/relationships/hyperlink" Target="https://zakon.rada.gov.ua/rada/show/396-20" TargetMode="External"/><Relationship Id="rId69" Type="http://schemas.openxmlformats.org/officeDocument/2006/relationships/hyperlink" Target="https://zakon.rada.gov.ua/rada/show/3425-12" TargetMode="External"/><Relationship Id="rId77" Type="http://schemas.openxmlformats.org/officeDocument/2006/relationships/hyperlink" Target="https://zakon.rada.gov.ua/rada/show/396-20" TargetMode="External"/><Relationship Id="rId8" Type="http://schemas.openxmlformats.org/officeDocument/2006/relationships/hyperlink" Target="https://zakon.rada.gov.ua/rada/show/254%D0%BA/96-%D0%B2%D1%80" TargetMode="External"/><Relationship Id="rId51" Type="http://schemas.openxmlformats.org/officeDocument/2006/relationships/hyperlink" Target="https://zakon.rada.gov.ua/rada/show/396-20" TargetMode="External"/><Relationship Id="rId72" Type="http://schemas.openxmlformats.org/officeDocument/2006/relationships/hyperlink" Target="https://zakon.rada.gov.ua/rada/show/396-20" TargetMode="External"/><Relationship Id="rId80" Type="http://schemas.openxmlformats.org/officeDocument/2006/relationships/hyperlink" Target="https://zakon.rada.gov.ua/rada/show/396-20" TargetMode="External"/><Relationship Id="rId85" Type="http://schemas.openxmlformats.org/officeDocument/2006/relationships/hyperlink" Target="https://zakon.rada.gov.ua/rada/show/396-20" TargetMode="External"/><Relationship Id="rId3" Type="http://schemas.openxmlformats.org/officeDocument/2006/relationships/customXml" Target="../customXml/item3.xml"/><Relationship Id="rId12" Type="http://schemas.openxmlformats.org/officeDocument/2006/relationships/hyperlink" Target="https://zakon.rada.gov.ua/laws/show/254%D0%BA/96-%D0%B2%D1%80/ed20200703" TargetMode="External"/><Relationship Id="rId17" Type="http://schemas.openxmlformats.org/officeDocument/2006/relationships/hyperlink" Target="https://zakon.rada.gov.ua/rada/show/317-19" TargetMode="External"/><Relationship Id="rId25" Type="http://schemas.openxmlformats.org/officeDocument/2006/relationships/hyperlink" Target="https://zakon.rada.gov.ua/rada/show/254%D0%BA/96-%D0%B2%D1%80" TargetMode="External"/><Relationship Id="rId33" Type="http://schemas.openxmlformats.org/officeDocument/2006/relationships/hyperlink" Target="https://zakon.rada.gov.ua/rada/show/396-20" TargetMode="External"/><Relationship Id="rId38" Type="http://schemas.openxmlformats.org/officeDocument/2006/relationships/hyperlink" Target="https://zakon.rada.gov.ua/rada/show/396-20" TargetMode="External"/><Relationship Id="rId46" Type="http://schemas.openxmlformats.org/officeDocument/2006/relationships/hyperlink" Target="https://zakon.rada.gov.ua/rada/show/396-20" TargetMode="External"/><Relationship Id="rId59" Type="http://schemas.openxmlformats.org/officeDocument/2006/relationships/hyperlink" Target="https://zakon.rada.gov.ua/rada/show/396-20" TargetMode="External"/><Relationship Id="rId67" Type="http://schemas.openxmlformats.org/officeDocument/2006/relationships/hyperlink" Target="https://zakon.rada.gov.ua/rada/show/396-20" TargetMode="External"/><Relationship Id="rId20" Type="http://schemas.openxmlformats.org/officeDocument/2006/relationships/hyperlink" Target="https://zakon.rada.gov.ua/rada/show/396-20" TargetMode="External"/><Relationship Id="rId41" Type="http://schemas.openxmlformats.org/officeDocument/2006/relationships/hyperlink" Target="https://zakon.rada.gov.ua/rada/show/396-20" TargetMode="External"/><Relationship Id="rId54" Type="http://schemas.openxmlformats.org/officeDocument/2006/relationships/hyperlink" Target="https://zakon.rada.gov.ua/rada/show/396-20" TargetMode="External"/><Relationship Id="rId62" Type="http://schemas.openxmlformats.org/officeDocument/2006/relationships/hyperlink" Target="https://zakon.rada.gov.ua/rada/show/396-20" TargetMode="External"/><Relationship Id="rId70" Type="http://schemas.openxmlformats.org/officeDocument/2006/relationships/hyperlink" Target="https://zakon.rada.gov.ua/rada/show/396-20" TargetMode="External"/><Relationship Id="rId75" Type="http://schemas.openxmlformats.org/officeDocument/2006/relationships/hyperlink" Target="https://zakon.rada.gov.ua/rada/show/396-20" TargetMode="External"/><Relationship Id="rId83" Type="http://schemas.openxmlformats.org/officeDocument/2006/relationships/hyperlink" Target="https://zakon.rada.gov.ua/rada/show/396-20"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rada/show/1932-15" TargetMode="External"/><Relationship Id="rId23" Type="http://schemas.openxmlformats.org/officeDocument/2006/relationships/hyperlink" Target="https://zakon.rada.gov.ua/rada/show/396-20" TargetMode="External"/><Relationship Id="rId28" Type="http://schemas.openxmlformats.org/officeDocument/2006/relationships/hyperlink" Target="https://zakon.rada.gov.ua/rada/show/396-20" TargetMode="External"/><Relationship Id="rId36" Type="http://schemas.openxmlformats.org/officeDocument/2006/relationships/hyperlink" Target="https://zakon.rada.gov.ua/rada/show/2155-19" TargetMode="External"/><Relationship Id="rId49" Type="http://schemas.openxmlformats.org/officeDocument/2006/relationships/hyperlink" Target="https://zakon.rada.gov.ua/rada/show/1700-18" TargetMode="External"/><Relationship Id="rId57" Type="http://schemas.openxmlformats.org/officeDocument/2006/relationships/hyperlink" Target="https://zakon.rada.gov.ua/rada/show/396-20" TargetMode="External"/><Relationship Id="rId10" Type="http://schemas.openxmlformats.org/officeDocument/2006/relationships/hyperlink" Target="https://zakon.rada.gov.ua/laws/show/254%D0%BA/96-%D0%B2%D1%80/ed20200703" TargetMode="External"/><Relationship Id="rId31" Type="http://schemas.openxmlformats.org/officeDocument/2006/relationships/hyperlink" Target="https://zakon.rada.gov.ua/rada/show/2155-19" TargetMode="External"/><Relationship Id="rId44" Type="http://schemas.openxmlformats.org/officeDocument/2006/relationships/hyperlink" Target="https://zakon.rada.gov.ua/rada/show/396-20" TargetMode="External"/><Relationship Id="rId52" Type="http://schemas.openxmlformats.org/officeDocument/2006/relationships/hyperlink" Target="https://zakon.rada.gov.ua/rada/show/3425-12" TargetMode="External"/><Relationship Id="rId60" Type="http://schemas.openxmlformats.org/officeDocument/2006/relationships/hyperlink" Target="https://zakon.rada.gov.ua/rada/show/396-20" TargetMode="External"/><Relationship Id="rId65" Type="http://schemas.openxmlformats.org/officeDocument/2006/relationships/hyperlink" Target="https://zakon.rada.gov.ua/rada/show/3425-12" TargetMode="External"/><Relationship Id="rId73" Type="http://schemas.openxmlformats.org/officeDocument/2006/relationships/hyperlink" Target="https://zakon.rada.gov.ua/rada/show/396-20" TargetMode="External"/><Relationship Id="rId78" Type="http://schemas.openxmlformats.org/officeDocument/2006/relationships/hyperlink" Target="https://zakon.rada.gov.ua/rada/show/396-20" TargetMode="External"/><Relationship Id="rId81" Type="http://schemas.openxmlformats.org/officeDocument/2006/relationships/hyperlink" Target="https://zakon.rada.gov.ua/rada/show/396-20" TargetMode="External"/><Relationship Id="rId86" Type="http://schemas.openxmlformats.org/officeDocument/2006/relationships/hyperlink" Target="https://zakon.rada.gov.ua/rada/show/396-20" TargetMode="External"/><Relationship Id="rId4" Type="http://schemas.openxmlformats.org/officeDocument/2006/relationships/numbering" Target="numbering.xml"/><Relationship Id="rId9" Type="http://schemas.openxmlformats.org/officeDocument/2006/relationships/hyperlink" Target="https://zakon.rada.gov.ua/laws/show/254%D0%BA/96-%D0%B2%D1%80/ed20200703" TargetMode="External"/><Relationship Id="rId13" Type="http://schemas.openxmlformats.org/officeDocument/2006/relationships/hyperlink" Target="https://zakon.rada.gov.ua/rada/show/254%D0%BA/96-%D0%B2%D1%80" TargetMode="External"/><Relationship Id="rId18" Type="http://schemas.openxmlformats.org/officeDocument/2006/relationships/hyperlink" Target="https://zakon.rada.gov.ua/rada/show/317-19" TargetMode="External"/><Relationship Id="rId39" Type="http://schemas.openxmlformats.org/officeDocument/2006/relationships/hyperlink" Target="https://zakon.rada.gov.ua/rada/show/396-20" TargetMode="External"/><Relationship Id="rId34" Type="http://schemas.openxmlformats.org/officeDocument/2006/relationships/hyperlink" Target="https://zakon.rada.gov.ua/rada/show/396-20" TargetMode="External"/><Relationship Id="rId50" Type="http://schemas.openxmlformats.org/officeDocument/2006/relationships/hyperlink" Target="https://zakon.rada.gov.ua/rada/show/1700-18" TargetMode="External"/><Relationship Id="rId55" Type="http://schemas.openxmlformats.org/officeDocument/2006/relationships/hyperlink" Target="https://zakon.rada.gov.ua/rada/show/3425-12" TargetMode="External"/><Relationship Id="rId76" Type="http://schemas.openxmlformats.org/officeDocument/2006/relationships/hyperlink" Target="https://zakon.rada.gov.ua/rada/show/396-20" TargetMode="External"/><Relationship Id="rId7" Type="http://schemas.openxmlformats.org/officeDocument/2006/relationships/webSettings" Target="webSettings.xml"/><Relationship Id="rId71" Type="http://schemas.openxmlformats.org/officeDocument/2006/relationships/hyperlink" Target="https://zakon.rada.gov.ua/rada/show/396-20" TargetMode="External"/><Relationship Id="rId2" Type="http://schemas.openxmlformats.org/officeDocument/2006/relationships/customXml" Target="../customXml/item2.xml"/><Relationship Id="rId29" Type="http://schemas.openxmlformats.org/officeDocument/2006/relationships/hyperlink" Target="https://zakon.rada.gov.ua/rada/show/396-20" TargetMode="External"/><Relationship Id="rId24" Type="http://schemas.openxmlformats.org/officeDocument/2006/relationships/hyperlink" Target="https://zakon.rada.gov.ua/rada/show/396-20" TargetMode="External"/><Relationship Id="rId40" Type="http://schemas.openxmlformats.org/officeDocument/2006/relationships/hyperlink" Target="https://zakon.rada.gov.ua/rada/show/396-20" TargetMode="External"/><Relationship Id="rId45" Type="http://schemas.openxmlformats.org/officeDocument/2006/relationships/hyperlink" Target="https://zakon.rada.gov.ua/rada/show/396-20" TargetMode="External"/><Relationship Id="rId66" Type="http://schemas.openxmlformats.org/officeDocument/2006/relationships/hyperlink" Target="https://zakon.rada.gov.ua/rada/show/396-20" TargetMode="External"/><Relationship Id="rId87" Type="http://schemas.openxmlformats.org/officeDocument/2006/relationships/hyperlink" Target="https://zakon.rada.gov.ua/laws/show/698-16/ed20200703" TargetMode="External"/><Relationship Id="rId61" Type="http://schemas.openxmlformats.org/officeDocument/2006/relationships/hyperlink" Target="https://zakon.rada.gov.ua/rada/show/396-20" TargetMode="External"/><Relationship Id="rId82" Type="http://schemas.openxmlformats.org/officeDocument/2006/relationships/hyperlink" Target="https://zakon.rada.gov.ua/rada/show/396-20" TargetMode="External"/><Relationship Id="rId19" Type="http://schemas.openxmlformats.org/officeDocument/2006/relationships/hyperlink" Target="https://zakon.rada.gov.ua/rada/show/396-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197722-5BEE-40C2-B3F0-6AA7D9516E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8DDAABB-6949-469B-BB03-7F17DEE56A9E}">
  <ds:schemaRefs>
    <ds:schemaRef ds:uri="http://schemas.microsoft.com/sharepoint/v3/contenttype/forms"/>
  </ds:schemaRefs>
</ds:datastoreItem>
</file>

<file path=customXml/itemProps3.xml><?xml version="1.0" encoding="utf-8"?>
<ds:datastoreItem xmlns:ds="http://schemas.openxmlformats.org/officeDocument/2006/customXml" ds:itemID="{75E9C92B-6392-42AC-AF8A-91C07FE7C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124570</Words>
  <Characters>71005</Characters>
  <Application>Microsoft Office Word</Application>
  <DocSecurity>0</DocSecurity>
  <Lines>591</Lines>
  <Paragraphs>390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2021-05-11T12:52:00Z</dcterms:created>
  <dcterms:modified xsi:type="dcterms:W3CDTF">2021-05-11T12:52:00Z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