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67CE7" w:rsidRPr="00AD7F82" w:rsidTr="0078217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67CE7" w:rsidRPr="0012090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bookmarkStart w:id="0" w:name="_GoBack"/>
            <w:bookmarkEnd w:id="0"/>
          </w:p>
          <w:p w:rsidR="00F67CE7" w:rsidRPr="00AD7F82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67CE7" w:rsidRPr="00AD7F82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67CE7" w:rsidRPr="0021032F" w:rsidRDefault="00F67CE7" w:rsidP="00782170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DF3D9C9" wp14:editId="2EF6AA7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67CE7" w:rsidRPr="007A0252" w:rsidRDefault="00F67CE7" w:rsidP="00782170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правоохоронної діяльності</w:t>
            </w:r>
          </w:p>
          <w:p w:rsidR="00F67CE7" w:rsidRPr="00545919" w:rsidRDefault="00F67CE7" w:rsidP="00782170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06</w:t>
            </w:r>
          </w:p>
        </w:tc>
      </w:tr>
    </w:tbl>
    <w:p w:rsidR="00F67CE7" w:rsidRPr="00810DD5" w:rsidRDefault="00F67CE7" w:rsidP="00F67CE7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F67CE7" w:rsidRPr="00053776" w:rsidTr="00782170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  <w:tc>
          <w:tcPr>
            <w:tcW w:w="9497" w:type="dxa"/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</w:tr>
    </w:tbl>
    <w:p w:rsidR="00F67CE7" w:rsidRPr="004F7B8A" w:rsidRDefault="00F67CE7" w:rsidP="00F67CE7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01E27" w:rsidRDefault="00501E27" w:rsidP="008D61A7">
      <w:pPr>
        <w:jc w:val="right"/>
        <w:rPr>
          <w:rFonts w:eastAsia="Calibri" w:cs="Calibri"/>
          <w:b/>
        </w:rPr>
      </w:pPr>
    </w:p>
    <w:p w:rsidR="008D61A7" w:rsidRDefault="00501E27" w:rsidP="008D61A7">
      <w:pPr>
        <w:jc w:val="right"/>
        <w:rPr>
          <w:rFonts w:eastAsia="Calibri" w:cs="Calibri"/>
          <w:b/>
        </w:rPr>
      </w:pPr>
      <w:r>
        <w:rPr>
          <w:rFonts w:eastAsia="Calibri" w:cs="Calibri"/>
          <w:b/>
        </w:rPr>
        <w:t>ВЕРХОВНА РАДА УКРАЇНИ</w:t>
      </w:r>
    </w:p>
    <w:p w:rsidR="008D61A7" w:rsidRDefault="008D61A7" w:rsidP="008D61A7">
      <w:pPr>
        <w:jc w:val="right"/>
        <w:rPr>
          <w:rFonts w:eastAsia="Calibri" w:cs="Calibri"/>
          <w:b/>
        </w:rPr>
      </w:pPr>
    </w:p>
    <w:p w:rsidR="00DB62E9" w:rsidRDefault="00DB62E9" w:rsidP="008D61A7">
      <w:pPr>
        <w:jc w:val="right"/>
        <w:rPr>
          <w:rFonts w:eastAsia="Calibri" w:cs="Calibri"/>
          <w:b/>
        </w:rPr>
      </w:pPr>
    </w:p>
    <w:p w:rsidR="008D61A7" w:rsidRDefault="008D61A7" w:rsidP="008D61A7">
      <w:pPr>
        <w:spacing w:after="60"/>
        <w:ind w:firstLine="851"/>
        <w:jc w:val="both"/>
        <w:outlineLvl w:val="2"/>
        <w:rPr>
          <w:bCs/>
        </w:rPr>
      </w:pPr>
      <w:r w:rsidRPr="007E7B7D">
        <w:rPr>
          <w:bCs/>
        </w:rPr>
        <w:t xml:space="preserve">Комітет Верховної Ради України з питань </w:t>
      </w:r>
      <w:r w:rsidR="00501E27">
        <w:rPr>
          <w:bCs/>
        </w:rPr>
        <w:t xml:space="preserve">правоохоронної діяльності </w:t>
      </w:r>
      <w:r w:rsidRPr="007E7B7D">
        <w:rPr>
          <w:bCs/>
        </w:rPr>
        <w:t xml:space="preserve">(далі - Комітет) на своєму засіданні </w:t>
      </w:r>
      <w:r w:rsidR="00501E27">
        <w:rPr>
          <w:bCs/>
        </w:rPr>
        <w:t>12</w:t>
      </w:r>
      <w:r w:rsidRPr="007E7B7D">
        <w:rPr>
          <w:bCs/>
        </w:rPr>
        <w:t xml:space="preserve"> </w:t>
      </w:r>
      <w:r w:rsidR="00501E27">
        <w:rPr>
          <w:bCs/>
        </w:rPr>
        <w:t xml:space="preserve">травня </w:t>
      </w:r>
      <w:r>
        <w:rPr>
          <w:bCs/>
        </w:rPr>
        <w:t xml:space="preserve">2021 року (протокол № </w:t>
      </w:r>
      <w:r w:rsidR="00501E27">
        <w:rPr>
          <w:bCs/>
        </w:rPr>
        <w:t>72</w:t>
      </w:r>
      <w:r>
        <w:rPr>
          <w:bCs/>
        </w:rPr>
        <w:t xml:space="preserve">) розглянув питання про визначення </w:t>
      </w:r>
      <w:r w:rsidRPr="007E7B7D">
        <w:rPr>
          <w:bCs/>
        </w:rPr>
        <w:t>представник</w:t>
      </w:r>
      <w:r w:rsidR="00501E27">
        <w:rPr>
          <w:bCs/>
        </w:rPr>
        <w:t>а</w:t>
      </w:r>
      <w:r w:rsidRPr="007E7B7D">
        <w:rPr>
          <w:bCs/>
        </w:rPr>
        <w:t xml:space="preserve"> Верховної Ради України до складу комісії з проведення конкурсу на зайняття посади Директора Бюро економічної безпеки України за поданням Комітету Верховної Ради України з питань </w:t>
      </w:r>
      <w:r w:rsidR="00501E27">
        <w:rPr>
          <w:bCs/>
        </w:rPr>
        <w:t>правоохоронної діяльності.</w:t>
      </w:r>
    </w:p>
    <w:p w:rsidR="008D61A7" w:rsidRDefault="008D61A7" w:rsidP="008D61A7">
      <w:pPr>
        <w:spacing w:after="60"/>
        <w:ind w:firstLine="851"/>
        <w:jc w:val="both"/>
        <w:outlineLvl w:val="2"/>
      </w:pPr>
      <w:r>
        <w:rPr>
          <w:bCs/>
        </w:rPr>
        <w:t xml:space="preserve">Відповідно до </w:t>
      </w:r>
      <w:r>
        <w:t>Закону</w:t>
      </w:r>
      <w:r w:rsidRPr="00FF31B7">
        <w:t xml:space="preserve"> України «Про Бюро економічної безпеки України»</w:t>
      </w:r>
      <w:r w:rsidR="00501E27">
        <w:t xml:space="preserve"> (далі – Закон) </w:t>
      </w:r>
      <w:r w:rsidRPr="00FF31B7">
        <w:t>передбачено конкурсний порядок призначення Директора Бюро економічної безпеки України.</w:t>
      </w:r>
    </w:p>
    <w:p w:rsidR="008D61A7" w:rsidRPr="00FF31B7" w:rsidRDefault="008D61A7" w:rsidP="008D61A7">
      <w:pPr>
        <w:ind w:firstLine="851"/>
        <w:jc w:val="both"/>
      </w:pPr>
      <w:r w:rsidRPr="00FF31B7">
        <w:t xml:space="preserve">Організацію та проведення конкурсного відбору на посаду Директора Бюро економічної безпеки </w:t>
      </w:r>
      <w:r>
        <w:t xml:space="preserve">України </w:t>
      </w:r>
      <w:r w:rsidRPr="00FF31B7">
        <w:t>здійснює конкурсна комісія, до складу якої входять:</w:t>
      </w:r>
    </w:p>
    <w:p w:rsidR="008D61A7" w:rsidRPr="00FF31B7" w:rsidRDefault="008D61A7" w:rsidP="008D61A7">
      <w:pPr>
        <w:ind w:firstLine="851"/>
        <w:jc w:val="both"/>
      </w:pPr>
      <w:r w:rsidRPr="00FF31B7">
        <w:t>-</w:t>
      </w:r>
      <w:r w:rsidRPr="00FF31B7">
        <w:tab/>
        <w:t>три особи, визнач</w:t>
      </w:r>
      <w:r w:rsidR="00DB62E9">
        <w:t xml:space="preserve">ені </w:t>
      </w:r>
      <w:r w:rsidRPr="00FF31B7">
        <w:t>Радою національної безпеки і оборони України;</w:t>
      </w:r>
    </w:p>
    <w:p w:rsidR="008D61A7" w:rsidRPr="00FF31B7" w:rsidRDefault="008D61A7" w:rsidP="008D61A7">
      <w:pPr>
        <w:ind w:firstLine="851"/>
        <w:jc w:val="both"/>
      </w:pPr>
      <w:r w:rsidRPr="00FF31B7">
        <w:t>-</w:t>
      </w:r>
      <w:r w:rsidRPr="00FF31B7">
        <w:tab/>
        <w:t>дві особи, визнач</w:t>
      </w:r>
      <w:r w:rsidR="00DB62E9">
        <w:t>ені</w:t>
      </w:r>
      <w:r w:rsidRPr="00FF31B7">
        <w:t xml:space="preserve"> Верховною Радою України за поданням комітету Верховної Ради України, до предмета відання якого належать питання системи оподаткування;</w:t>
      </w:r>
    </w:p>
    <w:p w:rsidR="008D61A7" w:rsidRPr="00FF31B7" w:rsidRDefault="008D61A7" w:rsidP="008D61A7">
      <w:pPr>
        <w:ind w:firstLine="851"/>
        <w:jc w:val="both"/>
      </w:pPr>
      <w:r w:rsidRPr="00FF31B7">
        <w:t>- одна особа, визнач</w:t>
      </w:r>
      <w:r w:rsidR="00DB62E9">
        <w:t>ена</w:t>
      </w:r>
      <w:r w:rsidRPr="00FF31B7">
        <w:t xml:space="preserve"> Верховною Радою України за поданням комітету Верховної Ради України, до предмета відання якого належать питання організації та діяльності правоохоронних органів, о</w:t>
      </w:r>
      <w:r w:rsidR="00DB62E9">
        <w:t>перативно-розшукової діяльності;</w:t>
      </w:r>
    </w:p>
    <w:p w:rsidR="008D61A7" w:rsidRDefault="008D61A7" w:rsidP="008D61A7">
      <w:pPr>
        <w:ind w:firstLine="851"/>
        <w:jc w:val="both"/>
      </w:pPr>
      <w:r w:rsidRPr="00FF31B7">
        <w:t>- три особи, визнач</w:t>
      </w:r>
      <w:r w:rsidR="00DB62E9">
        <w:t xml:space="preserve">ені </w:t>
      </w:r>
      <w:r w:rsidRPr="00FF31B7">
        <w:t>Кабінетом Міністрів України.</w:t>
      </w:r>
      <w:r>
        <w:t xml:space="preserve"> </w:t>
      </w:r>
    </w:p>
    <w:p w:rsidR="008D61A7" w:rsidRDefault="008D61A7" w:rsidP="008D61A7">
      <w:pPr>
        <w:ind w:firstLine="851"/>
        <w:jc w:val="both"/>
      </w:pPr>
      <w:r>
        <w:t>Згідно</w:t>
      </w:r>
      <w:r w:rsidRPr="004D78C6">
        <w:t xml:space="preserve"> </w:t>
      </w:r>
      <w:r w:rsidR="00501E27">
        <w:t xml:space="preserve">з </w:t>
      </w:r>
      <w:r w:rsidRPr="004D78C6">
        <w:t>абзац</w:t>
      </w:r>
      <w:r w:rsidR="00501E27">
        <w:t>ом</w:t>
      </w:r>
      <w:r w:rsidRPr="004D78C6">
        <w:t xml:space="preserve"> </w:t>
      </w:r>
      <w:r w:rsidR="00501E27">
        <w:t>п</w:t>
      </w:r>
      <w:r w:rsidRPr="004D78C6">
        <w:t>’ят</w:t>
      </w:r>
      <w:r w:rsidR="00501E27">
        <w:t>им</w:t>
      </w:r>
      <w:r w:rsidRPr="004D78C6">
        <w:t xml:space="preserve"> частини третьої статті 15 Закону кандидатури осіб для призначення Верховною Радою України обираються з представників громадських об’єднань, професійних спілок та їх об’єднань, асоціацій, організацій роботодавців та їх об’єднань, недержавних засобів масової інформації, які зареєстровані в установленому порядку та пройшли обговорення на спеціальному відкритому засіданні комітету Верховної Ради України, до предмета відання якого належать питання систе</w:t>
      </w:r>
      <w:r w:rsidR="00501E27">
        <w:t xml:space="preserve">ми оподаткування, </w:t>
      </w:r>
      <w:r w:rsidR="00501E27">
        <w:rPr>
          <w:rStyle w:val="rvts0"/>
          <w:rFonts w:eastAsia="Calibri"/>
        </w:rPr>
        <w:t>або комітету Верховної Ради України, до предмета відання якого належать питання організації та діяльності правоохоронних органів, оперативно-розшукової діяльності.</w:t>
      </w:r>
    </w:p>
    <w:p w:rsidR="00501E27" w:rsidRPr="00303579" w:rsidRDefault="008D61A7" w:rsidP="0040467D">
      <w:pPr>
        <w:tabs>
          <w:tab w:val="left" w:pos="851"/>
        </w:tabs>
        <w:ind w:firstLine="851"/>
        <w:jc w:val="both"/>
      </w:pPr>
      <w:r>
        <w:lastRenderedPageBreak/>
        <w:t>К</w:t>
      </w:r>
      <w:r w:rsidRPr="00AE5D49">
        <w:t xml:space="preserve">еруючись абзацом </w:t>
      </w:r>
      <w:r w:rsidR="00501E27">
        <w:t xml:space="preserve">четвертим </w:t>
      </w:r>
      <w:r w:rsidRPr="00AE5D49">
        <w:t xml:space="preserve">частини третьої статті 15 Закону </w:t>
      </w:r>
      <w:r>
        <w:t xml:space="preserve">Комітет </w:t>
      </w:r>
      <w:r w:rsidRPr="007E7B7D">
        <w:t>на своєму спеціальному відкритому засіданні розглянув кандидатури осіб, подані громадськими об’єднаннями, професійними спілками та їх об’єднаннями, асоціаціями, організаціями роботодавців та їх об’єднаннями, недержавними засобами масової інформації, які зареєст</w:t>
      </w:r>
      <w:r w:rsidR="0040467D">
        <w:t xml:space="preserve">ровані в установленому порядку, </w:t>
      </w:r>
      <w:r w:rsidR="00501E27" w:rsidRPr="00303579">
        <w:t xml:space="preserve">та шляхом </w:t>
      </w:r>
      <w:r w:rsidR="00DB62E9">
        <w:t>рейтингового</w:t>
      </w:r>
      <w:r w:rsidR="00501E27" w:rsidRPr="00303579">
        <w:t xml:space="preserve"> голосування визначився з рекомендаціями по представленим кандидатам.</w:t>
      </w:r>
    </w:p>
    <w:p w:rsidR="00DB62E9" w:rsidRDefault="008D61A7" w:rsidP="008D61A7">
      <w:pPr>
        <w:spacing w:after="60"/>
        <w:ind w:firstLine="709"/>
        <w:jc w:val="both"/>
        <w:outlineLvl w:val="2"/>
        <w:rPr>
          <w:bCs/>
        </w:rPr>
      </w:pPr>
      <w:r>
        <w:rPr>
          <w:bCs/>
        </w:rPr>
        <w:t>Враховуючи зазначене, К</w:t>
      </w:r>
      <w:r w:rsidRPr="00280DAD">
        <w:rPr>
          <w:bCs/>
        </w:rPr>
        <w:t xml:space="preserve">омітет </w:t>
      </w:r>
      <w:r w:rsidR="0040467D">
        <w:rPr>
          <w:bCs/>
        </w:rPr>
        <w:t xml:space="preserve">ухвали рішення </w:t>
      </w:r>
      <w:r w:rsidRPr="007E7B7D">
        <w:rPr>
          <w:bCs/>
        </w:rPr>
        <w:t>р</w:t>
      </w:r>
      <w:r w:rsidRPr="00BE19E9">
        <w:rPr>
          <w:bCs/>
        </w:rPr>
        <w:t xml:space="preserve">екомендувати </w:t>
      </w:r>
      <w:r w:rsidRPr="00F134DE">
        <w:rPr>
          <w:bCs/>
        </w:rPr>
        <w:t>Верховній Раді України</w:t>
      </w:r>
      <w:r w:rsidR="00DB62E9">
        <w:rPr>
          <w:bCs/>
        </w:rPr>
        <w:t>:</w:t>
      </w:r>
    </w:p>
    <w:p w:rsidR="00DB62E9" w:rsidRDefault="00DB62E9" w:rsidP="008D61A7">
      <w:pPr>
        <w:spacing w:after="60"/>
        <w:ind w:firstLine="709"/>
        <w:jc w:val="both"/>
        <w:outlineLvl w:val="2"/>
        <w:rPr>
          <w:bCs/>
        </w:rPr>
      </w:pPr>
      <w:r>
        <w:rPr>
          <w:bCs/>
        </w:rPr>
        <w:t>-</w:t>
      </w:r>
      <w:r w:rsidR="008D61A7">
        <w:rPr>
          <w:bCs/>
        </w:rPr>
        <w:t xml:space="preserve"> </w:t>
      </w:r>
      <w:r w:rsidR="008D61A7" w:rsidRPr="00BE19E9">
        <w:rPr>
          <w:bCs/>
        </w:rPr>
        <w:t>визначити до складу комісії з проведення конкурсу на зайняття посади Директора Бюро економічної безпеки України за поданням Комітету Верховної Ради України</w:t>
      </w:r>
      <w:r w:rsidR="008D61A7">
        <w:rPr>
          <w:bCs/>
        </w:rPr>
        <w:t xml:space="preserve"> </w:t>
      </w:r>
      <w:r w:rsidR="008D61A7" w:rsidRPr="00BE19E9">
        <w:rPr>
          <w:bCs/>
        </w:rPr>
        <w:t xml:space="preserve">з питань </w:t>
      </w:r>
      <w:r>
        <w:rPr>
          <w:bCs/>
        </w:rPr>
        <w:t>правоохоронної діяльності представника</w:t>
      </w:r>
      <w:r w:rsidR="001B1FB9">
        <w:rPr>
          <w:bCs/>
        </w:rPr>
        <w:t xml:space="preserve">          </w:t>
      </w:r>
      <w:r>
        <w:rPr>
          <w:bCs/>
        </w:rPr>
        <w:t xml:space="preserve"> </w:t>
      </w:r>
      <w:r>
        <w:t>ГРОМАДСЬКОЇ ОРГАНІЗАЦІЇ «ВОЛОНТЕРСЬКИЙ РУХ «СПІЛЬНА МЕТА»»</w:t>
      </w:r>
      <w:r w:rsidR="001B1FB9">
        <w:t xml:space="preserve"> </w:t>
      </w:r>
      <w:r w:rsidRPr="00DB62E9">
        <w:rPr>
          <w:b/>
        </w:rPr>
        <w:t>Ушакова Олексія Олександровича</w:t>
      </w:r>
      <w:r w:rsidR="0040467D" w:rsidRPr="00F76E78">
        <w:rPr>
          <w:b/>
          <w:bCs/>
        </w:rPr>
        <w:t xml:space="preserve"> </w:t>
      </w:r>
      <w:r w:rsidR="0040467D" w:rsidRPr="00DB62E9">
        <w:rPr>
          <w:bCs/>
        </w:rPr>
        <w:t>(за згодою)</w:t>
      </w:r>
      <w:r>
        <w:rPr>
          <w:bCs/>
        </w:rPr>
        <w:t>;</w:t>
      </w:r>
    </w:p>
    <w:p w:rsidR="008D61A7" w:rsidRPr="00F134DE" w:rsidRDefault="00DB62E9" w:rsidP="008D61A7">
      <w:pPr>
        <w:spacing w:after="60"/>
        <w:ind w:firstLine="709"/>
        <w:jc w:val="both"/>
        <w:outlineLvl w:val="2"/>
        <w:rPr>
          <w:b/>
          <w:bCs/>
        </w:rPr>
      </w:pPr>
      <w:r>
        <w:rPr>
          <w:bCs/>
        </w:rPr>
        <w:t xml:space="preserve">- </w:t>
      </w:r>
      <w:r w:rsidR="008D61A7" w:rsidRPr="00F134DE">
        <w:rPr>
          <w:bCs/>
        </w:rPr>
        <w:t>проект постанови Верховної Ради України «Про визначення представник</w:t>
      </w:r>
      <w:r>
        <w:rPr>
          <w:bCs/>
        </w:rPr>
        <w:t>а</w:t>
      </w:r>
      <w:r w:rsidR="008D61A7" w:rsidRPr="00F134DE">
        <w:rPr>
          <w:bCs/>
        </w:rPr>
        <w:t xml:space="preserve"> Верховної Ради України до складу комісії з проведення конкурсу на зайняття посади Директора Бюро економічної безпеки України</w:t>
      </w:r>
      <w:r w:rsidR="008D61A7" w:rsidRPr="002D2D5E">
        <w:t xml:space="preserve"> </w:t>
      </w:r>
      <w:r w:rsidR="008D61A7" w:rsidRPr="00F134DE">
        <w:rPr>
          <w:bCs/>
        </w:rPr>
        <w:t xml:space="preserve">за поданням Комітету Верховної Ради України з питань </w:t>
      </w:r>
      <w:r w:rsidR="0040467D">
        <w:rPr>
          <w:bCs/>
        </w:rPr>
        <w:t xml:space="preserve">правоохоронної діяльності» </w:t>
      </w:r>
      <w:r w:rsidR="008D61A7" w:rsidRPr="00F134DE">
        <w:rPr>
          <w:b/>
          <w:bCs/>
        </w:rPr>
        <w:t xml:space="preserve">прийняти </w:t>
      </w:r>
      <w:r>
        <w:rPr>
          <w:b/>
          <w:bCs/>
        </w:rPr>
        <w:t>в</w:t>
      </w:r>
      <w:r w:rsidR="008D61A7">
        <w:rPr>
          <w:b/>
          <w:bCs/>
        </w:rPr>
        <w:t xml:space="preserve"> </w:t>
      </w:r>
      <w:r w:rsidR="008D61A7" w:rsidRPr="00F134DE">
        <w:rPr>
          <w:b/>
          <w:bCs/>
        </w:rPr>
        <w:t xml:space="preserve">цілому. </w:t>
      </w:r>
    </w:p>
    <w:p w:rsidR="008D61A7" w:rsidRDefault="008D61A7" w:rsidP="008D61A7">
      <w:pPr>
        <w:ind w:firstLine="851"/>
        <w:jc w:val="both"/>
        <w:rPr>
          <w:bCs/>
        </w:rPr>
      </w:pPr>
      <w:r>
        <w:rPr>
          <w:bCs/>
        </w:rPr>
        <w:t>До</w:t>
      </w:r>
      <w:r w:rsidRPr="00280DAD">
        <w:rPr>
          <w:bCs/>
        </w:rPr>
        <w:t>повідачем від Комітету на пленарному засіданні Верховної Ради України визначити</w:t>
      </w:r>
      <w:r>
        <w:rPr>
          <w:bCs/>
        </w:rPr>
        <w:t xml:space="preserve"> </w:t>
      </w:r>
      <w:r w:rsidR="0040467D">
        <w:rPr>
          <w:bCs/>
        </w:rPr>
        <w:t xml:space="preserve">народного депутата України  - </w:t>
      </w:r>
      <w:r>
        <w:rPr>
          <w:bCs/>
        </w:rPr>
        <w:t>Голову Комітету</w:t>
      </w:r>
      <w:r w:rsidR="0040467D">
        <w:rPr>
          <w:bCs/>
        </w:rPr>
        <w:t xml:space="preserve"> з питань правоохоронної діяльності  </w:t>
      </w:r>
      <w:r>
        <w:rPr>
          <w:bCs/>
        </w:rPr>
        <w:t xml:space="preserve">народного депутата України </w:t>
      </w:r>
      <w:r w:rsidR="0040467D">
        <w:rPr>
          <w:bCs/>
        </w:rPr>
        <w:t>Монастирського Д</w:t>
      </w:r>
      <w:r>
        <w:rPr>
          <w:bCs/>
        </w:rPr>
        <w:t>.</w:t>
      </w:r>
      <w:r w:rsidR="0040467D">
        <w:rPr>
          <w:bCs/>
        </w:rPr>
        <w:t xml:space="preserve"> А</w:t>
      </w:r>
      <w:r>
        <w:rPr>
          <w:bCs/>
        </w:rPr>
        <w:t>.</w:t>
      </w:r>
    </w:p>
    <w:p w:rsidR="0040467D" w:rsidRPr="00280DAD" w:rsidRDefault="0040467D" w:rsidP="008D61A7">
      <w:pPr>
        <w:ind w:firstLine="851"/>
        <w:jc w:val="both"/>
        <w:rPr>
          <w:b/>
          <w:bCs/>
        </w:rPr>
      </w:pPr>
    </w:p>
    <w:p w:rsidR="008D61A7" w:rsidRPr="0040467D" w:rsidRDefault="008D61A7" w:rsidP="008D61A7">
      <w:pPr>
        <w:ind w:firstLine="709"/>
        <w:jc w:val="both"/>
        <w:rPr>
          <w:rFonts w:eastAsia="Calibri"/>
        </w:rPr>
      </w:pPr>
      <w:r w:rsidRPr="0040467D">
        <w:rPr>
          <w:rFonts w:eastAsia="Calibri"/>
        </w:rPr>
        <w:t>Додаток:</w:t>
      </w:r>
    </w:p>
    <w:p w:rsidR="008D61A7" w:rsidRPr="0040467D" w:rsidRDefault="008D61A7" w:rsidP="008D61A7">
      <w:pPr>
        <w:numPr>
          <w:ilvl w:val="0"/>
          <w:numId w:val="2"/>
        </w:numPr>
        <w:ind w:left="0" w:firstLine="709"/>
        <w:jc w:val="both"/>
        <w:rPr>
          <w:rFonts w:eastAsia="Calibri"/>
        </w:rPr>
      </w:pPr>
      <w:r w:rsidRPr="0040467D">
        <w:rPr>
          <w:rFonts w:eastAsia="Calibri"/>
        </w:rPr>
        <w:t>Проект постанови на 1 арк.</w:t>
      </w:r>
    </w:p>
    <w:p w:rsidR="008D61A7" w:rsidRPr="0040467D" w:rsidRDefault="008D61A7" w:rsidP="008D61A7">
      <w:pPr>
        <w:numPr>
          <w:ilvl w:val="0"/>
          <w:numId w:val="2"/>
        </w:numPr>
        <w:ind w:left="0" w:firstLine="709"/>
        <w:jc w:val="both"/>
        <w:rPr>
          <w:rFonts w:eastAsia="Calibri"/>
          <w:color w:val="000000"/>
        </w:rPr>
      </w:pPr>
      <w:r w:rsidRPr="0040467D">
        <w:rPr>
          <w:rFonts w:eastAsia="Calibri"/>
        </w:rPr>
        <w:t>Пояснювальна записка на 2 арк</w:t>
      </w:r>
      <w:r w:rsidRPr="0040467D">
        <w:rPr>
          <w:rFonts w:eastAsia="Calibri"/>
          <w:color w:val="000000"/>
        </w:rPr>
        <w:t>.</w:t>
      </w:r>
    </w:p>
    <w:p w:rsidR="008D61A7" w:rsidRPr="00312039" w:rsidRDefault="008D61A7" w:rsidP="008D61A7">
      <w:pPr>
        <w:jc w:val="right"/>
        <w:rPr>
          <w:rFonts w:eastAsia="Calibri"/>
          <w:bCs/>
          <w:sz w:val="24"/>
          <w:szCs w:val="24"/>
        </w:rPr>
      </w:pPr>
    </w:p>
    <w:p w:rsidR="008D61A7" w:rsidRPr="00312039" w:rsidRDefault="008D61A7" w:rsidP="008D61A7">
      <w:pPr>
        <w:ind w:firstLine="720"/>
        <w:jc w:val="both"/>
        <w:rPr>
          <w:rFonts w:eastAsia="Calibri"/>
          <w:b/>
          <w:bCs/>
        </w:rPr>
      </w:pPr>
    </w:p>
    <w:p w:rsidR="008D61A7" w:rsidRPr="00312039" w:rsidRDefault="008D61A7" w:rsidP="008D61A7">
      <w:pPr>
        <w:ind w:firstLine="720"/>
        <w:jc w:val="both"/>
        <w:rPr>
          <w:rFonts w:eastAsia="Calibri"/>
        </w:rPr>
      </w:pPr>
    </w:p>
    <w:p w:rsidR="008D61A7" w:rsidRPr="00312039" w:rsidRDefault="008D61A7" w:rsidP="008D61A7">
      <w:pPr>
        <w:keepNext/>
        <w:jc w:val="both"/>
        <w:outlineLvl w:val="5"/>
        <w:rPr>
          <w:b/>
        </w:rPr>
      </w:pPr>
      <w:r w:rsidRPr="00312039">
        <w:rPr>
          <w:b/>
        </w:rPr>
        <w:t xml:space="preserve">Голова Комітету                                                                         </w:t>
      </w:r>
      <w:r w:rsidR="0040467D">
        <w:rPr>
          <w:b/>
        </w:rPr>
        <w:t>Д. А</w:t>
      </w:r>
      <w:r w:rsidRPr="00312039">
        <w:rPr>
          <w:b/>
        </w:rPr>
        <w:t>.</w:t>
      </w:r>
      <w:r w:rsidR="0040467D">
        <w:rPr>
          <w:b/>
        </w:rPr>
        <w:t xml:space="preserve"> Монастирський </w:t>
      </w:r>
    </w:p>
    <w:p w:rsidR="00B2497F" w:rsidRDefault="00B2497F" w:rsidP="00B2497F">
      <w:pPr>
        <w:pStyle w:val="1"/>
        <w:spacing w:after="0"/>
        <w:ind w:left="5664"/>
        <w:contextualSpacing/>
        <w:rPr>
          <w:rFonts w:ascii="Times New Roman" w:eastAsia="Calibri" w:hAnsi="Times New Roman" w:cs="Times New Roman"/>
          <w:b/>
          <w:color w:val="auto"/>
          <w:sz w:val="28"/>
        </w:rPr>
      </w:pPr>
    </w:p>
    <w:p w:rsidR="00F073D7" w:rsidRDefault="00F073D7"/>
    <w:sectPr w:rsidR="00F073D7" w:rsidSect="00ED2366">
      <w:footerReference w:type="default" r:id="rId11"/>
      <w:pgSz w:w="11906" w:h="16838"/>
      <w:pgMar w:top="1134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0C" w:rsidRDefault="002E320C" w:rsidP="00ED2366">
      <w:r>
        <w:separator/>
      </w:r>
    </w:p>
  </w:endnote>
  <w:endnote w:type="continuationSeparator" w:id="0">
    <w:p w:rsidR="002E320C" w:rsidRDefault="002E320C" w:rsidP="00ED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8149248"/>
      <w:docPartObj>
        <w:docPartGallery w:val="Page Numbers (Bottom of Page)"/>
        <w:docPartUnique/>
      </w:docPartObj>
    </w:sdtPr>
    <w:sdtEndPr/>
    <w:sdtContent>
      <w:p w:rsidR="00ED2366" w:rsidRDefault="00ED236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F4F">
          <w:rPr>
            <w:noProof/>
          </w:rPr>
          <w:t>2</w:t>
        </w:r>
        <w:r>
          <w:fldChar w:fldCharType="end"/>
        </w:r>
      </w:p>
    </w:sdtContent>
  </w:sdt>
  <w:p w:rsidR="00ED2366" w:rsidRDefault="00ED23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0C" w:rsidRDefault="002E320C" w:rsidP="00ED2366">
      <w:r>
        <w:separator/>
      </w:r>
    </w:p>
  </w:footnote>
  <w:footnote w:type="continuationSeparator" w:id="0">
    <w:p w:rsidR="002E320C" w:rsidRDefault="002E320C" w:rsidP="00ED2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E68BE"/>
    <w:multiLevelType w:val="hybridMultilevel"/>
    <w:tmpl w:val="23061CF4"/>
    <w:lvl w:ilvl="0" w:tplc="870069B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6CF3714C"/>
    <w:multiLevelType w:val="hybridMultilevel"/>
    <w:tmpl w:val="9642E5D0"/>
    <w:lvl w:ilvl="0" w:tplc="4C361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CE7"/>
    <w:rsid w:val="001B1FB9"/>
    <w:rsid w:val="002E320C"/>
    <w:rsid w:val="0040467D"/>
    <w:rsid w:val="00501E27"/>
    <w:rsid w:val="005B226E"/>
    <w:rsid w:val="008D61A7"/>
    <w:rsid w:val="00961FF3"/>
    <w:rsid w:val="00A40055"/>
    <w:rsid w:val="00AB5F4F"/>
    <w:rsid w:val="00B2497F"/>
    <w:rsid w:val="00DB62E9"/>
    <w:rsid w:val="00E87CD3"/>
    <w:rsid w:val="00ED2366"/>
    <w:rsid w:val="00F073D7"/>
    <w:rsid w:val="00F67CE7"/>
    <w:rsid w:val="00F7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3C398B-FAFF-4559-AF26-F96D5F55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C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7CE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F67CE7"/>
    <w:rPr>
      <w:rFonts w:ascii="Calibri" w:eastAsia="Calibri" w:hAnsi="Calibri" w:cs="Times New Roman"/>
      <w:lang w:val="ru-RU"/>
    </w:rPr>
  </w:style>
  <w:style w:type="paragraph" w:customStyle="1" w:styleId="1">
    <w:name w:val="Обычный1"/>
    <w:rsid w:val="00B2497F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ar-SA"/>
    </w:rPr>
  </w:style>
  <w:style w:type="character" w:customStyle="1" w:styleId="rvts0">
    <w:name w:val="rvts0"/>
    <w:basedOn w:val="a0"/>
    <w:rsid w:val="00501E27"/>
  </w:style>
  <w:style w:type="paragraph" w:customStyle="1" w:styleId="rvps2">
    <w:name w:val="rvps2"/>
    <w:basedOn w:val="a"/>
    <w:rsid w:val="00501E27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ED2366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D236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C19400-DE70-4F18-95DD-178BBB4AD0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22F362-0DA5-47C9-802E-CDC69316A2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70918-E026-4F19-A14C-382707114C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2276</Words>
  <Characters>1298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2021-05-14T07:10:00Z</dcterms:created>
  <dcterms:modified xsi:type="dcterms:W3CDTF">2021-05-14T07:10:00Z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