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1071" w:rsidRPr="00C61071" w:rsidRDefault="00C61071" w:rsidP="00C61071">
      <w:pPr>
        <w:spacing w:after="0" w:line="240" w:lineRule="auto"/>
        <w:ind w:firstLine="709"/>
        <w:jc w:val="right"/>
        <w:rPr>
          <w:rFonts w:ascii="Times New Roman" w:eastAsia="Times New Roman" w:hAnsi="Times New Roman"/>
          <w:i/>
          <w:sz w:val="24"/>
          <w:szCs w:val="24"/>
          <w:shd w:val="clear" w:color="auto" w:fill="FFFFFF"/>
          <w:lang w:val="uk-UA"/>
        </w:rPr>
      </w:pPr>
      <w:bookmarkStart w:id="0" w:name="_GoBack"/>
      <w:bookmarkEnd w:id="0"/>
      <w:r w:rsidRPr="00C61071">
        <w:rPr>
          <w:rFonts w:ascii="Times New Roman" w:eastAsia="Times New Roman" w:hAnsi="Times New Roman"/>
          <w:i/>
          <w:sz w:val="24"/>
          <w:szCs w:val="24"/>
          <w:shd w:val="clear" w:color="auto" w:fill="FFFFFF"/>
          <w:lang w:val="uk-UA"/>
        </w:rPr>
        <w:t>До реєстр. № 5506 від 18.05.2021</w:t>
      </w:r>
    </w:p>
    <w:p w:rsidR="00B35B13" w:rsidRDefault="00B35B13" w:rsidP="00787EBA">
      <w:pPr>
        <w:spacing w:after="0" w:line="240" w:lineRule="auto"/>
        <w:ind w:firstLine="709"/>
        <w:jc w:val="right"/>
        <w:rPr>
          <w:rFonts w:ascii="Times New Roman" w:eastAsia="Times New Roman" w:hAnsi="Times New Roman"/>
          <w:b/>
          <w:sz w:val="28"/>
          <w:szCs w:val="28"/>
          <w:shd w:val="clear" w:color="auto" w:fill="FFFFFF"/>
          <w:lang w:val="uk-UA"/>
        </w:rPr>
      </w:pPr>
    </w:p>
    <w:p w:rsidR="00C61071" w:rsidRPr="008722D8" w:rsidRDefault="00C61071" w:rsidP="00787EBA">
      <w:pPr>
        <w:spacing w:after="0" w:line="240" w:lineRule="auto"/>
        <w:ind w:firstLine="709"/>
        <w:jc w:val="right"/>
        <w:rPr>
          <w:rFonts w:ascii="Times New Roman" w:eastAsia="Times New Roman" w:hAnsi="Times New Roman"/>
          <w:b/>
          <w:sz w:val="28"/>
          <w:szCs w:val="28"/>
          <w:shd w:val="clear" w:color="auto" w:fill="FFFFFF"/>
          <w:lang w:val="uk-UA"/>
        </w:rPr>
      </w:pPr>
    </w:p>
    <w:p w:rsidR="00787EBA" w:rsidRPr="008722D8" w:rsidRDefault="00787EBA" w:rsidP="00787EBA">
      <w:pPr>
        <w:spacing w:after="0" w:line="240" w:lineRule="auto"/>
        <w:ind w:firstLine="709"/>
        <w:jc w:val="right"/>
        <w:rPr>
          <w:rFonts w:ascii="Times New Roman" w:eastAsia="Times New Roman" w:hAnsi="Times New Roman"/>
          <w:b/>
          <w:sz w:val="28"/>
          <w:szCs w:val="28"/>
          <w:shd w:val="clear" w:color="auto" w:fill="FFFFFF"/>
          <w:lang w:val="uk-UA"/>
        </w:rPr>
      </w:pPr>
      <w:r w:rsidRPr="008722D8">
        <w:rPr>
          <w:rFonts w:ascii="Times New Roman" w:eastAsia="Times New Roman" w:hAnsi="Times New Roman"/>
          <w:b/>
          <w:sz w:val="28"/>
          <w:szCs w:val="28"/>
          <w:shd w:val="clear" w:color="auto" w:fill="FFFFFF"/>
          <w:lang w:val="uk-UA"/>
        </w:rPr>
        <w:t xml:space="preserve">Верховна Рада України </w:t>
      </w:r>
    </w:p>
    <w:p w:rsidR="004A153D" w:rsidRPr="008722D8" w:rsidRDefault="004A153D" w:rsidP="00787EBA">
      <w:pPr>
        <w:spacing w:after="0" w:line="240" w:lineRule="auto"/>
        <w:ind w:firstLine="709"/>
        <w:jc w:val="right"/>
        <w:rPr>
          <w:rFonts w:ascii="Times New Roman" w:eastAsia="Times New Roman" w:hAnsi="Times New Roman"/>
          <w:b/>
          <w:sz w:val="28"/>
          <w:szCs w:val="28"/>
          <w:shd w:val="clear" w:color="auto" w:fill="FFFFFF"/>
          <w:lang w:val="uk-UA"/>
        </w:rPr>
      </w:pPr>
    </w:p>
    <w:p w:rsidR="00AF2337" w:rsidRPr="008722D8" w:rsidRDefault="00AF2337" w:rsidP="00787EBA">
      <w:pPr>
        <w:spacing w:after="0" w:line="240" w:lineRule="auto"/>
        <w:ind w:firstLine="709"/>
        <w:jc w:val="right"/>
        <w:rPr>
          <w:rFonts w:ascii="Times New Roman" w:eastAsia="Times New Roman" w:hAnsi="Times New Roman"/>
          <w:b/>
          <w:sz w:val="28"/>
          <w:szCs w:val="28"/>
          <w:shd w:val="clear" w:color="auto" w:fill="FFFFFF"/>
          <w:lang w:val="uk-UA"/>
        </w:rPr>
      </w:pPr>
    </w:p>
    <w:p w:rsidR="00F94FBB" w:rsidRDefault="00840BAA" w:rsidP="000E0821">
      <w:pPr>
        <w:pStyle w:val="ab"/>
        <w:ind w:firstLine="709"/>
        <w:jc w:val="both"/>
        <w:rPr>
          <w:rFonts w:ascii="Times New Roman" w:eastAsia="Times New Roman" w:hAnsi="Times New Roman"/>
          <w:bCs/>
          <w:sz w:val="28"/>
          <w:szCs w:val="28"/>
          <w:lang w:val="uk-UA" w:eastAsia="ru-RU"/>
        </w:rPr>
      </w:pPr>
      <w:r w:rsidRPr="008722D8">
        <w:rPr>
          <w:rFonts w:ascii="Times New Roman" w:eastAsia="Times New Roman" w:hAnsi="Times New Roman"/>
          <w:sz w:val="28"/>
          <w:szCs w:val="28"/>
          <w:lang w:val="uk-UA" w:eastAsia="ru-RU"/>
        </w:rPr>
        <w:t xml:space="preserve">Комітет Верховної Ради України з питань прав людини, </w:t>
      </w:r>
      <w:proofErr w:type="spellStart"/>
      <w:r w:rsidRPr="008722D8">
        <w:rPr>
          <w:rFonts w:ascii="Times New Roman" w:eastAsia="Times New Roman" w:hAnsi="Times New Roman"/>
          <w:sz w:val="28"/>
          <w:szCs w:val="28"/>
          <w:lang w:val="uk-UA" w:eastAsia="ru-RU"/>
        </w:rPr>
        <w:t>деокупації</w:t>
      </w:r>
      <w:proofErr w:type="spellEnd"/>
      <w:r w:rsidRPr="008722D8">
        <w:rPr>
          <w:rFonts w:ascii="Times New Roman" w:eastAsia="Times New Roman" w:hAnsi="Times New Roman"/>
          <w:sz w:val="28"/>
          <w:szCs w:val="28"/>
          <w:lang w:val="uk-UA" w:eastAsia="ru-RU"/>
        </w:rPr>
        <w:t xml:space="preserve">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 </w:t>
      </w:r>
      <w:r w:rsidR="003D496E" w:rsidRPr="008722D8">
        <w:rPr>
          <w:rFonts w:ascii="Times New Roman" w:eastAsia="Times New Roman" w:hAnsi="Times New Roman"/>
          <w:sz w:val="28"/>
          <w:szCs w:val="28"/>
          <w:lang w:val="uk-UA" w:eastAsia="ru-RU"/>
        </w:rPr>
        <w:t xml:space="preserve">розглянув </w:t>
      </w:r>
      <w:r w:rsidRPr="008722D8">
        <w:rPr>
          <w:rFonts w:ascii="Times New Roman" w:eastAsia="Times New Roman" w:hAnsi="Times New Roman"/>
          <w:sz w:val="28"/>
          <w:szCs w:val="28"/>
          <w:lang w:val="uk-UA" w:eastAsia="ru-RU"/>
        </w:rPr>
        <w:t xml:space="preserve">на своєму засіданні </w:t>
      </w:r>
      <w:r w:rsidR="00DB063F" w:rsidRPr="008722D8">
        <w:rPr>
          <w:rFonts w:ascii="Times New Roman" w:eastAsia="Times New Roman" w:hAnsi="Times New Roman"/>
          <w:sz w:val="28"/>
          <w:szCs w:val="28"/>
          <w:lang w:val="uk-UA" w:eastAsia="ru-RU"/>
        </w:rPr>
        <w:t>16</w:t>
      </w:r>
      <w:r w:rsidR="003D496E" w:rsidRPr="008722D8">
        <w:rPr>
          <w:rFonts w:ascii="Times New Roman" w:eastAsia="Times New Roman" w:hAnsi="Times New Roman"/>
          <w:sz w:val="28"/>
          <w:szCs w:val="28"/>
          <w:lang w:val="uk-UA" w:eastAsia="ru-RU"/>
        </w:rPr>
        <w:t> </w:t>
      </w:r>
      <w:r w:rsidR="0059660B">
        <w:rPr>
          <w:rFonts w:ascii="Times New Roman" w:eastAsia="Times New Roman" w:hAnsi="Times New Roman"/>
          <w:sz w:val="28"/>
          <w:szCs w:val="28"/>
          <w:lang w:val="uk-UA" w:eastAsia="ru-RU"/>
        </w:rPr>
        <w:t>червня</w:t>
      </w:r>
      <w:r w:rsidRPr="008722D8">
        <w:rPr>
          <w:rFonts w:ascii="Times New Roman" w:eastAsia="Times New Roman" w:hAnsi="Times New Roman"/>
          <w:sz w:val="28"/>
          <w:szCs w:val="28"/>
          <w:lang w:val="uk-UA" w:eastAsia="ru-RU"/>
        </w:rPr>
        <w:t xml:space="preserve"> 202</w:t>
      </w:r>
      <w:r w:rsidR="003D496E" w:rsidRPr="008722D8">
        <w:rPr>
          <w:rFonts w:ascii="Times New Roman" w:eastAsia="Times New Roman" w:hAnsi="Times New Roman"/>
          <w:sz w:val="28"/>
          <w:szCs w:val="28"/>
          <w:lang w:val="uk-UA" w:eastAsia="ru-RU"/>
        </w:rPr>
        <w:t>1 </w:t>
      </w:r>
      <w:r w:rsidRPr="008722D8">
        <w:rPr>
          <w:rFonts w:ascii="Times New Roman" w:eastAsia="Times New Roman" w:hAnsi="Times New Roman"/>
          <w:sz w:val="28"/>
          <w:szCs w:val="28"/>
          <w:lang w:val="uk-UA" w:eastAsia="ru-RU"/>
        </w:rPr>
        <w:t>року (Протокол №</w:t>
      </w:r>
      <w:r w:rsidR="00F94FBB" w:rsidRPr="008722D8">
        <w:rPr>
          <w:rFonts w:ascii="Times New Roman" w:eastAsia="Times New Roman" w:hAnsi="Times New Roman"/>
          <w:sz w:val="28"/>
          <w:szCs w:val="28"/>
          <w:lang w:val="uk-UA" w:eastAsia="ru-RU"/>
        </w:rPr>
        <w:t> 3</w:t>
      </w:r>
      <w:r w:rsidR="0059660B">
        <w:rPr>
          <w:rFonts w:ascii="Times New Roman" w:eastAsia="Times New Roman" w:hAnsi="Times New Roman"/>
          <w:sz w:val="28"/>
          <w:szCs w:val="28"/>
          <w:lang w:val="uk-UA" w:eastAsia="ru-RU"/>
        </w:rPr>
        <w:t>4</w:t>
      </w:r>
      <w:r w:rsidRPr="008722D8">
        <w:rPr>
          <w:rFonts w:ascii="Times New Roman" w:eastAsia="Times New Roman" w:hAnsi="Times New Roman"/>
          <w:sz w:val="28"/>
          <w:szCs w:val="28"/>
          <w:lang w:val="uk-UA" w:eastAsia="ru-RU"/>
        </w:rPr>
        <w:t xml:space="preserve">) </w:t>
      </w:r>
      <w:r w:rsidR="000E0821" w:rsidRPr="008722D8">
        <w:rPr>
          <w:rFonts w:ascii="Times New Roman" w:eastAsia="Times New Roman" w:hAnsi="Times New Roman"/>
          <w:bCs/>
          <w:sz w:val="28"/>
          <w:szCs w:val="28"/>
          <w:lang w:val="uk-UA" w:eastAsia="ru-RU"/>
        </w:rPr>
        <w:t>проект</w:t>
      </w:r>
      <w:r w:rsidR="00F94FBB" w:rsidRPr="008722D8">
        <w:rPr>
          <w:rFonts w:ascii="Times New Roman" w:eastAsia="Times New Roman" w:hAnsi="Times New Roman"/>
          <w:bCs/>
          <w:sz w:val="28"/>
          <w:szCs w:val="28"/>
          <w:lang w:val="uk-UA" w:eastAsia="ru-RU"/>
        </w:rPr>
        <w:t xml:space="preserve"> Закону</w:t>
      </w:r>
      <w:r w:rsidR="00A46061">
        <w:rPr>
          <w:rFonts w:ascii="Times New Roman" w:eastAsia="Times New Roman" w:hAnsi="Times New Roman"/>
          <w:bCs/>
          <w:sz w:val="28"/>
          <w:szCs w:val="28"/>
          <w:lang w:val="uk-UA" w:eastAsia="ru-RU"/>
        </w:rPr>
        <w:t xml:space="preserve"> України «П</w:t>
      </w:r>
      <w:r w:rsidR="00DB063F" w:rsidRPr="008722D8">
        <w:rPr>
          <w:rFonts w:ascii="Times New Roman" w:eastAsia="Times New Roman" w:hAnsi="Times New Roman"/>
          <w:bCs/>
          <w:sz w:val="28"/>
          <w:szCs w:val="28"/>
          <w:lang w:val="uk-UA" w:eastAsia="ru-RU"/>
        </w:rPr>
        <w:t xml:space="preserve">ро </w:t>
      </w:r>
      <w:r w:rsidR="00DB063F" w:rsidRPr="008722D8">
        <w:rPr>
          <w:rFonts w:ascii="Times New Roman" w:eastAsia="Times New Roman" w:hAnsi="Times New Roman"/>
          <w:bCs/>
          <w:sz w:val="28"/>
          <w:szCs w:val="28"/>
          <w:lang w:val="uk-UA" w:eastAsia="ru-RU" w:bidi="uk-UA"/>
        </w:rPr>
        <w:t xml:space="preserve">корінні </w:t>
      </w:r>
      <w:r w:rsidR="00DB063F" w:rsidRPr="008722D8">
        <w:rPr>
          <w:rFonts w:ascii="Times New Roman" w:eastAsia="Times New Roman" w:hAnsi="Times New Roman"/>
          <w:bCs/>
          <w:sz w:val="28"/>
          <w:szCs w:val="28"/>
          <w:lang w:val="uk-UA" w:eastAsia="ru-RU"/>
        </w:rPr>
        <w:t xml:space="preserve">народи </w:t>
      </w:r>
      <w:r w:rsidR="00DB063F" w:rsidRPr="008722D8">
        <w:rPr>
          <w:rFonts w:ascii="Times New Roman" w:eastAsia="Times New Roman" w:hAnsi="Times New Roman"/>
          <w:bCs/>
          <w:sz w:val="28"/>
          <w:szCs w:val="28"/>
          <w:lang w:val="uk-UA" w:eastAsia="ru-RU" w:bidi="uk-UA"/>
        </w:rPr>
        <w:t>України</w:t>
      </w:r>
      <w:r w:rsidR="003A4B5B">
        <w:rPr>
          <w:rFonts w:ascii="Times New Roman" w:eastAsia="Times New Roman" w:hAnsi="Times New Roman"/>
          <w:bCs/>
          <w:sz w:val="28"/>
          <w:szCs w:val="28"/>
          <w:lang w:val="uk-UA" w:eastAsia="ru-RU" w:bidi="uk-UA"/>
        </w:rPr>
        <w:t>»</w:t>
      </w:r>
      <w:r w:rsidR="00203BF5" w:rsidRPr="008722D8">
        <w:rPr>
          <w:rFonts w:ascii="Times New Roman" w:eastAsia="Times New Roman" w:hAnsi="Times New Roman"/>
          <w:bCs/>
          <w:sz w:val="28"/>
          <w:szCs w:val="28"/>
          <w:lang w:val="uk-UA" w:eastAsia="ru-RU"/>
        </w:rPr>
        <w:t xml:space="preserve"> (реєстр. </w:t>
      </w:r>
      <w:r w:rsidR="00F94FBB" w:rsidRPr="008722D8">
        <w:rPr>
          <w:rFonts w:ascii="Times New Roman" w:eastAsia="Times New Roman" w:hAnsi="Times New Roman"/>
          <w:bCs/>
          <w:sz w:val="28"/>
          <w:szCs w:val="28"/>
          <w:lang w:val="uk-UA" w:eastAsia="ru-RU"/>
        </w:rPr>
        <w:t>№</w:t>
      </w:r>
      <w:r w:rsidR="00203BF5" w:rsidRPr="008722D8">
        <w:rPr>
          <w:rFonts w:ascii="Times New Roman" w:eastAsia="Times New Roman" w:hAnsi="Times New Roman"/>
          <w:bCs/>
          <w:sz w:val="28"/>
          <w:szCs w:val="28"/>
          <w:lang w:val="uk-UA" w:eastAsia="ru-RU"/>
        </w:rPr>
        <w:t> </w:t>
      </w:r>
      <w:r w:rsidR="00DB063F" w:rsidRPr="008722D8">
        <w:rPr>
          <w:rFonts w:ascii="Times New Roman" w:eastAsia="Times New Roman" w:hAnsi="Times New Roman"/>
          <w:bCs/>
          <w:sz w:val="28"/>
          <w:szCs w:val="28"/>
          <w:lang w:val="uk-UA" w:eastAsia="ru-RU"/>
        </w:rPr>
        <w:t>5506</w:t>
      </w:r>
      <w:r w:rsidR="003D496E" w:rsidRPr="008722D8">
        <w:rPr>
          <w:rFonts w:ascii="Times New Roman" w:eastAsia="Times New Roman" w:hAnsi="Times New Roman"/>
          <w:bCs/>
          <w:sz w:val="28"/>
          <w:szCs w:val="28"/>
          <w:lang w:val="uk-UA" w:eastAsia="ru-RU"/>
        </w:rPr>
        <w:t xml:space="preserve">), поданий </w:t>
      </w:r>
      <w:r w:rsidR="00DB063F" w:rsidRPr="008722D8">
        <w:rPr>
          <w:rFonts w:ascii="Times New Roman" w:eastAsia="Times New Roman" w:hAnsi="Times New Roman"/>
          <w:bCs/>
          <w:sz w:val="28"/>
          <w:szCs w:val="28"/>
          <w:lang w:val="uk-UA" w:eastAsia="ru-RU"/>
        </w:rPr>
        <w:t>Президентом України</w:t>
      </w:r>
      <w:r w:rsidR="00A46061">
        <w:rPr>
          <w:rFonts w:ascii="Times New Roman" w:eastAsia="Times New Roman" w:hAnsi="Times New Roman"/>
          <w:bCs/>
          <w:sz w:val="28"/>
          <w:szCs w:val="28"/>
          <w:lang w:val="uk-UA" w:eastAsia="ru-RU"/>
        </w:rPr>
        <w:t xml:space="preserve"> </w:t>
      </w:r>
      <w:r w:rsidR="00A46061" w:rsidRPr="00A46061">
        <w:rPr>
          <w:rFonts w:ascii="Times New Roman" w:eastAsia="Times New Roman" w:hAnsi="Times New Roman"/>
          <w:bCs/>
          <w:sz w:val="28"/>
          <w:szCs w:val="28"/>
          <w:lang w:val="uk-UA" w:eastAsia="ru-RU"/>
        </w:rPr>
        <w:t xml:space="preserve">та визначений ним як невідкладний для позачергового розгляду Верховною Радою України </w:t>
      </w:r>
      <w:r w:rsidR="00203BF5" w:rsidRPr="008722D8">
        <w:rPr>
          <w:rFonts w:ascii="Times New Roman" w:eastAsia="Times New Roman" w:hAnsi="Times New Roman"/>
          <w:bCs/>
          <w:sz w:val="28"/>
          <w:szCs w:val="28"/>
          <w:lang w:val="uk-UA" w:eastAsia="ru-RU"/>
        </w:rPr>
        <w:t xml:space="preserve">(далі – </w:t>
      </w:r>
      <w:r w:rsidR="000E0821" w:rsidRPr="008722D8">
        <w:rPr>
          <w:rFonts w:ascii="Times New Roman" w:eastAsia="Times New Roman" w:hAnsi="Times New Roman"/>
          <w:bCs/>
          <w:sz w:val="28"/>
          <w:szCs w:val="28"/>
          <w:lang w:val="uk-UA" w:eastAsia="ru-RU"/>
        </w:rPr>
        <w:t>Законопроект</w:t>
      </w:r>
      <w:r w:rsidR="00203BF5" w:rsidRPr="008722D8">
        <w:rPr>
          <w:rFonts w:ascii="Times New Roman" w:eastAsia="Times New Roman" w:hAnsi="Times New Roman"/>
          <w:bCs/>
          <w:sz w:val="28"/>
          <w:szCs w:val="28"/>
          <w:lang w:val="uk-UA" w:eastAsia="ru-RU"/>
        </w:rPr>
        <w:t>)</w:t>
      </w:r>
      <w:r w:rsidR="00787EBA" w:rsidRPr="008722D8">
        <w:rPr>
          <w:rFonts w:ascii="Times New Roman" w:eastAsia="Times New Roman" w:hAnsi="Times New Roman"/>
          <w:bCs/>
          <w:sz w:val="28"/>
          <w:szCs w:val="28"/>
          <w:lang w:val="uk-UA" w:eastAsia="ru-RU"/>
        </w:rPr>
        <w:t>.</w:t>
      </w:r>
      <w:r w:rsidR="00C251E1">
        <w:rPr>
          <w:rFonts w:ascii="Times New Roman" w:eastAsia="Times New Roman" w:hAnsi="Times New Roman"/>
          <w:bCs/>
          <w:sz w:val="28"/>
          <w:szCs w:val="28"/>
          <w:lang w:val="uk-UA" w:eastAsia="ru-RU"/>
        </w:rPr>
        <w:t xml:space="preserve"> </w:t>
      </w:r>
    </w:p>
    <w:p w:rsidR="00C251E1" w:rsidRPr="00C251E1" w:rsidRDefault="00C251E1" w:rsidP="000E0821">
      <w:pPr>
        <w:pStyle w:val="ab"/>
        <w:ind w:firstLine="709"/>
        <w:jc w:val="both"/>
        <w:rPr>
          <w:rFonts w:ascii="Times New Roman" w:eastAsia="Times New Roman" w:hAnsi="Times New Roman" w:cs="Times New Roman"/>
          <w:bCs/>
          <w:sz w:val="28"/>
          <w:szCs w:val="28"/>
          <w:lang w:val="uk-UA" w:eastAsia="ru-RU"/>
        </w:rPr>
      </w:pPr>
      <w:r>
        <w:rPr>
          <w:rFonts w:ascii="Times New Roman" w:eastAsia="Calibri" w:hAnsi="Times New Roman" w:cs="Times New Roman"/>
          <w:sz w:val="28"/>
          <w:szCs w:val="28"/>
          <w:lang w:val="uk-UA"/>
        </w:rPr>
        <w:t>Законопроект</w:t>
      </w:r>
      <w:r w:rsidRPr="00C251E1">
        <w:rPr>
          <w:rFonts w:ascii="Times New Roman" w:eastAsia="Calibri" w:hAnsi="Times New Roman" w:cs="Times New Roman"/>
          <w:sz w:val="28"/>
          <w:szCs w:val="28"/>
          <w:lang w:val="uk-UA"/>
        </w:rPr>
        <w:t xml:space="preserve"> включений до </w:t>
      </w:r>
      <w:r w:rsidRPr="00C251E1">
        <w:rPr>
          <w:rFonts w:ascii="Times New Roman" w:hAnsi="Times New Roman" w:cs="Times New Roman"/>
          <w:bCs/>
          <w:sz w:val="28"/>
          <w:szCs w:val="28"/>
          <w:lang w:val="uk-UA"/>
        </w:rPr>
        <w:t>Плану законопроектної роботи Верховної Ради України на 2021 рік, затвердженого постановою Верховної Ради України від 02.02.2021 № 1165-ІХ (п. 26 Плану)</w:t>
      </w:r>
      <w:r w:rsidRPr="00C251E1">
        <w:rPr>
          <w:rFonts w:ascii="Times New Roman" w:hAnsi="Times New Roman" w:cs="Times New Roman"/>
          <w:sz w:val="28"/>
          <w:szCs w:val="28"/>
          <w:lang w:val="uk-UA"/>
        </w:rPr>
        <w:t>.</w:t>
      </w:r>
    </w:p>
    <w:p w:rsidR="000E0821" w:rsidRPr="008722D8" w:rsidRDefault="00840BAA" w:rsidP="000E0821">
      <w:pPr>
        <w:tabs>
          <w:tab w:val="left" w:pos="0"/>
        </w:tabs>
        <w:spacing w:after="0" w:line="240" w:lineRule="auto"/>
        <w:ind w:firstLine="720"/>
        <w:jc w:val="both"/>
        <w:rPr>
          <w:rFonts w:ascii="Times New Roman" w:hAnsi="Times New Roman"/>
          <w:bCs/>
          <w:color w:val="000000"/>
          <w:sz w:val="28"/>
          <w:szCs w:val="28"/>
          <w:shd w:val="clear" w:color="auto" w:fill="FFFFFF"/>
          <w:lang w:val="uk-UA" w:eastAsia="ru-RU" w:bidi="uk-UA"/>
        </w:rPr>
      </w:pPr>
      <w:r w:rsidRPr="008722D8">
        <w:rPr>
          <w:rFonts w:ascii="Times New Roman" w:eastAsia="Times New Roman" w:hAnsi="Times New Roman"/>
          <w:sz w:val="28"/>
          <w:szCs w:val="28"/>
          <w:lang w:val="uk-UA" w:eastAsia="ru-RU"/>
        </w:rPr>
        <w:t xml:space="preserve">Метою </w:t>
      </w:r>
      <w:r w:rsidR="000E0821" w:rsidRPr="008722D8">
        <w:rPr>
          <w:rFonts w:ascii="Times New Roman" w:eastAsia="Times New Roman" w:hAnsi="Times New Roman"/>
          <w:sz w:val="28"/>
          <w:szCs w:val="28"/>
          <w:lang w:val="uk-UA" w:eastAsia="ru-RU"/>
        </w:rPr>
        <w:t>Законопроекту</w:t>
      </w:r>
      <w:r w:rsidRPr="008722D8">
        <w:rPr>
          <w:rFonts w:ascii="Times New Roman" w:eastAsia="Times New Roman" w:hAnsi="Times New Roman"/>
          <w:sz w:val="28"/>
          <w:szCs w:val="28"/>
          <w:lang w:val="uk-UA" w:eastAsia="ru-RU"/>
        </w:rPr>
        <w:t xml:space="preserve"> є </w:t>
      </w:r>
      <w:r w:rsidR="000E0821" w:rsidRPr="008722D8">
        <w:rPr>
          <w:rFonts w:ascii="Times New Roman" w:hAnsi="Times New Roman"/>
          <w:bCs/>
          <w:color w:val="000000"/>
          <w:sz w:val="28"/>
          <w:szCs w:val="28"/>
          <w:shd w:val="clear" w:color="auto" w:fill="FFFFFF"/>
          <w:lang w:val="uk-UA" w:eastAsia="ru-RU" w:bidi="uk-UA"/>
        </w:rPr>
        <w:t>визначення правового статусу корінних народів України та встановлення правових гарантій на повне володіння всіма правами людини і основоположними свободами осіб, що належать до корінних народів України, що встановлені  нормами міжнародного права, а також передбачені в Конституції та законах України.</w:t>
      </w:r>
    </w:p>
    <w:p w:rsidR="000E0821" w:rsidRPr="008722D8" w:rsidRDefault="006F569C" w:rsidP="000E0821">
      <w:pPr>
        <w:spacing w:after="0" w:line="240" w:lineRule="auto"/>
        <w:ind w:firstLine="709"/>
        <w:jc w:val="both"/>
        <w:rPr>
          <w:rFonts w:ascii="Times New Roman" w:eastAsia="Times New Roman" w:hAnsi="Times New Roman"/>
          <w:bCs/>
          <w:sz w:val="28"/>
          <w:szCs w:val="28"/>
          <w:lang w:val="uk-UA" w:eastAsia="ru-RU" w:bidi="uk-UA"/>
        </w:rPr>
      </w:pPr>
      <w:r w:rsidRPr="008722D8">
        <w:rPr>
          <w:rFonts w:ascii="Times New Roman" w:eastAsia="Times New Roman" w:hAnsi="Times New Roman"/>
          <w:bCs/>
          <w:sz w:val="28"/>
          <w:szCs w:val="28"/>
          <w:lang w:val="uk-UA" w:eastAsia="ru-RU"/>
        </w:rPr>
        <w:t>Д</w:t>
      </w:r>
      <w:r w:rsidR="000E0821" w:rsidRPr="008722D8">
        <w:rPr>
          <w:rFonts w:ascii="Times New Roman" w:eastAsia="Times New Roman" w:hAnsi="Times New Roman"/>
          <w:bCs/>
          <w:sz w:val="28"/>
          <w:szCs w:val="28"/>
          <w:lang w:val="uk-UA" w:eastAsia="ru-RU"/>
        </w:rPr>
        <w:t xml:space="preserve">ля досягнення зазначеної мети у </w:t>
      </w:r>
      <w:r w:rsidR="000E0821" w:rsidRPr="008722D8">
        <w:rPr>
          <w:rFonts w:ascii="Times New Roman" w:eastAsia="Times New Roman" w:hAnsi="Times New Roman"/>
          <w:bCs/>
          <w:sz w:val="28"/>
          <w:szCs w:val="28"/>
          <w:lang w:val="uk-UA" w:eastAsia="ru-RU" w:bidi="uk-UA"/>
        </w:rPr>
        <w:t>проекті акта надається визначення поняття "корінний народ України" та пропонується встановити, що корінними народами України є кримські татари, караїми, кримчаки.</w:t>
      </w:r>
    </w:p>
    <w:p w:rsidR="000E0821" w:rsidRPr="008722D8" w:rsidRDefault="008722D8" w:rsidP="000E0821">
      <w:pPr>
        <w:spacing w:after="0" w:line="240" w:lineRule="auto"/>
        <w:ind w:firstLine="709"/>
        <w:jc w:val="both"/>
        <w:rPr>
          <w:rFonts w:ascii="Times New Roman" w:eastAsia="Times New Roman" w:hAnsi="Times New Roman"/>
          <w:bCs/>
          <w:sz w:val="28"/>
          <w:szCs w:val="28"/>
          <w:lang w:val="uk-UA" w:eastAsia="ru-RU" w:bidi="uk-UA"/>
        </w:rPr>
      </w:pPr>
      <w:r w:rsidRPr="008722D8">
        <w:rPr>
          <w:rFonts w:ascii="Times New Roman" w:eastAsia="Times New Roman" w:hAnsi="Times New Roman"/>
          <w:bCs/>
          <w:sz w:val="28"/>
          <w:szCs w:val="28"/>
          <w:lang w:val="uk-UA" w:eastAsia="ru-RU" w:bidi="uk-UA"/>
        </w:rPr>
        <w:t xml:space="preserve">Відповідно до </w:t>
      </w:r>
      <w:r w:rsidR="0059660B">
        <w:rPr>
          <w:rFonts w:ascii="Times New Roman" w:eastAsia="Times New Roman" w:hAnsi="Times New Roman"/>
          <w:bCs/>
          <w:sz w:val="28"/>
          <w:szCs w:val="28"/>
          <w:lang w:val="uk-UA" w:eastAsia="ru-RU" w:bidi="uk-UA"/>
        </w:rPr>
        <w:t>З</w:t>
      </w:r>
      <w:r w:rsidRPr="008722D8">
        <w:rPr>
          <w:rFonts w:ascii="Times New Roman" w:eastAsia="Times New Roman" w:hAnsi="Times New Roman"/>
          <w:bCs/>
          <w:sz w:val="28"/>
          <w:szCs w:val="28"/>
          <w:lang w:val="uk-UA" w:eastAsia="ru-RU" w:bidi="uk-UA"/>
        </w:rPr>
        <w:t>аконопроекту</w:t>
      </w:r>
      <w:r w:rsidR="000E0821" w:rsidRPr="008722D8">
        <w:rPr>
          <w:rFonts w:ascii="Times New Roman" w:eastAsia="Times New Roman" w:hAnsi="Times New Roman"/>
          <w:bCs/>
          <w:sz w:val="28"/>
          <w:szCs w:val="28"/>
          <w:lang w:val="uk-UA" w:eastAsia="ru-RU" w:bidi="uk-UA"/>
        </w:rPr>
        <w:t xml:space="preserve"> корінним народам України визначені гарантії щодо правового захисту від будь-яких дій, направлених на: позбавлення ознак етнічної приналежності та цілісності як самобутніх народів, позбавлення культурних цінностей; виселення або примусове переміщення із місць </w:t>
      </w:r>
      <w:r w:rsidR="000E0821" w:rsidRPr="008722D8">
        <w:rPr>
          <w:rFonts w:ascii="Times New Roman" w:eastAsia="Times New Roman" w:hAnsi="Times New Roman"/>
          <w:bCs/>
          <w:sz w:val="28"/>
          <w:szCs w:val="28"/>
          <w:lang w:val="uk-UA" w:eastAsia="ru-RU"/>
        </w:rPr>
        <w:t xml:space="preserve">компактного </w:t>
      </w:r>
      <w:r w:rsidR="000E0821" w:rsidRPr="008722D8">
        <w:rPr>
          <w:rFonts w:ascii="Times New Roman" w:eastAsia="Times New Roman" w:hAnsi="Times New Roman"/>
          <w:bCs/>
          <w:sz w:val="28"/>
          <w:szCs w:val="28"/>
          <w:lang w:val="uk-UA" w:eastAsia="ru-RU" w:bidi="uk-UA"/>
        </w:rPr>
        <w:t>проживання в будь-якій формі; примусову асиміляцію або примусову інтеграцію в будь-якій формі; заохочення або розпалювання расової, етнічної чи релігійної ненависті, направленої проти них.</w:t>
      </w:r>
    </w:p>
    <w:p w:rsidR="000E0821" w:rsidRPr="008722D8" w:rsidRDefault="000E0821" w:rsidP="000E0821">
      <w:pPr>
        <w:spacing w:after="0" w:line="240" w:lineRule="auto"/>
        <w:ind w:firstLine="709"/>
        <w:jc w:val="both"/>
        <w:rPr>
          <w:rFonts w:ascii="Times New Roman" w:eastAsia="Times New Roman" w:hAnsi="Times New Roman"/>
          <w:bCs/>
          <w:sz w:val="28"/>
          <w:szCs w:val="28"/>
          <w:lang w:val="uk-UA" w:eastAsia="ru-RU" w:bidi="uk-UA"/>
        </w:rPr>
      </w:pPr>
      <w:r w:rsidRPr="008722D8">
        <w:rPr>
          <w:rFonts w:ascii="Times New Roman" w:eastAsia="Times New Roman" w:hAnsi="Times New Roman"/>
          <w:bCs/>
          <w:sz w:val="28"/>
          <w:szCs w:val="28"/>
          <w:lang w:val="uk-UA" w:eastAsia="ru-RU" w:bidi="uk-UA"/>
        </w:rPr>
        <w:t>Серед основоположних прав корінних народів України проектом акта гарантуються культурні, освітні, мовні та інформаційні права корінних народів України, права корінних народів України на сталий розвиток.</w:t>
      </w:r>
    </w:p>
    <w:p w:rsidR="000E0821" w:rsidRPr="00A46061" w:rsidRDefault="000E0821" w:rsidP="00A46061">
      <w:pPr>
        <w:spacing w:after="0" w:line="240" w:lineRule="auto"/>
        <w:ind w:firstLine="709"/>
        <w:jc w:val="both"/>
        <w:rPr>
          <w:rFonts w:ascii="Times New Roman" w:eastAsia="Times New Roman" w:hAnsi="Times New Roman"/>
          <w:bCs/>
          <w:sz w:val="28"/>
          <w:szCs w:val="28"/>
          <w:lang w:val="uk-UA" w:eastAsia="ru-RU" w:bidi="uk-UA"/>
        </w:rPr>
      </w:pPr>
      <w:r w:rsidRPr="008722D8">
        <w:rPr>
          <w:rFonts w:ascii="Times New Roman" w:eastAsia="Times New Roman" w:hAnsi="Times New Roman"/>
          <w:bCs/>
          <w:sz w:val="28"/>
          <w:szCs w:val="28"/>
          <w:lang w:val="uk-UA" w:eastAsia="ru-RU" w:bidi="uk-UA"/>
        </w:rPr>
        <w:lastRenderedPageBreak/>
        <w:t xml:space="preserve">Проектом акта також передбачається визначення правового статусу представницьких органів корінних народів України, їх ресурсного забезпечення, а також питання міжнародного представництва корінних народів </w:t>
      </w:r>
      <w:r w:rsidRPr="00A46061">
        <w:rPr>
          <w:rFonts w:ascii="Times New Roman" w:eastAsia="Times New Roman" w:hAnsi="Times New Roman"/>
          <w:bCs/>
          <w:sz w:val="28"/>
          <w:szCs w:val="28"/>
          <w:lang w:val="uk-UA" w:eastAsia="ru-RU" w:bidi="uk-UA"/>
        </w:rPr>
        <w:t>України.</w:t>
      </w:r>
    </w:p>
    <w:p w:rsidR="008722D8" w:rsidRPr="00A46061" w:rsidRDefault="00755F51" w:rsidP="00A46061">
      <w:pPr>
        <w:spacing w:after="0" w:line="240" w:lineRule="auto"/>
        <w:ind w:firstLine="709"/>
        <w:jc w:val="both"/>
        <w:rPr>
          <w:rFonts w:ascii="Times New Roman" w:eastAsia="Times New Roman" w:hAnsi="Times New Roman"/>
          <w:bCs/>
          <w:sz w:val="28"/>
          <w:szCs w:val="28"/>
          <w:lang w:val="uk-UA" w:eastAsia="ru-RU" w:bidi="uk-UA"/>
        </w:rPr>
      </w:pPr>
      <w:r w:rsidRPr="00A46061">
        <w:rPr>
          <w:rFonts w:ascii="Times New Roman" w:eastAsia="Times New Roman" w:hAnsi="Times New Roman"/>
          <w:bCs/>
          <w:sz w:val="28"/>
          <w:szCs w:val="28"/>
          <w:lang w:val="uk-UA" w:eastAsia="ru-RU"/>
        </w:rPr>
        <w:t xml:space="preserve">Прийняття </w:t>
      </w:r>
      <w:r w:rsidR="008722D8" w:rsidRPr="00A46061">
        <w:rPr>
          <w:rFonts w:ascii="Times New Roman" w:eastAsia="Times New Roman" w:hAnsi="Times New Roman"/>
          <w:bCs/>
          <w:sz w:val="28"/>
          <w:szCs w:val="28"/>
          <w:lang w:val="uk-UA" w:eastAsia="ru-RU"/>
        </w:rPr>
        <w:t>Законопроекту</w:t>
      </w:r>
      <w:r w:rsidRPr="00A46061">
        <w:rPr>
          <w:rFonts w:ascii="Times New Roman" w:eastAsia="Times New Roman" w:hAnsi="Times New Roman"/>
          <w:bCs/>
          <w:sz w:val="28"/>
          <w:szCs w:val="28"/>
          <w:lang w:val="uk-UA" w:eastAsia="ru-RU"/>
        </w:rPr>
        <w:t xml:space="preserve">, як зазначається у пояснювальній записці до нього, </w:t>
      </w:r>
      <w:r w:rsidR="008722D8" w:rsidRPr="00A46061">
        <w:rPr>
          <w:rFonts w:ascii="Times New Roman" w:eastAsia="Times New Roman" w:hAnsi="Times New Roman"/>
          <w:bCs/>
          <w:sz w:val="28"/>
          <w:szCs w:val="28"/>
          <w:lang w:val="uk-UA" w:eastAsia="ru-RU" w:bidi="uk-UA"/>
        </w:rPr>
        <w:t>дасть можливість корінним народам України у повній мірі володіти всіма правами людини і основоположними свободами, визначеними нормами міжнародного права, а також передбаченими у Конституції та законах України. Крім того, реалізація положень проекту акта сприятиме забезпеченню права корінних народів України на самовизначення, самостійне визначення свого політичного статусу, вільне здійснення свого економічного, соціального і культурного розвитку способами, що не суперечать Конституції та законам України.</w:t>
      </w:r>
    </w:p>
    <w:p w:rsidR="008722D8" w:rsidRPr="00A46061" w:rsidRDefault="008E3381" w:rsidP="00A46061">
      <w:pPr>
        <w:tabs>
          <w:tab w:val="left" w:pos="0"/>
        </w:tabs>
        <w:spacing w:after="0" w:line="240" w:lineRule="auto"/>
        <w:ind w:firstLine="720"/>
        <w:jc w:val="both"/>
        <w:rPr>
          <w:rFonts w:ascii="Times New Roman" w:hAnsi="Times New Roman"/>
          <w:bCs/>
          <w:color w:val="000000"/>
          <w:sz w:val="28"/>
          <w:szCs w:val="28"/>
          <w:shd w:val="clear" w:color="auto" w:fill="FFFFFF"/>
          <w:lang w:val="uk-UA" w:eastAsia="ru-RU" w:bidi="uk-UA"/>
        </w:rPr>
      </w:pPr>
      <w:r>
        <w:rPr>
          <w:rFonts w:ascii="Times New Roman" w:eastAsia="Times New Roman" w:hAnsi="Times New Roman"/>
          <w:bCs/>
          <w:sz w:val="28"/>
          <w:szCs w:val="28"/>
          <w:lang w:val="uk-UA" w:eastAsia="ru-RU" w:bidi="uk-UA"/>
        </w:rPr>
        <w:t>За твердженням авторів З</w:t>
      </w:r>
      <w:r w:rsidR="008722D8" w:rsidRPr="00A46061">
        <w:rPr>
          <w:rFonts w:ascii="Times New Roman" w:eastAsia="Times New Roman" w:hAnsi="Times New Roman"/>
          <w:bCs/>
          <w:sz w:val="28"/>
          <w:szCs w:val="28"/>
          <w:lang w:val="uk-UA" w:eastAsia="ru-RU" w:bidi="uk-UA"/>
        </w:rPr>
        <w:t xml:space="preserve">аконопроекту, </w:t>
      </w:r>
      <w:r w:rsidR="008722D8" w:rsidRPr="00A46061">
        <w:rPr>
          <w:rFonts w:ascii="Times New Roman" w:hAnsi="Times New Roman"/>
          <w:bCs/>
          <w:color w:val="000000"/>
          <w:sz w:val="28"/>
          <w:szCs w:val="28"/>
          <w:shd w:val="clear" w:color="auto" w:fill="FFFFFF"/>
          <w:lang w:val="uk-UA" w:eastAsia="ru-RU" w:bidi="uk-UA"/>
        </w:rPr>
        <w:t>реалізація його потребує додаткових видатків, однак детальні розрахунки можуть бути надані лише після проведення додаткових консультацій із представницькими органами корінних народів України при підготовці проекту Закону України про Державний бюджет України на наступний рік.</w:t>
      </w:r>
    </w:p>
    <w:p w:rsidR="003E25C6" w:rsidRPr="00A46061" w:rsidRDefault="00755F51" w:rsidP="00A46061">
      <w:pPr>
        <w:spacing w:after="0" w:line="240" w:lineRule="auto"/>
        <w:ind w:firstLine="709"/>
        <w:jc w:val="both"/>
        <w:rPr>
          <w:rFonts w:ascii="Times New Roman" w:eastAsia="Times New Roman" w:hAnsi="Times New Roman"/>
          <w:bCs/>
          <w:sz w:val="28"/>
          <w:szCs w:val="28"/>
          <w:lang w:val="uk-UA" w:eastAsia="ru-RU"/>
        </w:rPr>
      </w:pPr>
      <w:r w:rsidRPr="00A46061">
        <w:rPr>
          <w:rFonts w:ascii="Times New Roman" w:eastAsia="Times New Roman" w:hAnsi="Times New Roman"/>
          <w:bCs/>
          <w:sz w:val="28"/>
          <w:szCs w:val="28"/>
          <w:lang w:val="uk-UA" w:eastAsia="ru-RU"/>
        </w:rPr>
        <w:t xml:space="preserve">Головне науково-експертне управління Апарату Верховної Ради України  у своєму висновку від </w:t>
      </w:r>
      <w:r w:rsidR="003E25C6" w:rsidRPr="00A46061">
        <w:rPr>
          <w:rFonts w:ascii="Times New Roman" w:eastAsia="Times New Roman" w:hAnsi="Times New Roman"/>
          <w:bCs/>
          <w:sz w:val="28"/>
          <w:szCs w:val="28"/>
          <w:lang w:val="uk-UA" w:eastAsia="ru-RU"/>
        </w:rPr>
        <w:t xml:space="preserve">11 </w:t>
      </w:r>
      <w:r w:rsidR="008722D8" w:rsidRPr="00A46061">
        <w:rPr>
          <w:rFonts w:ascii="Times New Roman" w:eastAsia="Times New Roman" w:hAnsi="Times New Roman"/>
          <w:bCs/>
          <w:sz w:val="28"/>
          <w:szCs w:val="28"/>
          <w:lang w:val="uk-UA" w:eastAsia="ru-RU"/>
        </w:rPr>
        <w:t>червня</w:t>
      </w:r>
      <w:r w:rsidRPr="00A46061">
        <w:rPr>
          <w:rFonts w:ascii="Times New Roman" w:eastAsia="Times New Roman" w:hAnsi="Times New Roman"/>
          <w:bCs/>
          <w:sz w:val="28"/>
          <w:szCs w:val="28"/>
          <w:lang w:val="uk-UA" w:eastAsia="ru-RU"/>
        </w:rPr>
        <w:t xml:space="preserve"> 2021 року </w:t>
      </w:r>
      <w:r w:rsidR="003E25C6" w:rsidRPr="00A46061">
        <w:rPr>
          <w:rFonts w:ascii="Times New Roman" w:eastAsia="Times New Roman" w:hAnsi="Times New Roman"/>
          <w:bCs/>
          <w:sz w:val="28"/>
          <w:szCs w:val="28"/>
          <w:lang w:val="uk-UA" w:eastAsia="ru-RU"/>
        </w:rPr>
        <w:t>підтримує пропозиції щодо законодавчого врегулювання прав корінних народів України та висловлює зауваження до</w:t>
      </w:r>
      <w:r w:rsidR="00325253">
        <w:rPr>
          <w:rFonts w:ascii="Times New Roman" w:eastAsia="Times New Roman" w:hAnsi="Times New Roman"/>
          <w:bCs/>
          <w:sz w:val="28"/>
          <w:szCs w:val="28"/>
          <w:lang w:val="uk-UA" w:eastAsia="ru-RU"/>
        </w:rPr>
        <w:t xml:space="preserve"> положень Законопроекту. Узагальне</w:t>
      </w:r>
      <w:r w:rsidR="003E25C6" w:rsidRPr="00A46061">
        <w:rPr>
          <w:rFonts w:ascii="Times New Roman" w:eastAsia="Times New Roman" w:hAnsi="Times New Roman"/>
          <w:bCs/>
          <w:sz w:val="28"/>
          <w:szCs w:val="28"/>
          <w:lang w:val="uk-UA" w:eastAsia="ru-RU"/>
        </w:rPr>
        <w:t>ного висновку</w:t>
      </w:r>
      <w:r w:rsidR="00A46061" w:rsidRPr="00A46061">
        <w:rPr>
          <w:rFonts w:ascii="Times New Roman" w:eastAsia="Times New Roman" w:hAnsi="Times New Roman"/>
          <w:bCs/>
          <w:sz w:val="28"/>
          <w:szCs w:val="28"/>
          <w:lang w:val="uk-UA" w:eastAsia="ru-RU"/>
        </w:rPr>
        <w:t xml:space="preserve"> Головним науково-експертним управлінням Апарату Верховної Ради України </w:t>
      </w:r>
      <w:r w:rsidR="003E25C6" w:rsidRPr="00A46061">
        <w:rPr>
          <w:rFonts w:ascii="Times New Roman" w:eastAsia="Times New Roman" w:hAnsi="Times New Roman"/>
          <w:bCs/>
          <w:sz w:val="28"/>
          <w:szCs w:val="28"/>
          <w:lang w:val="uk-UA" w:eastAsia="ru-RU"/>
        </w:rPr>
        <w:t>не запропоновано.</w:t>
      </w:r>
    </w:p>
    <w:p w:rsidR="008722D8" w:rsidRDefault="008722D8" w:rsidP="00A46061">
      <w:pPr>
        <w:spacing w:after="0" w:line="240" w:lineRule="auto"/>
        <w:ind w:firstLine="709"/>
        <w:jc w:val="both"/>
        <w:rPr>
          <w:rFonts w:ascii="Times New Roman" w:eastAsia="Times New Roman" w:hAnsi="Times New Roman"/>
          <w:bCs/>
          <w:sz w:val="28"/>
          <w:szCs w:val="28"/>
          <w:lang w:val="uk-UA" w:eastAsia="ru-RU"/>
        </w:rPr>
      </w:pPr>
      <w:r w:rsidRPr="00A46061">
        <w:rPr>
          <w:rFonts w:ascii="Times New Roman" w:eastAsia="Times New Roman" w:hAnsi="Times New Roman"/>
          <w:bCs/>
          <w:sz w:val="28"/>
          <w:szCs w:val="28"/>
          <w:lang w:val="uk-UA" w:eastAsia="ru-RU"/>
        </w:rPr>
        <w:t xml:space="preserve">Висновок Комітету Верховної Ради України з питань екологічної політики та природокористування (Висновок від 02 червня 2021 року): рекомендувати Комітету з питань прав людини, </w:t>
      </w:r>
      <w:proofErr w:type="spellStart"/>
      <w:r w:rsidRPr="00A46061">
        <w:rPr>
          <w:rFonts w:ascii="Times New Roman" w:eastAsia="Times New Roman" w:hAnsi="Times New Roman"/>
          <w:bCs/>
          <w:sz w:val="28"/>
          <w:szCs w:val="28"/>
          <w:lang w:val="uk-UA" w:eastAsia="ru-RU"/>
        </w:rPr>
        <w:t>деокупації</w:t>
      </w:r>
      <w:proofErr w:type="spellEnd"/>
      <w:r w:rsidRPr="00A46061">
        <w:rPr>
          <w:rFonts w:ascii="Times New Roman" w:eastAsia="Times New Roman" w:hAnsi="Times New Roman"/>
          <w:bCs/>
          <w:sz w:val="28"/>
          <w:szCs w:val="28"/>
          <w:lang w:val="uk-UA" w:eastAsia="ru-RU"/>
        </w:rPr>
        <w:t xml:space="preserve">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 внести на розгляд Верховної Ради України пропозицію про прийняття за основу проекту Закону про корінні народи України (реєстр. № 5506 від 18.05.2021).</w:t>
      </w:r>
      <w:r w:rsidR="000E413B">
        <w:rPr>
          <w:rFonts w:ascii="Times New Roman" w:eastAsia="Times New Roman" w:hAnsi="Times New Roman"/>
          <w:bCs/>
          <w:sz w:val="28"/>
          <w:szCs w:val="28"/>
          <w:lang w:val="uk-UA" w:eastAsia="ru-RU"/>
        </w:rPr>
        <w:t xml:space="preserve"> </w:t>
      </w:r>
    </w:p>
    <w:p w:rsidR="000E413B" w:rsidRPr="00A46061" w:rsidRDefault="000E413B" w:rsidP="00A46061">
      <w:pPr>
        <w:spacing w:after="0" w:line="24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Комітет Верховної Ради України з питань гуманітарної та інформаційної політики за результатами обговорення Законопроекту на засіданні ухвалив: рекомендувати Верховній Раді України за результатами розгляду в першому читанні схвалити законопроект (реєстр. № 5506) за основу та в цілому.</w:t>
      </w:r>
    </w:p>
    <w:p w:rsidR="008722D8" w:rsidRDefault="008722D8" w:rsidP="00A46061">
      <w:pPr>
        <w:spacing w:after="0" w:line="240" w:lineRule="auto"/>
        <w:ind w:firstLine="709"/>
        <w:jc w:val="both"/>
        <w:rPr>
          <w:rFonts w:ascii="Times New Roman" w:eastAsia="Times New Roman" w:hAnsi="Times New Roman"/>
          <w:bCs/>
          <w:sz w:val="28"/>
          <w:szCs w:val="28"/>
          <w:lang w:val="uk-UA" w:eastAsia="ru-RU"/>
        </w:rPr>
      </w:pPr>
      <w:r w:rsidRPr="00A46061">
        <w:rPr>
          <w:rFonts w:ascii="Times New Roman" w:eastAsia="Times New Roman" w:hAnsi="Times New Roman"/>
          <w:bCs/>
          <w:sz w:val="28"/>
          <w:szCs w:val="28"/>
          <w:lang w:val="uk-UA" w:eastAsia="ru-RU"/>
        </w:rPr>
        <w:t xml:space="preserve">Згідно з експертним висновком Міністерства фінансів України до даного Законопроекту його прийняття може вплинути на виконання закону про Державний бюджет України у поточному бюджетному періоді. Також Міністерство фінансів України пропонує частину третю статті 7 законопроекту викласти у такій редакції: «3. Корінні народи мають право на спрямування частини доходів, отриманих бюджетами всіх рівнів від користування природними ресурсами, що знаходяться на території Автономної Республіки </w:t>
      </w:r>
      <w:r w:rsidRPr="00A46061">
        <w:rPr>
          <w:rFonts w:ascii="Times New Roman" w:eastAsia="Times New Roman" w:hAnsi="Times New Roman"/>
          <w:bCs/>
          <w:sz w:val="28"/>
          <w:szCs w:val="28"/>
          <w:lang w:val="uk-UA" w:eastAsia="ru-RU"/>
        </w:rPr>
        <w:lastRenderedPageBreak/>
        <w:t xml:space="preserve">Крим та міста Севастополя, на потреби корінних народів України, які встановлені цим Законом. Перелік наведених доходів та розмір їх частки, що зараховується до відповідного бюджету, вид видатків, що здійснюються за рахунок таких доходів, встановлюються Бюджетним кодексом України.». </w:t>
      </w:r>
    </w:p>
    <w:p w:rsidR="0009483B" w:rsidRDefault="0009483B" w:rsidP="00A46061">
      <w:pPr>
        <w:spacing w:after="0" w:line="24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Міністерство освіти і науки України підтримує Законопроект із зауваженнями.</w:t>
      </w:r>
    </w:p>
    <w:p w:rsidR="00582113" w:rsidRDefault="00582113" w:rsidP="00A46061">
      <w:pPr>
        <w:spacing w:after="0" w:line="24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За висновком Уповноваженого із захисту державної мови, Законопроект про корінні народи України визначає права корінних народів України та особливості їх реалізації та не суперечить загальним засадам Закону України «Про забезпечення функціонування української мови як державної», тому Уповноважений у межах компетенції не має зауважень чи пропозицій до цього Законопроекту.</w:t>
      </w:r>
    </w:p>
    <w:p w:rsidR="005853DE" w:rsidRDefault="005853DE" w:rsidP="005853DE">
      <w:pPr>
        <w:spacing w:after="0" w:line="24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Уповноважений Верховної Ради України з прав людини підтримує Законопроект.</w:t>
      </w:r>
    </w:p>
    <w:p w:rsidR="00EC361B" w:rsidRDefault="008722D8" w:rsidP="00EC361B">
      <w:pPr>
        <w:pStyle w:val="ac"/>
        <w:spacing w:after="0" w:line="240" w:lineRule="auto"/>
        <w:ind w:left="0" w:firstLine="709"/>
        <w:jc w:val="both"/>
        <w:rPr>
          <w:rFonts w:eastAsia="Times New Roman"/>
          <w:bCs/>
          <w:szCs w:val="28"/>
          <w:lang w:eastAsia="ru-RU"/>
        </w:rPr>
      </w:pPr>
      <w:r w:rsidRPr="00A46061">
        <w:rPr>
          <w:rFonts w:eastAsia="Times New Roman"/>
          <w:bCs/>
          <w:szCs w:val="28"/>
          <w:lang w:eastAsia="ru-RU"/>
        </w:rPr>
        <w:t xml:space="preserve">За підсумками обговорення Законопроекту </w:t>
      </w:r>
      <w:r w:rsidR="0021084A" w:rsidRPr="00A46061">
        <w:rPr>
          <w:rFonts w:eastAsia="Times New Roman"/>
          <w:bCs/>
          <w:szCs w:val="28"/>
          <w:lang w:eastAsia="ru-RU"/>
        </w:rPr>
        <w:t xml:space="preserve">на засіданні Комітет ухвалив: </w:t>
      </w:r>
    </w:p>
    <w:p w:rsidR="00EC361B" w:rsidRDefault="00EC361B" w:rsidP="00EC361B">
      <w:pPr>
        <w:pStyle w:val="ac"/>
        <w:spacing w:after="0" w:line="240" w:lineRule="auto"/>
        <w:ind w:left="0" w:firstLine="709"/>
        <w:jc w:val="both"/>
        <w:rPr>
          <w:rFonts w:cs="Times New Roman"/>
          <w:color w:val="000000"/>
          <w:szCs w:val="28"/>
          <w:shd w:val="clear" w:color="auto" w:fill="FFFFFF"/>
        </w:rPr>
      </w:pPr>
      <w:r>
        <w:rPr>
          <w:rFonts w:eastAsia="Times New Roman"/>
          <w:bCs/>
          <w:szCs w:val="28"/>
          <w:lang w:eastAsia="ru-RU"/>
        </w:rPr>
        <w:t xml:space="preserve">1. </w:t>
      </w:r>
      <w:r w:rsidR="009011C2" w:rsidRPr="009011C2">
        <w:rPr>
          <w:rFonts w:eastAsia="Times New Roman"/>
          <w:bCs/>
          <w:szCs w:val="28"/>
          <w:lang w:eastAsia="ru-RU"/>
        </w:rPr>
        <w:t>Рекомендувати Верховній Раді України в</w:t>
      </w:r>
      <w:r w:rsidRPr="009011C2">
        <w:rPr>
          <w:rFonts w:cs="Times New Roman"/>
          <w:color w:val="000000"/>
          <w:szCs w:val="28"/>
          <w:shd w:val="clear" w:color="auto" w:fill="FFFFFF"/>
        </w:rPr>
        <w:t>ключити проект</w:t>
      </w:r>
      <w:r w:rsidRPr="00EC361B">
        <w:rPr>
          <w:rFonts w:cs="Times New Roman"/>
          <w:color w:val="000000"/>
          <w:szCs w:val="28"/>
          <w:shd w:val="clear" w:color="auto" w:fill="FFFFFF"/>
        </w:rPr>
        <w:t xml:space="preserve"> Закону України «Про корінні народи України» (реєстр. № 5506), поданий Президентом України, до порядку денного п’ятої сесії Верховної Ради України дев’ятого скликання та за наслідками розгляду у першому читанні прийняти його за основу та в цілому як Закон з урахуванням </w:t>
      </w:r>
      <w:r w:rsidR="00575314">
        <w:rPr>
          <w:rFonts w:cs="Times New Roman"/>
          <w:color w:val="000000"/>
          <w:szCs w:val="28"/>
          <w:shd w:val="clear" w:color="auto" w:fill="FFFFFF"/>
        </w:rPr>
        <w:t>таких пропозицій Комітету</w:t>
      </w:r>
      <w:r w:rsidRPr="00EC361B">
        <w:rPr>
          <w:rFonts w:cs="Times New Roman"/>
          <w:color w:val="000000"/>
          <w:szCs w:val="28"/>
          <w:shd w:val="clear" w:color="auto" w:fill="FFFFFF"/>
        </w:rPr>
        <w:t>:</w:t>
      </w:r>
    </w:p>
    <w:p w:rsidR="00EC361B" w:rsidRDefault="00C251E1" w:rsidP="00EC361B">
      <w:pPr>
        <w:ind w:firstLine="708"/>
        <w:jc w:val="both"/>
        <w:rPr>
          <w:rFonts w:ascii="Times New Roman" w:hAnsi="Times New Roman" w:cs="Calibri"/>
          <w:color w:val="000000"/>
          <w:sz w:val="28"/>
          <w:szCs w:val="28"/>
          <w:shd w:val="clear" w:color="auto" w:fill="FFFFFF"/>
          <w:lang w:val="uk-UA"/>
        </w:rPr>
      </w:pPr>
      <w:r>
        <w:rPr>
          <w:rFonts w:ascii="Times New Roman" w:hAnsi="Times New Roman" w:cs="Calibri"/>
          <w:color w:val="000000"/>
          <w:sz w:val="28"/>
          <w:szCs w:val="28"/>
          <w:shd w:val="clear" w:color="auto" w:fill="FFFFFF"/>
          <w:lang w:val="uk-UA"/>
        </w:rPr>
        <w:t>- в</w:t>
      </w:r>
      <w:r w:rsidR="00EC361B" w:rsidRPr="00EC361B">
        <w:rPr>
          <w:rFonts w:ascii="Times New Roman" w:hAnsi="Times New Roman" w:cs="Calibri"/>
          <w:color w:val="000000"/>
          <w:sz w:val="28"/>
          <w:szCs w:val="28"/>
          <w:shd w:val="clear" w:color="auto" w:fill="FFFFFF"/>
          <w:lang w:val="uk-UA"/>
        </w:rPr>
        <w:t xml:space="preserve"> преамбулі законопроекту слова «</w:t>
      </w:r>
      <w:r w:rsidR="00EC361B" w:rsidRPr="00EC361B">
        <w:rPr>
          <w:rFonts w:ascii="Times New Roman" w:hAnsi="Times New Roman" w:cs="Calibri"/>
          <w:i/>
          <w:color w:val="000000"/>
          <w:sz w:val="28"/>
          <w:szCs w:val="28"/>
          <w:shd w:val="clear" w:color="auto" w:fill="FFFFFF"/>
          <w:lang w:val="uk-UA"/>
        </w:rPr>
        <w:t>Віденську декларацію</w:t>
      </w:r>
      <w:r w:rsidR="00EC361B" w:rsidRPr="00EC361B">
        <w:rPr>
          <w:rFonts w:ascii="Times New Roman" w:hAnsi="Times New Roman" w:cs="Calibri"/>
          <w:color w:val="000000"/>
          <w:sz w:val="28"/>
          <w:szCs w:val="28"/>
          <w:shd w:val="clear" w:color="auto" w:fill="FFFFFF"/>
          <w:lang w:val="uk-UA"/>
        </w:rPr>
        <w:t>» замінити словами «</w:t>
      </w:r>
      <w:r w:rsidR="00EC361B" w:rsidRPr="00EC361B">
        <w:rPr>
          <w:rFonts w:ascii="Times New Roman" w:hAnsi="Times New Roman" w:cs="Calibri"/>
          <w:i/>
          <w:color w:val="000000"/>
          <w:sz w:val="28"/>
          <w:szCs w:val="28"/>
          <w:shd w:val="clear" w:color="auto" w:fill="FFFFFF"/>
          <w:lang w:val="uk-UA"/>
        </w:rPr>
        <w:t>Віденську декларацію та Програму дій, прийняті на Всесвітній конференції з прав людини 25 червня 1993 року</w:t>
      </w:r>
      <w:r w:rsidR="00EC361B" w:rsidRPr="00EC361B">
        <w:rPr>
          <w:rFonts w:ascii="Times New Roman" w:hAnsi="Times New Roman" w:cs="Calibri"/>
          <w:color w:val="000000"/>
          <w:sz w:val="28"/>
          <w:szCs w:val="28"/>
          <w:shd w:val="clear" w:color="auto" w:fill="FFFFFF"/>
          <w:lang w:val="uk-UA"/>
        </w:rPr>
        <w:t>»;</w:t>
      </w:r>
    </w:p>
    <w:p w:rsidR="006674C3" w:rsidRDefault="006674C3" w:rsidP="006674C3">
      <w:pPr>
        <w:ind w:firstLine="708"/>
        <w:jc w:val="both"/>
        <w:rPr>
          <w:rFonts w:ascii="Times New Roman" w:hAnsi="Times New Roman"/>
          <w:sz w:val="28"/>
          <w:szCs w:val="28"/>
          <w:lang w:val="uk-UA"/>
        </w:rPr>
      </w:pPr>
      <w:r>
        <w:rPr>
          <w:rFonts w:ascii="Times New Roman" w:hAnsi="Times New Roman"/>
          <w:sz w:val="28"/>
          <w:szCs w:val="28"/>
          <w:lang w:val="uk-UA"/>
        </w:rPr>
        <w:t xml:space="preserve">- </w:t>
      </w:r>
      <w:r w:rsidRPr="00271AB2">
        <w:rPr>
          <w:rFonts w:ascii="Times New Roman" w:hAnsi="Times New Roman"/>
          <w:sz w:val="28"/>
          <w:szCs w:val="28"/>
          <w:lang w:val="uk-UA"/>
        </w:rPr>
        <w:t>у частині першій ста</w:t>
      </w:r>
      <w:r>
        <w:rPr>
          <w:rFonts w:ascii="Times New Roman" w:hAnsi="Times New Roman"/>
          <w:sz w:val="28"/>
          <w:szCs w:val="28"/>
          <w:lang w:val="uk-UA"/>
        </w:rPr>
        <w:t>т</w:t>
      </w:r>
      <w:r w:rsidRPr="00271AB2">
        <w:rPr>
          <w:rFonts w:ascii="Times New Roman" w:hAnsi="Times New Roman"/>
          <w:sz w:val="28"/>
          <w:szCs w:val="28"/>
          <w:lang w:val="uk-UA"/>
        </w:rPr>
        <w:t>ті 2 слова «</w:t>
      </w:r>
      <w:r w:rsidRPr="00271AB2">
        <w:rPr>
          <w:rFonts w:ascii="Times New Roman" w:hAnsi="Times New Roman"/>
          <w:i/>
          <w:sz w:val="28"/>
          <w:szCs w:val="28"/>
          <w:lang w:val="uk-UA"/>
        </w:rPr>
        <w:t>в Україні</w:t>
      </w:r>
      <w:r w:rsidRPr="00271AB2">
        <w:rPr>
          <w:rFonts w:ascii="Times New Roman" w:hAnsi="Times New Roman"/>
          <w:sz w:val="28"/>
          <w:szCs w:val="28"/>
          <w:lang w:val="uk-UA"/>
        </w:rPr>
        <w:t>» замінити словами «</w:t>
      </w:r>
      <w:r w:rsidRPr="00271AB2">
        <w:rPr>
          <w:rFonts w:ascii="Times New Roman" w:hAnsi="Times New Roman"/>
          <w:i/>
          <w:sz w:val="28"/>
          <w:szCs w:val="28"/>
          <w:lang w:val="uk-UA"/>
        </w:rPr>
        <w:t>у складі України</w:t>
      </w:r>
      <w:r w:rsidRPr="00271AB2">
        <w:rPr>
          <w:rFonts w:ascii="Times New Roman" w:hAnsi="Times New Roman"/>
          <w:sz w:val="28"/>
          <w:szCs w:val="28"/>
          <w:lang w:val="uk-UA"/>
        </w:rPr>
        <w:t>»</w:t>
      </w:r>
    </w:p>
    <w:p w:rsidR="006674C3" w:rsidRPr="00271AB2" w:rsidRDefault="006674C3" w:rsidP="006674C3">
      <w:pPr>
        <w:ind w:firstLine="708"/>
        <w:jc w:val="both"/>
        <w:rPr>
          <w:rFonts w:ascii="Times New Roman" w:hAnsi="Times New Roman"/>
          <w:sz w:val="28"/>
          <w:szCs w:val="28"/>
          <w:lang w:val="uk-UA"/>
        </w:rPr>
      </w:pPr>
      <w:r>
        <w:rPr>
          <w:rFonts w:ascii="Times New Roman" w:hAnsi="Times New Roman"/>
          <w:sz w:val="28"/>
          <w:szCs w:val="28"/>
          <w:lang w:val="uk-UA"/>
        </w:rPr>
        <w:t>- частину першу статті 5 доповнити новим реченням такого змісту: «</w:t>
      </w:r>
      <w:r w:rsidRPr="00B7498E">
        <w:rPr>
          <w:rFonts w:ascii="Times New Roman" w:hAnsi="Times New Roman"/>
          <w:i/>
          <w:sz w:val="28"/>
          <w:szCs w:val="28"/>
          <w:lang w:val="uk-UA"/>
        </w:rPr>
        <w:t>Застосування мов корінних народів у сфері освіти визначають Закон України «Про освіту» та спеціальні закони у цій сфері</w:t>
      </w:r>
      <w:r>
        <w:rPr>
          <w:rFonts w:ascii="Times New Roman" w:hAnsi="Times New Roman"/>
          <w:sz w:val="28"/>
          <w:szCs w:val="28"/>
          <w:lang w:val="uk-UA"/>
        </w:rPr>
        <w:t>.»</w:t>
      </w:r>
    </w:p>
    <w:p w:rsidR="006674C3" w:rsidRDefault="00C251E1" w:rsidP="00C61071">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ч</w:t>
      </w:r>
      <w:r w:rsidR="00EC361B" w:rsidRPr="00EC361B">
        <w:rPr>
          <w:rFonts w:ascii="Times New Roman" w:hAnsi="Times New Roman"/>
          <w:sz w:val="28"/>
          <w:szCs w:val="28"/>
          <w:lang w:val="uk-UA"/>
        </w:rPr>
        <w:t>астину третю статті 7 викласти у редакції: «</w:t>
      </w:r>
      <w:r w:rsidR="00EC361B" w:rsidRPr="00EC361B">
        <w:rPr>
          <w:rFonts w:ascii="Times New Roman" w:hAnsi="Times New Roman"/>
          <w:i/>
          <w:sz w:val="28"/>
          <w:szCs w:val="28"/>
          <w:lang w:val="uk-UA"/>
        </w:rPr>
        <w:t>3. Корінні народи мають право на спрямування частини доходів, отриманих бюджетами всіх рівнів від користування природними ресурсами, що знаходяться на території Автономної Республіки Крим та міста Севастополя, на потреби корінних народів України, які встановлені цим Законом. Перелік наведених доходів та розмір їх частки, що зараховується до відповідного бюджету, вид видатків, що здійснюються за рахунок таких доходів, встановлюються Бюджетним кодексом України</w:t>
      </w:r>
      <w:r w:rsidR="00EC361B" w:rsidRPr="00EC361B">
        <w:rPr>
          <w:rFonts w:ascii="Times New Roman" w:hAnsi="Times New Roman"/>
          <w:sz w:val="28"/>
          <w:szCs w:val="28"/>
          <w:lang w:val="uk-UA"/>
        </w:rPr>
        <w:t>»;</w:t>
      </w:r>
    </w:p>
    <w:p w:rsidR="00C61071" w:rsidRPr="00EC361B" w:rsidRDefault="00C61071" w:rsidP="00C61071">
      <w:pPr>
        <w:spacing w:after="0" w:line="240" w:lineRule="auto"/>
        <w:ind w:firstLine="709"/>
        <w:jc w:val="both"/>
        <w:rPr>
          <w:rFonts w:ascii="Times New Roman" w:hAnsi="Times New Roman"/>
          <w:sz w:val="28"/>
          <w:szCs w:val="28"/>
          <w:lang w:val="uk-UA"/>
        </w:rPr>
      </w:pPr>
    </w:p>
    <w:p w:rsidR="00EC361B" w:rsidRPr="00EC361B" w:rsidRDefault="00C251E1" w:rsidP="00C61071">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п</w:t>
      </w:r>
      <w:r w:rsidR="00EC361B" w:rsidRPr="00EC361B">
        <w:rPr>
          <w:rFonts w:ascii="Times New Roman" w:hAnsi="Times New Roman"/>
          <w:sz w:val="28"/>
          <w:szCs w:val="28"/>
          <w:lang w:val="uk-UA"/>
        </w:rPr>
        <w:t>ункт б) частини другої статті 11 викласти у редакції:</w:t>
      </w:r>
    </w:p>
    <w:p w:rsidR="00EC361B" w:rsidRPr="00EC361B" w:rsidRDefault="00EC361B" w:rsidP="00EC361B">
      <w:pPr>
        <w:ind w:firstLine="708"/>
        <w:jc w:val="both"/>
        <w:rPr>
          <w:rFonts w:ascii="Times New Roman" w:hAnsi="Times New Roman"/>
          <w:sz w:val="28"/>
          <w:szCs w:val="28"/>
          <w:lang w:val="uk-UA"/>
        </w:rPr>
      </w:pPr>
      <w:r w:rsidRPr="00EC361B">
        <w:rPr>
          <w:rFonts w:ascii="Times New Roman" w:hAnsi="Times New Roman"/>
          <w:sz w:val="28"/>
          <w:szCs w:val="28"/>
          <w:lang w:val="uk-UA"/>
        </w:rPr>
        <w:t>«</w:t>
      </w:r>
      <w:r w:rsidRPr="003911C9">
        <w:rPr>
          <w:rFonts w:ascii="Times New Roman" w:hAnsi="Times New Roman"/>
          <w:i/>
          <w:sz w:val="28"/>
          <w:szCs w:val="28"/>
          <w:lang w:val="uk-UA"/>
        </w:rPr>
        <w:t>б) доповнити статтю частиною сьомою такого змісту:</w:t>
      </w:r>
    </w:p>
    <w:p w:rsidR="00EC361B" w:rsidRDefault="00EC361B" w:rsidP="00EC361B">
      <w:pPr>
        <w:ind w:firstLine="708"/>
        <w:jc w:val="both"/>
        <w:rPr>
          <w:rFonts w:ascii="Times New Roman" w:hAnsi="Times New Roman"/>
          <w:sz w:val="28"/>
          <w:szCs w:val="28"/>
          <w:lang w:val="uk-UA"/>
        </w:rPr>
      </w:pPr>
      <w:r w:rsidRPr="00EC361B">
        <w:rPr>
          <w:rFonts w:ascii="Times New Roman" w:hAnsi="Times New Roman"/>
          <w:sz w:val="28"/>
          <w:szCs w:val="28"/>
          <w:lang w:val="uk-UA"/>
        </w:rPr>
        <w:lastRenderedPageBreak/>
        <w:t>«</w:t>
      </w:r>
      <w:r w:rsidRPr="00EC361B">
        <w:rPr>
          <w:rFonts w:ascii="Times New Roman" w:hAnsi="Times New Roman"/>
          <w:i/>
          <w:sz w:val="28"/>
          <w:szCs w:val="28"/>
          <w:lang w:val="uk-UA"/>
        </w:rPr>
        <w:t>7. Держава може надавати підтримку засобам масової інформації, утвореним за участі представницьких органів корінних народів, у випадках, передбачених Законом України «Про корінні народи України</w:t>
      </w:r>
      <w:r w:rsidR="00271AB2">
        <w:rPr>
          <w:rFonts w:ascii="Times New Roman" w:hAnsi="Times New Roman"/>
          <w:sz w:val="28"/>
          <w:szCs w:val="28"/>
          <w:lang w:val="uk-UA"/>
        </w:rPr>
        <w:t xml:space="preserve">»; </w:t>
      </w:r>
    </w:p>
    <w:p w:rsidR="00EC361B" w:rsidRPr="00EC361B" w:rsidRDefault="00EC361B" w:rsidP="00EC361B">
      <w:pPr>
        <w:spacing w:after="0" w:line="240" w:lineRule="auto"/>
        <w:ind w:firstLine="709"/>
        <w:contextualSpacing/>
        <w:jc w:val="both"/>
        <w:rPr>
          <w:rFonts w:ascii="Times New Roman" w:eastAsia="Times New Roman" w:hAnsi="Times New Roman"/>
          <w:color w:val="000000"/>
          <w:sz w:val="28"/>
          <w:szCs w:val="28"/>
          <w:shd w:val="clear" w:color="auto" w:fill="FFFFFF"/>
          <w:lang w:val="uk-UA" w:eastAsia="uk-UA"/>
        </w:rPr>
      </w:pPr>
      <w:r w:rsidRPr="00EC361B">
        <w:rPr>
          <w:rFonts w:ascii="Times New Roman" w:hAnsi="Times New Roman"/>
          <w:color w:val="000000"/>
          <w:sz w:val="28"/>
          <w:szCs w:val="28"/>
          <w:shd w:val="clear" w:color="auto" w:fill="FFFFFF"/>
          <w:lang w:val="uk-UA"/>
        </w:rPr>
        <w:t>2. Доручити Комітету спільно з Головним юридичним управлінням Апарату Верховної Ради України здійснити його техніко-юридичне доопрацювання при підготовці на підпис Голові Верховної Ради України.</w:t>
      </w:r>
    </w:p>
    <w:p w:rsidR="000C5293" w:rsidRPr="00B60F3C" w:rsidRDefault="000C5293" w:rsidP="000C5293">
      <w:pPr>
        <w:pStyle w:val="ac"/>
        <w:spacing w:after="0" w:line="240" w:lineRule="auto"/>
        <w:ind w:left="0" w:firstLine="709"/>
        <w:jc w:val="both"/>
        <w:rPr>
          <w:rFonts w:eastAsia="Times New Roman" w:cs="Times New Roman"/>
          <w:color w:val="FF0000"/>
          <w:szCs w:val="28"/>
          <w:shd w:val="clear" w:color="auto" w:fill="FFFFFF"/>
          <w:lang w:eastAsia="uk-UA"/>
        </w:rPr>
      </w:pPr>
      <w:r>
        <w:rPr>
          <w:rFonts w:eastAsia="Times New Roman"/>
          <w:bCs/>
          <w:szCs w:val="28"/>
          <w:lang w:eastAsia="ru-RU"/>
        </w:rPr>
        <w:t>У разі якщо Законопроект за наслідка</w:t>
      </w:r>
      <w:r w:rsidR="005B7C9E">
        <w:rPr>
          <w:rFonts w:eastAsia="Times New Roman"/>
          <w:bCs/>
          <w:szCs w:val="28"/>
          <w:lang w:eastAsia="ru-RU"/>
        </w:rPr>
        <w:t>ми розгляду у першому читанні не</w:t>
      </w:r>
      <w:r>
        <w:rPr>
          <w:rFonts w:eastAsia="Times New Roman"/>
          <w:bCs/>
          <w:szCs w:val="28"/>
          <w:lang w:eastAsia="ru-RU"/>
        </w:rPr>
        <w:t xml:space="preserve"> буде </w:t>
      </w:r>
      <w:r w:rsidRPr="005B7C9E">
        <w:rPr>
          <w:rFonts w:eastAsia="Times New Roman"/>
          <w:bCs/>
          <w:szCs w:val="28"/>
          <w:lang w:eastAsia="ru-RU"/>
        </w:rPr>
        <w:t>прийнятим в цілому</w:t>
      </w:r>
      <w:r w:rsidR="005B7C9E" w:rsidRPr="005B7C9E">
        <w:rPr>
          <w:rFonts w:eastAsia="Times New Roman"/>
          <w:bCs/>
          <w:szCs w:val="28"/>
          <w:lang w:eastAsia="ru-RU"/>
        </w:rPr>
        <w:t xml:space="preserve"> як Закон</w:t>
      </w:r>
      <w:r w:rsidRPr="005B7C9E">
        <w:rPr>
          <w:rFonts w:eastAsia="Times New Roman"/>
          <w:bCs/>
          <w:szCs w:val="28"/>
          <w:lang w:eastAsia="ru-RU"/>
        </w:rPr>
        <w:t xml:space="preserve">, Комітет рекомендує </w:t>
      </w:r>
      <w:r w:rsidR="005B7C9E" w:rsidRPr="005B7C9E">
        <w:rPr>
          <w:rFonts w:eastAsia="Times New Roman"/>
          <w:bCs/>
          <w:szCs w:val="28"/>
          <w:lang w:eastAsia="ru-RU"/>
        </w:rPr>
        <w:t xml:space="preserve">Верховній Раді України </w:t>
      </w:r>
      <w:r w:rsidR="003911C9">
        <w:rPr>
          <w:rFonts w:eastAsia="Times New Roman" w:cs="Times New Roman"/>
          <w:szCs w:val="28"/>
          <w:shd w:val="clear" w:color="auto" w:fill="FFFFFF"/>
          <w:lang w:eastAsia="uk-UA"/>
        </w:rPr>
        <w:t>скоротит</w:t>
      </w:r>
      <w:r w:rsidRPr="005B7C9E">
        <w:rPr>
          <w:rFonts w:eastAsia="Times New Roman" w:cs="Times New Roman"/>
          <w:szCs w:val="28"/>
          <w:shd w:val="clear" w:color="auto" w:fill="FFFFFF"/>
          <w:lang w:eastAsia="uk-UA"/>
        </w:rPr>
        <w:t xml:space="preserve">и строк подання </w:t>
      </w:r>
      <w:r w:rsidR="003B227F">
        <w:rPr>
          <w:rFonts w:eastAsia="Times New Roman" w:cs="Times New Roman"/>
          <w:szCs w:val="28"/>
          <w:shd w:val="clear" w:color="auto" w:fill="FFFFFF"/>
          <w:lang w:eastAsia="uk-UA"/>
        </w:rPr>
        <w:t xml:space="preserve">поправок </w:t>
      </w:r>
      <w:r w:rsidR="00C61071">
        <w:rPr>
          <w:rFonts w:eastAsia="Times New Roman" w:cs="Times New Roman"/>
          <w:szCs w:val="28"/>
          <w:shd w:val="clear" w:color="auto" w:fill="FFFFFF"/>
          <w:lang w:eastAsia="uk-UA"/>
        </w:rPr>
        <w:t xml:space="preserve">і пропозицій </w:t>
      </w:r>
      <w:r w:rsidR="00146E67">
        <w:rPr>
          <w:rFonts w:eastAsia="Times New Roman" w:cs="Times New Roman"/>
          <w:szCs w:val="28"/>
          <w:shd w:val="clear" w:color="auto" w:fill="FFFFFF"/>
          <w:lang w:eastAsia="uk-UA"/>
        </w:rPr>
        <w:t>до Законопроекту</w:t>
      </w:r>
      <w:r w:rsidR="00035505">
        <w:rPr>
          <w:rFonts w:eastAsia="Times New Roman" w:cs="Times New Roman"/>
          <w:szCs w:val="28"/>
          <w:shd w:val="clear" w:color="auto" w:fill="FFFFFF"/>
          <w:lang w:eastAsia="uk-UA"/>
        </w:rPr>
        <w:t xml:space="preserve"> для підготовки його до другого читання</w:t>
      </w:r>
      <w:r w:rsidR="00146E67">
        <w:rPr>
          <w:rFonts w:eastAsia="Times New Roman" w:cs="Times New Roman"/>
          <w:szCs w:val="28"/>
          <w:shd w:val="clear" w:color="auto" w:fill="FFFFFF"/>
          <w:lang w:eastAsia="uk-UA"/>
        </w:rPr>
        <w:t xml:space="preserve"> </w:t>
      </w:r>
      <w:r w:rsidRPr="005B7C9E">
        <w:rPr>
          <w:rFonts w:eastAsia="Times New Roman" w:cs="Times New Roman"/>
          <w:szCs w:val="28"/>
          <w:shd w:val="clear" w:color="auto" w:fill="FFFFFF"/>
          <w:lang w:eastAsia="uk-UA"/>
        </w:rPr>
        <w:t>наполовину</w:t>
      </w:r>
      <w:r w:rsidR="00035505">
        <w:rPr>
          <w:rFonts w:eastAsia="Times New Roman" w:cs="Times New Roman"/>
          <w:szCs w:val="28"/>
          <w:shd w:val="clear" w:color="auto" w:fill="FFFFFF"/>
          <w:lang w:eastAsia="uk-UA"/>
        </w:rPr>
        <w:t>.</w:t>
      </w:r>
    </w:p>
    <w:p w:rsidR="00EC361B" w:rsidRPr="00EC361B" w:rsidRDefault="000C5293" w:rsidP="00EC361B">
      <w:pPr>
        <w:spacing w:after="0" w:line="240" w:lineRule="auto"/>
        <w:ind w:firstLine="708"/>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 </w:t>
      </w:r>
      <w:r w:rsidR="00EC361B" w:rsidRPr="00EC361B">
        <w:rPr>
          <w:rFonts w:ascii="Times New Roman" w:eastAsia="Times New Roman" w:hAnsi="Times New Roman"/>
          <w:bCs/>
          <w:sz w:val="28"/>
          <w:szCs w:val="28"/>
          <w:lang w:val="uk-UA" w:eastAsia="ru-RU"/>
        </w:rPr>
        <w:t xml:space="preserve">Співдоповідачем із зазначеного питання при розгляді його на пленарному засіданні Верховної Ради України визначено Голову Комітету з питань прав людини, </w:t>
      </w:r>
      <w:proofErr w:type="spellStart"/>
      <w:r w:rsidR="00EC361B" w:rsidRPr="00EC361B">
        <w:rPr>
          <w:rFonts w:ascii="Times New Roman" w:eastAsia="Times New Roman" w:hAnsi="Times New Roman"/>
          <w:bCs/>
          <w:sz w:val="28"/>
          <w:szCs w:val="28"/>
          <w:lang w:val="uk-UA" w:eastAsia="ru-RU"/>
        </w:rPr>
        <w:t>деокупації</w:t>
      </w:r>
      <w:proofErr w:type="spellEnd"/>
      <w:r w:rsidR="00EC361B" w:rsidRPr="00EC361B">
        <w:rPr>
          <w:rFonts w:ascii="Times New Roman" w:eastAsia="Times New Roman" w:hAnsi="Times New Roman"/>
          <w:bCs/>
          <w:sz w:val="28"/>
          <w:szCs w:val="28"/>
          <w:lang w:val="uk-UA" w:eastAsia="ru-RU"/>
        </w:rPr>
        <w:t xml:space="preserve">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 </w:t>
      </w:r>
      <w:proofErr w:type="spellStart"/>
      <w:r w:rsidR="00EC361B" w:rsidRPr="00EC361B">
        <w:rPr>
          <w:rFonts w:ascii="Times New Roman" w:eastAsia="Times New Roman" w:hAnsi="Times New Roman"/>
          <w:bCs/>
          <w:sz w:val="28"/>
          <w:szCs w:val="28"/>
          <w:lang w:val="uk-UA" w:eastAsia="ru-RU"/>
        </w:rPr>
        <w:t>Лубінця</w:t>
      </w:r>
      <w:proofErr w:type="spellEnd"/>
      <w:r w:rsidR="00EC361B" w:rsidRPr="00EC361B">
        <w:rPr>
          <w:rFonts w:ascii="Times New Roman" w:eastAsia="Times New Roman" w:hAnsi="Times New Roman"/>
          <w:bCs/>
          <w:sz w:val="28"/>
          <w:szCs w:val="28"/>
          <w:lang w:val="uk-UA" w:eastAsia="ru-RU"/>
        </w:rPr>
        <w:t xml:space="preserve"> Дмитра Валерійовича.</w:t>
      </w:r>
    </w:p>
    <w:p w:rsidR="00EC361B" w:rsidRDefault="00EC361B" w:rsidP="00A46061">
      <w:pPr>
        <w:spacing w:after="0" w:line="240" w:lineRule="auto"/>
        <w:ind w:firstLine="708"/>
        <w:jc w:val="both"/>
        <w:rPr>
          <w:rFonts w:ascii="Times New Roman" w:eastAsia="Times New Roman" w:hAnsi="Times New Roman"/>
          <w:bCs/>
          <w:sz w:val="28"/>
          <w:szCs w:val="28"/>
          <w:lang w:val="uk-UA" w:eastAsia="ru-RU"/>
        </w:rPr>
      </w:pPr>
    </w:p>
    <w:p w:rsidR="00EC361B" w:rsidRPr="008722D8" w:rsidRDefault="00EC361B" w:rsidP="00EC361B">
      <w:pPr>
        <w:spacing w:after="0" w:line="240" w:lineRule="auto"/>
        <w:ind w:left="-284" w:right="140" w:firstLine="709"/>
        <w:jc w:val="both"/>
        <w:rPr>
          <w:rFonts w:ascii="Times New Roman" w:eastAsia="Times New Roman" w:hAnsi="Times New Roman"/>
          <w:bCs/>
          <w:sz w:val="28"/>
          <w:szCs w:val="28"/>
          <w:lang w:val="uk-UA" w:eastAsia="ru-RU"/>
        </w:rPr>
      </w:pPr>
    </w:p>
    <w:p w:rsidR="00EC361B" w:rsidRPr="008722D8" w:rsidRDefault="00EC361B" w:rsidP="00EC361B">
      <w:pPr>
        <w:spacing w:after="0" w:line="240" w:lineRule="auto"/>
        <w:ind w:left="-284" w:right="140" w:firstLine="709"/>
        <w:jc w:val="both"/>
        <w:rPr>
          <w:rFonts w:ascii="Times New Roman" w:eastAsia="Times New Roman" w:hAnsi="Times New Roman"/>
          <w:sz w:val="28"/>
          <w:szCs w:val="28"/>
          <w:lang w:val="uk-UA" w:eastAsia="ru-RU"/>
        </w:rPr>
      </w:pPr>
    </w:p>
    <w:p w:rsidR="00EC361B" w:rsidRDefault="00EC361B" w:rsidP="00EC361B">
      <w:pPr>
        <w:spacing w:after="0" w:line="240" w:lineRule="auto"/>
        <w:ind w:firstLine="708"/>
        <w:jc w:val="both"/>
        <w:rPr>
          <w:rFonts w:ascii="Times New Roman" w:eastAsia="Times New Roman" w:hAnsi="Times New Roman"/>
          <w:sz w:val="28"/>
          <w:szCs w:val="28"/>
          <w:lang w:val="uk-UA"/>
        </w:rPr>
      </w:pPr>
      <w:r w:rsidRPr="008722D8">
        <w:rPr>
          <w:rFonts w:ascii="Times New Roman" w:eastAsia="Times New Roman" w:hAnsi="Times New Roman"/>
          <w:sz w:val="28"/>
          <w:szCs w:val="28"/>
          <w:lang w:val="uk-UA"/>
        </w:rPr>
        <w:t xml:space="preserve">Голова Комітету                                        </w:t>
      </w:r>
      <w:r w:rsidR="00035505">
        <w:rPr>
          <w:rFonts w:ascii="Times New Roman" w:eastAsia="Times New Roman" w:hAnsi="Times New Roman"/>
          <w:sz w:val="28"/>
          <w:szCs w:val="28"/>
          <w:lang w:val="uk-UA"/>
        </w:rPr>
        <w:t xml:space="preserve">                           </w:t>
      </w:r>
      <w:r w:rsidRPr="008722D8">
        <w:rPr>
          <w:rFonts w:ascii="Times New Roman" w:eastAsia="Times New Roman" w:hAnsi="Times New Roman"/>
          <w:sz w:val="28"/>
          <w:szCs w:val="28"/>
          <w:lang w:val="uk-UA"/>
        </w:rPr>
        <w:t xml:space="preserve">Д.В. ЛУБІНЕЦЬ </w:t>
      </w:r>
    </w:p>
    <w:p w:rsidR="00EC361B" w:rsidRDefault="00EC361B" w:rsidP="00EC361B">
      <w:pPr>
        <w:spacing w:after="0" w:line="240" w:lineRule="auto"/>
        <w:ind w:firstLine="708"/>
        <w:jc w:val="both"/>
        <w:rPr>
          <w:rFonts w:ascii="Times New Roman" w:eastAsia="Times New Roman" w:hAnsi="Times New Roman"/>
          <w:sz w:val="28"/>
          <w:szCs w:val="28"/>
          <w:lang w:val="uk-UA"/>
        </w:rPr>
      </w:pPr>
    </w:p>
    <w:p w:rsidR="00EC361B" w:rsidRPr="008722D8" w:rsidRDefault="00EC361B" w:rsidP="00EC361B">
      <w:pPr>
        <w:spacing w:after="0" w:line="240" w:lineRule="auto"/>
        <w:ind w:firstLine="708"/>
        <w:jc w:val="both"/>
        <w:rPr>
          <w:rFonts w:ascii="Times New Roman" w:eastAsia="Times New Roman" w:hAnsi="Times New Roman"/>
          <w:sz w:val="28"/>
          <w:lang w:val="uk-UA"/>
        </w:rPr>
      </w:pPr>
    </w:p>
    <w:p w:rsidR="00B60F3C" w:rsidRPr="00A46061" w:rsidRDefault="00B60F3C" w:rsidP="00A46061">
      <w:pPr>
        <w:spacing w:after="0" w:line="240" w:lineRule="auto"/>
        <w:ind w:firstLine="708"/>
        <w:jc w:val="both"/>
        <w:rPr>
          <w:rFonts w:ascii="Times New Roman" w:eastAsia="Times New Roman" w:hAnsi="Times New Roman"/>
          <w:bCs/>
          <w:sz w:val="28"/>
          <w:szCs w:val="28"/>
          <w:lang w:val="uk-UA" w:eastAsia="ru-RU"/>
        </w:rPr>
      </w:pPr>
    </w:p>
    <w:p w:rsidR="0021084A" w:rsidRPr="008722D8" w:rsidRDefault="0021084A" w:rsidP="0021084A">
      <w:pPr>
        <w:spacing w:after="0" w:line="240" w:lineRule="auto"/>
        <w:ind w:right="140" w:firstLine="708"/>
        <w:jc w:val="both"/>
        <w:rPr>
          <w:rFonts w:ascii="Times New Roman" w:eastAsia="Times New Roman" w:hAnsi="Times New Roman"/>
          <w:bCs/>
          <w:sz w:val="28"/>
          <w:szCs w:val="28"/>
          <w:lang w:val="uk-UA" w:eastAsia="ru-RU"/>
        </w:rPr>
      </w:pPr>
    </w:p>
    <w:p w:rsidR="00A7635E" w:rsidRPr="008722D8" w:rsidRDefault="00A7635E" w:rsidP="003B4F77">
      <w:pPr>
        <w:spacing w:after="0" w:line="240" w:lineRule="auto"/>
        <w:ind w:firstLine="567"/>
        <w:rPr>
          <w:rFonts w:ascii="Times New Roman" w:hAnsi="Times New Roman"/>
          <w:sz w:val="28"/>
          <w:szCs w:val="28"/>
          <w:lang w:val="uk-UA"/>
        </w:rPr>
      </w:pPr>
    </w:p>
    <w:sectPr w:rsidR="00A7635E" w:rsidRPr="008722D8" w:rsidSect="00C61071">
      <w:headerReference w:type="default" r:id="rId8"/>
      <w:footerReference w:type="default" r:id="rId9"/>
      <w:headerReference w:type="first" r:id="rId10"/>
      <w:footerReference w:type="first" r:id="rId11"/>
      <w:pgSz w:w="11906" w:h="16838"/>
      <w:pgMar w:top="1560" w:right="991" w:bottom="1418" w:left="1418" w:header="426"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6062" w:rsidRDefault="00EC6062" w:rsidP="005E306B">
      <w:pPr>
        <w:spacing w:after="0" w:line="240" w:lineRule="auto"/>
      </w:pPr>
      <w:r>
        <w:separator/>
      </w:r>
    </w:p>
  </w:endnote>
  <w:endnote w:type="continuationSeparator" w:id="0">
    <w:p w:rsidR="00EC6062" w:rsidRDefault="00EC606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953289"/>
      <w:docPartObj>
        <w:docPartGallery w:val="Page Numbers (Bottom of Page)"/>
        <w:docPartUnique/>
      </w:docPartObj>
    </w:sdtPr>
    <w:sdtEndPr>
      <w:rPr>
        <w:noProof/>
      </w:rPr>
    </w:sdtEndPr>
    <w:sdtContent>
      <w:p w:rsidR="005612D6" w:rsidRDefault="001322D1">
        <w:pPr>
          <w:pStyle w:val="a5"/>
          <w:jc w:val="right"/>
        </w:pPr>
        <w:r>
          <w:fldChar w:fldCharType="begin"/>
        </w:r>
        <w:r w:rsidR="005612D6">
          <w:instrText xml:space="preserve"> PAGE   \* MERGEFORMAT </w:instrText>
        </w:r>
        <w:r>
          <w:fldChar w:fldCharType="separate"/>
        </w:r>
        <w:r w:rsidR="00C1012C">
          <w:rPr>
            <w:noProof/>
          </w:rPr>
          <w:t>4</w:t>
        </w:r>
        <w:r>
          <w:rPr>
            <w:noProof/>
          </w:rPr>
          <w:fldChar w:fldCharType="end"/>
        </w:r>
      </w:p>
    </w:sdtContent>
  </w:sdt>
  <w:p w:rsidR="005612D6" w:rsidRDefault="005612D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9319291"/>
      <w:docPartObj>
        <w:docPartGallery w:val="Page Numbers (Bottom of Page)"/>
        <w:docPartUnique/>
      </w:docPartObj>
    </w:sdtPr>
    <w:sdtEndPr/>
    <w:sdtContent>
      <w:p w:rsidR="00A7635E" w:rsidRDefault="00EC6062">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6062" w:rsidRDefault="00EC6062" w:rsidP="005E306B">
      <w:pPr>
        <w:spacing w:after="0" w:line="240" w:lineRule="auto"/>
      </w:pPr>
      <w:r>
        <w:separator/>
      </w:r>
    </w:p>
  </w:footnote>
  <w:footnote w:type="continuationSeparator" w:id="0">
    <w:p w:rsidR="00EC6062" w:rsidRDefault="00EC606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516"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516"/>
    </w:tblGrid>
    <w:tr w:rsidR="00CE6A4B" w:rsidRPr="00AD7F82" w:rsidTr="00B35B13">
      <w:tc>
        <w:tcPr>
          <w:tcW w:w="11516" w:type="dxa"/>
          <w:tcBorders>
            <w:top w:val="nil"/>
            <w:left w:val="nil"/>
            <w:bottom w:val="nil"/>
            <w:right w:val="nil"/>
          </w:tcBorders>
        </w:tcPr>
        <w:p w:rsidR="00CE6A4B" w:rsidRPr="00AD7F82" w:rsidRDefault="00CE6A4B" w:rsidP="001E0D42">
          <w:pPr>
            <w:pStyle w:val="a3"/>
            <w:tabs>
              <w:tab w:val="clear" w:pos="4677"/>
              <w:tab w:val="clear" w:pos="9355"/>
            </w:tabs>
            <w:ind w:left="320"/>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1312"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D669A3" w:rsidRPr="00A833C8" w:rsidRDefault="00C86266" w:rsidP="00D669A3">
          <w:pPr>
            <w:pStyle w:val="a3"/>
            <w:tabs>
              <w:tab w:val="clear" w:pos="4677"/>
              <w:tab w:val="clear" w:pos="9355"/>
            </w:tabs>
            <w:spacing w:before="8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D669A3">
            <w:rPr>
              <w:rFonts w:ascii="Times New Roman" w:hAnsi="Times New Roman"/>
              <w:b/>
              <w:color w:val="1829A8"/>
              <w:spacing w:val="20"/>
              <w:sz w:val="24"/>
              <w:szCs w:val="24"/>
              <w:lang w:val="uk-UA"/>
            </w:rPr>
            <w:t xml:space="preserve">прав людини, </w:t>
          </w:r>
          <w:proofErr w:type="spellStart"/>
          <w:r w:rsidR="00D669A3">
            <w:rPr>
              <w:rFonts w:ascii="Times New Roman" w:hAnsi="Times New Roman"/>
              <w:b/>
              <w:color w:val="1829A8"/>
              <w:spacing w:val="20"/>
              <w:sz w:val="24"/>
              <w:szCs w:val="24"/>
              <w:lang w:val="uk-UA"/>
            </w:rPr>
            <w:t>деокупації</w:t>
          </w:r>
          <w:proofErr w:type="spellEnd"/>
          <w:r w:rsidR="00D669A3">
            <w:rPr>
              <w:rFonts w:ascii="Times New Roman" w:hAnsi="Times New Roman"/>
              <w:b/>
              <w:color w:val="1829A8"/>
              <w:spacing w:val="20"/>
              <w:sz w:val="24"/>
              <w:szCs w:val="24"/>
              <w:lang w:val="uk-UA"/>
            </w:rPr>
            <w:t xml:space="preserve"> </w:t>
          </w:r>
          <w:r w:rsidR="00D669A3" w:rsidRPr="00D669A3">
            <w:rPr>
              <w:rFonts w:ascii="Times New Roman" w:hAnsi="Times New Roman"/>
              <w:b/>
              <w:color w:val="1829A8"/>
              <w:spacing w:val="20"/>
              <w:sz w:val="24"/>
              <w:szCs w:val="24"/>
              <w:lang w:val="uk-UA"/>
            </w:rPr>
            <w:t>та реінтеграції тимчасово окупованих</w:t>
          </w:r>
          <w:r w:rsidR="00D669A3">
            <w:rPr>
              <w:rFonts w:ascii="Times New Roman" w:hAnsi="Times New Roman"/>
              <w:b/>
              <w:color w:val="1829A8"/>
              <w:spacing w:val="20"/>
              <w:sz w:val="24"/>
              <w:szCs w:val="24"/>
              <w:lang w:val="uk-UA"/>
            </w:rPr>
            <w:br/>
          </w:r>
          <w:r w:rsidR="00D669A3" w:rsidRPr="00D669A3">
            <w:rPr>
              <w:rFonts w:ascii="Times New Roman" w:hAnsi="Times New Roman"/>
              <w:b/>
              <w:color w:val="1829A8"/>
              <w:spacing w:val="20"/>
              <w:sz w:val="24"/>
              <w:szCs w:val="24"/>
              <w:lang w:val="uk-UA"/>
            </w:rPr>
            <w:t>територій у Донецькій, Луганській областях та Автономної Республіки Крим,</w:t>
          </w:r>
          <w:r w:rsidR="00D669A3">
            <w:rPr>
              <w:rFonts w:ascii="Times New Roman" w:hAnsi="Times New Roman"/>
              <w:b/>
              <w:color w:val="1829A8"/>
              <w:spacing w:val="20"/>
              <w:sz w:val="24"/>
              <w:szCs w:val="24"/>
              <w:lang w:val="uk-UA"/>
            </w:rPr>
            <w:br/>
          </w:r>
          <w:r w:rsidR="00D669A3" w:rsidRPr="00D669A3">
            <w:rPr>
              <w:rFonts w:ascii="Times New Roman" w:hAnsi="Times New Roman"/>
              <w:b/>
              <w:color w:val="1829A8"/>
              <w:spacing w:val="20"/>
              <w:sz w:val="24"/>
              <w:szCs w:val="24"/>
              <w:lang w:val="uk-UA"/>
            </w:rPr>
            <w:t>міста Севастополя, національних меншин і міжнаціональних відносин</w:t>
          </w:r>
        </w:p>
        <w:p w:rsidR="00C27AE9" w:rsidRPr="00C86266" w:rsidRDefault="0080545D" w:rsidP="00D669A3">
          <w:pPr>
            <w:pStyle w:val="a3"/>
            <w:tabs>
              <w:tab w:val="clear" w:pos="4677"/>
              <w:tab w:val="clear" w:pos="9355"/>
            </w:tabs>
            <w:spacing w:before="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D669A3">
            <w:rPr>
              <w:rFonts w:ascii="Times New Roman" w:hAnsi="Times New Roman"/>
              <w:color w:val="1829A8"/>
              <w:sz w:val="20"/>
              <w:szCs w:val="20"/>
              <w:lang w:val="uk-UA"/>
            </w:rPr>
            <w:t>4</w:t>
          </w:r>
          <w:r w:rsidR="002A623C">
            <w:rPr>
              <w:rFonts w:ascii="Times New Roman" w:hAnsi="Times New Roman"/>
              <w:color w:val="1829A8"/>
              <w:sz w:val="20"/>
              <w:szCs w:val="20"/>
              <w:lang w:val="uk-UA"/>
            </w:rPr>
            <w:t>9</w:t>
          </w:r>
          <w:r w:rsidR="00C27AE9" w:rsidRPr="00A833C8">
            <w:rPr>
              <w:rFonts w:ascii="Times New Roman" w:hAnsi="Times New Roman"/>
              <w:color w:val="1829A8"/>
              <w:sz w:val="20"/>
              <w:szCs w:val="20"/>
              <w:lang w:val="uk-UA"/>
            </w:rPr>
            <w:t>-</w:t>
          </w:r>
          <w:r w:rsidR="00D669A3">
            <w:rPr>
              <w:rFonts w:ascii="Times New Roman" w:hAnsi="Times New Roman"/>
              <w:color w:val="1829A8"/>
              <w:sz w:val="20"/>
              <w:szCs w:val="20"/>
              <w:lang w:val="uk-UA"/>
            </w:rPr>
            <w:t>02</w:t>
          </w:r>
          <w:r w:rsidR="00252D88">
            <w:rPr>
              <w:rFonts w:ascii="Times New Roman" w:hAnsi="Times New Roman"/>
              <w:color w:val="1829A8"/>
              <w:sz w:val="20"/>
              <w:szCs w:val="20"/>
              <w:lang w:val="uk-UA"/>
            </w:rPr>
            <w:t xml:space="preserve">  </w:t>
          </w:r>
          <w:r w:rsidR="00C86266">
            <w:rPr>
              <w:rFonts w:ascii="Times New Roman" w:hAnsi="Times New Roman"/>
              <w:color w:val="1829A8"/>
              <w:sz w:val="20"/>
              <w:szCs w:val="20"/>
              <w:lang w:val="uk-UA"/>
            </w:rPr>
            <w:t xml:space="preserve">  </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B4F77" w:rsidRPr="00053776" w:rsidTr="003E0669">
      <w:tc>
        <w:tcPr>
          <w:tcW w:w="1087" w:type="dxa"/>
          <w:tcBorders>
            <w:top w:val="nil"/>
          </w:tcBorders>
        </w:tcPr>
        <w:p w:rsidR="003B4F77" w:rsidRPr="00053776" w:rsidRDefault="003B4F77" w:rsidP="003B4F77">
          <w:pPr>
            <w:pStyle w:val="a3"/>
            <w:tabs>
              <w:tab w:val="clear" w:pos="4677"/>
              <w:tab w:val="clear" w:pos="9355"/>
            </w:tabs>
            <w:rPr>
              <w:rFonts w:ascii="Times New Roman" w:hAnsi="Times New Roman"/>
              <w:color w:val="002060"/>
              <w:lang w:val="uk-UA"/>
            </w:rPr>
          </w:pPr>
        </w:p>
      </w:tc>
      <w:tc>
        <w:tcPr>
          <w:tcW w:w="9714" w:type="dxa"/>
        </w:tcPr>
        <w:p w:rsidR="003B4F77" w:rsidRPr="00053776" w:rsidRDefault="003B4F77" w:rsidP="003B4F77">
          <w:pPr>
            <w:pStyle w:val="a3"/>
            <w:tabs>
              <w:tab w:val="clear" w:pos="4677"/>
              <w:tab w:val="clear" w:pos="9355"/>
            </w:tabs>
            <w:rPr>
              <w:rFonts w:ascii="Times New Roman" w:hAnsi="Times New Roman"/>
              <w:color w:val="002060"/>
              <w:lang w:val="uk-UA"/>
            </w:rPr>
          </w:pPr>
        </w:p>
      </w:tc>
      <w:tc>
        <w:tcPr>
          <w:tcW w:w="1086" w:type="dxa"/>
          <w:tcBorders>
            <w:top w:val="nil"/>
          </w:tcBorders>
        </w:tcPr>
        <w:p w:rsidR="003B4F77" w:rsidRPr="00053776" w:rsidRDefault="003B4F77" w:rsidP="003B4F7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BB4505"/>
    <w:multiLevelType w:val="hybridMultilevel"/>
    <w:tmpl w:val="02E45928"/>
    <w:lvl w:ilvl="0" w:tplc="04220001">
      <w:start w:val="1"/>
      <w:numFmt w:val="bullet"/>
      <w:lvlText w:val=""/>
      <w:lvlJc w:val="left"/>
      <w:pPr>
        <w:ind w:left="360" w:hanging="360"/>
      </w:pPr>
      <w:rPr>
        <w:rFonts w:ascii="Symbol" w:hAnsi="Symbol"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1" w15:restartNumberingAfterBreak="0">
    <w:nsid w:val="6D651721"/>
    <w:multiLevelType w:val="hybridMultilevel"/>
    <w:tmpl w:val="E1F61F30"/>
    <w:lvl w:ilvl="0" w:tplc="C9C4FD3E">
      <w:start w:val="3"/>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14B"/>
    <w:rsid w:val="000163C3"/>
    <w:rsid w:val="00035505"/>
    <w:rsid w:val="00075C02"/>
    <w:rsid w:val="00081B4D"/>
    <w:rsid w:val="00083C75"/>
    <w:rsid w:val="0009483B"/>
    <w:rsid w:val="000B70AB"/>
    <w:rsid w:val="000C5293"/>
    <w:rsid w:val="000D0510"/>
    <w:rsid w:val="000E0821"/>
    <w:rsid w:val="000E413B"/>
    <w:rsid w:val="000F1586"/>
    <w:rsid w:val="001322D1"/>
    <w:rsid w:val="00141617"/>
    <w:rsid w:val="00146E67"/>
    <w:rsid w:val="001707C4"/>
    <w:rsid w:val="001714F6"/>
    <w:rsid w:val="0017278D"/>
    <w:rsid w:val="0019108F"/>
    <w:rsid w:val="001966F0"/>
    <w:rsid w:val="001D18F5"/>
    <w:rsid w:val="001D3C24"/>
    <w:rsid w:val="001E0D42"/>
    <w:rsid w:val="001E461F"/>
    <w:rsid w:val="001F0E74"/>
    <w:rsid w:val="00203BF5"/>
    <w:rsid w:val="0020644F"/>
    <w:rsid w:val="0021032F"/>
    <w:rsid w:val="0021084A"/>
    <w:rsid w:val="00234515"/>
    <w:rsid w:val="00235CD7"/>
    <w:rsid w:val="00242C21"/>
    <w:rsid w:val="00252D88"/>
    <w:rsid w:val="00271AB2"/>
    <w:rsid w:val="002A532A"/>
    <w:rsid w:val="002A5D4C"/>
    <w:rsid w:val="002A623C"/>
    <w:rsid w:val="002B5FC1"/>
    <w:rsid w:val="002C0B88"/>
    <w:rsid w:val="002D0561"/>
    <w:rsid w:val="002E0A18"/>
    <w:rsid w:val="002E31BF"/>
    <w:rsid w:val="002E44DA"/>
    <w:rsid w:val="00325253"/>
    <w:rsid w:val="003777A0"/>
    <w:rsid w:val="00386C98"/>
    <w:rsid w:val="003911C9"/>
    <w:rsid w:val="00394922"/>
    <w:rsid w:val="003A4B5B"/>
    <w:rsid w:val="003A7C2F"/>
    <w:rsid w:val="003B227F"/>
    <w:rsid w:val="003B4F77"/>
    <w:rsid w:val="003D1CBA"/>
    <w:rsid w:val="003D496E"/>
    <w:rsid w:val="003E25C6"/>
    <w:rsid w:val="003E6D61"/>
    <w:rsid w:val="00413DB6"/>
    <w:rsid w:val="0042139D"/>
    <w:rsid w:val="00431780"/>
    <w:rsid w:val="00436F1B"/>
    <w:rsid w:val="00451750"/>
    <w:rsid w:val="00456F0F"/>
    <w:rsid w:val="004852FA"/>
    <w:rsid w:val="004A153D"/>
    <w:rsid w:val="004A253B"/>
    <w:rsid w:val="004A2F2D"/>
    <w:rsid w:val="004B07BE"/>
    <w:rsid w:val="004C79F0"/>
    <w:rsid w:val="004D1BCC"/>
    <w:rsid w:val="004D3D05"/>
    <w:rsid w:val="004E4F5C"/>
    <w:rsid w:val="004F7B8A"/>
    <w:rsid w:val="00503C00"/>
    <w:rsid w:val="0050620F"/>
    <w:rsid w:val="005220C7"/>
    <w:rsid w:val="0055005A"/>
    <w:rsid w:val="0056039F"/>
    <w:rsid w:val="005612D6"/>
    <w:rsid w:val="0056352F"/>
    <w:rsid w:val="00575078"/>
    <w:rsid w:val="00575314"/>
    <w:rsid w:val="00582113"/>
    <w:rsid w:val="005853DE"/>
    <w:rsid w:val="00595762"/>
    <w:rsid w:val="0059660B"/>
    <w:rsid w:val="005A4728"/>
    <w:rsid w:val="005B71F5"/>
    <w:rsid w:val="005B7C9E"/>
    <w:rsid w:val="005E306B"/>
    <w:rsid w:val="005F20B5"/>
    <w:rsid w:val="005F4BBB"/>
    <w:rsid w:val="00626A3E"/>
    <w:rsid w:val="00643D5D"/>
    <w:rsid w:val="00660B13"/>
    <w:rsid w:val="0066623D"/>
    <w:rsid w:val="006674C3"/>
    <w:rsid w:val="00677B6B"/>
    <w:rsid w:val="00683A18"/>
    <w:rsid w:val="006A1C4C"/>
    <w:rsid w:val="006B75E1"/>
    <w:rsid w:val="006F10E8"/>
    <w:rsid w:val="006F569C"/>
    <w:rsid w:val="00705AA0"/>
    <w:rsid w:val="00713E93"/>
    <w:rsid w:val="00731142"/>
    <w:rsid w:val="0073224C"/>
    <w:rsid w:val="00755F51"/>
    <w:rsid w:val="00787EBA"/>
    <w:rsid w:val="007F5D91"/>
    <w:rsid w:val="00804358"/>
    <w:rsid w:val="0080545D"/>
    <w:rsid w:val="00840BAA"/>
    <w:rsid w:val="008540FA"/>
    <w:rsid w:val="008722D8"/>
    <w:rsid w:val="008D4630"/>
    <w:rsid w:val="008E3124"/>
    <w:rsid w:val="008E3381"/>
    <w:rsid w:val="009011C2"/>
    <w:rsid w:val="00945B68"/>
    <w:rsid w:val="00957D31"/>
    <w:rsid w:val="009A720A"/>
    <w:rsid w:val="009C7612"/>
    <w:rsid w:val="009F69C7"/>
    <w:rsid w:val="00A00059"/>
    <w:rsid w:val="00A2763D"/>
    <w:rsid w:val="00A46061"/>
    <w:rsid w:val="00A7635E"/>
    <w:rsid w:val="00A81AEE"/>
    <w:rsid w:val="00A833C8"/>
    <w:rsid w:val="00AD7F82"/>
    <w:rsid w:val="00AF2337"/>
    <w:rsid w:val="00AF2F75"/>
    <w:rsid w:val="00B35B13"/>
    <w:rsid w:val="00B60F3C"/>
    <w:rsid w:val="00B6305F"/>
    <w:rsid w:val="00B7498E"/>
    <w:rsid w:val="00BA18B9"/>
    <w:rsid w:val="00BD0801"/>
    <w:rsid w:val="00BF1E95"/>
    <w:rsid w:val="00C021A1"/>
    <w:rsid w:val="00C1012C"/>
    <w:rsid w:val="00C11FB6"/>
    <w:rsid w:val="00C251E1"/>
    <w:rsid w:val="00C27AE9"/>
    <w:rsid w:val="00C61071"/>
    <w:rsid w:val="00C73D9E"/>
    <w:rsid w:val="00C85283"/>
    <w:rsid w:val="00C86266"/>
    <w:rsid w:val="00C915A0"/>
    <w:rsid w:val="00CA024F"/>
    <w:rsid w:val="00CA7044"/>
    <w:rsid w:val="00CC39A1"/>
    <w:rsid w:val="00CD4A38"/>
    <w:rsid w:val="00CE1959"/>
    <w:rsid w:val="00CE3E1B"/>
    <w:rsid w:val="00CE6A4B"/>
    <w:rsid w:val="00CF4822"/>
    <w:rsid w:val="00D054F1"/>
    <w:rsid w:val="00D11522"/>
    <w:rsid w:val="00D242C2"/>
    <w:rsid w:val="00D37FA2"/>
    <w:rsid w:val="00D52549"/>
    <w:rsid w:val="00D57E1B"/>
    <w:rsid w:val="00D669A3"/>
    <w:rsid w:val="00D91E72"/>
    <w:rsid w:val="00DB063F"/>
    <w:rsid w:val="00DC3417"/>
    <w:rsid w:val="00DF0115"/>
    <w:rsid w:val="00E20527"/>
    <w:rsid w:val="00E2209C"/>
    <w:rsid w:val="00E2263C"/>
    <w:rsid w:val="00E84359"/>
    <w:rsid w:val="00EC361B"/>
    <w:rsid w:val="00EC6062"/>
    <w:rsid w:val="00F01252"/>
    <w:rsid w:val="00F2638D"/>
    <w:rsid w:val="00F37449"/>
    <w:rsid w:val="00F43E36"/>
    <w:rsid w:val="00F443B0"/>
    <w:rsid w:val="00F55423"/>
    <w:rsid w:val="00F8328B"/>
    <w:rsid w:val="00F91DD3"/>
    <w:rsid w:val="00F94FBB"/>
    <w:rsid w:val="00FC3DF4"/>
    <w:rsid w:val="00FE6DE4"/>
    <w:rsid w:val="00FF39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0448522E-5C91-4256-B678-D9F6BE28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No Spacing"/>
    <w:uiPriority w:val="1"/>
    <w:qFormat/>
    <w:rsid w:val="00804358"/>
    <w:rPr>
      <w:rFonts w:asciiTheme="minorHAnsi" w:eastAsiaTheme="minorHAnsi" w:hAnsiTheme="minorHAnsi" w:cstheme="minorBidi"/>
      <w:lang w:val="ru-RU"/>
    </w:rPr>
  </w:style>
  <w:style w:type="paragraph" w:styleId="ac">
    <w:name w:val="List Paragraph"/>
    <w:basedOn w:val="a"/>
    <w:uiPriority w:val="34"/>
    <w:qFormat/>
    <w:rsid w:val="00B60F3C"/>
    <w:pPr>
      <w:ind w:left="720"/>
      <w:contextualSpacing/>
    </w:pPr>
    <w:rPr>
      <w:rFonts w:ascii="Times New Roman" w:eastAsiaTheme="minorHAnsi" w:hAnsi="Times New Roman" w:cstheme="minorHAnsi"/>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811480">
      <w:bodyDiv w:val="1"/>
      <w:marLeft w:val="0"/>
      <w:marRight w:val="0"/>
      <w:marTop w:val="0"/>
      <w:marBottom w:val="0"/>
      <w:divBdr>
        <w:top w:val="none" w:sz="0" w:space="0" w:color="auto"/>
        <w:left w:val="none" w:sz="0" w:space="0" w:color="auto"/>
        <w:bottom w:val="none" w:sz="0" w:space="0" w:color="auto"/>
        <w:right w:val="none" w:sz="0" w:space="0" w:color="auto"/>
      </w:divBdr>
    </w:div>
    <w:div w:id="334115710">
      <w:bodyDiv w:val="1"/>
      <w:marLeft w:val="0"/>
      <w:marRight w:val="0"/>
      <w:marTop w:val="0"/>
      <w:marBottom w:val="0"/>
      <w:divBdr>
        <w:top w:val="none" w:sz="0" w:space="0" w:color="auto"/>
        <w:left w:val="none" w:sz="0" w:space="0" w:color="auto"/>
        <w:bottom w:val="none" w:sz="0" w:space="0" w:color="auto"/>
        <w:right w:val="none" w:sz="0" w:space="0" w:color="auto"/>
      </w:divBdr>
    </w:div>
    <w:div w:id="603265981">
      <w:bodyDiv w:val="1"/>
      <w:marLeft w:val="0"/>
      <w:marRight w:val="0"/>
      <w:marTop w:val="0"/>
      <w:marBottom w:val="0"/>
      <w:divBdr>
        <w:top w:val="none" w:sz="0" w:space="0" w:color="auto"/>
        <w:left w:val="none" w:sz="0" w:space="0" w:color="auto"/>
        <w:bottom w:val="none" w:sz="0" w:space="0" w:color="auto"/>
        <w:right w:val="none" w:sz="0" w:space="0" w:color="auto"/>
      </w:divBdr>
    </w:div>
    <w:div w:id="64736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B995E-0A3B-4361-B968-9B0D92DDD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5191</Words>
  <Characters>2960</Characters>
  <Application>Microsoft Office Word</Application>
  <DocSecurity>0</DocSecurity>
  <Lines>24</Lines>
  <Paragraphs>16</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Microsoft</Company>
  <LinksUpToDate>false</LinksUpToDate>
  <CharactersWithSpaces>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Оксана Олексіївна Пантєлєєва</cp:lastModifiedBy>
  <cp:revision>2</cp:revision>
  <cp:lastPrinted>2019-11-08T10:51:00Z</cp:lastPrinted>
  <dcterms:created xsi:type="dcterms:W3CDTF">2021-06-17T12:12:00Z</dcterms:created>
  <dcterms:modified xsi:type="dcterms:W3CDTF">2021-06-17T12:12:00Z</dcterms:modified>
</cp:coreProperties>
</file>