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025" w:rsidRDefault="00D47025" w:rsidP="00D47025">
      <w:pPr>
        <w:spacing w:after="0" w:line="240" w:lineRule="auto"/>
        <w:ind w:firstLine="709"/>
        <w:jc w:val="center"/>
        <w:rPr>
          <w:rFonts w:ascii="Times New Roman" w:hAnsi="Times New Roman"/>
          <w:b/>
          <w:sz w:val="28"/>
          <w:szCs w:val="28"/>
        </w:rPr>
      </w:pPr>
      <w:bookmarkStart w:id="0" w:name="_GoBack"/>
      <w:bookmarkEnd w:id="0"/>
      <w:r>
        <w:rPr>
          <w:rFonts w:ascii="Times New Roman" w:hAnsi="Times New Roman"/>
          <w:b/>
          <w:sz w:val="28"/>
          <w:szCs w:val="28"/>
        </w:rPr>
        <w:t>ПОРІВНЯЛЬНА ТАБЛИЦЯ</w:t>
      </w:r>
    </w:p>
    <w:p w:rsidR="00D47025" w:rsidRDefault="00D47025" w:rsidP="00D47025">
      <w:pPr>
        <w:spacing w:after="0" w:line="240" w:lineRule="auto"/>
        <w:ind w:firstLine="709"/>
        <w:jc w:val="center"/>
        <w:rPr>
          <w:rFonts w:ascii="Times New Roman" w:hAnsi="Times New Roman"/>
          <w:b/>
          <w:sz w:val="28"/>
          <w:szCs w:val="28"/>
        </w:rPr>
      </w:pPr>
    </w:p>
    <w:p w:rsidR="00D47025" w:rsidRPr="00331FB1" w:rsidRDefault="001F306E" w:rsidP="00331FB1">
      <w:pPr>
        <w:spacing w:after="0" w:line="240" w:lineRule="auto"/>
        <w:ind w:firstLine="709"/>
        <w:jc w:val="center"/>
        <w:rPr>
          <w:rFonts w:ascii="Times New Roman" w:hAnsi="Times New Roman"/>
          <w:b/>
          <w:sz w:val="28"/>
          <w:szCs w:val="28"/>
        </w:rPr>
      </w:pPr>
      <w:r w:rsidRPr="00331FB1">
        <w:rPr>
          <w:rFonts w:ascii="Times New Roman" w:hAnsi="Times New Roman"/>
          <w:b/>
          <w:sz w:val="28"/>
          <w:szCs w:val="28"/>
        </w:rPr>
        <w:t xml:space="preserve">до </w:t>
      </w:r>
      <w:proofErr w:type="spellStart"/>
      <w:r w:rsidRPr="00331FB1">
        <w:rPr>
          <w:rFonts w:ascii="Times New Roman" w:hAnsi="Times New Roman"/>
          <w:b/>
          <w:sz w:val="28"/>
          <w:szCs w:val="28"/>
        </w:rPr>
        <w:t>проє</w:t>
      </w:r>
      <w:r w:rsidR="00D47025" w:rsidRPr="00331FB1">
        <w:rPr>
          <w:rFonts w:ascii="Times New Roman" w:hAnsi="Times New Roman"/>
          <w:b/>
          <w:sz w:val="28"/>
          <w:szCs w:val="28"/>
        </w:rPr>
        <w:t>кту</w:t>
      </w:r>
      <w:proofErr w:type="spellEnd"/>
      <w:r w:rsidR="00D47025" w:rsidRPr="00331FB1">
        <w:rPr>
          <w:rFonts w:ascii="Times New Roman" w:hAnsi="Times New Roman"/>
          <w:b/>
          <w:sz w:val="28"/>
          <w:szCs w:val="28"/>
        </w:rPr>
        <w:t xml:space="preserve"> Закону України «Про внесення змін до </w:t>
      </w:r>
      <w:r w:rsidR="00331FB1" w:rsidRPr="00331FB1">
        <w:rPr>
          <w:rFonts w:ascii="Times New Roman" w:hAnsi="Times New Roman"/>
          <w:b/>
          <w:sz w:val="28"/>
          <w:szCs w:val="28"/>
        </w:rPr>
        <w:t>Закону</w:t>
      </w:r>
      <w:r w:rsidR="00D47025" w:rsidRPr="00331FB1">
        <w:rPr>
          <w:rFonts w:ascii="Times New Roman" w:hAnsi="Times New Roman"/>
          <w:b/>
          <w:sz w:val="28"/>
          <w:szCs w:val="28"/>
        </w:rPr>
        <w:t xml:space="preserve"> України </w:t>
      </w:r>
      <w:r w:rsidR="00331FB1" w:rsidRPr="00331FB1">
        <w:rPr>
          <w:rFonts w:ascii="Times New Roman" w:hAnsi="Times New Roman"/>
          <w:b/>
          <w:sz w:val="28"/>
          <w:szCs w:val="28"/>
        </w:rPr>
        <w:t xml:space="preserve">«Про вищу освіту» </w:t>
      </w:r>
      <w:r w:rsidR="00331FB1" w:rsidRPr="00331FB1">
        <w:rPr>
          <w:rFonts w:ascii="Times New Roman" w:hAnsi="Times New Roman"/>
          <w:b/>
          <w:bCs/>
          <w:sz w:val="28"/>
          <w:szCs w:val="28"/>
        </w:rPr>
        <w:t>щодо умов прий</w:t>
      </w:r>
      <w:r w:rsidR="00211F8A">
        <w:rPr>
          <w:rFonts w:ascii="Times New Roman" w:hAnsi="Times New Roman"/>
          <w:b/>
          <w:bCs/>
          <w:sz w:val="28"/>
          <w:szCs w:val="28"/>
        </w:rPr>
        <w:t>ому</w:t>
      </w:r>
      <w:r w:rsidR="00331FB1" w:rsidRPr="00331FB1">
        <w:rPr>
          <w:rFonts w:ascii="Times New Roman" w:hAnsi="Times New Roman"/>
          <w:b/>
          <w:bCs/>
          <w:sz w:val="28"/>
          <w:szCs w:val="28"/>
        </w:rPr>
        <w:t xml:space="preserve"> на навчання для здобуття вищої освіти</w:t>
      </w:r>
      <w:r w:rsidR="00D47025" w:rsidRPr="00331FB1">
        <w:rPr>
          <w:rFonts w:ascii="Times New Roman" w:hAnsi="Times New Roman"/>
          <w:b/>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0"/>
        <w:gridCol w:w="7280"/>
      </w:tblGrid>
      <w:tr w:rsidR="00D47025" w:rsidTr="009E1722">
        <w:trPr>
          <w:trHeight w:val="367"/>
        </w:trPr>
        <w:tc>
          <w:tcPr>
            <w:tcW w:w="2500" w:type="pct"/>
            <w:tcBorders>
              <w:top w:val="single" w:sz="4" w:space="0" w:color="auto"/>
              <w:left w:val="single" w:sz="4" w:space="0" w:color="auto"/>
              <w:bottom w:val="single" w:sz="4" w:space="0" w:color="auto"/>
              <w:right w:val="single" w:sz="4" w:space="0" w:color="auto"/>
            </w:tcBorders>
            <w:vAlign w:val="center"/>
          </w:tcPr>
          <w:p w:rsidR="00D47025" w:rsidRPr="00D47025" w:rsidRDefault="00D47025">
            <w:pPr>
              <w:spacing w:after="0" w:line="240" w:lineRule="auto"/>
              <w:ind w:firstLine="709"/>
              <w:jc w:val="center"/>
              <w:rPr>
                <w:rFonts w:ascii="Times New Roman" w:hAnsi="Times New Roman"/>
                <w:b/>
                <w:sz w:val="28"/>
                <w:szCs w:val="28"/>
              </w:rPr>
            </w:pPr>
            <w:r w:rsidRPr="00D47025">
              <w:rPr>
                <w:rFonts w:ascii="Times New Roman" w:hAnsi="Times New Roman"/>
                <w:b/>
                <w:sz w:val="28"/>
                <w:szCs w:val="28"/>
              </w:rPr>
              <w:t>Чинна редакція</w:t>
            </w:r>
          </w:p>
        </w:tc>
        <w:tc>
          <w:tcPr>
            <w:tcW w:w="2500" w:type="pct"/>
            <w:tcBorders>
              <w:top w:val="single" w:sz="4" w:space="0" w:color="auto"/>
              <w:left w:val="single" w:sz="4" w:space="0" w:color="auto"/>
              <w:bottom w:val="single" w:sz="4" w:space="0" w:color="auto"/>
              <w:right w:val="single" w:sz="4" w:space="0" w:color="auto"/>
            </w:tcBorders>
          </w:tcPr>
          <w:p w:rsidR="00D47025" w:rsidRPr="00D47025" w:rsidRDefault="00D47025">
            <w:pPr>
              <w:spacing w:after="0" w:line="240" w:lineRule="auto"/>
              <w:ind w:firstLine="709"/>
              <w:jc w:val="center"/>
              <w:rPr>
                <w:rFonts w:ascii="Times New Roman" w:hAnsi="Times New Roman"/>
                <w:b/>
                <w:sz w:val="28"/>
                <w:szCs w:val="28"/>
              </w:rPr>
            </w:pPr>
            <w:r w:rsidRPr="00D47025">
              <w:rPr>
                <w:rFonts w:ascii="Times New Roman" w:hAnsi="Times New Roman"/>
                <w:b/>
                <w:sz w:val="28"/>
                <w:szCs w:val="28"/>
              </w:rPr>
              <w:t>Редакція з урахуванням змін</w:t>
            </w:r>
          </w:p>
        </w:tc>
      </w:tr>
      <w:tr w:rsidR="009E1722" w:rsidTr="009E1722">
        <w:trPr>
          <w:trHeight w:val="367"/>
        </w:trPr>
        <w:tc>
          <w:tcPr>
            <w:tcW w:w="5000" w:type="pct"/>
            <w:gridSpan w:val="2"/>
            <w:tcBorders>
              <w:top w:val="single" w:sz="4" w:space="0" w:color="auto"/>
              <w:left w:val="single" w:sz="4" w:space="0" w:color="auto"/>
              <w:bottom w:val="single" w:sz="4" w:space="0" w:color="auto"/>
              <w:right w:val="single" w:sz="4" w:space="0" w:color="auto"/>
            </w:tcBorders>
            <w:vAlign w:val="center"/>
          </w:tcPr>
          <w:p w:rsidR="009E1722" w:rsidRPr="009E1722" w:rsidRDefault="009E1722">
            <w:pPr>
              <w:spacing w:after="0" w:line="240" w:lineRule="auto"/>
              <w:ind w:firstLine="709"/>
              <w:jc w:val="center"/>
              <w:rPr>
                <w:rFonts w:ascii="Times New Roman" w:hAnsi="Times New Roman"/>
                <w:b/>
                <w:sz w:val="28"/>
                <w:szCs w:val="28"/>
              </w:rPr>
            </w:pPr>
            <w:r w:rsidRPr="009E1722">
              <w:rPr>
                <w:rFonts w:ascii="Times New Roman" w:hAnsi="Times New Roman"/>
                <w:b/>
                <w:sz w:val="28"/>
                <w:szCs w:val="28"/>
              </w:rPr>
              <w:t>Закон України «Про вищу освіту»</w:t>
            </w:r>
            <w:r w:rsidRPr="009E1722">
              <w:rPr>
                <w:rFonts w:ascii="Times New Roman" w:hAnsi="Times New Roman"/>
                <w:b/>
                <w:bCs/>
                <w:color w:val="333333"/>
                <w:sz w:val="28"/>
                <w:szCs w:val="28"/>
                <w:shd w:val="clear" w:color="auto" w:fill="FFFFFF"/>
              </w:rPr>
              <w:t xml:space="preserve"> </w:t>
            </w:r>
            <w:r w:rsidRPr="009E1722">
              <w:rPr>
                <w:rFonts w:ascii="Times New Roman" w:hAnsi="Times New Roman"/>
                <w:bCs/>
                <w:color w:val="333333"/>
                <w:sz w:val="28"/>
                <w:szCs w:val="28"/>
                <w:shd w:val="clear" w:color="auto" w:fill="FFFFFF"/>
              </w:rPr>
              <w:t>(Відомості Верховної Ради (ВВР), 2014, № 37-38, ст.2004)</w:t>
            </w:r>
          </w:p>
        </w:tc>
      </w:tr>
      <w:tr w:rsidR="009E1722" w:rsidRPr="001F306E" w:rsidTr="009E1722">
        <w:trPr>
          <w:trHeight w:val="367"/>
        </w:trPr>
        <w:tc>
          <w:tcPr>
            <w:tcW w:w="2500" w:type="pct"/>
            <w:tcBorders>
              <w:top w:val="single" w:sz="4" w:space="0" w:color="auto"/>
              <w:left w:val="single" w:sz="4" w:space="0" w:color="auto"/>
              <w:bottom w:val="single" w:sz="4" w:space="0" w:color="auto"/>
              <w:right w:val="single" w:sz="4" w:space="0" w:color="auto"/>
            </w:tcBorders>
            <w:vAlign w:val="center"/>
          </w:tcPr>
          <w:p w:rsidR="009E1722" w:rsidRPr="001040B2" w:rsidRDefault="009E1722" w:rsidP="009E1722">
            <w:pPr>
              <w:pStyle w:val="rvps2"/>
              <w:shd w:val="clear" w:color="auto" w:fill="FFFFFF"/>
              <w:spacing w:before="0" w:beforeAutospacing="0" w:after="150" w:afterAutospacing="0"/>
              <w:ind w:firstLine="450"/>
              <w:jc w:val="both"/>
              <w:rPr>
                <w:sz w:val="28"/>
                <w:szCs w:val="28"/>
              </w:rPr>
            </w:pPr>
            <w:r w:rsidRPr="001040B2">
              <w:rPr>
                <w:rStyle w:val="rvts9"/>
                <w:b/>
                <w:bCs/>
                <w:sz w:val="28"/>
                <w:szCs w:val="28"/>
              </w:rPr>
              <w:t>Стаття 1.</w:t>
            </w:r>
            <w:r w:rsidRPr="001040B2">
              <w:rPr>
                <w:sz w:val="28"/>
                <w:szCs w:val="28"/>
              </w:rPr>
              <w:t> Основні терміни та їх визначення</w:t>
            </w:r>
          </w:p>
          <w:p w:rsidR="009E1722" w:rsidRDefault="009E1722" w:rsidP="009E1722">
            <w:pPr>
              <w:pStyle w:val="rvps2"/>
              <w:shd w:val="clear" w:color="auto" w:fill="FFFFFF"/>
              <w:spacing w:before="0" w:beforeAutospacing="0" w:after="150" w:afterAutospacing="0"/>
              <w:ind w:firstLine="450"/>
              <w:jc w:val="both"/>
              <w:rPr>
                <w:sz w:val="28"/>
                <w:szCs w:val="28"/>
              </w:rPr>
            </w:pPr>
            <w:bookmarkStart w:id="1" w:name="n7"/>
            <w:bookmarkEnd w:id="1"/>
            <w:r w:rsidRPr="001040B2">
              <w:rPr>
                <w:sz w:val="28"/>
                <w:szCs w:val="28"/>
              </w:rPr>
              <w:t>1. У цьому Законі терміни вживаються в такому значенні:</w:t>
            </w:r>
          </w:p>
          <w:p w:rsidR="009E1722" w:rsidRPr="001040B2" w:rsidRDefault="009E1722" w:rsidP="009E1722">
            <w:pPr>
              <w:pStyle w:val="rvps2"/>
              <w:shd w:val="clear" w:color="auto" w:fill="FFFFFF"/>
              <w:spacing w:before="0" w:beforeAutospacing="0" w:after="150" w:afterAutospacing="0"/>
              <w:ind w:firstLine="450"/>
              <w:jc w:val="both"/>
              <w:rPr>
                <w:sz w:val="28"/>
                <w:szCs w:val="28"/>
              </w:rPr>
            </w:pPr>
            <w:r>
              <w:rPr>
                <w:sz w:val="28"/>
                <w:szCs w:val="28"/>
              </w:rPr>
              <w:t>…</w:t>
            </w:r>
          </w:p>
          <w:p w:rsidR="009E1722" w:rsidRPr="00970FF7" w:rsidRDefault="009E1722" w:rsidP="009E1722">
            <w:pPr>
              <w:pStyle w:val="rvps2"/>
              <w:shd w:val="clear" w:color="auto" w:fill="FFFFFF"/>
              <w:spacing w:before="0" w:beforeAutospacing="0" w:after="150" w:afterAutospacing="0"/>
              <w:ind w:firstLine="450"/>
              <w:jc w:val="both"/>
              <w:rPr>
                <w:b/>
                <w:sz w:val="28"/>
                <w:szCs w:val="28"/>
              </w:rPr>
            </w:pPr>
            <w:r w:rsidRPr="00970FF7">
              <w:rPr>
                <w:b/>
                <w:sz w:val="28"/>
                <w:szCs w:val="28"/>
              </w:rPr>
              <w:t>Відсутні</w:t>
            </w: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r>
              <w:rPr>
                <w:sz w:val="28"/>
                <w:szCs w:val="28"/>
              </w:rPr>
              <w:t>…</w:t>
            </w:r>
            <w:bookmarkStart w:id="2" w:name="n25"/>
            <w:bookmarkEnd w:id="2"/>
          </w:p>
          <w:p w:rsidR="009E1722" w:rsidRDefault="009E1722" w:rsidP="009E1722">
            <w:pPr>
              <w:pStyle w:val="rvps2"/>
              <w:shd w:val="clear" w:color="auto" w:fill="FFFFFF"/>
              <w:spacing w:before="0" w:beforeAutospacing="0" w:after="150" w:afterAutospacing="0"/>
              <w:ind w:firstLine="450"/>
              <w:jc w:val="both"/>
              <w:rPr>
                <w:sz w:val="28"/>
                <w:szCs w:val="28"/>
              </w:rPr>
            </w:pPr>
            <w:r w:rsidRPr="001040B2">
              <w:rPr>
                <w:sz w:val="28"/>
                <w:szCs w:val="28"/>
              </w:rPr>
              <w:lastRenderedPageBreak/>
              <w:t>15) ліцензування - процедура визнання спроможності юридичної особи провадити освітню діяльність відповідно до ліцензійних умов провадження освітньої діяльності;</w:t>
            </w:r>
            <w:bookmarkStart w:id="3" w:name="n1693"/>
            <w:bookmarkStart w:id="4" w:name="n26"/>
            <w:bookmarkEnd w:id="3"/>
            <w:bookmarkEnd w:id="4"/>
          </w:p>
          <w:p w:rsidR="009E1722" w:rsidRPr="00970FF7" w:rsidRDefault="009E1722" w:rsidP="009E1722">
            <w:pPr>
              <w:pStyle w:val="rvps2"/>
              <w:shd w:val="clear" w:color="auto" w:fill="FFFFFF"/>
              <w:spacing w:before="0" w:beforeAutospacing="0" w:after="150" w:afterAutospacing="0"/>
              <w:ind w:firstLine="450"/>
              <w:jc w:val="both"/>
              <w:rPr>
                <w:b/>
                <w:sz w:val="28"/>
                <w:szCs w:val="28"/>
              </w:rPr>
            </w:pPr>
            <w:r w:rsidRPr="00970FF7">
              <w:rPr>
                <w:b/>
                <w:sz w:val="28"/>
                <w:szCs w:val="28"/>
              </w:rPr>
              <w:t>Відсутні</w:t>
            </w: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Default="009E1722" w:rsidP="009E1722">
            <w:pPr>
              <w:pStyle w:val="rvps2"/>
              <w:shd w:val="clear" w:color="auto" w:fill="FFFFFF"/>
              <w:spacing w:before="0" w:beforeAutospacing="0" w:after="150" w:afterAutospacing="0"/>
              <w:ind w:firstLine="450"/>
              <w:jc w:val="both"/>
              <w:rPr>
                <w:sz w:val="28"/>
                <w:szCs w:val="28"/>
              </w:rPr>
            </w:pPr>
          </w:p>
          <w:p w:rsidR="009E1722" w:rsidRPr="00331FB1" w:rsidRDefault="009E1722" w:rsidP="009E1722">
            <w:pPr>
              <w:pStyle w:val="rvps2"/>
              <w:shd w:val="clear" w:color="auto" w:fill="FFFFFF"/>
              <w:spacing w:before="0" w:beforeAutospacing="0" w:after="150" w:afterAutospacing="0"/>
              <w:ind w:firstLine="450"/>
              <w:jc w:val="both"/>
              <w:rPr>
                <w:rStyle w:val="rvts9"/>
                <w:b/>
                <w:bCs/>
                <w:sz w:val="28"/>
                <w:szCs w:val="28"/>
              </w:rPr>
            </w:pPr>
            <w:r>
              <w:rPr>
                <w:sz w:val="28"/>
                <w:szCs w:val="28"/>
              </w:rPr>
              <w:t>…</w:t>
            </w:r>
          </w:p>
        </w:tc>
        <w:tc>
          <w:tcPr>
            <w:tcW w:w="2500" w:type="pct"/>
            <w:tcBorders>
              <w:top w:val="single" w:sz="4" w:space="0" w:color="auto"/>
              <w:left w:val="single" w:sz="4" w:space="0" w:color="auto"/>
              <w:bottom w:val="single" w:sz="4" w:space="0" w:color="auto"/>
              <w:right w:val="single" w:sz="4" w:space="0" w:color="auto"/>
            </w:tcBorders>
          </w:tcPr>
          <w:p w:rsidR="009E1722" w:rsidRPr="009E1722" w:rsidRDefault="009E1722" w:rsidP="009E1722">
            <w:pPr>
              <w:pStyle w:val="rvps2"/>
              <w:shd w:val="clear" w:color="auto" w:fill="FFFFFF"/>
              <w:spacing w:before="0" w:beforeAutospacing="0" w:after="150" w:afterAutospacing="0"/>
              <w:ind w:firstLine="450"/>
              <w:jc w:val="both"/>
              <w:rPr>
                <w:sz w:val="28"/>
                <w:szCs w:val="28"/>
              </w:rPr>
            </w:pPr>
            <w:r w:rsidRPr="009E1722">
              <w:rPr>
                <w:sz w:val="28"/>
                <w:szCs w:val="28"/>
              </w:rPr>
              <w:lastRenderedPageBreak/>
              <w:t>Стаття 1. Основні терміни та їх визначення</w:t>
            </w:r>
          </w:p>
          <w:p w:rsidR="009E1722" w:rsidRDefault="009E1722" w:rsidP="009E1722">
            <w:pPr>
              <w:pStyle w:val="rvps2"/>
              <w:shd w:val="clear" w:color="auto" w:fill="FFFFFF"/>
              <w:spacing w:before="0" w:beforeAutospacing="0" w:after="150" w:afterAutospacing="0"/>
              <w:ind w:firstLine="450"/>
              <w:jc w:val="both"/>
              <w:rPr>
                <w:sz w:val="28"/>
                <w:szCs w:val="28"/>
              </w:rPr>
            </w:pPr>
            <w:r w:rsidRPr="001040B2">
              <w:rPr>
                <w:sz w:val="28"/>
                <w:szCs w:val="28"/>
              </w:rPr>
              <w:t>1. У цьому Законі терміни вживаються в такому значенні:</w:t>
            </w:r>
          </w:p>
          <w:p w:rsidR="009E1722" w:rsidRDefault="009E1722" w:rsidP="009E1722">
            <w:pPr>
              <w:pStyle w:val="rvps2"/>
              <w:shd w:val="clear" w:color="auto" w:fill="FFFFFF"/>
              <w:spacing w:before="0" w:beforeAutospacing="0" w:after="150" w:afterAutospacing="0"/>
              <w:ind w:firstLine="450"/>
              <w:jc w:val="both"/>
              <w:rPr>
                <w:sz w:val="28"/>
                <w:szCs w:val="28"/>
              </w:rPr>
            </w:pPr>
            <w:r>
              <w:rPr>
                <w:sz w:val="28"/>
                <w:szCs w:val="28"/>
              </w:rPr>
              <w:t>…</w:t>
            </w:r>
          </w:p>
          <w:p w:rsidR="009E1722" w:rsidRPr="001040B2" w:rsidRDefault="009E1722" w:rsidP="009E1722">
            <w:pPr>
              <w:pStyle w:val="rvps2"/>
              <w:shd w:val="clear" w:color="auto" w:fill="FFFFFF"/>
              <w:spacing w:before="0" w:beforeAutospacing="0" w:after="150" w:afterAutospacing="0"/>
              <w:ind w:firstLine="450"/>
              <w:jc w:val="both"/>
              <w:rPr>
                <w:b/>
                <w:bCs/>
                <w:sz w:val="28"/>
                <w:szCs w:val="28"/>
              </w:rPr>
            </w:pPr>
            <w:r>
              <w:rPr>
                <w:b/>
                <w:bCs/>
                <w:sz w:val="28"/>
                <w:szCs w:val="28"/>
              </w:rPr>
              <w:t>6</w:t>
            </w:r>
            <w:r>
              <w:rPr>
                <w:b/>
                <w:bCs/>
                <w:sz w:val="28"/>
                <w:szCs w:val="28"/>
                <w:vertAlign w:val="superscript"/>
              </w:rPr>
              <w:t>-1</w:t>
            </w:r>
            <w:r w:rsidRPr="001040B2">
              <w:rPr>
                <w:b/>
                <w:bCs/>
                <w:sz w:val="28"/>
                <w:szCs w:val="28"/>
              </w:rPr>
              <w:t>) Всеукраїнська учнівська олімпіада – щорічне інтелектуальне змагання з навчальних предметів, перелік яких визначається центральним органом виконавчої влади у сфері освіти і науки, яке проводяться серед учнів загальноосвітніх і професійно-технічних навчальних закладів України;</w:t>
            </w:r>
          </w:p>
          <w:p w:rsidR="009E1722" w:rsidRPr="001040B2" w:rsidRDefault="009E1722" w:rsidP="009E1722">
            <w:pPr>
              <w:pStyle w:val="rvps2"/>
              <w:shd w:val="clear" w:color="auto" w:fill="FFFFFF"/>
              <w:spacing w:before="0" w:beforeAutospacing="0" w:after="150" w:afterAutospacing="0"/>
              <w:ind w:firstLine="450"/>
              <w:jc w:val="both"/>
              <w:rPr>
                <w:b/>
                <w:bCs/>
                <w:sz w:val="28"/>
                <w:szCs w:val="28"/>
              </w:rPr>
            </w:pPr>
            <w:r>
              <w:rPr>
                <w:b/>
                <w:bCs/>
                <w:sz w:val="28"/>
                <w:szCs w:val="28"/>
              </w:rPr>
              <w:t>6</w:t>
            </w:r>
            <w:r>
              <w:rPr>
                <w:b/>
                <w:bCs/>
                <w:sz w:val="28"/>
                <w:szCs w:val="28"/>
                <w:vertAlign w:val="superscript"/>
              </w:rPr>
              <w:t>-2</w:t>
            </w:r>
            <w:r w:rsidRPr="001040B2">
              <w:rPr>
                <w:b/>
                <w:bCs/>
                <w:sz w:val="28"/>
                <w:szCs w:val="28"/>
              </w:rPr>
              <w:t xml:space="preserve">) Всеукраїнський творчий конкурс – щорічне творче змагання у сфері літератури, образотворчого мистецтва, </w:t>
            </w:r>
            <w:proofErr w:type="spellStart"/>
            <w:r w:rsidRPr="001040B2">
              <w:rPr>
                <w:b/>
                <w:bCs/>
                <w:sz w:val="28"/>
                <w:szCs w:val="28"/>
              </w:rPr>
              <w:t>декоративно</w:t>
            </w:r>
            <w:proofErr w:type="spellEnd"/>
            <w:r w:rsidRPr="001040B2">
              <w:rPr>
                <w:b/>
                <w:bCs/>
                <w:sz w:val="28"/>
                <w:szCs w:val="28"/>
              </w:rPr>
              <w:t xml:space="preserve">-ужиткового мистецтва, сценічного мистецтва, музичного мистецтва, які проводяться серед дітей на території України, організація та проведення яких покладається на центральний орган виконавчої </w:t>
            </w:r>
            <w:r>
              <w:rPr>
                <w:b/>
                <w:bCs/>
                <w:sz w:val="28"/>
                <w:szCs w:val="28"/>
              </w:rPr>
              <w:t xml:space="preserve">влади </w:t>
            </w:r>
            <w:r w:rsidRPr="001040B2">
              <w:rPr>
                <w:b/>
                <w:bCs/>
                <w:sz w:val="28"/>
                <w:szCs w:val="28"/>
              </w:rPr>
              <w:t>у відповідній сфері;</w:t>
            </w:r>
          </w:p>
          <w:p w:rsidR="009E1722" w:rsidRPr="001040B2" w:rsidRDefault="009E1722" w:rsidP="009E1722">
            <w:pPr>
              <w:pStyle w:val="rvps2"/>
              <w:shd w:val="clear" w:color="auto" w:fill="FFFFFF"/>
              <w:spacing w:before="0" w:beforeAutospacing="0" w:after="150" w:afterAutospacing="0"/>
              <w:jc w:val="both"/>
              <w:rPr>
                <w:sz w:val="28"/>
                <w:szCs w:val="28"/>
              </w:rPr>
            </w:pPr>
            <w:r>
              <w:rPr>
                <w:sz w:val="28"/>
                <w:szCs w:val="28"/>
              </w:rPr>
              <w:t>…</w:t>
            </w:r>
          </w:p>
          <w:p w:rsidR="009E1722" w:rsidRPr="001040B2" w:rsidRDefault="009E1722" w:rsidP="009E1722">
            <w:pPr>
              <w:pStyle w:val="rvps2"/>
              <w:shd w:val="clear" w:color="auto" w:fill="FFFFFF"/>
              <w:spacing w:before="0" w:beforeAutospacing="0" w:after="150" w:afterAutospacing="0"/>
              <w:ind w:firstLine="450"/>
              <w:jc w:val="both"/>
              <w:rPr>
                <w:sz w:val="28"/>
                <w:szCs w:val="28"/>
              </w:rPr>
            </w:pPr>
            <w:r w:rsidRPr="00970FF7">
              <w:rPr>
                <w:bCs/>
                <w:sz w:val="28"/>
                <w:szCs w:val="28"/>
              </w:rPr>
              <w:lastRenderedPageBreak/>
              <w:t>15)</w:t>
            </w:r>
            <w:r w:rsidRPr="001040B2">
              <w:rPr>
                <w:sz w:val="28"/>
                <w:szCs w:val="28"/>
              </w:rPr>
              <w:t xml:space="preserve"> ліцензування - процедура визнання спроможності юридичної особи провадити освітню діяльність відповідно до ліцензійних умов провадження освітньої діяльності;</w:t>
            </w:r>
          </w:p>
          <w:p w:rsidR="009E1722" w:rsidRPr="00970FF7" w:rsidRDefault="009E1722" w:rsidP="009E1722">
            <w:pPr>
              <w:ind w:firstLine="720"/>
              <w:jc w:val="both"/>
              <w:rPr>
                <w:rFonts w:ascii="Times New Roman" w:hAnsi="Times New Roman"/>
                <w:b/>
                <w:bCs/>
                <w:sz w:val="28"/>
                <w:szCs w:val="28"/>
                <w:lang w:eastAsia="ru-RU" w:bidi="he-IL"/>
              </w:rPr>
            </w:pPr>
            <w:r w:rsidRPr="00970FF7">
              <w:rPr>
                <w:rFonts w:ascii="Times New Roman" w:hAnsi="Times New Roman"/>
                <w:b/>
                <w:bCs/>
                <w:sz w:val="28"/>
                <w:szCs w:val="28"/>
                <w:lang w:eastAsia="ru-RU" w:bidi="he-IL"/>
              </w:rPr>
              <w:t>15</w:t>
            </w:r>
            <w:r w:rsidRPr="00970FF7">
              <w:rPr>
                <w:rFonts w:ascii="Times New Roman" w:hAnsi="Times New Roman"/>
                <w:b/>
                <w:bCs/>
                <w:sz w:val="28"/>
                <w:szCs w:val="28"/>
                <w:vertAlign w:val="superscript"/>
                <w:lang w:eastAsia="ru-RU" w:bidi="he-IL"/>
              </w:rPr>
              <w:t>-1</w:t>
            </w:r>
            <w:r w:rsidRPr="00970FF7">
              <w:rPr>
                <w:rFonts w:ascii="Times New Roman" w:hAnsi="Times New Roman"/>
                <w:b/>
                <w:bCs/>
                <w:sz w:val="28"/>
                <w:szCs w:val="28"/>
                <w:lang w:eastAsia="ru-RU" w:bidi="he-IL"/>
              </w:rPr>
              <w:t xml:space="preserve">) міжнародний творчий конкурс - щорічне творче змагання у сфері літератури, образотворчого мистецтва, </w:t>
            </w:r>
            <w:proofErr w:type="spellStart"/>
            <w:r w:rsidRPr="00970FF7">
              <w:rPr>
                <w:rFonts w:ascii="Times New Roman" w:hAnsi="Times New Roman"/>
                <w:b/>
                <w:bCs/>
                <w:sz w:val="28"/>
                <w:szCs w:val="28"/>
                <w:lang w:eastAsia="ru-RU" w:bidi="he-IL"/>
              </w:rPr>
              <w:t>декоративно</w:t>
            </w:r>
            <w:proofErr w:type="spellEnd"/>
            <w:r w:rsidRPr="00970FF7">
              <w:rPr>
                <w:rFonts w:ascii="Times New Roman" w:hAnsi="Times New Roman"/>
                <w:b/>
                <w:bCs/>
                <w:sz w:val="28"/>
                <w:szCs w:val="28"/>
                <w:lang w:eastAsia="ru-RU" w:bidi="he-IL"/>
              </w:rPr>
              <w:t>-ужиткового мистецтва, сценічного мистецтва, музичного мистецтва, які проводяться серед дітей різних країн світу;</w:t>
            </w:r>
          </w:p>
          <w:p w:rsidR="009E1722" w:rsidRPr="00970FF7" w:rsidRDefault="009E1722" w:rsidP="009E1722">
            <w:pPr>
              <w:ind w:firstLine="720"/>
              <w:jc w:val="both"/>
              <w:rPr>
                <w:rFonts w:ascii="Times New Roman" w:hAnsi="Times New Roman"/>
                <w:b/>
                <w:bCs/>
                <w:sz w:val="28"/>
                <w:szCs w:val="28"/>
                <w:lang w:eastAsia="ru-RU" w:bidi="he-IL"/>
              </w:rPr>
            </w:pPr>
            <w:r w:rsidRPr="00970FF7">
              <w:rPr>
                <w:rFonts w:ascii="Times New Roman" w:hAnsi="Times New Roman"/>
                <w:b/>
                <w:bCs/>
                <w:sz w:val="28"/>
                <w:szCs w:val="28"/>
                <w:lang w:eastAsia="ru-RU" w:bidi="he-IL"/>
              </w:rPr>
              <w:t>15</w:t>
            </w:r>
            <w:r w:rsidRPr="00970FF7">
              <w:rPr>
                <w:rFonts w:ascii="Times New Roman" w:hAnsi="Times New Roman"/>
                <w:b/>
                <w:bCs/>
                <w:sz w:val="28"/>
                <w:szCs w:val="28"/>
                <w:vertAlign w:val="superscript"/>
                <w:lang w:eastAsia="ru-RU" w:bidi="he-IL"/>
              </w:rPr>
              <w:t>-2</w:t>
            </w:r>
            <w:r w:rsidRPr="00970FF7">
              <w:rPr>
                <w:rFonts w:ascii="Times New Roman" w:hAnsi="Times New Roman"/>
                <w:b/>
                <w:bCs/>
                <w:sz w:val="28"/>
                <w:szCs w:val="28"/>
              </w:rPr>
              <w:t xml:space="preserve">) міжнародна учнівська олімпіада – щорічне інтелектуальне змагання з навчальних предметів, перелік яких визначається центральним органом виконавчої влади у сфері освіти і науки, в якому беруть участь збірні команди України, склад яких формується з числа переможці конкурсних </w:t>
            </w:r>
            <w:proofErr w:type="spellStart"/>
            <w:r w:rsidRPr="00970FF7">
              <w:rPr>
                <w:rFonts w:ascii="Times New Roman" w:hAnsi="Times New Roman"/>
                <w:b/>
                <w:bCs/>
                <w:sz w:val="28"/>
                <w:szCs w:val="28"/>
              </w:rPr>
              <w:t>відбірково</w:t>
            </w:r>
            <w:proofErr w:type="spellEnd"/>
            <w:r w:rsidRPr="00970FF7">
              <w:rPr>
                <w:rFonts w:ascii="Times New Roman" w:hAnsi="Times New Roman"/>
                <w:b/>
                <w:bCs/>
                <w:sz w:val="28"/>
                <w:szCs w:val="28"/>
              </w:rPr>
              <w:t>-тренувальних зборів;</w:t>
            </w:r>
          </w:p>
          <w:p w:rsidR="009E1722" w:rsidRPr="00331FB1" w:rsidRDefault="009E1722" w:rsidP="009E1722">
            <w:pPr>
              <w:pStyle w:val="rvps2"/>
              <w:shd w:val="clear" w:color="auto" w:fill="FFFFFF"/>
              <w:spacing w:before="0" w:beforeAutospacing="0" w:after="150" w:afterAutospacing="0"/>
              <w:ind w:firstLine="450"/>
              <w:jc w:val="both"/>
              <w:rPr>
                <w:rStyle w:val="rvts9"/>
                <w:b/>
                <w:bCs/>
                <w:sz w:val="28"/>
                <w:szCs w:val="28"/>
              </w:rPr>
            </w:pPr>
            <w:r>
              <w:rPr>
                <w:b/>
                <w:bCs/>
                <w:sz w:val="28"/>
                <w:szCs w:val="28"/>
              </w:rPr>
              <w:t>…</w:t>
            </w:r>
          </w:p>
        </w:tc>
      </w:tr>
      <w:tr w:rsidR="00D47025" w:rsidRPr="001F306E" w:rsidTr="009E1722">
        <w:trPr>
          <w:trHeight w:val="367"/>
        </w:trPr>
        <w:tc>
          <w:tcPr>
            <w:tcW w:w="2500" w:type="pct"/>
            <w:tcBorders>
              <w:top w:val="single" w:sz="4" w:space="0" w:color="auto"/>
              <w:left w:val="single" w:sz="4" w:space="0" w:color="auto"/>
              <w:bottom w:val="single" w:sz="4" w:space="0" w:color="auto"/>
              <w:right w:val="single" w:sz="4" w:space="0" w:color="auto"/>
            </w:tcBorders>
            <w:vAlign w:val="center"/>
          </w:tcPr>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rStyle w:val="rvts9"/>
                <w:b/>
                <w:bCs/>
                <w:sz w:val="28"/>
                <w:szCs w:val="28"/>
              </w:rPr>
              <w:lastRenderedPageBreak/>
              <w:t>Стаття 44.</w:t>
            </w:r>
            <w:r w:rsidRPr="00331FB1">
              <w:rPr>
                <w:sz w:val="28"/>
                <w:szCs w:val="28"/>
              </w:rPr>
              <w:t> Умови прийому на навчання для здобуття вищої освіти</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5" w:name="n748"/>
            <w:bookmarkStart w:id="6" w:name="n751"/>
            <w:bookmarkEnd w:id="5"/>
            <w:bookmarkEnd w:id="6"/>
            <w:r w:rsidRPr="00331FB1">
              <w:rPr>
                <w:sz w:val="28"/>
                <w:szCs w:val="28"/>
              </w:rPr>
              <w:t>…</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sz w:val="28"/>
                <w:szCs w:val="28"/>
              </w:rPr>
              <w:t xml:space="preserve">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w:t>
            </w:r>
            <w:r w:rsidRPr="00331FB1">
              <w:rPr>
                <w:sz w:val="28"/>
                <w:szCs w:val="28"/>
              </w:rPr>
              <w:lastRenderedPageBreak/>
              <w:t>вмінь вступників та рівня їхніх творчих та/або фізичних здібностей з урахуванням:</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7" w:name="n1812"/>
            <w:bookmarkEnd w:id="7"/>
            <w:r w:rsidRPr="00331FB1">
              <w:rPr>
                <w:sz w:val="28"/>
                <w:szCs w:val="28"/>
              </w:rPr>
              <w:t>1) середнього бала документа про повну загальну середню освіту;</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8" w:name="n1813"/>
            <w:bookmarkEnd w:id="8"/>
            <w:r w:rsidRPr="00331FB1">
              <w:rPr>
                <w:sz w:val="28"/>
                <w:szCs w:val="28"/>
              </w:rPr>
              <w:t>2) бала за мотиваційний лист;</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9" w:name="n1814"/>
            <w:bookmarkEnd w:id="9"/>
            <w:r w:rsidRPr="00331FB1">
              <w:rPr>
                <w:sz w:val="28"/>
                <w:szCs w:val="28"/>
              </w:rPr>
              <w:t xml:space="preserve">3)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w:t>
            </w:r>
            <w:proofErr w:type="spellStart"/>
            <w:r w:rsidRPr="00331FB1">
              <w:rPr>
                <w:sz w:val="28"/>
                <w:szCs w:val="28"/>
              </w:rPr>
              <w:t>Паралімпійських</w:t>
            </w:r>
            <w:proofErr w:type="spellEnd"/>
            <w:r w:rsidRPr="00331FB1">
              <w:rPr>
                <w:sz w:val="28"/>
                <w:szCs w:val="28"/>
              </w:rPr>
              <w:t xml:space="preserve"> та </w:t>
            </w:r>
            <w:proofErr w:type="spellStart"/>
            <w:r w:rsidRPr="00331FB1">
              <w:rPr>
                <w:sz w:val="28"/>
                <w:szCs w:val="28"/>
              </w:rPr>
              <w:t>Дефлімпійських</w:t>
            </w:r>
            <w:proofErr w:type="spellEnd"/>
            <w:r w:rsidRPr="00331FB1">
              <w:rPr>
                <w:sz w:val="28"/>
                <w:szCs w:val="28"/>
              </w:rPr>
              <w:t xml:space="preserve"> ігор (за поданням центрального органу виконавчої влади у сфері культури, молоді та спорту), 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p>
          <w:p w:rsidR="00331FB1" w:rsidRDefault="00331FB1" w:rsidP="00331FB1">
            <w:pPr>
              <w:pStyle w:val="rvps2"/>
              <w:shd w:val="clear" w:color="auto" w:fill="FFFFFF"/>
              <w:spacing w:before="0" w:beforeAutospacing="0" w:after="150" w:afterAutospacing="0"/>
              <w:ind w:firstLine="450"/>
              <w:jc w:val="both"/>
              <w:rPr>
                <w:sz w:val="28"/>
                <w:szCs w:val="28"/>
              </w:rPr>
            </w:pPr>
            <w:bookmarkStart w:id="10" w:name="n1815"/>
            <w:bookmarkEnd w:id="10"/>
          </w:p>
          <w:p w:rsidR="00331FB1" w:rsidRDefault="00331FB1" w:rsidP="00331FB1">
            <w:pPr>
              <w:pStyle w:val="rvps2"/>
              <w:shd w:val="clear" w:color="auto" w:fill="FFFFFF"/>
              <w:spacing w:before="0" w:beforeAutospacing="0" w:after="150" w:afterAutospacing="0"/>
              <w:ind w:firstLine="450"/>
              <w:jc w:val="both"/>
              <w:rPr>
                <w:sz w:val="28"/>
                <w:szCs w:val="28"/>
              </w:rPr>
            </w:pPr>
          </w:p>
          <w:p w:rsidR="00331FB1" w:rsidRDefault="00331FB1" w:rsidP="00331FB1">
            <w:pPr>
              <w:pStyle w:val="rvps2"/>
              <w:shd w:val="clear" w:color="auto" w:fill="FFFFFF"/>
              <w:spacing w:before="0" w:beforeAutospacing="0" w:after="150" w:afterAutospacing="0"/>
              <w:ind w:firstLine="450"/>
              <w:jc w:val="both"/>
              <w:rPr>
                <w:sz w:val="28"/>
                <w:szCs w:val="28"/>
              </w:rPr>
            </w:pPr>
          </w:p>
          <w:p w:rsidR="00331FB1" w:rsidRDefault="00331FB1" w:rsidP="00331FB1">
            <w:pPr>
              <w:pStyle w:val="rvps2"/>
              <w:shd w:val="clear" w:color="auto" w:fill="FFFFFF"/>
              <w:spacing w:before="0" w:beforeAutospacing="0" w:after="150" w:afterAutospacing="0"/>
              <w:ind w:firstLine="450"/>
              <w:jc w:val="both"/>
              <w:rPr>
                <w:sz w:val="28"/>
                <w:szCs w:val="28"/>
              </w:rPr>
            </w:pPr>
          </w:p>
          <w:p w:rsidR="009E1722" w:rsidRDefault="009E1722" w:rsidP="008500B3">
            <w:pPr>
              <w:pStyle w:val="rvps2"/>
              <w:shd w:val="clear" w:color="auto" w:fill="FFFFFF"/>
              <w:spacing w:before="0" w:beforeAutospacing="0" w:after="150" w:afterAutospacing="0"/>
              <w:jc w:val="both"/>
              <w:rPr>
                <w:sz w:val="28"/>
                <w:szCs w:val="28"/>
              </w:rPr>
            </w:pPr>
          </w:p>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sz w:val="28"/>
                <w:szCs w:val="28"/>
              </w:rPr>
              <w:lastRenderedPageBreak/>
              <w:t>Для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які отримали документ про повну загальну середню освіту, прийом на навчання до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 у межах установлених квот прийому до закладів вищої освіти України.</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11" w:name="n1874"/>
            <w:bookmarkStart w:id="12" w:name="n1816"/>
            <w:bookmarkEnd w:id="11"/>
            <w:bookmarkEnd w:id="12"/>
            <w:r w:rsidRPr="00331FB1">
              <w:rPr>
                <w:sz w:val="28"/>
                <w:szCs w:val="28"/>
              </w:rPr>
              <w:t>Особливості прийому до закладів вищої освіти осіб, зазначених в абзаці п’ятому частини четвертої цієї статті, визначаються Умовами прийому на навчання для здобуття вищої освіти.</w:t>
            </w:r>
          </w:p>
          <w:p w:rsidR="008500B3" w:rsidRDefault="00331FB1" w:rsidP="008500B3">
            <w:pPr>
              <w:pStyle w:val="rvps2"/>
              <w:shd w:val="clear" w:color="auto" w:fill="FFFFFF"/>
              <w:spacing w:before="0" w:beforeAutospacing="0" w:after="150" w:afterAutospacing="0"/>
              <w:ind w:firstLine="450"/>
              <w:jc w:val="both"/>
              <w:rPr>
                <w:sz w:val="28"/>
                <w:szCs w:val="28"/>
              </w:rPr>
            </w:pPr>
            <w:bookmarkStart w:id="13" w:name="n1875"/>
            <w:bookmarkStart w:id="14" w:name="n1877"/>
            <w:bookmarkEnd w:id="13"/>
            <w:bookmarkEnd w:id="14"/>
            <w:r w:rsidRPr="00331FB1">
              <w:rPr>
                <w:sz w:val="28"/>
                <w:szCs w:val="28"/>
              </w:rPr>
              <w:t xml:space="preserve">Особи,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можуть за бажанням </w:t>
            </w:r>
            <w:proofErr w:type="spellStart"/>
            <w:r w:rsidRPr="00331FB1">
              <w:rPr>
                <w:sz w:val="28"/>
                <w:szCs w:val="28"/>
              </w:rPr>
              <w:t>разово</w:t>
            </w:r>
            <w:proofErr w:type="spellEnd"/>
            <w:r w:rsidRPr="00331FB1">
              <w:rPr>
                <w:sz w:val="28"/>
                <w:szCs w:val="28"/>
              </w:rPr>
              <w:t xml:space="preserve"> скористатися правом на безоплатне навчання зі стипендіальним забезпеченням на підготовчих курсах закладів вищої освіти тривалістю до одного року з наступним вступом до закладів вищої освіти як внутрішньо переміщені особи у порядку, визначеному Умовами прийому на навчання для здобуття вищої освіти.</w:t>
            </w:r>
            <w:bookmarkStart w:id="15" w:name="n1876"/>
            <w:bookmarkStart w:id="16" w:name="n752"/>
            <w:bookmarkEnd w:id="15"/>
            <w:bookmarkEnd w:id="16"/>
          </w:p>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sz w:val="28"/>
                <w:szCs w:val="28"/>
              </w:rPr>
              <w:lastRenderedPageBreak/>
              <w:t>5. Відповідно до Умов прийому на навчання для здобуття вищої освіти вчена рада закладу вищої освіти затверджує Правила прийому, якими встановлюються:</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17" w:name="n1817"/>
            <w:bookmarkEnd w:id="17"/>
            <w:r w:rsidRPr="00331FB1">
              <w:rPr>
                <w:sz w:val="28"/>
                <w:szCs w:val="28"/>
              </w:rPr>
              <w:t>1) перелік і кількість сертифікатів зовнішнього незалежного оцінювання, вага кожного з яких має становити не менш як 20 відсотків конкурсного бала;</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18" w:name="n1818"/>
            <w:bookmarkEnd w:id="18"/>
            <w:r w:rsidRPr="00331FB1">
              <w:rPr>
                <w:sz w:val="28"/>
                <w:szCs w:val="28"/>
              </w:rPr>
              <w:t>2) вага середнього бала документа про повну середню освіту, що має становити від 0 до 10 відсотків конкурсного бала;</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19" w:name="n1819"/>
            <w:bookmarkEnd w:id="19"/>
            <w:r w:rsidRPr="00331FB1">
              <w:rPr>
                <w:sz w:val="28"/>
                <w:szCs w:val="28"/>
              </w:rPr>
              <w:t>3) вага бала за конкурс творчих або фізичних здібностей (у разі його проведення), що має становити не більш як 60 відсотків конкурсного бала за конкурс творчих здібностей та не більш як 25 відсотків конкурсного бала за конкурс фізичних здібностей;</w:t>
            </w:r>
          </w:p>
          <w:p w:rsidR="009E1722" w:rsidRDefault="00331FB1" w:rsidP="009E1722">
            <w:pPr>
              <w:pStyle w:val="rvps2"/>
              <w:shd w:val="clear" w:color="auto" w:fill="FFFFFF"/>
              <w:spacing w:before="0" w:beforeAutospacing="0" w:after="150" w:afterAutospacing="0"/>
              <w:ind w:firstLine="450"/>
              <w:jc w:val="both"/>
              <w:rPr>
                <w:sz w:val="28"/>
                <w:szCs w:val="28"/>
              </w:rPr>
            </w:pPr>
            <w:bookmarkStart w:id="20" w:name="n1820"/>
            <w:bookmarkEnd w:id="20"/>
            <w:r w:rsidRPr="00331FB1">
              <w:rPr>
                <w:sz w:val="28"/>
                <w:szCs w:val="28"/>
              </w:rPr>
              <w:t xml:space="preserve">4) вага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w:t>
            </w:r>
            <w:proofErr w:type="spellStart"/>
            <w:r w:rsidRPr="00331FB1">
              <w:rPr>
                <w:sz w:val="28"/>
                <w:szCs w:val="28"/>
              </w:rPr>
              <w:t>Паралімпійських</w:t>
            </w:r>
            <w:proofErr w:type="spellEnd"/>
            <w:r w:rsidRPr="00331FB1">
              <w:rPr>
                <w:sz w:val="28"/>
                <w:szCs w:val="28"/>
              </w:rPr>
              <w:t xml:space="preserve"> та </w:t>
            </w:r>
            <w:proofErr w:type="spellStart"/>
            <w:r w:rsidRPr="00331FB1">
              <w:rPr>
                <w:sz w:val="28"/>
                <w:szCs w:val="28"/>
              </w:rPr>
              <w:t>Дефлімпійських</w:t>
            </w:r>
            <w:proofErr w:type="spellEnd"/>
            <w:r w:rsidRPr="00331FB1">
              <w:rPr>
                <w:sz w:val="28"/>
                <w:szCs w:val="28"/>
              </w:rPr>
              <w:t xml:space="preserve"> ігор (за поданням центрального органу виконавчої влади у сфері культури, молоді та спорту), та/або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w:t>
            </w:r>
            <w:r w:rsidRPr="00331FB1">
              <w:rPr>
                <w:sz w:val="28"/>
                <w:szCs w:val="28"/>
              </w:rPr>
              <w:lastRenderedPageBreak/>
              <w:t xml:space="preserve">математичні та інженерно-технічні спеціальності, що може становити від 0 до 5 відсотків конкурсного </w:t>
            </w:r>
            <w:proofErr w:type="spellStart"/>
            <w:r w:rsidRPr="00331FB1">
              <w:rPr>
                <w:sz w:val="28"/>
                <w:szCs w:val="28"/>
              </w:rPr>
              <w:t>бала</w:t>
            </w:r>
            <w:proofErr w:type="spellEnd"/>
            <w:r w:rsidRPr="00331FB1">
              <w:rPr>
                <w:sz w:val="28"/>
                <w:szCs w:val="28"/>
              </w:rPr>
              <w:t>;</w:t>
            </w:r>
            <w:bookmarkStart w:id="21" w:name="n1821"/>
            <w:bookmarkEnd w:id="21"/>
          </w:p>
          <w:p w:rsidR="008500B3" w:rsidRDefault="008500B3" w:rsidP="008500B3">
            <w:pPr>
              <w:pStyle w:val="rvps2"/>
              <w:shd w:val="clear" w:color="auto" w:fill="FFFFFF"/>
              <w:spacing w:before="0" w:beforeAutospacing="0" w:after="150" w:afterAutospacing="0"/>
              <w:jc w:val="both"/>
              <w:rPr>
                <w:sz w:val="28"/>
                <w:szCs w:val="28"/>
              </w:rPr>
            </w:pPr>
          </w:p>
          <w:p w:rsidR="009E1722" w:rsidRDefault="009E1722" w:rsidP="008500B3">
            <w:pPr>
              <w:pStyle w:val="rvps2"/>
              <w:shd w:val="clear" w:color="auto" w:fill="FFFFFF"/>
              <w:spacing w:before="0" w:beforeAutospacing="0" w:after="150" w:afterAutospacing="0"/>
              <w:jc w:val="both"/>
              <w:rPr>
                <w:sz w:val="28"/>
                <w:szCs w:val="28"/>
              </w:rPr>
            </w:pPr>
          </w:p>
          <w:p w:rsidR="009E1722" w:rsidRDefault="009E1722" w:rsidP="008500B3">
            <w:pPr>
              <w:pStyle w:val="rvps2"/>
              <w:shd w:val="clear" w:color="auto" w:fill="FFFFFF"/>
              <w:spacing w:before="0" w:beforeAutospacing="0" w:after="150" w:afterAutospacing="0"/>
              <w:jc w:val="both"/>
              <w:rPr>
                <w:sz w:val="28"/>
                <w:szCs w:val="28"/>
              </w:rPr>
            </w:pPr>
          </w:p>
          <w:p w:rsidR="009E1722" w:rsidRDefault="009E1722" w:rsidP="008500B3">
            <w:pPr>
              <w:pStyle w:val="rvps2"/>
              <w:shd w:val="clear" w:color="auto" w:fill="FFFFFF"/>
              <w:spacing w:before="0" w:beforeAutospacing="0" w:after="150" w:afterAutospacing="0"/>
              <w:jc w:val="both"/>
              <w:rPr>
                <w:sz w:val="28"/>
                <w:szCs w:val="28"/>
              </w:rPr>
            </w:pPr>
          </w:p>
          <w:p w:rsidR="009E1722" w:rsidRDefault="009E1722" w:rsidP="008500B3">
            <w:pPr>
              <w:pStyle w:val="rvps2"/>
              <w:shd w:val="clear" w:color="auto" w:fill="FFFFFF"/>
              <w:spacing w:before="0" w:beforeAutospacing="0" w:after="150" w:afterAutospacing="0"/>
              <w:jc w:val="both"/>
              <w:rPr>
                <w:sz w:val="28"/>
                <w:szCs w:val="28"/>
              </w:rPr>
            </w:pPr>
          </w:p>
          <w:p w:rsidR="009E1722" w:rsidRDefault="009E1722" w:rsidP="008500B3">
            <w:pPr>
              <w:pStyle w:val="rvps2"/>
              <w:shd w:val="clear" w:color="auto" w:fill="FFFFFF"/>
              <w:spacing w:before="0" w:beforeAutospacing="0" w:after="150" w:afterAutospacing="0"/>
              <w:jc w:val="both"/>
              <w:rPr>
                <w:sz w:val="28"/>
                <w:szCs w:val="28"/>
              </w:rPr>
            </w:pPr>
          </w:p>
          <w:p w:rsidR="008500B3" w:rsidRDefault="00331FB1" w:rsidP="008500B3">
            <w:pPr>
              <w:pStyle w:val="rvps2"/>
              <w:shd w:val="clear" w:color="auto" w:fill="FFFFFF"/>
              <w:spacing w:before="0" w:beforeAutospacing="0" w:after="150" w:afterAutospacing="0"/>
              <w:ind w:firstLine="450"/>
              <w:jc w:val="both"/>
              <w:rPr>
                <w:sz w:val="28"/>
                <w:szCs w:val="28"/>
              </w:rPr>
            </w:pPr>
            <w:r w:rsidRPr="00331FB1">
              <w:rPr>
                <w:sz w:val="28"/>
                <w:szCs w:val="28"/>
              </w:rPr>
              <w:t>5) вага бала за мотиваційний лист вступника, що може становити від 0 до 1 відсотка конкурсного бала, за умови оприлюднення результатів оцінювання мотиваційних листів на веб-сайті закладу вищої освіти до початку основної сесії зовнішнього незалежного оцінювання.</w:t>
            </w:r>
            <w:bookmarkStart w:id="22" w:name="n757"/>
            <w:bookmarkEnd w:id="22"/>
          </w:p>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sz w:val="28"/>
                <w:szCs w:val="28"/>
              </w:rPr>
              <w:t>6. Конкурсний бал обчислюється як сума:</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23" w:name="n1822"/>
            <w:bookmarkEnd w:id="23"/>
            <w:r w:rsidRPr="00331FB1">
              <w:rPr>
                <w:sz w:val="28"/>
                <w:szCs w:val="28"/>
              </w:rPr>
              <w:t>балів за кожен сертифікат,</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24" w:name="n1823"/>
            <w:bookmarkEnd w:id="24"/>
            <w:r w:rsidRPr="00331FB1">
              <w:rPr>
                <w:sz w:val="28"/>
                <w:szCs w:val="28"/>
              </w:rPr>
              <w:t>середнього бала документа про повну загальну середню освіту,</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25" w:name="n1824"/>
            <w:bookmarkEnd w:id="25"/>
            <w:r w:rsidRPr="00331FB1">
              <w:rPr>
                <w:sz w:val="28"/>
                <w:szCs w:val="28"/>
              </w:rPr>
              <w:t>бала за конкурс творчих або фізичних здібностей (у разі його проведення),</w:t>
            </w:r>
          </w:p>
          <w:p w:rsidR="008500B3" w:rsidRDefault="00331FB1" w:rsidP="009E1722">
            <w:pPr>
              <w:pStyle w:val="rvps2"/>
              <w:shd w:val="clear" w:color="auto" w:fill="FFFFFF"/>
              <w:spacing w:before="0" w:beforeAutospacing="0" w:after="150" w:afterAutospacing="0"/>
              <w:ind w:firstLine="450"/>
              <w:jc w:val="both"/>
              <w:rPr>
                <w:sz w:val="28"/>
                <w:szCs w:val="28"/>
              </w:rPr>
            </w:pPr>
            <w:bookmarkStart w:id="26" w:name="n1825"/>
            <w:bookmarkEnd w:id="26"/>
            <w:r w:rsidRPr="00331FB1">
              <w:rPr>
                <w:sz w:val="28"/>
                <w:szCs w:val="28"/>
              </w:rPr>
              <w:t xml:space="preserve">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w:t>
            </w:r>
            <w:r w:rsidRPr="00331FB1">
              <w:rPr>
                <w:sz w:val="28"/>
                <w:szCs w:val="28"/>
              </w:rPr>
              <w:lastRenderedPageBreak/>
              <w:t xml:space="preserve">центральним органом виконавчої влади у сфері освіти і науки), є учасниками Олімпійських, </w:t>
            </w:r>
            <w:proofErr w:type="spellStart"/>
            <w:r w:rsidRPr="00331FB1">
              <w:rPr>
                <w:sz w:val="28"/>
                <w:szCs w:val="28"/>
              </w:rPr>
              <w:t>Паралімпійських</w:t>
            </w:r>
            <w:proofErr w:type="spellEnd"/>
            <w:r w:rsidRPr="00331FB1">
              <w:rPr>
                <w:sz w:val="28"/>
                <w:szCs w:val="28"/>
              </w:rPr>
              <w:t xml:space="preserve"> та </w:t>
            </w:r>
            <w:proofErr w:type="spellStart"/>
            <w:r w:rsidRPr="00331FB1">
              <w:rPr>
                <w:sz w:val="28"/>
                <w:szCs w:val="28"/>
              </w:rPr>
              <w:t>Дефлімпійських</w:t>
            </w:r>
            <w:proofErr w:type="spellEnd"/>
            <w:r w:rsidRPr="00331FB1">
              <w:rPr>
                <w:sz w:val="28"/>
                <w:szCs w:val="28"/>
              </w:rPr>
              <w:t xml:space="preserve"> ігор (за поданням центрального органу виконавчої влади у сфері культури, молоді та спорту), 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bookmarkStart w:id="27" w:name="n1826"/>
            <w:bookmarkEnd w:id="27"/>
          </w:p>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sz w:val="28"/>
                <w:szCs w:val="28"/>
              </w:rPr>
              <w:t>бала за мотиваційний лист,</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bookmarkStart w:id="28" w:name="n1827"/>
            <w:bookmarkEnd w:id="28"/>
            <w:r w:rsidRPr="00331FB1">
              <w:rPr>
                <w:sz w:val="28"/>
                <w:szCs w:val="28"/>
              </w:rPr>
              <w:t>помножених на вагові коефіцієнти, що встановлюються Правилами прийому до закладу вищої освіти. Сума вагових коефіцієнтів має дорівнювати одиниці.</w:t>
            </w:r>
          </w:p>
          <w:p w:rsidR="00D47025" w:rsidRPr="00331FB1" w:rsidRDefault="00331FB1" w:rsidP="001F306E">
            <w:pPr>
              <w:spacing w:after="0" w:line="240" w:lineRule="auto"/>
              <w:ind w:firstLine="709"/>
              <w:jc w:val="both"/>
              <w:rPr>
                <w:rFonts w:ascii="Times New Roman" w:hAnsi="Times New Roman"/>
                <w:sz w:val="28"/>
                <w:szCs w:val="28"/>
              </w:rPr>
            </w:pPr>
            <w:r w:rsidRPr="00331FB1">
              <w:rPr>
                <w:rFonts w:ascii="Times New Roman" w:hAnsi="Times New Roman"/>
                <w:sz w:val="28"/>
                <w:szCs w:val="28"/>
              </w:rPr>
              <w:t>…</w:t>
            </w:r>
          </w:p>
        </w:tc>
        <w:tc>
          <w:tcPr>
            <w:tcW w:w="2500" w:type="pct"/>
            <w:tcBorders>
              <w:top w:val="single" w:sz="4" w:space="0" w:color="auto"/>
              <w:left w:val="single" w:sz="4" w:space="0" w:color="auto"/>
              <w:bottom w:val="single" w:sz="4" w:space="0" w:color="auto"/>
              <w:right w:val="single" w:sz="4" w:space="0" w:color="auto"/>
            </w:tcBorders>
          </w:tcPr>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rStyle w:val="rvts9"/>
                <w:b/>
                <w:bCs/>
                <w:sz w:val="28"/>
                <w:szCs w:val="28"/>
              </w:rPr>
              <w:lastRenderedPageBreak/>
              <w:t>Стаття 44.</w:t>
            </w:r>
            <w:r w:rsidRPr="00331FB1">
              <w:rPr>
                <w:sz w:val="28"/>
                <w:szCs w:val="28"/>
              </w:rPr>
              <w:t> Умови прийому на навчання для здобуття вищої освіти</w:t>
            </w:r>
          </w:p>
          <w:p w:rsidR="00331FB1" w:rsidRPr="00331FB1" w:rsidRDefault="00331FB1" w:rsidP="00331FB1">
            <w:pPr>
              <w:pStyle w:val="rvps2"/>
              <w:shd w:val="clear" w:color="auto" w:fill="FFFFFF"/>
              <w:spacing w:before="0" w:beforeAutospacing="0" w:after="150" w:afterAutospacing="0"/>
              <w:ind w:firstLine="450"/>
              <w:jc w:val="both"/>
              <w:rPr>
                <w:sz w:val="28"/>
                <w:szCs w:val="28"/>
              </w:rPr>
            </w:pPr>
            <w:r w:rsidRPr="00331FB1">
              <w:rPr>
                <w:sz w:val="28"/>
                <w:szCs w:val="28"/>
              </w:rPr>
              <w:t>…</w:t>
            </w:r>
          </w:p>
          <w:p w:rsidR="00331FB1" w:rsidRPr="00CD22D6" w:rsidRDefault="00331FB1" w:rsidP="00331FB1">
            <w:pPr>
              <w:pStyle w:val="rvps2"/>
              <w:shd w:val="clear" w:color="auto" w:fill="FFFFFF"/>
              <w:spacing w:before="0" w:beforeAutospacing="0" w:after="136" w:afterAutospacing="0"/>
              <w:ind w:firstLine="408"/>
              <w:jc w:val="both"/>
              <w:rPr>
                <w:sz w:val="28"/>
                <w:szCs w:val="28"/>
              </w:rPr>
            </w:pPr>
            <w:r w:rsidRPr="00CD22D6">
              <w:rPr>
                <w:sz w:val="28"/>
                <w:szCs w:val="28"/>
              </w:rPr>
              <w:t xml:space="preserve">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w:t>
            </w:r>
            <w:r w:rsidRPr="00CD22D6">
              <w:rPr>
                <w:sz w:val="28"/>
                <w:szCs w:val="28"/>
              </w:rPr>
              <w:lastRenderedPageBreak/>
              <w:t>вмінь вступників та рівня їхніх творчих та/або фізичних здібностей з урахуванням:</w:t>
            </w:r>
          </w:p>
          <w:p w:rsidR="00331FB1" w:rsidRPr="00CD22D6" w:rsidRDefault="00331FB1" w:rsidP="00331FB1">
            <w:pPr>
              <w:pStyle w:val="rvps2"/>
              <w:shd w:val="clear" w:color="auto" w:fill="FFFFFF"/>
              <w:spacing w:before="0" w:beforeAutospacing="0" w:after="136" w:afterAutospacing="0"/>
              <w:ind w:firstLine="408"/>
              <w:jc w:val="both"/>
              <w:rPr>
                <w:sz w:val="28"/>
                <w:szCs w:val="28"/>
              </w:rPr>
            </w:pPr>
            <w:r w:rsidRPr="00CD22D6">
              <w:rPr>
                <w:sz w:val="28"/>
                <w:szCs w:val="28"/>
              </w:rPr>
              <w:t>1) середнього бала документа про повну загальну середню освіту;</w:t>
            </w:r>
          </w:p>
          <w:p w:rsidR="00331FB1" w:rsidRPr="00CD22D6" w:rsidRDefault="00331FB1" w:rsidP="00331FB1">
            <w:pPr>
              <w:pStyle w:val="rvps2"/>
              <w:shd w:val="clear" w:color="auto" w:fill="FFFFFF"/>
              <w:spacing w:before="0" w:beforeAutospacing="0" w:after="136" w:afterAutospacing="0"/>
              <w:ind w:firstLine="408"/>
              <w:jc w:val="both"/>
              <w:rPr>
                <w:sz w:val="28"/>
                <w:szCs w:val="28"/>
              </w:rPr>
            </w:pPr>
            <w:r w:rsidRPr="00CD22D6">
              <w:rPr>
                <w:sz w:val="28"/>
                <w:szCs w:val="28"/>
              </w:rPr>
              <w:t>2) бала за мотиваційний лист;</w:t>
            </w:r>
          </w:p>
          <w:p w:rsidR="00331FB1" w:rsidRPr="00CD22D6" w:rsidRDefault="00331FB1" w:rsidP="005D5556">
            <w:pPr>
              <w:pStyle w:val="rvps2"/>
              <w:shd w:val="clear" w:color="auto" w:fill="FFFFFF"/>
              <w:spacing w:before="0" w:beforeAutospacing="0" w:after="136" w:afterAutospacing="0"/>
              <w:ind w:firstLine="408"/>
              <w:jc w:val="both"/>
              <w:rPr>
                <w:sz w:val="28"/>
                <w:szCs w:val="28"/>
              </w:rPr>
            </w:pPr>
            <w:r w:rsidRPr="00CD22D6">
              <w:rPr>
                <w:sz w:val="28"/>
                <w:szCs w:val="28"/>
              </w:rPr>
              <w:t xml:space="preserve">3) бала за особливі успіхи особам, </w:t>
            </w:r>
            <w:r>
              <w:rPr>
                <w:sz w:val="28"/>
                <w:szCs w:val="28"/>
              </w:rPr>
              <w:t xml:space="preserve">які </w:t>
            </w:r>
            <w:r w:rsidRPr="00CD22D6">
              <w:rPr>
                <w:sz w:val="28"/>
                <w:szCs w:val="28"/>
              </w:rPr>
              <w:t>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w:t>
            </w:r>
            <w:r>
              <w:rPr>
                <w:sz w:val="28"/>
                <w:szCs w:val="28"/>
              </w:rPr>
              <w:t xml:space="preserve"> </w:t>
            </w:r>
            <w:r w:rsidRPr="00E8137A">
              <w:rPr>
                <w:b/>
                <w:bCs/>
                <w:sz w:val="28"/>
                <w:szCs w:val="28"/>
              </w:rPr>
              <w:t>є призерами Всеукраїнських або міжнародних творчих конкурсів (для спеціальностей, прийом на навчання за якими здійснюється з урахуванням творчих здібностей вступників)</w:t>
            </w:r>
            <w:r>
              <w:rPr>
                <w:sz w:val="28"/>
                <w:szCs w:val="28"/>
              </w:rPr>
              <w:t>,</w:t>
            </w:r>
            <w:r w:rsidRPr="00CD22D6">
              <w:rPr>
                <w:sz w:val="28"/>
                <w:szCs w:val="28"/>
              </w:rPr>
              <w:t xml:space="preserve"> є учасниками Олімпійських, </w:t>
            </w:r>
            <w:proofErr w:type="spellStart"/>
            <w:r w:rsidRPr="00CD22D6">
              <w:rPr>
                <w:sz w:val="28"/>
                <w:szCs w:val="28"/>
              </w:rPr>
              <w:t>Паралімпійських</w:t>
            </w:r>
            <w:proofErr w:type="spellEnd"/>
            <w:r w:rsidRPr="00CD22D6">
              <w:rPr>
                <w:sz w:val="28"/>
                <w:szCs w:val="28"/>
              </w:rPr>
              <w:t xml:space="preserve"> та </w:t>
            </w:r>
            <w:proofErr w:type="spellStart"/>
            <w:r w:rsidRPr="00CD22D6">
              <w:rPr>
                <w:sz w:val="28"/>
                <w:szCs w:val="28"/>
              </w:rPr>
              <w:t>Дефлімпійських</w:t>
            </w:r>
            <w:proofErr w:type="spellEnd"/>
            <w:r w:rsidRPr="00CD22D6">
              <w:rPr>
                <w:sz w:val="28"/>
                <w:szCs w:val="28"/>
              </w:rPr>
              <w:t xml:space="preserve"> ігор (за поданням центрального органу виконавчої влади у сфері культури, молоді та спорту), </w:t>
            </w:r>
            <w:r w:rsidR="008500B3" w:rsidRPr="00E8137A">
              <w:rPr>
                <w:b/>
                <w:bCs/>
                <w:sz w:val="28"/>
                <w:szCs w:val="28"/>
              </w:rPr>
              <w:t>особам, які мають спортивний розряд</w:t>
            </w:r>
            <w:r w:rsidR="008500B3">
              <w:rPr>
                <w:b/>
                <w:bCs/>
                <w:sz w:val="28"/>
                <w:szCs w:val="28"/>
              </w:rPr>
              <w:t xml:space="preserve"> не нижче</w:t>
            </w:r>
            <w:r w:rsidR="008500B3" w:rsidRPr="00B91C1E">
              <w:rPr>
                <w:b/>
                <w:bCs/>
                <w:sz w:val="28"/>
                <w:szCs w:val="28"/>
              </w:rPr>
              <w:t xml:space="preserve"> </w:t>
            </w:r>
            <w:r w:rsidR="008500B3" w:rsidRPr="00E8137A">
              <w:rPr>
                <w:b/>
                <w:bCs/>
                <w:sz w:val="28"/>
                <w:szCs w:val="28"/>
              </w:rPr>
              <w:t>перш</w:t>
            </w:r>
            <w:r w:rsidR="008500B3">
              <w:rPr>
                <w:b/>
                <w:bCs/>
                <w:sz w:val="28"/>
                <w:szCs w:val="28"/>
              </w:rPr>
              <w:t>ого</w:t>
            </w:r>
            <w:r w:rsidR="005D5556">
              <w:rPr>
                <w:b/>
                <w:bCs/>
                <w:sz w:val="28"/>
                <w:szCs w:val="28"/>
              </w:rPr>
              <w:t xml:space="preserve"> або</w:t>
            </w:r>
            <w:r w:rsidR="008500B3" w:rsidRPr="00E8137A">
              <w:rPr>
                <w:b/>
                <w:bCs/>
                <w:sz w:val="28"/>
                <w:szCs w:val="28"/>
              </w:rPr>
              <w:t xml:space="preserve"> спортивн</w:t>
            </w:r>
            <w:r w:rsidR="008500B3">
              <w:rPr>
                <w:b/>
                <w:bCs/>
                <w:sz w:val="28"/>
                <w:szCs w:val="28"/>
              </w:rPr>
              <w:t>е</w:t>
            </w:r>
            <w:r w:rsidR="008500B3" w:rsidRPr="00E8137A">
              <w:rPr>
                <w:b/>
                <w:bCs/>
                <w:sz w:val="28"/>
                <w:szCs w:val="28"/>
              </w:rPr>
              <w:t xml:space="preserve"> </w:t>
            </w:r>
            <w:r w:rsidR="008500B3">
              <w:rPr>
                <w:b/>
                <w:bCs/>
                <w:sz w:val="28"/>
                <w:szCs w:val="28"/>
              </w:rPr>
              <w:t>звання</w:t>
            </w:r>
            <w:r w:rsidR="008500B3" w:rsidRPr="00E8137A">
              <w:rPr>
                <w:b/>
                <w:bCs/>
                <w:sz w:val="28"/>
                <w:szCs w:val="28"/>
              </w:rPr>
              <w:t xml:space="preserve"> </w:t>
            </w:r>
            <w:r w:rsidR="008500B3">
              <w:rPr>
                <w:b/>
                <w:bCs/>
                <w:sz w:val="28"/>
                <w:szCs w:val="28"/>
              </w:rPr>
              <w:t xml:space="preserve">не нижче </w:t>
            </w:r>
            <w:r w:rsidR="008500B3" w:rsidRPr="00E8137A">
              <w:rPr>
                <w:b/>
                <w:bCs/>
                <w:sz w:val="28"/>
                <w:szCs w:val="28"/>
              </w:rPr>
              <w:t>майстра спорту України</w:t>
            </w:r>
            <w:r w:rsidR="008500B3">
              <w:rPr>
                <w:b/>
                <w:bCs/>
                <w:sz w:val="28"/>
                <w:szCs w:val="28"/>
              </w:rPr>
              <w:t xml:space="preserve"> (</w:t>
            </w:r>
            <w:r w:rsidR="008500B3" w:rsidRPr="00E8137A">
              <w:rPr>
                <w:b/>
                <w:bCs/>
                <w:sz w:val="28"/>
                <w:szCs w:val="28"/>
              </w:rPr>
              <w:t xml:space="preserve">для спеціальностей, прийом на навчання за якими здійснюється з урахуванням </w:t>
            </w:r>
            <w:r w:rsidR="008500B3">
              <w:rPr>
                <w:b/>
                <w:bCs/>
                <w:sz w:val="28"/>
                <w:szCs w:val="28"/>
              </w:rPr>
              <w:t>фізичних</w:t>
            </w:r>
            <w:r w:rsidR="008500B3" w:rsidRPr="00E8137A">
              <w:rPr>
                <w:b/>
                <w:bCs/>
                <w:sz w:val="28"/>
                <w:szCs w:val="28"/>
              </w:rPr>
              <w:t xml:space="preserve"> здібностей вступників</w:t>
            </w:r>
            <w:r w:rsidR="008500B3">
              <w:rPr>
                <w:b/>
                <w:bCs/>
                <w:sz w:val="28"/>
                <w:szCs w:val="28"/>
              </w:rPr>
              <w:t>)</w:t>
            </w:r>
            <w:r>
              <w:rPr>
                <w:sz w:val="28"/>
                <w:szCs w:val="28"/>
              </w:rPr>
              <w:t xml:space="preserve"> </w:t>
            </w:r>
            <w:r w:rsidRPr="00CD22D6">
              <w:rPr>
                <w:sz w:val="28"/>
                <w:szCs w:val="28"/>
              </w:rPr>
              <w:t xml:space="preserve">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w:t>
            </w:r>
            <w:r>
              <w:rPr>
                <w:sz w:val="28"/>
                <w:szCs w:val="28"/>
              </w:rPr>
              <w:t>освіти природничо-математичні,</w:t>
            </w:r>
            <w:r w:rsidRPr="00CD22D6">
              <w:rPr>
                <w:sz w:val="28"/>
                <w:szCs w:val="28"/>
              </w:rPr>
              <w:t xml:space="preserve"> інженерно-технічні </w:t>
            </w:r>
            <w:r w:rsidRPr="001B3A6F">
              <w:rPr>
                <w:b/>
                <w:bCs/>
                <w:sz w:val="28"/>
                <w:szCs w:val="28"/>
              </w:rPr>
              <w:t>та гуманітарні</w:t>
            </w:r>
            <w:r>
              <w:rPr>
                <w:sz w:val="28"/>
                <w:szCs w:val="28"/>
              </w:rPr>
              <w:t xml:space="preserve"> </w:t>
            </w:r>
            <w:r w:rsidRPr="00CD22D6">
              <w:rPr>
                <w:sz w:val="28"/>
                <w:szCs w:val="28"/>
              </w:rPr>
              <w:t>спеціальності.</w:t>
            </w:r>
          </w:p>
          <w:p w:rsidR="00331FB1" w:rsidRPr="00CD22D6" w:rsidRDefault="00331FB1" w:rsidP="00331FB1">
            <w:pPr>
              <w:pStyle w:val="rvps2"/>
              <w:shd w:val="clear" w:color="auto" w:fill="FFFFFF"/>
              <w:spacing w:before="0" w:beforeAutospacing="0" w:after="136" w:afterAutospacing="0"/>
              <w:ind w:firstLine="408"/>
              <w:jc w:val="both"/>
              <w:rPr>
                <w:sz w:val="28"/>
                <w:szCs w:val="28"/>
              </w:rPr>
            </w:pPr>
            <w:r w:rsidRPr="00CD22D6">
              <w:rPr>
                <w:sz w:val="28"/>
                <w:szCs w:val="28"/>
              </w:rPr>
              <w:lastRenderedPageBreak/>
              <w:t>Для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які отримали документ про повну загальну середню освіту, прийом на навчання до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 у межах установлених квот прийому до закладів вищої освіти України.</w:t>
            </w:r>
          </w:p>
          <w:p w:rsidR="00331FB1" w:rsidRPr="00CD22D6" w:rsidRDefault="00331FB1" w:rsidP="00331FB1">
            <w:pPr>
              <w:pStyle w:val="rvps2"/>
              <w:shd w:val="clear" w:color="auto" w:fill="FFFFFF"/>
              <w:spacing w:before="0" w:beforeAutospacing="0" w:after="136" w:afterAutospacing="0"/>
              <w:ind w:firstLine="408"/>
              <w:jc w:val="both"/>
              <w:rPr>
                <w:sz w:val="28"/>
                <w:szCs w:val="28"/>
              </w:rPr>
            </w:pPr>
            <w:r w:rsidRPr="00CD22D6">
              <w:rPr>
                <w:sz w:val="28"/>
                <w:szCs w:val="28"/>
              </w:rPr>
              <w:t>Особливості прийому до закладів вищої освіти осіб, зазначених в абзаці п’ятому частини четвертої цієї статті, визначаються Умовами прийому на навчання для здобуття вищої освіти.</w:t>
            </w:r>
          </w:p>
          <w:p w:rsidR="00331FB1" w:rsidRDefault="00331FB1" w:rsidP="00331FB1">
            <w:pPr>
              <w:pStyle w:val="rvps2"/>
              <w:shd w:val="clear" w:color="auto" w:fill="FFFFFF"/>
              <w:spacing w:before="0" w:beforeAutospacing="0" w:after="136" w:afterAutospacing="0"/>
              <w:ind w:firstLine="408"/>
              <w:jc w:val="both"/>
              <w:rPr>
                <w:sz w:val="28"/>
                <w:szCs w:val="28"/>
              </w:rPr>
            </w:pPr>
            <w:r w:rsidRPr="00CD22D6">
              <w:rPr>
                <w:sz w:val="28"/>
                <w:szCs w:val="28"/>
              </w:rPr>
              <w:t xml:space="preserve">Особи,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можуть за бажанням </w:t>
            </w:r>
            <w:proofErr w:type="spellStart"/>
            <w:r w:rsidRPr="00CD22D6">
              <w:rPr>
                <w:sz w:val="28"/>
                <w:szCs w:val="28"/>
              </w:rPr>
              <w:t>разово</w:t>
            </w:r>
            <w:proofErr w:type="spellEnd"/>
            <w:r w:rsidRPr="00CD22D6">
              <w:rPr>
                <w:sz w:val="28"/>
                <w:szCs w:val="28"/>
              </w:rPr>
              <w:t xml:space="preserve"> скористатися правом на безопл</w:t>
            </w:r>
            <w:r w:rsidR="008500B3">
              <w:rPr>
                <w:sz w:val="28"/>
                <w:szCs w:val="28"/>
              </w:rPr>
              <w:t>атне навчання зі стипендіальним забезпеченням на підготовчих ку</w:t>
            </w:r>
            <w:r w:rsidRPr="00CD22D6">
              <w:rPr>
                <w:sz w:val="28"/>
                <w:szCs w:val="28"/>
              </w:rPr>
              <w:t>рсах закладів вищої освіти тривалістю до одного року з наступним вступом до закладів вищої освіти як внутрішньо переміщені особи у порядку, визначеному Умовами прийому на навчання для здобуття вищої освіти.</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lastRenderedPageBreak/>
              <w:t>5. Відповідно до Умов прийому на навчання для здобуття вищої освіти вчена рада закладу вищої освіти затверджує Правила прийому, якими встановлюються:</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1) перелік і кількість сертифікатів зовнішнього незалежного оцінювання, вага кожного з яких має становити не менш як 20 відсотків конкурсного бала;</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2) вага середнього бала документа про повну середню освіту, що має становити від 0 до 10 відсотків конкурсного бала;</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3) вага бала за конкурс творчих або фізичних здібностей (у разі його проведення), що має становити не більш як 60 відсотків конкурсного бала за конкурс творчих здібностей та не більш як 25 відсотків конкурсного бала за конкурс фізичних здібностей;</w:t>
            </w:r>
          </w:p>
          <w:p w:rsidR="00331FB1" w:rsidRPr="003577CA" w:rsidRDefault="00331FB1" w:rsidP="005D5556">
            <w:pPr>
              <w:pStyle w:val="rvps2"/>
              <w:shd w:val="clear" w:color="auto" w:fill="FFFFFF"/>
              <w:spacing w:before="0" w:beforeAutospacing="0" w:after="136" w:afterAutospacing="0"/>
              <w:ind w:firstLine="408"/>
              <w:jc w:val="both"/>
              <w:rPr>
                <w:sz w:val="28"/>
                <w:szCs w:val="28"/>
              </w:rPr>
            </w:pPr>
            <w:r w:rsidRPr="003577CA">
              <w:rPr>
                <w:sz w:val="28"/>
                <w:szCs w:val="28"/>
              </w:rPr>
              <w:t xml:space="preserve">4) вага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w:t>
            </w:r>
            <w:r w:rsidRPr="00E8137A">
              <w:rPr>
                <w:b/>
                <w:bCs/>
                <w:sz w:val="28"/>
                <w:szCs w:val="28"/>
              </w:rPr>
              <w:t>є призерами Всеукраїнських або міжнародних творчих конкурсів (для спеціальностей, прийом на навчання за якими здійснюється з урахуванням творчих здібностей вступників)</w:t>
            </w:r>
            <w:r>
              <w:rPr>
                <w:b/>
                <w:bCs/>
                <w:sz w:val="28"/>
                <w:szCs w:val="28"/>
              </w:rPr>
              <w:t xml:space="preserve">, </w:t>
            </w:r>
            <w:r w:rsidRPr="003577CA">
              <w:rPr>
                <w:sz w:val="28"/>
                <w:szCs w:val="28"/>
              </w:rPr>
              <w:t xml:space="preserve">є учасниками Олімпійських, </w:t>
            </w:r>
            <w:proofErr w:type="spellStart"/>
            <w:r w:rsidRPr="003577CA">
              <w:rPr>
                <w:sz w:val="28"/>
                <w:szCs w:val="28"/>
              </w:rPr>
              <w:t>Паралімпійських</w:t>
            </w:r>
            <w:proofErr w:type="spellEnd"/>
            <w:r w:rsidRPr="003577CA">
              <w:rPr>
                <w:sz w:val="28"/>
                <w:szCs w:val="28"/>
              </w:rPr>
              <w:t xml:space="preserve"> та </w:t>
            </w:r>
            <w:proofErr w:type="spellStart"/>
            <w:r w:rsidRPr="003577CA">
              <w:rPr>
                <w:sz w:val="28"/>
                <w:szCs w:val="28"/>
              </w:rPr>
              <w:t>Дефлімпійських</w:t>
            </w:r>
            <w:proofErr w:type="spellEnd"/>
            <w:r w:rsidRPr="003577CA">
              <w:rPr>
                <w:sz w:val="28"/>
                <w:szCs w:val="28"/>
              </w:rPr>
              <w:t xml:space="preserve"> ігор (за поданням центрального органу виконавчої влади у сфері культури, молоді та спорту), </w:t>
            </w:r>
            <w:r w:rsidR="008500B3" w:rsidRPr="00E8137A">
              <w:rPr>
                <w:b/>
                <w:bCs/>
                <w:sz w:val="28"/>
                <w:szCs w:val="28"/>
              </w:rPr>
              <w:t>особам, які мають спортивний розряд</w:t>
            </w:r>
            <w:r w:rsidR="008500B3">
              <w:rPr>
                <w:b/>
                <w:bCs/>
                <w:sz w:val="28"/>
                <w:szCs w:val="28"/>
              </w:rPr>
              <w:t xml:space="preserve"> не нижче</w:t>
            </w:r>
            <w:r w:rsidR="008500B3" w:rsidRPr="00B91C1E">
              <w:rPr>
                <w:b/>
                <w:bCs/>
                <w:sz w:val="28"/>
                <w:szCs w:val="28"/>
              </w:rPr>
              <w:t xml:space="preserve"> </w:t>
            </w:r>
            <w:r w:rsidR="008500B3" w:rsidRPr="00E8137A">
              <w:rPr>
                <w:b/>
                <w:bCs/>
                <w:sz w:val="28"/>
                <w:szCs w:val="28"/>
              </w:rPr>
              <w:lastRenderedPageBreak/>
              <w:t>перш</w:t>
            </w:r>
            <w:r w:rsidR="008500B3">
              <w:rPr>
                <w:b/>
                <w:bCs/>
                <w:sz w:val="28"/>
                <w:szCs w:val="28"/>
              </w:rPr>
              <w:t>ого</w:t>
            </w:r>
            <w:r w:rsidR="005D5556">
              <w:rPr>
                <w:b/>
                <w:bCs/>
                <w:sz w:val="28"/>
                <w:szCs w:val="28"/>
              </w:rPr>
              <w:t xml:space="preserve"> або</w:t>
            </w:r>
            <w:r w:rsidR="008500B3" w:rsidRPr="00E8137A">
              <w:rPr>
                <w:b/>
                <w:bCs/>
                <w:sz w:val="28"/>
                <w:szCs w:val="28"/>
              </w:rPr>
              <w:t xml:space="preserve"> спортивн</w:t>
            </w:r>
            <w:r w:rsidR="008500B3">
              <w:rPr>
                <w:b/>
                <w:bCs/>
                <w:sz w:val="28"/>
                <w:szCs w:val="28"/>
              </w:rPr>
              <w:t>е</w:t>
            </w:r>
            <w:r w:rsidR="008500B3" w:rsidRPr="00E8137A">
              <w:rPr>
                <w:b/>
                <w:bCs/>
                <w:sz w:val="28"/>
                <w:szCs w:val="28"/>
              </w:rPr>
              <w:t xml:space="preserve"> </w:t>
            </w:r>
            <w:r w:rsidR="008500B3">
              <w:rPr>
                <w:b/>
                <w:bCs/>
                <w:sz w:val="28"/>
                <w:szCs w:val="28"/>
              </w:rPr>
              <w:t>звання</w:t>
            </w:r>
            <w:r w:rsidR="008500B3" w:rsidRPr="00E8137A">
              <w:rPr>
                <w:b/>
                <w:bCs/>
                <w:sz w:val="28"/>
                <w:szCs w:val="28"/>
              </w:rPr>
              <w:t xml:space="preserve"> </w:t>
            </w:r>
            <w:r w:rsidR="008500B3">
              <w:rPr>
                <w:b/>
                <w:bCs/>
                <w:sz w:val="28"/>
                <w:szCs w:val="28"/>
              </w:rPr>
              <w:t xml:space="preserve">не нижче </w:t>
            </w:r>
            <w:r w:rsidR="008500B3" w:rsidRPr="00E8137A">
              <w:rPr>
                <w:b/>
                <w:bCs/>
                <w:sz w:val="28"/>
                <w:szCs w:val="28"/>
              </w:rPr>
              <w:t>майстра спорту України</w:t>
            </w:r>
            <w:r w:rsidR="008500B3">
              <w:rPr>
                <w:b/>
                <w:bCs/>
                <w:sz w:val="28"/>
                <w:szCs w:val="28"/>
              </w:rPr>
              <w:t xml:space="preserve"> (</w:t>
            </w:r>
            <w:r w:rsidR="008500B3" w:rsidRPr="00E8137A">
              <w:rPr>
                <w:b/>
                <w:bCs/>
                <w:sz w:val="28"/>
                <w:szCs w:val="28"/>
              </w:rPr>
              <w:t xml:space="preserve">для спеціальностей, прийом на навчання за якими здійснюється з урахуванням </w:t>
            </w:r>
            <w:r w:rsidR="008500B3">
              <w:rPr>
                <w:b/>
                <w:bCs/>
                <w:sz w:val="28"/>
                <w:szCs w:val="28"/>
              </w:rPr>
              <w:t>фізичних</w:t>
            </w:r>
            <w:r w:rsidR="008500B3" w:rsidRPr="00E8137A">
              <w:rPr>
                <w:b/>
                <w:bCs/>
                <w:sz w:val="28"/>
                <w:szCs w:val="28"/>
              </w:rPr>
              <w:t xml:space="preserve"> здібностей вступників</w:t>
            </w:r>
            <w:r w:rsidR="008500B3">
              <w:rPr>
                <w:b/>
                <w:bCs/>
                <w:sz w:val="28"/>
                <w:szCs w:val="28"/>
              </w:rPr>
              <w:t>)</w:t>
            </w:r>
            <w:r>
              <w:rPr>
                <w:sz w:val="28"/>
                <w:szCs w:val="28"/>
              </w:rPr>
              <w:t xml:space="preserve"> </w:t>
            </w:r>
            <w:r w:rsidRPr="003577CA">
              <w:rPr>
                <w:sz w:val="28"/>
                <w:szCs w:val="28"/>
              </w:rPr>
              <w:t>та/або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w:t>
            </w:r>
            <w:r>
              <w:rPr>
                <w:sz w:val="28"/>
                <w:szCs w:val="28"/>
              </w:rPr>
              <w:t xml:space="preserve">світи природничо-математичні, </w:t>
            </w:r>
            <w:r w:rsidRPr="003577CA">
              <w:rPr>
                <w:sz w:val="28"/>
                <w:szCs w:val="28"/>
              </w:rPr>
              <w:t xml:space="preserve">інженерно-технічні </w:t>
            </w:r>
            <w:r w:rsidRPr="00331FB1">
              <w:rPr>
                <w:b/>
                <w:bCs/>
                <w:sz w:val="28"/>
                <w:szCs w:val="28"/>
              </w:rPr>
              <w:t>та гуманітарні</w:t>
            </w:r>
            <w:r w:rsidRPr="003577CA">
              <w:rPr>
                <w:sz w:val="28"/>
                <w:szCs w:val="28"/>
              </w:rPr>
              <w:t xml:space="preserve"> спеціальності, що може становити від 0 до 5 відсотків конкурсного бала;</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5) вага бала за мотиваційний лист вступника, що може становити від 0 до 1 відсотка конкурсного бала, за умови оприлюднення результатів оцінювання мотиваційних листів на веб-сайті закладу вищої освіти до початку основної сесії зовнішнього незалежного оцінювання.</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6. Конкурсний бал обчислюється як сума:</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балів за кожен сертифікат,</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середнього бала документа про повну загальну середню освіту,</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бала за конкурс творчих або фізичних здібностей (у разі його проведення),</w:t>
            </w:r>
          </w:p>
          <w:p w:rsidR="00331FB1" w:rsidRPr="003577CA" w:rsidRDefault="00331FB1" w:rsidP="005D5556">
            <w:pPr>
              <w:pStyle w:val="rvps2"/>
              <w:shd w:val="clear" w:color="auto" w:fill="FFFFFF"/>
              <w:spacing w:before="0" w:beforeAutospacing="0" w:after="136" w:afterAutospacing="0"/>
              <w:ind w:firstLine="408"/>
              <w:jc w:val="both"/>
              <w:rPr>
                <w:sz w:val="28"/>
                <w:szCs w:val="28"/>
              </w:rPr>
            </w:pPr>
            <w:r w:rsidRPr="003577CA">
              <w:rPr>
                <w:sz w:val="28"/>
                <w:szCs w:val="28"/>
              </w:rPr>
              <w:t xml:space="preserve">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w:t>
            </w:r>
            <w:r w:rsidRPr="003577CA">
              <w:rPr>
                <w:sz w:val="28"/>
                <w:szCs w:val="28"/>
              </w:rPr>
              <w:lastRenderedPageBreak/>
              <w:t xml:space="preserve">науки), </w:t>
            </w:r>
            <w:r w:rsidRPr="00E8137A">
              <w:rPr>
                <w:b/>
                <w:bCs/>
                <w:sz w:val="28"/>
                <w:szCs w:val="28"/>
              </w:rPr>
              <w:t>є призерами Всеукраїнських або міжнародних творчих конкурсів (для спеціальностей, прийом на навчання за якими здійснюється з урахуванням творчих здібностей вступників)</w:t>
            </w:r>
            <w:r>
              <w:rPr>
                <w:b/>
                <w:bCs/>
                <w:sz w:val="28"/>
                <w:szCs w:val="28"/>
              </w:rPr>
              <w:t>,</w:t>
            </w:r>
            <w:r w:rsidR="009E1722">
              <w:rPr>
                <w:b/>
                <w:bCs/>
                <w:sz w:val="28"/>
                <w:szCs w:val="28"/>
              </w:rPr>
              <w:t xml:space="preserve"> </w:t>
            </w:r>
            <w:r w:rsidRPr="003577CA">
              <w:rPr>
                <w:sz w:val="28"/>
                <w:szCs w:val="28"/>
              </w:rPr>
              <w:t xml:space="preserve">є учасниками Олімпійських, </w:t>
            </w:r>
            <w:proofErr w:type="spellStart"/>
            <w:r w:rsidRPr="003577CA">
              <w:rPr>
                <w:sz w:val="28"/>
                <w:szCs w:val="28"/>
              </w:rPr>
              <w:t>Паралімпійських</w:t>
            </w:r>
            <w:proofErr w:type="spellEnd"/>
            <w:r w:rsidRPr="003577CA">
              <w:rPr>
                <w:sz w:val="28"/>
                <w:szCs w:val="28"/>
              </w:rPr>
              <w:t xml:space="preserve"> та </w:t>
            </w:r>
            <w:proofErr w:type="spellStart"/>
            <w:r w:rsidRPr="003577CA">
              <w:rPr>
                <w:sz w:val="28"/>
                <w:szCs w:val="28"/>
              </w:rPr>
              <w:t>Дефлімпійських</w:t>
            </w:r>
            <w:proofErr w:type="spellEnd"/>
            <w:r w:rsidRPr="003577CA">
              <w:rPr>
                <w:sz w:val="28"/>
                <w:szCs w:val="28"/>
              </w:rPr>
              <w:t xml:space="preserve"> ігор (за поданням центрального органу виконавчої влади у сфері культури, молоді та спорту), </w:t>
            </w:r>
            <w:r w:rsidR="008500B3" w:rsidRPr="00E8137A">
              <w:rPr>
                <w:b/>
                <w:bCs/>
                <w:sz w:val="28"/>
                <w:szCs w:val="28"/>
              </w:rPr>
              <w:t>особам, які мають спортивний розряд</w:t>
            </w:r>
            <w:r w:rsidR="008500B3">
              <w:rPr>
                <w:b/>
                <w:bCs/>
                <w:sz w:val="28"/>
                <w:szCs w:val="28"/>
              </w:rPr>
              <w:t xml:space="preserve"> не нижче</w:t>
            </w:r>
            <w:r w:rsidR="008500B3" w:rsidRPr="00B91C1E">
              <w:rPr>
                <w:b/>
                <w:bCs/>
                <w:sz w:val="28"/>
                <w:szCs w:val="28"/>
              </w:rPr>
              <w:t xml:space="preserve"> </w:t>
            </w:r>
            <w:r w:rsidR="008500B3" w:rsidRPr="00E8137A">
              <w:rPr>
                <w:b/>
                <w:bCs/>
                <w:sz w:val="28"/>
                <w:szCs w:val="28"/>
              </w:rPr>
              <w:t>перш</w:t>
            </w:r>
            <w:r w:rsidR="008500B3">
              <w:rPr>
                <w:b/>
                <w:bCs/>
                <w:sz w:val="28"/>
                <w:szCs w:val="28"/>
              </w:rPr>
              <w:t>ого</w:t>
            </w:r>
            <w:r w:rsidR="005D5556">
              <w:rPr>
                <w:b/>
                <w:bCs/>
                <w:sz w:val="28"/>
                <w:szCs w:val="28"/>
              </w:rPr>
              <w:t xml:space="preserve"> або</w:t>
            </w:r>
            <w:r w:rsidR="008500B3" w:rsidRPr="00E8137A">
              <w:rPr>
                <w:b/>
                <w:bCs/>
                <w:sz w:val="28"/>
                <w:szCs w:val="28"/>
              </w:rPr>
              <w:t xml:space="preserve"> спортивн</w:t>
            </w:r>
            <w:r w:rsidR="008500B3">
              <w:rPr>
                <w:b/>
                <w:bCs/>
                <w:sz w:val="28"/>
                <w:szCs w:val="28"/>
              </w:rPr>
              <w:t>е</w:t>
            </w:r>
            <w:r w:rsidR="008500B3" w:rsidRPr="00E8137A">
              <w:rPr>
                <w:b/>
                <w:bCs/>
                <w:sz w:val="28"/>
                <w:szCs w:val="28"/>
              </w:rPr>
              <w:t xml:space="preserve"> </w:t>
            </w:r>
            <w:r w:rsidR="008500B3">
              <w:rPr>
                <w:b/>
                <w:bCs/>
                <w:sz w:val="28"/>
                <w:szCs w:val="28"/>
              </w:rPr>
              <w:t>звання</w:t>
            </w:r>
            <w:r w:rsidR="008500B3" w:rsidRPr="00E8137A">
              <w:rPr>
                <w:b/>
                <w:bCs/>
                <w:sz w:val="28"/>
                <w:szCs w:val="28"/>
              </w:rPr>
              <w:t xml:space="preserve"> </w:t>
            </w:r>
            <w:r w:rsidR="008500B3">
              <w:rPr>
                <w:b/>
                <w:bCs/>
                <w:sz w:val="28"/>
                <w:szCs w:val="28"/>
              </w:rPr>
              <w:t xml:space="preserve">не нижче </w:t>
            </w:r>
            <w:r w:rsidR="008500B3" w:rsidRPr="00E8137A">
              <w:rPr>
                <w:b/>
                <w:bCs/>
                <w:sz w:val="28"/>
                <w:szCs w:val="28"/>
              </w:rPr>
              <w:t>майстра спорту України</w:t>
            </w:r>
            <w:r w:rsidR="008500B3">
              <w:rPr>
                <w:b/>
                <w:bCs/>
                <w:sz w:val="28"/>
                <w:szCs w:val="28"/>
              </w:rPr>
              <w:t xml:space="preserve"> (</w:t>
            </w:r>
            <w:r w:rsidR="008500B3" w:rsidRPr="00E8137A">
              <w:rPr>
                <w:b/>
                <w:bCs/>
                <w:sz w:val="28"/>
                <w:szCs w:val="28"/>
              </w:rPr>
              <w:t xml:space="preserve">для спеціальностей, прийом на навчання за якими здійснюється з урахуванням </w:t>
            </w:r>
            <w:r w:rsidR="008500B3">
              <w:rPr>
                <w:b/>
                <w:bCs/>
                <w:sz w:val="28"/>
                <w:szCs w:val="28"/>
              </w:rPr>
              <w:t>фізичних</w:t>
            </w:r>
            <w:r w:rsidR="008500B3" w:rsidRPr="00E8137A">
              <w:rPr>
                <w:b/>
                <w:bCs/>
                <w:sz w:val="28"/>
                <w:szCs w:val="28"/>
              </w:rPr>
              <w:t xml:space="preserve"> здібностей вступників</w:t>
            </w:r>
            <w:r w:rsidR="008500B3">
              <w:rPr>
                <w:b/>
                <w:bCs/>
                <w:sz w:val="28"/>
                <w:szCs w:val="28"/>
              </w:rPr>
              <w:t>)</w:t>
            </w:r>
            <w:r w:rsidR="008500B3">
              <w:rPr>
                <w:sz w:val="28"/>
                <w:szCs w:val="28"/>
              </w:rPr>
              <w:t xml:space="preserve"> </w:t>
            </w:r>
            <w:r w:rsidRPr="003577CA">
              <w:rPr>
                <w:sz w:val="28"/>
                <w:szCs w:val="28"/>
              </w:rPr>
              <w:t>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w:t>
            </w:r>
            <w:r>
              <w:rPr>
                <w:sz w:val="28"/>
                <w:szCs w:val="28"/>
              </w:rPr>
              <w:t xml:space="preserve">світи природничо-математичні, </w:t>
            </w:r>
            <w:r w:rsidRPr="003577CA">
              <w:rPr>
                <w:sz w:val="28"/>
                <w:szCs w:val="28"/>
              </w:rPr>
              <w:t xml:space="preserve">інженерно-технічні </w:t>
            </w:r>
            <w:r w:rsidRPr="00331FB1">
              <w:rPr>
                <w:b/>
                <w:bCs/>
                <w:sz w:val="28"/>
                <w:szCs w:val="28"/>
              </w:rPr>
              <w:t>та гуманітарні</w:t>
            </w:r>
            <w:r>
              <w:rPr>
                <w:sz w:val="28"/>
                <w:szCs w:val="28"/>
              </w:rPr>
              <w:t xml:space="preserve"> </w:t>
            </w:r>
            <w:r w:rsidRPr="003577CA">
              <w:rPr>
                <w:sz w:val="28"/>
                <w:szCs w:val="28"/>
              </w:rPr>
              <w:t>спеціальності,</w:t>
            </w:r>
          </w:p>
          <w:p w:rsidR="00331FB1" w:rsidRPr="003577CA" w:rsidRDefault="00331FB1" w:rsidP="00331FB1">
            <w:pPr>
              <w:pStyle w:val="rvps2"/>
              <w:shd w:val="clear" w:color="auto" w:fill="FFFFFF"/>
              <w:spacing w:before="0" w:beforeAutospacing="0" w:after="136" w:afterAutospacing="0"/>
              <w:ind w:firstLine="408"/>
              <w:jc w:val="both"/>
              <w:rPr>
                <w:sz w:val="28"/>
                <w:szCs w:val="28"/>
              </w:rPr>
            </w:pPr>
            <w:r w:rsidRPr="003577CA">
              <w:rPr>
                <w:sz w:val="28"/>
                <w:szCs w:val="28"/>
              </w:rPr>
              <w:t>бала за мотиваційний лист,</w:t>
            </w:r>
          </w:p>
          <w:p w:rsidR="001F306E" w:rsidRDefault="00331FB1" w:rsidP="00331FB1">
            <w:pPr>
              <w:pStyle w:val="rvps2"/>
              <w:shd w:val="clear" w:color="auto" w:fill="FFFFFF"/>
              <w:spacing w:before="0" w:beforeAutospacing="0" w:after="150" w:afterAutospacing="0"/>
              <w:ind w:firstLine="450"/>
              <w:jc w:val="both"/>
              <w:rPr>
                <w:sz w:val="28"/>
                <w:szCs w:val="28"/>
              </w:rPr>
            </w:pPr>
            <w:r w:rsidRPr="003577CA">
              <w:rPr>
                <w:sz w:val="28"/>
                <w:szCs w:val="28"/>
              </w:rPr>
              <w:t>помножених на вагові коефіцієнти, що встановлюються Правилами прийому до закладу вищої освіти. Сума вагових коефіцієнтів має дорівнювати одиниці.</w:t>
            </w:r>
          </w:p>
          <w:p w:rsidR="00331FB1" w:rsidRPr="00D47025" w:rsidRDefault="00331FB1" w:rsidP="00331FB1">
            <w:pPr>
              <w:pStyle w:val="rvps2"/>
              <w:shd w:val="clear" w:color="auto" w:fill="FFFFFF"/>
              <w:spacing w:before="0" w:beforeAutospacing="0" w:after="150" w:afterAutospacing="0"/>
              <w:ind w:firstLine="450"/>
              <w:jc w:val="both"/>
              <w:rPr>
                <w:b/>
                <w:sz w:val="28"/>
                <w:szCs w:val="28"/>
              </w:rPr>
            </w:pPr>
            <w:r>
              <w:rPr>
                <w:sz w:val="28"/>
                <w:szCs w:val="28"/>
              </w:rPr>
              <w:t>…</w:t>
            </w:r>
          </w:p>
        </w:tc>
      </w:tr>
    </w:tbl>
    <w:p w:rsidR="00815B8B" w:rsidRPr="009E1722" w:rsidRDefault="00BB667C" w:rsidP="009E1722">
      <w:pPr>
        <w:jc w:val="right"/>
        <w:rPr>
          <w:rFonts w:ascii="Times New Roman" w:hAnsi="Times New Roman"/>
          <w:b/>
          <w:sz w:val="28"/>
          <w:szCs w:val="28"/>
        </w:rPr>
      </w:pPr>
      <w:r>
        <w:rPr>
          <w:rFonts w:ascii="Times New Roman" w:hAnsi="Times New Roman"/>
          <w:b/>
          <w:sz w:val="28"/>
          <w:szCs w:val="28"/>
        </w:rPr>
        <w:lastRenderedPageBreak/>
        <w:t>Народні</w:t>
      </w:r>
      <w:r w:rsidR="009E1722" w:rsidRPr="009E1722">
        <w:rPr>
          <w:rFonts w:ascii="Times New Roman" w:hAnsi="Times New Roman"/>
          <w:b/>
          <w:sz w:val="28"/>
          <w:szCs w:val="28"/>
        </w:rPr>
        <w:t xml:space="preserve"> депутат</w:t>
      </w:r>
      <w:r>
        <w:rPr>
          <w:rFonts w:ascii="Times New Roman" w:hAnsi="Times New Roman"/>
          <w:b/>
          <w:sz w:val="28"/>
          <w:szCs w:val="28"/>
        </w:rPr>
        <w:t>и</w:t>
      </w:r>
      <w:r w:rsidR="009E1722" w:rsidRPr="009E1722">
        <w:rPr>
          <w:rFonts w:ascii="Times New Roman" w:hAnsi="Times New Roman"/>
          <w:b/>
          <w:sz w:val="28"/>
          <w:szCs w:val="28"/>
        </w:rPr>
        <w:t xml:space="preserve"> України                                                                     </w:t>
      </w:r>
      <w:r w:rsidR="009E1722">
        <w:rPr>
          <w:rFonts w:ascii="Times New Roman" w:hAnsi="Times New Roman"/>
          <w:b/>
          <w:sz w:val="28"/>
          <w:szCs w:val="28"/>
        </w:rPr>
        <w:t xml:space="preserve">                       </w:t>
      </w:r>
      <w:r w:rsidR="009E1722" w:rsidRPr="009E1722">
        <w:rPr>
          <w:rFonts w:ascii="Times New Roman" w:hAnsi="Times New Roman"/>
          <w:b/>
          <w:sz w:val="28"/>
          <w:szCs w:val="28"/>
        </w:rPr>
        <w:t xml:space="preserve">            Неклюдов В.М. (</w:t>
      </w:r>
      <w:proofErr w:type="spellStart"/>
      <w:r w:rsidR="009E1722" w:rsidRPr="009E1722">
        <w:rPr>
          <w:rFonts w:ascii="Times New Roman" w:hAnsi="Times New Roman"/>
          <w:b/>
          <w:sz w:val="28"/>
          <w:szCs w:val="28"/>
        </w:rPr>
        <w:t>посв</w:t>
      </w:r>
      <w:proofErr w:type="spellEnd"/>
      <w:r w:rsidR="009E1722" w:rsidRPr="009E1722">
        <w:rPr>
          <w:rFonts w:ascii="Times New Roman" w:hAnsi="Times New Roman"/>
          <w:b/>
          <w:sz w:val="28"/>
          <w:szCs w:val="28"/>
        </w:rPr>
        <w:t>. № 35) та інші</w:t>
      </w:r>
    </w:p>
    <w:sectPr w:rsidR="00815B8B" w:rsidRPr="009E1722" w:rsidSect="009E1722">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025"/>
    <w:rsid w:val="001F306E"/>
    <w:rsid w:val="00211F8A"/>
    <w:rsid w:val="00331FB1"/>
    <w:rsid w:val="00372E11"/>
    <w:rsid w:val="0058159E"/>
    <w:rsid w:val="005D5556"/>
    <w:rsid w:val="0070218B"/>
    <w:rsid w:val="0072674B"/>
    <w:rsid w:val="0075625B"/>
    <w:rsid w:val="0075685B"/>
    <w:rsid w:val="00765586"/>
    <w:rsid w:val="007D5B05"/>
    <w:rsid w:val="00815B8B"/>
    <w:rsid w:val="008500B3"/>
    <w:rsid w:val="008A7E90"/>
    <w:rsid w:val="009C5152"/>
    <w:rsid w:val="009E1722"/>
    <w:rsid w:val="00A50B70"/>
    <w:rsid w:val="00AC1D74"/>
    <w:rsid w:val="00BB667C"/>
    <w:rsid w:val="00C54C27"/>
    <w:rsid w:val="00D223BD"/>
    <w:rsid w:val="00D47025"/>
    <w:rsid w:val="00DD5F6F"/>
    <w:rsid w:val="00EF7CF8"/>
    <w:rsid w:val="00F730B8"/>
    <w:rsid w:val="00F7376E"/>
    <w:rsid w:val="00FA7114"/>
    <w:rsid w:val="00FF7D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A1C71-1210-4ADD-95B1-1D0DC4911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025"/>
    <w:pPr>
      <w:spacing w:after="200" w:line="276" w:lineRule="auto"/>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47025"/>
    <w:pPr>
      <w:spacing w:before="100" w:beforeAutospacing="1" w:after="100" w:afterAutospacing="1" w:line="240" w:lineRule="auto"/>
    </w:pPr>
    <w:rPr>
      <w:rFonts w:ascii="Times New Roman" w:hAnsi="Times New Roman"/>
      <w:sz w:val="24"/>
      <w:szCs w:val="24"/>
      <w:lang w:eastAsia="ru-RU" w:bidi="he-IL"/>
    </w:rPr>
  </w:style>
  <w:style w:type="character" w:customStyle="1" w:styleId="rvts9">
    <w:name w:val="rvts9"/>
    <w:basedOn w:val="a0"/>
    <w:rsid w:val="00D47025"/>
  </w:style>
  <w:style w:type="paragraph" w:customStyle="1" w:styleId="rvps7">
    <w:name w:val="rvps7"/>
    <w:basedOn w:val="a"/>
    <w:rsid w:val="00D47025"/>
    <w:pPr>
      <w:spacing w:before="100" w:beforeAutospacing="1" w:after="100" w:afterAutospacing="1" w:line="240" w:lineRule="auto"/>
    </w:pPr>
    <w:rPr>
      <w:rFonts w:ascii="Times New Roman" w:hAnsi="Times New Roman"/>
      <w:sz w:val="24"/>
      <w:szCs w:val="24"/>
      <w:lang w:val="ru-RU" w:eastAsia="ru-RU" w:bidi="he-IL"/>
    </w:rPr>
  </w:style>
  <w:style w:type="character" w:styleId="a3">
    <w:name w:val="Hyperlink"/>
    <w:basedOn w:val="a0"/>
    <w:rsid w:val="001F306E"/>
    <w:rPr>
      <w:color w:val="0000FF"/>
      <w:u w:val="single"/>
    </w:rPr>
  </w:style>
  <w:style w:type="character" w:customStyle="1" w:styleId="rvts46">
    <w:name w:val="rvts46"/>
    <w:basedOn w:val="a0"/>
    <w:rsid w:val="00331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945120">
      <w:bodyDiv w:val="1"/>
      <w:marLeft w:val="0"/>
      <w:marRight w:val="0"/>
      <w:marTop w:val="0"/>
      <w:marBottom w:val="0"/>
      <w:divBdr>
        <w:top w:val="none" w:sz="0" w:space="0" w:color="auto"/>
        <w:left w:val="none" w:sz="0" w:space="0" w:color="auto"/>
        <w:bottom w:val="none" w:sz="0" w:space="0" w:color="auto"/>
        <w:right w:val="none" w:sz="0" w:space="0" w:color="auto"/>
      </w:divBdr>
    </w:div>
    <w:div w:id="1939679000">
      <w:bodyDiv w:val="1"/>
      <w:marLeft w:val="0"/>
      <w:marRight w:val="0"/>
      <w:marTop w:val="0"/>
      <w:marBottom w:val="0"/>
      <w:divBdr>
        <w:top w:val="none" w:sz="0" w:space="0" w:color="auto"/>
        <w:left w:val="none" w:sz="0" w:space="0" w:color="auto"/>
        <w:bottom w:val="none" w:sz="0" w:space="0" w:color="auto"/>
        <w:right w:val="none" w:sz="0" w:space="0" w:color="auto"/>
      </w:divBdr>
    </w:div>
    <w:div w:id="1966302233">
      <w:bodyDiv w:val="1"/>
      <w:marLeft w:val="0"/>
      <w:marRight w:val="0"/>
      <w:marTop w:val="0"/>
      <w:marBottom w:val="0"/>
      <w:divBdr>
        <w:top w:val="none" w:sz="0" w:space="0" w:color="auto"/>
        <w:left w:val="none" w:sz="0" w:space="0" w:color="auto"/>
        <w:bottom w:val="none" w:sz="0" w:space="0" w:color="auto"/>
        <w:right w:val="none" w:sz="0" w:space="0" w:color="auto"/>
      </w:divBdr>
    </w:div>
    <w:div w:id="199433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18293D-2006-4267-AA37-3BDC7E6C5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5E8AE3-F40F-4BB3-9626-91446F98ED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D7FADF-2DF7-470C-ACCF-E78E317C4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8774</Words>
  <Characters>5002</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2021-05-20T11:15:00Z</dcterms:created>
  <dcterms:modified xsi:type="dcterms:W3CDTF">2021-05-20T11:15:00Z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