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A24" w:rsidRPr="006839C7" w:rsidRDefault="008B0A24" w:rsidP="008B0A24">
      <w:pPr>
        <w:pStyle w:val="1"/>
        <w:spacing w:after="0"/>
        <w:jc w:val="center"/>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ПОРІВНЯЛЬНА ТАБЛИЦЯ</w:t>
      </w:r>
    </w:p>
    <w:p w:rsidR="008B0A24" w:rsidRPr="006839C7" w:rsidRDefault="008B0A24" w:rsidP="008B0A24">
      <w:pPr>
        <w:pStyle w:val="1"/>
        <w:spacing w:after="0"/>
        <w:jc w:val="center"/>
        <w:rPr>
          <w:rFonts w:ascii="Times New Roman" w:eastAsia="Times New Roman" w:hAnsi="Times New Roman" w:cs="Times New Roman"/>
          <w:b/>
          <w:color w:val="000000" w:themeColor="text1"/>
          <w:szCs w:val="24"/>
        </w:rPr>
      </w:pPr>
      <w:r w:rsidRPr="006839C7">
        <w:rPr>
          <w:rFonts w:ascii="Times New Roman" w:eastAsia="Times New Roman" w:hAnsi="Times New Roman" w:cs="Times New Roman"/>
          <w:b/>
          <w:color w:val="000000" w:themeColor="text1"/>
          <w:sz w:val="24"/>
          <w:szCs w:val="24"/>
        </w:rPr>
        <w:t xml:space="preserve">до </w:t>
      </w:r>
      <w:proofErr w:type="spellStart"/>
      <w:r w:rsidRPr="006839C7">
        <w:rPr>
          <w:rFonts w:ascii="Times New Roman" w:eastAsia="Times New Roman" w:hAnsi="Times New Roman" w:cs="Times New Roman"/>
          <w:b/>
          <w:color w:val="000000" w:themeColor="text1"/>
          <w:sz w:val="24"/>
          <w:szCs w:val="24"/>
        </w:rPr>
        <w:t>проєкту</w:t>
      </w:r>
      <w:proofErr w:type="spellEnd"/>
      <w:r w:rsidRPr="006839C7">
        <w:rPr>
          <w:rFonts w:ascii="Times New Roman" w:eastAsia="Times New Roman" w:hAnsi="Times New Roman" w:cs="Times New Roman"/>
          <w:b/>
          <w:color w:val="000000" w:themeColor="text1"/>
          <w:sz w:val="24"/>
          <w:szCs w:val="24"/>
        </w:rPr>
        <w:t xml:space="preserve"> Закону України «</w:t>
      </w:r>
      <w:bookmarkStart w:id="0" w:name="_Hlk70611662"/>
      <w:r w:rsidRPr="006839C7">
        <w:rPr>
          <w:rFonts w:ascii="Times New Roman" w:eastAsia="Times New Roman" w:hAnsi="Times New Roman" w:cs="Times New Roman"/>
          <w:b/>
          <w:color w:val="000000" w:themeColor="text1"/>
          <w:sz w:val="24"/>
          <w:szCs w:val="24"/>
        </w:rPr>
        <w:t>Про внесення змін до деяких законів України щодо розвитку систем накопичення енергії</w:t>
      </w:r>
      <w:bookmarkEnd w:id="0"/>
      <w:r w:rsidR="00B063C5" w:rsidRPr="006839C7">
        <w:rPr>
          <w:rFonts w:ascii="Times New Roman" w:eastAsia="Times New Roman" w:hAnsi="Times New Roman" w:cs="Times New Roman"/>
          <w:b/>
          <w:color w:val="000000" w:themeColor="text1"/>
          <w:sz w:val="24"/>
          <w:szCs w:val="24"/>
        </w:rPr>
        <w:t xml:space="preserve"> </w:t>
      </w:r>
      <w:r w:rsidR="00B063C5" w:rsidRPr="006839C7">
        <w:rPr>
          <w:rFonts w:ascii="Times New Roman" w:eastAsia="Times New Roman" w:hAnsi="Times New Roman" w:cs="Times New Roman"/>
          <w:b/>
          <w:color w:val="000000" w:themeColor="text1"/>
          <w:sz w:val="24"/>
          <w:szCs w:val="28"/>
        </w:rPr>
        <w:t>та торгівлі на електронних аукціонах</w:t>
      </w:r>
      <w:r w:rsidRPr="006839C7">
        <w:rPr>
          <w:rFonts w:ascii="Times New Roman" w:eastAsia="Times New Roman" w:hAnsi="Times New Roman" w:cs="Times New Roman"/>
          <w:b/>
          <w:color w:val="000000" w:themeColor="text1"/>
          <w:szCs w:val="24"/>
        </w:rPr>
        <w:t>»</w:t>
      </w:r>
    </w:p>
    <w:p w:rsidR="008B0A24" w:rsidRPr="006839C7" w:rsidRDefault="008B0A24" w:rsidP="008B0A24">
      <w:pPr>
        <w:pStyle w:val="1"/>
        <w:spacing w:after="0"/>
        <w:rPr>
          <w:rFonts w:ascii="Times New Roman" w:eastAsia="Times New Roman" w:hAnsi="Times New Roman" w:cs="Times New Roman"/>
          <w:color w:val="000000" w:themeColor="text1"/>
          <w:sz w:val="24"/>
          <w:szCs w:val="24"/>
        </w:rPr>
      </w:pPr>
    </w:p>
    <w:p w:rsidR="008B0A24" w:rsidRPr="006839C7" w:rsidRDefault="008B0A24" w:rsidP="008B0A24">
      <w:pPr>
        <w:pStyle w:val="1"/>
        <w:spacing w:after="0"/>
        <w:rPr>
          <w:rFonts w:ascii="Times New Roman" w:eastAsia="Times New Roman" w:hAnsi="Times New Roman" w:cs="Times New Roman"/>
          <w:color w:val="000000" w:themeColor="text1"/>
          <w:sz w:val="24"/>
          <w:szCs w:val="24"/>
        </w:rPr>
      </w:pPr>
    </w:p>
    <w:tbl>
      <w:tblPr>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10"/>
        <w:gridCol w:w="7511"/>
      </w:tblGrid>
      <w:tr w:rsidR="00B063C5" w:rsidRPr="006839C7" w:rsidTr="00385CED">
        <w:tc>
          <w:tcPr>
            <w:tcW w:w="7510" w:type="dxa"/>
          </w:tcPr>
          <w:p w:rsidR="008B0A24" w:rsidRPr="006839C7" w:rsidRDefault="008B0A24" w:rsidP="00385CED">
            <w:pPr>
              <w:pStyle w:val="1"/>
              <w:ind w:firstLine="309"/>
              <w:jc w:val="center"/>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Чинна редакція</w:t>
            </w:r>
          </w:p>
        </w:tc>
        <w:tc>
          <w:tcPr>
            <w:tcW w:w="7511" w:type="dxa"/>
          </w:tcPr>
          <w:p w:rsidR="008B0A24" w:rsidRPr="006839C7" w:rsidRDefault="008B0A24" w:rsidP="00385CED">
            <w:pPr>
              <w:pStyle w:val="1"/>
              <w:ind w:firstLine="309"/>
              <w:jc w:val="center"/>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Редакція з урахуванням запропонованих змін</w:t>
            </w:r>
          </w:p>
        </w:tc>
      </w:tr>
      <w:tr w:rsidR="00B063C5" w:rsidRPr="006839C7" w:rsidTr="00385CED">
        <w:tc>
          <w:tcPr>
            <w:tcW w:w="15021" w:type="dxa"/>
            <w:gridSpan w:val="2"/>
          </w:tcPr>
          <w:p w:rsidR="008B0A24" w:rsidRPr="006839C7" w:rsidRDefault="008B0A24" w:rsidP="00385CED">
            <w:pPr>
              <w:pStyle w:val="1"/>
              <w:ind w:firstLine="309"/>
              <w:jc w:val="center"/>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Закон України «Про ринок електричної енергії»</w:t>
            </w:r>
          </w:p>
        </w:tc>
      </w:tr>
      <w:tr w:rsidR="00B063C5" w:rsidRPr="006839C7" w:rsidTr="00385CED">
        <w:tc>
          <w:tcPr>
            <w:tcW w:w="7510" w:type="dxa"/>
          </w:tcPr>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1.</w:t>
            </w:r>
            <w:r w:rsidRPr="006839C7">
              <w:rPr>
                <w:rFonts w:ascii="Times New Roman" w:eastAsia="Times New Roman" w:hAnsi="Times New Roman" w:cs="Times New Roman"/>
                <w:color w:val="000000" w:themeColor="text1"/>
                <w:sz w:val="24"/>
                <w:szCs w:val="24"/>
              </w:rPr>
              <w:t xml:space="preserve"> Визначення термінів</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11) виробництво електричної енергії - діяльність, пов'язана з перетворенням енергії з енергетичних ресурсів будь-якого походження в електричну енергію за допомогою технічних засобів;</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p>
          <w:p w:rsidR="00B063C5" w:rsidRPr="006839C7" w:rsidRDefault="00B063C5" w:rsidP="00F52FAC">
            <w:pPr>
              <w:jc w:val="both"/>
              <w:rPr>
                <w:rFonts w:ascii="Times New Roman" w:hAnsi="Times New Roman" w:cs="Times New Roman"/>
                <w:color w:val="000000" w:themeColor="text1"/>
                <w:sz w:val="24"/>
                <w:szCs w:val="24"/>
                <w:shd w:val="clear" w:color="auto" w:fill="FFFFFF"/>
              </w:rPr>
            </w:pPr>
            <w:r w:rsidRPr="006839C7">
              <w:rPr>
                <w:rFonts w:ascii="Times New Roman" w:hAnsi="Times New Roman" w:cs="Times New Roman"/>
                <w:color w:val="000000" w:themeColor="text1"/>
                <w:sz w:val="24"/>
                <w:szCs w:val="24"/>
                <w:shd w:val="clear" w:color="auto" w:fill="FFFFFF"/>
              </w:rPr>
              <w:t>17) двосторонній договір - договір купівлі-продажу електричної енергії, укладений між двома учасниками ринку поза організованими сегментами ринку, крім договору постачання електричної енергії споживачу;</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32) електроустановка - комплекс взаємопов'язаних устаткування і споруд, що призначаються для виробництва або перетворення, передачі, розподілу чи споживання електричної енергії;</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hAnsi="Times New Roman" w:cs="Times New Roman"/>
                <w:color w:val="000000" w:themeColor="text1"/>
                <w:sz w:val="24"/>
                <w:szCs w:val="24"/>
                <w:shd w:val="clear" w:color="auto" w:fill="FFFFFF"/>
              </w:rPr>
            </w:pPr>
            <w:r w:rsidRPr="006839C7">
              <w:rPr>
                <w:rFonts w:ascii="Times New Roman" w:hAnsi="Times New Roman" w:cs="Times New Roman"/>
                <w:color w:val="000000" w:themeColor="text1"/>
                <w:sz w:val="24"/>
                <w:szCs w:val="24"/>
                <w:shd w:val="clear" w:color="auto" w:fill="FFFFFF"/>
              </w:rPr>
              <w:lastRenderedPageBreak/>
              <w:t>54) оператор ринку - юридична особа, яка забезпечує функціонування ринку "на добу наперед" та внутрішньодобового ринку та організацію купівлі-продажу електричної енергії на цих ринках;</w:t>
            </w:r>
          </w:p>
          <w:p w:rsidR="00B063C5" w:rsidRPr="006839C7" w:rsidRDefault="00B063C5" w:rsidP="00F52FAC">
            <w:pPr>
              <w:pStyle w:val="1"/>
              <w:ind w:firstLine="309"/>
              <w:jc w:val="both"/>
              <w:rPr>
                <w:rFonts w:ascii="Times New Roman" w:hAnsi="Times New Roman" w:cs="Times New Roman"/>
                <w:color w:val="000000" w:themeColor="text1"/>
                <w:sz w:val="24"/>
                <w:szCs w:val="24"/>
                <w:shd w:val="clear" w:color="auto" w:fill="FFFFFF"/>
              </w:rPr>
            </w:pPr>
            <w:r w:rsidRPr="006839C7">
              <w:rPr>
                <w:rFonts w:ascii="Times New Roman" w:hAnsi="Times New Roman" w:cs="Times New Roman"/>
                <w:color w:val="000000" w:themeColor="text1"/>
                <w:sz w:val="24"/>
                <w:szCs w:val="24"/>
                <w:shd w:val="clear" w:color="auto" w:fill="FFFFFF"/>
              </w:rPr>
              <w:t>…</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p>
          <w:p w:rsidR="00B063C5" w:rsidRPr="006839C7" w:rsidRDefault="00B063C5" w:rsidP="00F52FAC">
            <w:pPr>
              <w:pStyle w:val="1"/>
              <w:ind w:firstLine="309"/>
              <w:jc w:val="both"/>
              <w:rPr>
                <w:rFonts w:ascii="Times New Roman" w:hAnsi="Times New Roman" w:cs="Times New Roman"/>
                <w:color w:val="000000" w:themeColor="text1"/>
                <w:sz w:val="24"/>
                <w:szCs w:val="24"/>
                <w:shd w:val="clear" w:color="auto" w:fill="FFFFFF"/>
              </w:rPr>
            </w:pPr>
            <w:r w:rsidRPr="006839C7">
              <w:rPr>
                <w:rFonts w:ascii="Times New Roman" w:hAnsi="Times New Roman" w:cs="Times New Roman"/>
                <w:color w:val="000000" w:themeColor="text1"/>
                <w:sz w:val="24"/>
                <w:szCs w:val="24"/>
                <w:shd w:val="clear" w:color="auto" w:fill="FFFFFF"/>
              </w:rPr>
              <w:t>95</w:t>
            </w:r>
            <w:r w:rsidRPr="006839C7">
              <w:rPr>
                <w:rStyle w:val="rvts37"/>
                <w:rFonts w:ascii="Times New Roman" w:hAnsi="Times New Roman" w:cs="Times New Roman"/>
                <w:b/>
                <w:bCs/>
                <w:color w:val="000000" w:themeColor="text1"/>
                <w:sz w:val="24"/>
                <w:szCs w:val="24"/>
                <w:shd w:val="clear" w:color="auto" w:fill="FFFFFF"/>
                <w:vertAlign w:val="superscript"/>
              </w:rPr>
              <w:t>-1</w:t>
            </w:r>
            <w:r w:rsidRPr="006839C7">
              <w:rPr>
                <w:rFonts w:ascii="Times New Roman" w:hAnsi="Times New Roman" w:cs="Times New Roman"/>
                <w:color w:val="000000" w:themeColor="text1"/>
                <w:sz w:val="24"/>
                <w:szCs w:val="24"/>
                <w:shd w:val="clear" w:color="auto" w:fill="FFFFFF"/>
              </w:rPr>
              <w:t>) система накопичення енергії - електроустановка, що включає обладнання для зберігання енергії, інженерні споруди, обладнання для перетворення енергії та пов’язане з ними допоміжне обладнання, яка приєднана до системи передачі або системи розподілу електричної енергії або мереж електростанції, або мереж споживача з метою відбору електричної енергії, накопичення, перетворення та зберігання енергії, а також подальшого відпуску електричної енергії в систему передачі або розподілу електричної енергії або в мережі електростанції, або в мережі споживача;</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96) учасник ринку електричної енергії (далі - учасник ринку) - виробник, </w:t>
            </w:r>
            <w:proofErr w:type="spellStart"/>
            <w:r w:rsidRPr="006839C7">
              <w:rPr>
                <w:rFonts w:ascii="Times New Roman" w:eastAsia="Times New Roman" w:hAnsi="Times New Roman" w:cs="Times New Roman"/>
                <w:color w:val="000000" w:themeColor="text1"/>
                <w:sz w:val="24"/>
                <w:szCs w:val="24"/>
              </w:rPr>
              <w:t>електропостачальник</w:t>
            </w:r>
            <w:proofErr w:type="spellEnd"/>
            <w:r w:rsidRPr="006839C7">
              <w:rPr>
                <w:rFonts w:ascii="Times New Roman" w:eastAsia="Times New Roman" w:hAnsi="Times New Roman" w:cs="Times New Roman"/>
                <w:color w:val="000000" w:themeColor="text1"/>
                <w:sz w:val="24"/>
                <w:szCs w:val="24"/>
              </w:rPr>
              <w:t xml:space="preserve">, </w:t>
            </w:r>
            <w:proofErr w:type="spellStart"/>
            <w:r w:rsidRPr="006839C7">
              <w:rPr>
                <w:rFonts w:ascii="Times New Roman" w:eastAsia="Times New Roman" w:hAnsi="Times New Roman" w:cs="Times New Roman"/>
                <w:color w:val="000000" w:themeColor="text1"/>
                <w:sz w:val="24"/>
                <w:szCs w:val="24"/>
              </w:rPr>
              <w:t>трейдер</w:t>
            </w:r>
            <w:proofErr w:type="spellEnd"/>
            <w:r w:rsidRPr="006839C7">
              <w:rPr>
                <w:rFonts w:ascii="Times New Roman" w:eastAsia="Times New Roman" w:hAnsi="Times New Roman" w:cs="Times New Roman"/>
                <w:color w:val="000000" w:themeColor="text1"/>
                <w:sz w:val="24"/>
                <w:szCs w:val="24"/>
              </w:rPr>
              <w:t>, оператор системи передачі, оператор системи розподілу, оператор ринку, гарантований покупець та споживач, які провадять свою діяльність на ринку електричної енергії у порядку, передбаченому цим Законом;</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B063C5">
            <w:pPr>
              <w:pStyle w:val="1"/>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tc>
        <w:tc>
          <w:tcPr>
            <w:tcW w:w="7511" w:type="dxa"/>
          </w:tcPr>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1.</w:t>
            </w:r>
            <w:r w:rsidRPr="006839C7">
              <w:rPr>
                <w:rFonts w:ascii="Times New Roman" w:eastAsia="Times New Roman" w:hAnsi="Times New Roman" w:cs="Times New Roman"/>
                <w:color w:val="000000" w:themeColor="text1"/>
                <w:sz w:val="24"/>
                <w:szCs w:val="24"/>
              </w:rPr>
              <w:t xml:space="preserve"> Визначення термінів</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11) виробництво електричної енергії - діяльність, пов'язана з перетворенням енергії з енергетичних ресурсів будь-якого походження в електричну енергію за допомогою технічних засобів </w:t>
            </w:r>
            <w:r w:rsidRPr="006839C7">
              <w:rPr>
                <w:rFonts w:ascii="Times New Roman" w:eastAsia="Times New Roman" w:hAnsi="Times New Roman" w:cs="Times New Roman"/>
                <w:b/>
                <w:color w:val="000000" w:themeColor="text1"/>
                <w:sz w:val="24"/>
                <w:szCs w:val="24"/>
              </w:rPr>
              <w:t>за виключенням діяльності з накопичення енергії</w:t>
            </w: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 xml:space="preserve">17) двосторонній договір - договір купівлі-продажу електричної енергії, укладений між двома учасниками ринку поза організованими сегментами ринку, </w:t>
            </w:r>
            <w:r w:rsidRPr="006839C7">
              <w:rPr>
                <w:rFonts w:ascii="Times New Roman" w:hAnsi="Times New Roman" w:cs="Times New Roman"/>
                <w:b/>
                <w:color w:val="000000" w:themeColor="text1"/>
                <w:sz w:val="24"/>
                <w:szCs w:val="24"/>
              </w:rPr>
              <w:t>у тому числі і на електронному аукціоні,</w:t>
            </w:r>
            <w:r w:rsidRPr="006839C7">
              <w:rPr>
                <w:rFonts w:ascii="Times New Roman" w:hAnsi="Times New Roman" w:cs="Times New Roman"/>
                <w:color w:val="000000" w:themeColor="text1"/>
                <w:sz w:val="24"/>
                <w:szCs w:val="24"/>
              </w:rPr>
              <w:t xml:space="preserve"> крім договору постачання електричної енергії споживачу;</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hAnsi="Times New Roman" w:cs="Times New Roman"/>
                <w:b/>
                <w:color w:val="000000" w:themeColor="text1"/>
                <w:sz w:val="24"/>
                <w:szCs w:val="24"/>
                <w:shd w:val="clear" w:color="auto" w:fill="FFFFFF"/>
              </w:rPr>
            </w:pPr>
            <w:r w:rsidRPr="006839C7">
              <w:rPr>
                <w:rFonts w:ascii="Times New Roman" w:hAnsi="Times New Roman"/>
                <w:b/>
                <w:color w:val="000000" w:themeColor="text1"/>
                <w:sz w:val="24"/>
                <w:szCs w:val="24"/>
                <w:shd w:val="clear" w:color="auto" w:fill="FFFFFF"/>
              </w:rPr>
              <w:t>29-1</w:t>
            </w:r>
            <w:r w:rsidRPr="006839C7">
              <w:rPr>
                <w:rFonts w:ascii="Times New Roman" w:hAnsi="Times New Roman" w:cs="Times New Roman"/>
                <w:b/>
                <w:color w:val="000000" w:themeColor="text1"/>
                <w:sz w:val="24"/>
                <w:szCs w:val="24"/>
                <w:shd w:val="clear" w:color="auto" w:fill="FFFFFF"/>
              </w:rPr>
              <w:t>) електронний аукціон</w:t>
            </w:r>
            <w:r w:rsidRPr="006839C7">
              <w:rPr>
                <w:rFonts w:ascii="Times New Roman" w:hAnsi="Times New Roman" w:cs="Times New Roman"/>
                <w:b/>
                <w:color w:val="000000" w:themeColor="text1"/>
                <w:sz w:val="24"/>
                <w:szCs w:val="24"/>
              </w:rPr>
              <w:t xml:space="preserve"> з купівлі-продажу електричної енергії </w:t>
            </w:r>
            <w:r w:rsidRPr="006839C7">
              <w:rPr>
                <w:rFonts w:ascii="Times New Roman" w:hAnsi="Times New Roman" w:cs="Times New Roman"/>
                <w:b/>
                <w:color w:val="000000" w:themeColor="text1"/>
                <w:sz w:val="24"/>
                <w:szCs w:val="24"/>
                <w:shd w:val="clear" w:color="auto" w:fill="FFFFFF"/>
              </w:rPr>
              <w:t xml:space="preserve"> - аукціон, який проводиться за допомогою програмного забезпечення організатора такого аукціону;</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shd w:val="clear" w:color="auto" w:fill="FFFFFF"/>
              </w:rPr>
              <w:t>…</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32) електроустановка - комплекс взаємопов'язаних устаткування і споруд, що призначаються для виробництва або перетворення, передачі, розподілу чи споживання електричної енергії </w:t>
            </w:r>
            <w:r w:rsidRPr="006839C7">
              <w:rPr>
                <w:rFonts w:ascii="Times New Roman" w:eastAsia="Times New Roman" w:hAnsi="Times New Roman" w:cs="Times New Roman"/>
                <w:b/>
                <w:color w:val="000000" w:themeColor="text1"/>
                <w:sz w:val="24"/>
                <w:szCs w:val="24"/>
              </w:rPr>
              <w:t>чи накопичення енергії</w:t>
            </w: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lastRenderedPageBreak/>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 xml:space="preserve">54) оператор ринку - юридична особа, яка забезпечує функціонування ринку «на добу наперед» та внутрішньодобового ринку та організацію купівлі-продажу електричної енергії </w:t>
            </w:r>
            <w:r w:rsidRPr="006839C7">
              <w:rPr>
                <w:rFonts w:ascii="Times New Roman" w:hAnsi="Times New Roman" w:cs="Times New Roman"/>
                <w:b/>
                <w:color w:val="000000" w:themeColor="text1"/>
                <w:sz w:val="24"/>
                <w:szCs w:val="24"/>
              </w:rPr>
              <w:t>на цих ринках, а також має право організовувати та проводити електронні аукціони з купівлі-продажу електричної енергії за двосторонніми договорами;</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B063C5" w:rsidRPr="006839C7" w:rsidRDefault="00B063C5" w:rsidP="00F52FAC">
            <w:pPr>
              <w:pStyle w:val="1"/>
              <w:ind w:firstLine="309"/>
              <w:jc w:val="both"/>
              <w:rPr>
                <w:rFonts w:ascii="Times New Roman" w:hAnsi="Times New Roman" w:cs="Times New Roman"/>
                <w:b/>
                <w:color w:val="000000" w:themeColor="text1"/>
                <w:sz w:val="24"/>
                <w:szCs w:val="24"/>
                <w:shd w:val="clear" w:color="auto" w:fill="FFFFFF"/>
              </w:rPr>
            </w:pPr>
            <w:r w:rsidRPr="006839C7">
              <w:rPr>
                <w:rFonts w:ascii="Times New Roman" w:hAnsi="Times New Roman"/>
                <w:b/>
                <w:color w:val="000000" w:themeColor="text1"/>
                <w:sz w:val="24"/>
                <w:szCs w:val="24"/>
                <w:shd w:val="clear" w:color="auto" w:fill="FFFFFF"/>
              </w:rPr>
              <w:t>57-1</w:t>
            </w:r>
            <w:r w:rsidRPr="006839C7">
              <w:rPr>
                <w:rFonts w:ascii="Times New Roman" w:hAnsi="Times New Roman" w:cs="Times New Roman"/>
                <w:b/>
                <w:color w:val="000000" w:themeColor="text1"/>
                <w:sz w:val="24"/>
                <w:szCs w:val="24"/>
                <w:shd w:val="clear" w:color="auto" w:fill="FFFFFF"/>
              </w:rPr>
              <w:t>) організатор електронного аукціону - суб’єкт господарювання, який забезпечує організацію та проведення аукціонів з продажу електричної енергії;</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shd w:val="clear" w:color="auto" w:fill="FFFFFF"/>
              </w:rPr>
              <w:t>…</w:t>
            </w:r>
          </w:p>
          <w:p w:rsidR="00B063C5" w:rsidRPr="006839C7" w:rsidRDefault="00B063C5" w:rsidP="00F52FAC">
            <w:pPr>
              <w:pStyle w:val="1"/>
              <w:ind w:firstLine="309"/>
              <w:jc w:val="both"/>
              <w:rPr>
                <w:rFonts w:ascii="Times New Roman" w:hAnsi="Times New Roman" w:cs="Times New Roman"/>
                <w:color w:val="000000" w:themeColor="text1"/>
                <w:sz w:val="24"/>
                <w:szCs w:val="24"/>
                <w:shd w:val="clear" w:color="auto" w:fill="FFFFFF"/>
              </w:rPr>
            </w:pPr>
            <w:r w:rsidRPr="006839C7">
              <w:rPr>
                <w:rFonts w:ascii="Times New Roman" w:hAnsi="Times New Roman" w:cs="Times New Roman"/>
                <w:color w:val="000000" w:themeColor="text1"/>
                <w:sz w:val="24"/>
                <w:szCs w:val="24"/>
                <w:shd w:val="clear" w:color="auto" w:fill="FFFFFF"/>
              </w:rPr>
              <w:t>95</w:t>
            </w:r>
            <w:r w:rsidRPr="006839C7">
              <w:rPr>
                <w:rStyle w:val="rvts37"/>
                <w:rFonts w:ascii="Times New Roman" w:hAnsi="Times New Roman" w:cs="Times New Roman"/>
                <w:b/>
                <w:bCs/>
                <w:color w:val="000000" w:themeColor="text1"/>
                <w:sz w:val="24"/>
                <w:szCs w:val="24"/>
                <w:shd w:val="clear" w:color="auto" w:fill="FFFFFF"/>
                <w:vertAlign w:val="superscript"/>
              </w:rPr>
              <w:t>-1</w:t>
            </w:r>
            <w:r w:rsidRPr="006839C7">
              <w:rPr>
                <w:rFonts w:ascii="Times New Roman" w:hAnsi="Times New Roman" w:cs="Times New Roman"/>
                <w:color w:val="000000" w:themeColor="text1"/>
                <w:sz w:val="24"/>
                <w:szCs w:val="24"/>
                <w:shd w:val="clear" w:color="auto" w:fill="FFFFFF"/>
              </w:rPr>
              <w:t xml:space="preserve">) система накопичення енергії </w:t>
            </w:r>
            <w:r w:rsidRPr="006839C7">
              <w:rPr>
                <w:rFonts w:ascii="Times New Roman" w:hAnsi="Times New Roman" w:cs="Times New Roman"/>
                <w:b/>
                <w:color w:val="000000" w:themeColor="text1"/>
                <w:sz w:val="24"/>
                <w:szCs w:val="24"/>
                <w:shd w:val="clear" w:color="auto" w:fill="FFFFFF"/>
              </w:rPr>
              <w:t>(далі – СНЕ)</w:t>
            </w:r>
            <w:r w:rsidRPr="006839C7">
              <w:rPr>
                <w:rFonts w:ascii="Times New Roman" w:hAnsi="Times New Roman" w:cs="Times New Roman"/>
                <w:color w:val="000000" w:themeColor="text1"/>
                <w:sz w:val="24"/>
                <w:szCs w:val="24"/>
                <w:shd w:val="clear" w:color="auto" w:fill="FFFFFF"/>
              </w:rPr>
              <w:t xml:space="preserve"> - електроустановка, що включає обладнання для зберігання енергії, інженерні споруди, обладнання для перетворення енергії та пов’язане з ними допоміжне обладнання, яка приєднана до системи передачі або системи розподілу електричної енергії або мереж електростанції, або мереж споживача з метою відбору електричної енергії, накопичення, перетворення та зберігання енергії, а також подальшого відпуску електричної енергії в систему передачі або розподілу електричної енергії або в мережі електростанції, або в мережі споживача;</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96) учасник ринку електричної енергії (далі - учасник ринку) - виробник, </w:t>
            </w:r>
            <w:proofErr w:type="spellStart"/>
            <w:r w:rsidRPr="006839C7">
              <w:rPr>
                <w:rFonts w:ascii="Times New Roman" w:eastAsia="Times New Roman" w:hAnsi="Times New Roman" w:cs="Times New Roman"/>
                <w:color w:val="000000" w:themeColor="text1"/>
                <w:sz w:val="24"/>
                <w:szCs w:val="24"/>
              </w:rPr>
              <w:t>електропостачальник</w:t>
            </w:r>
            <w:proofErr w:type="spellEnd"/>
            <w:r w:rsidRPr="006839C7">
              <w:rPr>
                <w:rFonts w:ascii="Times New Roman" w:eastAsia="Times New Roman" w:hAnsi="Times New Roman" w:cs="Times New Roman"/>
                <w:color w:val="000000" w:themeColor="text1"/>
                <w:sz w:val="24"/>
                <w:szCs w:val="24"/>
              </w:rPr>
              <w:t xml:space="preserve">, </w:t>
            </w:r>
            <w:proofErr w:type="spellStart"/>
            <w:r w:rsidRPr="006839C7">
              <w:rPr>
                <w:rFonts w:ascii="Times New Roman" w:eastAsia="Times New Roman" w:hAnsi="Times New Roman" w:cs="Times New Roman"/>
                <w:color w:val="000000" w:themeColor="text1"/>
                <w:sz w:val="24"/>
                <w:szCs w:val="24"/>
              </w:rPr>
              <w:t>трейдер</w:t>
            </w:r>
            <w:proofErr w:type="spellEnd"/>
            <w:r w:rsidRPr="006839C7">
              <w:rPr>
                <w:rFonts w:ascii="Times New Roman" w:eastAsia="Times New Roman" w:hAnsi="Times New Roman" w:cs="Times New Roman"/>
                <w:color w:val="000000" w:themeColor="text1"/>
                <w:sz w:val="24"/>
                <w:szCs w:val="24"/>
              </w:rPr>
              <w:t xml:space="preserve">, оператор системи передачі, оператор системи розподілу, оператор ринку, гарантований покупець, </w:t>
            </w:r>
            <w:bookmarkStart w:id="1" w:name="_Hlk70594628"/>
            <w:r w:rsidRPr="006839C7">
              <w:rPr>
                <w:rFonts w:ascii="Times New Roman" w:eastAsia="Times New Roman" w:hAnsi="Times New Roman" w:cs="Times New Roman"/>
                <w:b/>
                <w:color w:val="000000" w:themeColor="text1"/>
                <w:sz w:val="24"/>
                <w:szCs w:val="24"/>
              </w:rPr>
              <w:t>оператор системи накопичення енергії</w:t>
            </w:r>
            <w:r w:rsidRPr="006839C7">
              <w:rPr>
                <w:rFonts w:ascii="Times New Roman" w:eastAsia="Times New Roman" w:hAnsi="Times New Roman" w:cs="Times New Roman"/>
                <w:color w:val="000000" w:themeColor="text1"/>
                <w:sz w:val="24"/>
                <w:szCs w:val="24"/>
              </w:rPr>
              <w:t xml:space="preserve"> </w:t>
            </w:r>
            <w:bookmarkEnd w:id="1"/>
            <w:r w:rsidRPr="006839C7">
              <w:rPr>
                <w:rFonts w:ascii="Times New Roman" w:eastAsia="Times New Roman" w:hAnsi="Times New Roman" w:cs="Times New Roman"/>
                <w:color w:val="000000" w:themeColor="text1"/>
                <w:sz w:val="24"/>
                <w:szCs w:val="24"/>
              </w:rPr>
              <w:t>та споживач, які провадять свою діяльність на ринку електричної енергії у порядку, передбаченому цим Законом;</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bookmarkStart w:id="2" w:name="_gjdgxs" w:colFirst="0" w:colLast="0"/>
            <w:bookmarkStart w:id="3" w:name="_Hlk70594723"/>
            <w:bookmarkEnd w:id="2"/>
            <w:r w:rsidRPr="006839C7">
              <w:rPr>
                <w:rFonts w:ascii="Times New Roman" w:eastAsia="Times New Roman" w:hAnsi="Times New Roman" w:cs="Times New Roman"/>
                <w:b/>
                <w:color w:val="000000" w:themeColor="text1"/>
                <w:sz w:val="24"/>
                <w:szCs w:val="24"/>
              </w:rPr>
              <w:t>…</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98) оператор системи накопичення енергії (оператор СНЕ) - фізична особа, у тому числі фізична особа - підприємець, або </w:t>
            </w:r>
            <w:r w:rsidRPr="006839C7">
              <w:rPr>
                <w:rFonts w:ascii="Times New Roman" w:eastAsia="Times New Roman" w:hAnsi="Times New Roman" w:cs="Times New Roman"/>
                <w:b/>
                <w:color w:val="000000" w:themeColor="text1"/>
                <w:sz w:val="24"/>
                <w:szCs w:val="24"/>
              </w:rPr>
              <w:lastRenderedPageBreak/>
              <w:t>юридична особа, яка здійснює діяльність з накопичення  енергії;</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99) накопичення енергії – </w:t>
            </w:r>
            <w:r w:rsidRPr="006839C7">
              <w:rPr>
                <w:rFonts w:ascii="Times New Roman" w:hAnsi="Times New Roman" w:cs="Times New Roman"/>
                <w:b/>
                <w:bCs/>
                <w:color w:val="000000" w:themeColor="text1"/>
                <w:sz w:val="24"/>
                <w:szCs w:val="24"/>
              </w:rPr>
              <w:t xml:space="preserve">відкладення кінцевого використання електричної енергії до моменту, пізнішого у часі за той, коли її було вироблено, або перетворення електричної енергії у таку форму енергії, яка може бути збережена, зберігання такої енергії та подальше перетворення такої енергії в електричну енергію, </w:t>
            </w:r>
            <w:r w:rsidRPr="006839C7">
              <w:rPr>
                <w:rFonts w:ascii="Times New Roman" w:eastAsia="Times New Roman" w:hAnsi="Times New Roman" w:cs="Times New Roman"/>
                <w:b/>
                <w:color w:val="000000" w:themeColor="text1"/>
                <w:sz w:val="24"/>
                <w:szCs w:val="24"/>
              </w:rPr>
              <w:t>з метою її відпуску в систему передачі або систему розподілу</w:t>
            </w:r>
            <w:r w:rsidRPr="006839C7">
              <w:rPr>
                <w:rFonts w:ascii="Times New Roman" w:hAnsi="Times New Roman" w:cs="Times New Roman"/>
                <w:color w:val="000000" w:themeColor="text1"/>
                <w:sz w:val="24"/>
                <w:szCs w:val="24"/>
              </w:rPr>
              <w:t xml:space="preserve"> </w:t>
            </w:r>
            <w:r w:rsidRPr="006839C7">
              <w:rPr>
                <w:rFonts w:ascii="Times New Roman" w:eastAsia="Times New Roman" w:hAnsi="Times New Roman" w:cs="Times New Roman"/>
                <w:b/>
                <w:color w:val="000000" w:themeColor="text1"/>
                <w:sz w:val="24"/>
                <w:szCs w:val="24"/>
              </w:rPr>
              <w:t>або в мережі електростанції або мережі споживача</w:t>
            </w:r>
            <w:r w:rsidRPr="006839C7">
              <w:rPr>
                <w:rFonts w:ascii="Times New Roman" w:hAnsi="Times New Roman" w:cs="Times New Roman"/>
                <w:b/>
                <w:bCs/>
                <w:color w:val="000000" w:themeColor="text1"/>
                <w:sz w:val="24"/>
                <w:szCs w:val="24"/>
              </w:rPr>
              <w:t>, або використання її як іншого енергоносія;</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100) повністю інтегровані елементи мережі </w:t>
            </w:r>
            <w:r w:rsidRPr="006839C7">
              <w:rPr>
                <w:rFonts w:ascii="Times New Roman" w:eastAsia="Times New Roman" w:hAnsi="Times New Roman" w:cs="Times New Roman"/>
                <w:b/>
                <w:color w:val="000000" w:themeColor="text1"/>
                <w:sz w:val="24"/>
                <w:szCs w:val="24"/>
                <w:lang w:val="ru-RU"/>
              </w:rPr>
              <w:t xml:space="preserve">- </w:t>
            </w:r>
            <w:r w:rsidRPr="006839C7">
              <w:rPr>
                <w:rFonts w:ascii="Times New Roman" w:eastAsia="Times New Roman" w:hAnsi="Times New Roman" w:cs="Times New Roman"/>
                <w:b/>
                <w:color w:val="000000" w:themeColor="text1"/>
                <w:sz w:val="24"/>
                <w:szCs w:val="24"/>
              </w:rPr>
              <w:t>елементи мережі, які інтегровано у систему передачі чи систему розподілу, у тому числі система накопичення енергії, та які використовують виключно для забезпечення безпечного та надійного функціонування відповідної системи передачі чи системи розподілу і не використовують в нормальних режимах для регулювання частоти та активної потужності (балансування) або для врегулювання системних обмежень;</w:t>
            </w:r>
          </w:p>
          <w:bookmarkEnd w:id="3"/>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8.</w:t>
            </w:r>
            <w:r w:rsidRPr="006839C7">
              <w:rPr>
                <w:rFonts w:ascii="Times New Roman" w:eastAsia="Times New Roman" w:hAnsi="Times New Roman" w:cs="Times New Roman"/>
                <w:color w:val="000000" w:themeColor="text1"/>
                <w:sz w:val="24"/>
                <w:szCs w:val="24"/>
              </w:rPr>
              <w:t xml:space="preserve"> Ліцензування господарської діяльності на ринку електричної енергії</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1. Господарська діяльність з виробництва, передачі, розподілу електричної енергії, постачання електричної енергії споживачу, </w:t>
            </w:r>
            <w:proofErr w:type="spellStart"/>
            <w:r w:rsidRPr="006839C7">
              <w:rPr>
                <w:rFonts w:ascii="Times New Roman" w:eastAsia="Times New Roman" w:hAnsi="Times New Roman" w:cs="Times New Roman"/>
                <w:color w:val="000000" w:themeColor="text1"/>
                <w:sz w:val="24"/>
                <w:szCs w:val="24"/>
              </w:rPr>
              <w:t>трейдерська</w:t>
            </w:r>
            <w:proofErr w:type="spellEnd"/>
            <w:r w:rsidRPr="006839C7">
              <w:rPr>
                <w:rFonts w:ascii="Times New Roman" w:eastAsia="Times New Roman" w:hAnsi="Times New Roman" w:cs="Times New Roman"/>
                <w:color w:val="000000" w:themeColor="text1"/>
                <w:sz w:val="24"/>
                <w:szCs w:val="24"/>
              </w:rPr>
              <w:t xml:space="preserve"> діяльність, здійснення функцій оператора ринку та гарантованого покупця провадиться на ринку електричної енергії за умови отримання відповідної ліцензії.</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2. Ліцензійні умови провадження господарської діяльності з виробництва, передачі, розподілу електричної енергії, постачання </w:t>
            </w:r>
            <w:r w:rsidRPr="006839C7">
              <w:rPr>
                <w:rFonts w:ascii="Times New Roman" w:eastAsia="Times New Roman" w:hAnsi="Times New Roman" w:cs="Times New Roman"/>
                <w:color w:val="000000" w:themeColor="text1"/>
                <w:sz w:val="24"/>
                <w:szCs w:val="24"/>
              </w:rPr>
              <w:lastRenderedPageBreak/>
              <w:t xml:space="preserve">електричної енергії споживачу, </w:t>
            </w:r>
            <w:proofErr w:type="spellStart"/>
            <w:r w:rsidRPr="006839C7">
              <w:rPr>
                <w:rFonts w:ascii="Times New Roman" w:eastAsia="Times New Roman" w:hAnsi="Times New Roman" w:cs="Times New Roman"/>
                <w:color w:val="000000" w:themeColor="text1"/>
                <w:sz w:val="24"/>
                <w:szCs w:val="24"/>
              </w:rPr>
              <w:t>трейдерської</w:t>
            </w:r>
            <w:proofErr w:type="spellEnd"/>
            <w:r w:rsidRPr="006839C7">
              <w:rPr>
                <w:rFonts w:ascii="Times New Roman" w:eastAsia="Times New Roman" w:hAnsi="Times New Roman" w:cs="Times New Roman"/>
                <w:color w:val="000000" w:themeColor="text1"/>
                <w:sz w:val="24"/>
                <w:szCs w:val="24"/>
              </w:rPr>
              <w:t xml:space="preserve"> діяльності, здійснення функцій оператора ринку та гарантованого покупця затверджуються Регулятором.</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3. Ліцензія на провадження господарської діяльності з виробництва, передачі, розподілу електричної енергії, постачання електричної енергії споживачу, </w:t>
            </w:r>
            <w:proofErr w:type="spellStart"/>
            <w:r w:rsidRPr="006839C7">
              <w:rPr>
                <w:rFonts w:ascii="Times New Roman" w:eastAsia="Times New Roman" w:hAnsi="Times New Roman" w:cs="Times New Roman"/>
                <w:color w:val="000000" w:themeColor="text1"/>
                <w:sz w:val="24"/>
                <w:szCs w:val="24"/>
              </w:rPr>
              <w:t>трейдерської</w:t>
            </w:r>
            <w:proofErr w:type="spellEnd"/>
            <w:r w:rsidRPr="006839C7">
              <w:rPr>
                <w:rFonts w:ascii="Times New Roman" w:eastAsia="Times New Roman" w:hAnsi="Times New Roman" w:cs="Times New Roman"/>
                <w:color w:val="000000" w:themeColor="text1"/>
                <w:sz w:val="24"/>
                <w:szCs w:val="24"/>
              </w:rPr>
              <w:t xml:space="preserve"> діяльності, здійснення функцій оператора ринку та гарантованого покупця видається Регулятором у встановленому законодавством порядку.</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 xml:space="preserve">Стаття 8. </w:t>
            </w:r>
            <w:r w:rsidRPr="006839C7">
              <w:rPr>
                <w:rFonts w:ascii="Times New Roman" w:eastAsia="Times New Roman" w:hAnsi="Times New Roman" w:cs="Times New Roman"/>
                <w:color w:val="000000" w:themeColor="text1"/>
                <w:sz w:val="24"/>
                <w:szCs w:val="24"/>
              </w:rPr>
              <w:t>Ліцензування господарської діяльності на ринку електричної енергії</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1. </w:t>
            </w:r>
            <w:bookmarkStart w:id="4" w:name="_Hlk70595648"/>
            <w:r w:rsidRPr="006839C7">
              <w:rPr>
                <w:rFonts w:ascii="Times New Roman" w:eastAsia="Times New Roman" w:hAnsi="Times New Roman" w:cs="Times New Roman"/>
                <w:color w:val="000000" w:themeColor="text1"/>
                <w:sz w:val="24"/>
                <w:szCs w:val="24"/>
              </w:rPr>
              <w:t xml:space="preserve">Господарська діяльність з </w:t>
            </w:r>
            <w:bookmarkEnd w:id="4"/>
            <w:r w:rsidRPr="006839C7">
              <w:rPr>
                <w:rFonts w:ascii="Times New Roman" w:eastAsia="Times New Roman" w:hAnsi="Times New Roman" w:cs="Times New Roman"/>
                <w:color w:val="000000" w:themeColor="text1"/>
                <w:sz w:val="24"/>
                <w:szCs w:val="24"/>
              </w:rPr>
              <w:t xml:space="preserve">виробництва, передачі, розподілу електричної енергії, постачання електричної енергії споживачу, </w:t>
            </w:r>
            <w:r w:rsidRPr="006839C7">
              <w:rPr>
                <w:rFonts w:ascii="Times New Roman" w:eastAsia="Times New Roman" w:hAnsi="Times New Roman" w:cs="Times New Roman"/>
                <w:b/>
                <w:color w:val="000000" w:themeColor="text1"/>
                <w:sz w:val="24"/>
                <w:szCs w:val="24"/>
              </w:rPr>
              <w:t>накопичення енергії,</w:t>
            </w:r>
            <w:r w:rsidRPr="006839C7">
              <w:rPr>
                <w:rFonts w:ascii="Times New Roman" w:eastAsia="Times New Roman" w:hAnsi="Times New Roman" w:cs="Times New Roman"/>
                <w:color w:val="000000" w:themeColor="text1"/>
                <w:sz w:val="24"/>
                <w:szCs w:val="24"/>
              </w:rPr>
              <w:t xml:space="preserve"> </w:t>
            </w:r>
            <w:proofErr w:type="spellStart"/>
            <w:r w:rsidRPr="006839C7">
              <w:rPr>
                <w:rFonts w:ascii="Times New Roman" w:eastAsia="Times New Roman" w:hAnsi="Times New Roman" w:cs="Times New Roman"/>
                <w:color w:val="000000" w:themeColor="text1"/>
                <w:sz w:val="24"/>
                <w:szCs w:val="24"/>
              </w:rPr>
              <w:t>трейдерська</w:t>
            </w:r>
            <w:proofErr w:type="spellEnd"/>
            <w:r w:rsidRPr="006839C7">
              <w:rPr>
                <w:rFonts w:ascii="Times New Roman" w:eastAsia="Times New Roman" w:hAnsi="Times New Roman" w:cs="Times New Roman"/>
                <w:color w:val="000000" w:themeColor="text1"/>
                <w:sz w:val="24"/>
                <w:szCs w:val="24"/>
              </w:rPr>
              <w:t xml:space="preserve"> діяльність, здійснення функцій оператора ринку та гарантованого покупця провадиться на ринку електричної енергії за умови отримання відповідної ліцензії.</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2. Ліцензійні умови провадження </w:t>
            </w:r>
            <w:bookmarkStart w:id="5" w:name="_Hlk70595710"/>
            <w:r w:rsidRPr="006839C7">
              <w:rPr>
                <w:rFonts w:ascii="Times New Roman" w:eastAsia="Times New Roman" w:hAnsi="Times New Roman" w:cs="Times New Roman"/>
                <w:color w:val="000000" w:themeColor="text1"/>
                <w:sz w:val="24"/>
                <w:szCs w:val="24"/>
              </w:rPr>
              <w:t xml:space="preserve">господарської діяльності з </w:t>
            </w:r>
            <w:bookmarkEnd w:id="5"/>
            <w:r w:rsidRPr="006839C7">
              <w:rPr>
                <w:rFonts w:ascii="Times New Roman" w:eastAsia="Times New Roman" w:hAnsi="Times New Roman" w:cs="Times New Roman"/>
                <w:color w:val="000000" w:themeColor="text1"/>
                <w:sz w:val="24"/>
                <w:szCs w:val="24"/>
              </w:rPr>
              <w:t xml:space="preserve">виробництва, передачі, розподілу електричної енергії, постачання електричної енергії споживачу, </w:t>
            </w:r>
            <w:r w:rsidRPr="006839C7">
              <w:rPr>
                <w:rFonts w:ascii="Times New Roman" w:eastAsia="Times New Roman" w:hAnsi="Times New Roman" w:cs="Times New Roman"/>
                <w:b/>
                <w:color w:val="000000" w:themeColor="text1"/>
                <w:sz w:val="24"/>
                <w:szCs w:val="24"/>
              </w:rPr>
              <w:t>накопичення енергії,</w:t>
            </w:r>
            <w:r w:rsidRPr="006839C7">
              <w:rPr>
                <w:rFonts w:ascii="Times New Roman" w:eastAsia="Times New Roman" w:hAnsi="Times New Roman" w:cs="Times New Roman"/>
                <w:color w:val="000000" w:themeColor="text1"/>
                <w:sz w:val="24"/>
                <w:szCs w:val="24"/>
              </w:rPr>
              <w:t xml:space="preserve"> </w:t>
            </w:r>
            <w:proofErr w:type="spellStart"/>
            <w:r w:rsidRPr="006839C7">
              <w:rPr>
                <w:rFonts w:ascii="Times New Roman" w:eastAsia="Times New Roman" w:hAnsi="Times New Roman" w:cs="Times New Roman"/>
                <w:color w:val="000000" w:themeColor="text1"/>
                <w:sz w:val="24"/>
                <w:szCs w:val="24"/>
              </w:rPr>
              <w:t>трейдерської</w:t>
            </w:r>
            <w:proofErr w:type="spellEnd"/>
            <w:r w:rsidRPr="006839C7">
              <w:rPr>
                <w:rFonts w:ascii="Times New Roman" w:eastAsia="Times New Roman" w:hAnsi="Times New Roman" w:cs="Times New Roman"/>
                <w:color w:val="000000" w:themeColor="text1"/>
                <w:sz w:val="24"/>
                <w:szCs w:val="24"/>
              </w:rPr>
              <w:t xml:space="preserve"> діяльності, здійснення функцій оператора ринку та гарантованого </w:t>
            </w:r>
            <w:r w:rsidRPr="006839C7">
              <w:rPr>
                <w:rFonts w:ascii="Times New Roman" w:eastAsia="Times New Roman" w:hAnsi="Times New Roman" w:cs="Times New Roman"/>
                <w:color w:val="000000" w:themeColor="text1"/>
                <w:sz w:val="24"/>
                <w:szCs w:val="24"/>
              </w:rPr>
              <w:lastRenderedPageBreak/>
              <w:t>покупця затверджуються Регулятором.</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3. Ліцензія на провадження господарської діяльності з виробництва, передачі, розподілу електричної енергії, постачання електричної енергії споживачу,</w:t>
            </w:r>
            <w:r w:rsidRPr="006839C7">
              <w:rPr>
                <w:rFonts w:ascii="Times New Roman" w:eastAsia="Times New Roman" w:hAnsi="Times New Roman" w:cs="Times New Roman"/>
                <w:b/>
                <w:color w:val="000000" w:themeColor="text1"/>
                <w:sz w:val="24"/>
                <w:szCs w:val="24"/>
              </w:rPr>
              <w:t xml:space="preserve"> накопичення енергії, </w:t>
            </w:r>
            <w:r w:rsidRPr="006839C7">
              <w:rPr>
                <w:rFonts w:ascii="Times New Roman" w:eastAsia="Times New Roman" w:hAnsi="Times New Roman" w:cs="Times New Roman"/>
                <w:color w:val="000000" w:themeColor="text1"/>
                <w:sz w:val="24"/>
                <w:szCs w:val="24"/>
              </w:rPr>
              <w:t xml:space="preserve"> </w:t>
            </w:r>
            <w:proofErr w:type="spellStart"/>
            <w:r w:rsidRPr="006839C7">
              <w:rPr>
                <w:rFonts w:ascii="Times New Roman" w:eastAsia="Times New Roman" w:hAnsi="Times New Roman" w:cs="Times New Roman"/>
                <w:color w:val="000000" w:themeColor="text1"/>
                <w:sz w:val="24"/>
                <w:szCs w:val="24"/>
              </w:rPr>
              <w:t>трейдерської</w:t>
            </w:r>
            <w:proofErr w:type="spellEnd"/>
            <w:r w:rsidRPr="006839C7">
              <w:rPr>
                <w:rFonts w:ascii="Times New Roman" w:eastAsia="Times New Roman" w:hAnsi="Times New Roman" w:cs="Times New Roman"/>
                <w:color w:val="000000" w:themeColor="text1"/>
                <w:sz w:val="24"/>
                <w:szCs w:val="24"/>
              </w:rPr>
              <w:t xml:space="preserve"> діяльності, здійснення функцій оператора ринку та гарантованого покупця видається Регулятором у встановленому законодавством порядку.</w:t>
            </w:r>
          </w:p>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30.</w:t>
            </w:r>
            <w:r w:rsidRPr="006839C7">
              <w:rPr>
                <w:rFonts w:ascii="Times New Roman" w:eastAsia="Times New Roman" w:hAnsi="Times New Roman" w:cs="Times New Roman"/>
                <w:color w:val="000000" w:themeColor="text1"/>
                <w:sz w:val="24"/>
                <w:szCs w:val="24"/>
              </w:rPr>
              <w:t xml:space="preserve"> Права та обов'язки виробників</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Діяльність з виробництва електричної енергії підлягає ліцензуванню відповідно до законодавства.</w:t>
            </w: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30.</w:t>
            </w:r>
            <w:r w:rsidRPr="006839C7">
              <w:rPr>
                <w:rFonts w:ascii="Times New Roman" w:eastAsia="Times New Roman" w:hAnsi="Times New Roman" w:cs="Times New Roman"/>
                <w:color w:val="000000" w:themeColor="text1"/>
                <w:sz w:val="24"/>
                <w:szCs w:val="24"/>
              </w:rPr>
              <w:t xml:space="preserve"> Права та обов'язки виробників</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1. Діяльність з виробництва електричної енергії підлягає ліцензуванню відповідно до законодавства. </w:t>
            </w:r>
          </w:p>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bookmarkStart w:id="6" w:name="_Hlk70596646"/>
            <w:r w:rsidRPr="006839C7">
              <w:rPr>
                <w:rFonts w:ascii="Times New Roman" w:eastAsia="Times New Roman" w:hAnsi="Times New Roman" w:cs="Times New Roman"/>
                <w:b/>
                <w:color w:val="000000" w:themeColor="text1"/>
                <w:sz w:val="24"/>
                <w:szCs w:val="24"/>
              </w:rPr>
              <w:t>Виробник має право використовувати  систему накопичення енергії у місці здійснення ліцензованої діяльності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w:t>
            </w:r>
            <w:r w:rsidRPr="006839C7">
              <w:rPr>
                <w:rFonts w:ascii="Times New Roman" w:hAnsi="Times New Roman" w:cs="Times New Roman"/>
                <w:color w:val="000000" w:themeColor="text1"/>
                <w:sz w:val="24"/>
                <w:szCs w:val="24"/>
              </w:rPr>
              <w:t xml:space="preserve"> </w:t>
            </w:r>
            <w:r w:rsidRPr="006839C7">
              <w:rPr>
                <w:rFonts w:ascii="Times New Roman" w:eastAsia="Times New Roman" w:hAnsi="Times New Roman" w:cs="Times New Roman"/>
                <w:b/>
                <w:color w:val="000000" w:themeColor="text1"/>
                <w:sz w:val="24"/>
                <w:szCs w:val="24"/>
              </w:rPr>
              <w:t>електричної енергії.</w:t>
            </w:r>
            <w:bookmarkEnd w:id="6"/>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tc>
        <w:tc>
          <w:tcPr>
            <w:tcW w:w="7511" w:type="dxa"/>
          </w:tcPr>
          <w:p w:rsidR="008B0A24" w:rsidRPr="006839C7" w:rsidRDefault="008B0A24" w:rsidP="00385CED">
            <w:pPr>
              <w:pStyle w:val="1"/>
              <w:ind w:firstLine="309"/>
              <w:jc w:val="center"/>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ІV</w:t>
            </w:r>
            <w:r w:rsidRPr="006839C7">
              <w:rPr>
                <w:rFonts w:ascii="Times New Roman" w:eastAsia="Times New Roman" w:hAnsi="Times New Roman" w:cs="Times New Roman"/>
                <w:b/>
                <w:color w:val="000000" w:themeColor="text1"/>
                <w:sz w:val="24"/>
                <w:szCs w:val="24"/>
                <w:vertAlign w:val="superscript"/>
              </w:rPr>
              <w:t>1</w:t>
            </w:r>
            <w:r w:rsidRPr="006839C7">
              <w:rPr>
                <w:rFonts w:ascii="Times New Roman" w:eastAsia="Times New Roman" w:hAnsi="Times New Roman" w:cs="Times New Roman"/>
                <w:b/>
                <w:color w:val="000000" w:themeColor="text1"/>
                <w:sz w:val="24"/>
                <w:szCs w:val="24"/>
              </w:rPr>
              <w:t xml:space="preserve"> НАКОПИЧЕННЯ</w:t>
            </w:r>
            <w:r w:rsidR="00EF1DC8" w:rsidRPr="006839C7">
              <w:rPr>
                <w:rFonts w:ascii="Times New Roman" w:eastAsia="Times New Roman" w:hAnsi="Times New Roman" w:cs="Times New Roman"/>
                <w:b/>
                <w:color w:val="000000" w:themeColor="text1"/>
                <w:sz w:val="24"/>
                <w:szCs w:val="24"/>
              </w:rPr>
              <w:t xml:space="preserve"> ЕНЕРГІЇ</w:t>
            </w:r>
          </w:p>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Стаття 30</w:t>
            </w:r>
            <w:r w:rsidRPr="006839C7">
              <w:rPr>
                <w:rFonts w:ascii="Times New Roman" w:eastAsia="Times New Roman" w:hAnsi="Times New Roman" w:cs="Times New Roman"/>
                <w:b/>
                <w:color w:val="000000" w:themeColor="text1"/>
                <w:sz w:val="24"/>
                <w:szCs w:val="24"/>
                <w:vertAlign w:val="superscript"/>
              </w:rPr>
              <w:t>1</w:t>
            </w:r>
            <w:r w:rsidRPr="006839C7">
              <w:rPr>
                <w:rFonts w:ascii="Times New Roman" w:eastAsia="Times New Roman" w:hAnsi="Times New Roman" w:cs="Times New Roman"/>
                <w:b/>
                <w:color w:val="000000" w:themeColor="text1"/>
                <w:sz w:val="24"/>
                <w:szCs w:val="24"/>
              </w:rPr>
              <w:t>. Права та обов’язки оператора системи накопичення енергії.</w:t>
            </w:r>
          </w:p>
          <w:p w:rsidR="00EF1DC8" w:rsidRPr="006839C7" w:rsidRDefault="00EF1DC8" w:rsidP="00EF1DC8">
            <w:pPr>
              <w:pStyle w:val="1"/>
              <w:spacing w:after="120"/>
              <w:jc w:val="both"/>
              <w:rPr>
                <w:rFonts w:ascii="Times New Roman" w:eastAsia="Times New Roman" w:hAnsi="Times New Roman" w:cs="Times New Roman"/>
                <w:b/>
                <w:strike/>
                <w:color w:val="000000" w:themeColor="text1"/>
                <w:sz w:val="24"/>
                <w:szCs w:val="24"/>
              </w:rPr>
            </w:pPr>
            <w:r w:rsidRPr="006839C7">
              <w:rPr>
                <w:rFonts w:ascii="Times New Roman" w:eastAsia="Times New Roman" w:hAnsi="Times New Roman" w:cs="Times New Roman"/>
                <w:b/>
                <w:color w:val="000000" w:themeColor="text1"/>
                <w:sz w:val="24"/>
                <w:szCs w:val="24"/>
              </w:rPr>
              <w:t>1. Діяльність оператора СНЕ підлягає ліцензуванню, якщо величина встановленої потужності СНЕ такого оператора</w:t>
            </w:r>
            <w:r w:rsidRPr="006839C7">
              <w:rPr>
                <w:rFonts w:ascii="Times New Roman" w:eastAsia="Times New Roman" w:hAnsi="Times New Roman" w:cs="Times New Roman"/>
                <w:b/>
                <w:color w:val="000000" w:themeColor="text1"/>
                <w:sz w:val="24"/>
                <w:szCs w:val="24"/>
                <w:lang w:val="ru-RU"/>
              </w:rPr>
              <w:t xml:space="preserve"> </w:t>
            </w:r>
            <w:r w:rsidRPr="006839C7">
              <w:rPr>
                <w:rFonts w:ascii="Times New Roman" w:eastAsia="Times New Roman" w:hAnsi="Times New Roman" w:cs="Times New Roman"/>
                <w:b/>
                <w:color w:val="000000" w:themeColor="text1"/>
                <w:sz w:val="24"/>
                <w:szCs w:val="24"/>
              </w:rPr>
              <w:t>перевищує граничний показник, визначений у відповідних ліцензійних умовах, затверджених Регулятором.</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2. Оператору СНЕ забороняється здійснювати діяльність з передачі або розподілу електричної енергії, виконання функцій оператора ринку та гарантованого покупця, крім випадків, передбачених цим Законом.</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3. Оператор СНЕ здійснює купівлю-продаж електричної енергії на ринку електричної енергії та/або надає послуги з балансування чи допоміжні послуги відповідно до положень цього Закону, правил ринку, правил ринку "на добу наперед" та внутрішньодобового ринку, інших нормативно-правових актів, що регулюють функціонування ринку електричної енергії.</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4. Оператор СНЕ має право:</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1) здійснювати купівлю-продаж електричної енергії на ринку електричної енергії, в тому числі, для здійснення експорту або імпорту електричної енергії;</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2) своєчасно та у повному обсязі отримувати кошти за продану ним електричну енергію відповідно до укладених договорів на ринку електричної енергії, за допоміжні послуги та послуги з балансування;</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3)  отримувати доступ до </w:t>
            </w:r>
            <w:proofErr w:type="spellStart"/>
            <w:r w:rsidRPr="006839C7">
              <w:rPr>
                <w:rFonts w:ascii="Times New Roman" w:eastAsia="Times New Roman" w:hAnsi="Times New Roman" w:cs="Times New Roman"/>
                <w:b/>
                <w:color w:val="000000" w:themeColor="text1"/>
                <w:sz w:val="24"/>
                <w:szCs w:val="24"/>
                <w:lang w:val="ru-RU"/>
              </w:rPr>
              <w:t>системи</w:t>
            </w:r>
            <w:proofErr w:type="spellEnd"/>
            <w:r w:rsidRPr="006839C7">
              <w:rPr>
                <w:rFonts w:ascii="Times New Roman" w:eastAsia="Times New Roman" w:hAnsi="Times New Roman" w:cs="Times New Roman"/>
                <w:b/>
                <w:color w:val="000000" w:themeColor="text1"/>
                <w:sz w:val="24"/>
                <w:szCs w:val="24"/>
                <w:lang w:val="ru-RU"/>
              </w:rPr>
              <w:t xml:space="preserve"> </w:t>
            </w:r>
            <w:proofErr w:type="spellStart"/>
            <w:r w:rsidRPr="006839C7">
              <w:rPr>
                <w:rFonts w:ascii="Times New Roman" w:eastAsia="Times New Roman" w:hAnsi="Times New Roman" w:cs="Times New Roman"/>
                <w:b/>
                <w:color w:val="000000" w:themeColor="text1"/>
                <w:sz w:val="24"/>
                <w:szCs w:val="24"/>
                <w:lang w:val="ru-RU"/>
              </w:rPr>
              <w:t>передачі</w:t>
            </w:r>
            <w:proofErr w:type="spellEnd"/>
            <w:r w:rsidRPr="006839C7">
              <w:rPr>
                <w:rFonts w:ascii="Times New Roman" w:eastAsia="Times New Roman" w:hAnsi="Times New Roman" w:cs="Times New Roman"/>
                <w:b/>
                <w:color w:val="000000" w:themeColor="text1"/>
                <w:sz w:val="24"/>
                <w:szCs w:val="24"/>
                <w:lang w:val="ru-RU"/>
              </w:rPr>
              <w:t xml:space="preserve"> та систем </w:t>
            </w:r>
            <w:proofErr w:type="spellStart"/>
            <w:r w:rsidRPr="006839C7">
              <w:rPr>
                <w:rFonts w:ascii="Times New Roman" w:eastAsia="Times New Roman" w:hAnsi="Times New Roman" w:cs="Times New Roman"/>
                <w:b/>
                <w:color w:val="000000" w:themeColor="text1"/>
                <w:sz w:val="24"/>
                <w:szCs w:val="24"/>
                <w:lang w:val="ru-RU"/>
              </w:rPr>
              <w:t>розподілу</w:t>
            </w:r>
            <w:proofErr w:type="spellEnd"/>
            <w:r w:rsidRPr="006839C7">
              <w:rPr>
                <w:rFonts w:ascii="Times New Roman" w:hAnsi="Times New Roman" w:cs="Times New Roman"/>
                <w:b/>
                <w:color w:val="000000" w:themeColor="text1"/>
                <w:sz w:val="24"/>
                <w:szCs w:val="24"/>
              </w:rPr>
              <w:t xml:space="preserve"> на справедливих,</w:t>
            </w:r>
            <w:r w:rsidRPr="006839C7">
              <w:rPr>
                <w:rFonts w:ascii="Times New Roman" w:eastAsia="Times New Roman" w:hAnsi="Times New Roman" w:cs="Times New Roman"/>
                <w:b/>
                <w:color w:val="000000" w:themeColor="text1"/>
                <w:sz w:val="24"/>
                <w:szCs w:val="24"/>
                <w:lang w:val="ru-RU"/>
              </w:rPr>
              <w:t xml:space="preserve"> </w:t>
            </w:r>
            <w:proofErr w:type="spellStart"/>
            <w:r w:rsidRPr="006839C7">
              <w:rPr>
                <w:rFonts w:ascii="Times New Roman" w:eastAsia="Times New Roman" w:hAnsi="Times New Roman" w:cs="Times New Roman"/>
                <w:b/>
                <w:color w:val="000000" w:themeColor="text1"/>
                <w:sz w:val="24"/>
                <w:szCs w:val="24"/>
                <w:lang w:val="ru-RU"/>
              </w:rPr>
              <w:t>недискримінаційних</w:t>
            </w:r>
            <w:proofErr w:type="spellEnd"/>
            <w:r w:rsidRPr="006839C7">
              <w:rPr>
                <w:rFonts w:ascii="Times New Roman" w:eastAsia="Times New Roman" w:hAnsi="Times New Roman" w:cs="Times New Roman"/>
                <w:b/>
                <w:color w:val="000000" w:themeColor="text1"/>
                <w:sz w:val="24"/>
                <w:szCs w:val="24"/>
                <w:lang w:val="ru-RU"/>
              </w:rPr>
              <w:t xml:space="preserve"> і </w:t>
            </w:r>
            <w:proofErr w:type="spellStart"/>
            <w:r w:rsidRPr="006839C7">
              <w:rPr>
                <w:rFonts w:ascii="Times New Roman" w:eastAsia="Times New Roman" w:hAnsi="Times New Roman" w:cs="Times New Roman"/>
                <w:b/>
                <w:color w:val="000000" w:themeColor="text1"/>
                <w:sz w:val="24"/>
                <w:szCs w:val="24"/>
                <w:lang w:val="ru-RU"/>
              </w:rPr>
              <w:t>прозорих</w:t>
            </w:r>
            <w:proofErr w:type="spellEnd"/>
            <w:r w:rsidRPr="006839C7">
              <w:rPr>
                <w:rFonts w:ascii="Times New Roman" w:eastAsia="Times New Roman" w:hAnsi="Times New Roman" w:cs="Times New Roman"/>
                <w:b/>
                <w:color w:val="000000" w:themeColor="text1"/>
                <w:sz w:val="24"/>
                <w:szCs w:val="24"/>
                <w:lang w:val="ru-RU"/>
              </w:rPr>
              <w:t xml:space="preserve"> засадах</w:t>
            </w:r>
            <w:r w:rsidRPr="006839C7">
              <w:rPr>
                <w:rFonts w:ascii="Times New Roman" w:eastAsia="Times New Roman" w:hAnsi="Times New Roman" w:cs="Times New Roman"/>
                <w:b/>
                <w:color w:val="000000" w:themeColor="text1"/>
                <w:sz w:val="24"/>
                <w:szCs w:val="24"/>
              </w:rPr>
              <w:t xml:space="preserve"> у разі дотримання відповідних вимог кодексу системи передачі, кодексу систем розподілу;</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4) отримувати доступ до інформації щодо діяльності на ринку електричної енергії у порядку та обсягах, визначених правилами ринку,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5. Оператор СНЕ має інші права, передбачені законодавством.</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6. Оператор СНЕ зобов'язаний:</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1) дотримуватися ліцензійних умов провадження господарської діяльності оператора СНЕ, інших нормативно-правових актів, що регулюють функціонування ринку електричної енергії;</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2) надавати повідомлення про договірні обсяги купівлі-продажу електричної енергії за двосторонніми договорами, в тому числі, імпортованої та експортованої електричної енергії, у порядку, визначеному правилами ринку;</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3) складати добові графіки електричної енергії згідно з обсягами купленої та проданої електричної енергії та надавати їх оператору системи передачі відповідно до правил ринку;</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4) виконувати акцептовані оператором системи передачі добові графіки електричної енергії;</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5) у разі невиконання ним акцептованих оператором системи передачі погодинних графіків електричної енергії, нести фінансову відповідальність за небаланси електричної енергії за цінами, визначеними відповідно до правил ринку;</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6) своєчасно та в повному обсязі сплачувати кошти за електричну енергію, куплену на ринку електричної енергії, та за послуги, що надаються на ринку електричної енергії;</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7) надавати Регулятору інформацію, необхідну для здійснення ним функцій і повноважень, встановлених законодавством;</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8) надавати учасникам ринку інформацію, необхідну для виконання ними їхніх функцій на ринку електричної енергії в обсягах та порядку, визначених правилами ринку, правилами ринку "на добу наперед" та внутрішньодобового ринку, кодексом системи передачі, кодексом систем розподілу, кодексом комерційного обліку та іншими нормативно-правовими актами, що регулюють функціонування ринку електричної енергії;</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9) забезпечити окремий облік електричної енергії (незалежний від виробництва та споживання), перетікання якої здійснено до/з </w:t>
            </w:r>
            <w:r w:rsidRPr="006839C7">
              <w:rPr>
                <w:rFonts w:ascii="Times New Roman" w:eastAsia="Times New Roman" w:hAnsi="Times New Roman" w:cs="Times New Roman"/>
                <w:b/>
                <w:color w:val="000000" w:themeColor="text1"/>
                <w:sz w:val="24"/>
                <w:szCs w:val="24"/>
              </w:rPr>
              <w:lastRenderedPageBreak/>
              <w:t>СНЕ, з фіксацією даних.</w:t>
            </w:r>
          </w:p>
          <w:p w:rsidR="00EF1DC8" w:rsidRPr="006839C7" w:rsidRDefault="00EF1DC8" w:rsidP="00EF1DC8">
            <w:pPr>
              <w:pStyle w:val="1"/>
              <w:spacing w:after="12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7. Оператор СНЕ із встановленою потужністю, яка перевищує граничну величину встановленої потужності, визначеної ліцензійними умовами діяльності оператора СНЕ, у разі наміру вивести з експлуатації СНЕ (повністю або частину), зобов’язаний не пізніше, ніж за 90 календарних днів повідомити про це Регулятора та оператора системи передачі або оператора відповідної системи розподілу, до якої таку СНЕ було приєднано.</w:t>
            </w:r>
          </w:p>
          <w:p w:rsidR="008B0A24" w:rsidRPr="006839C7" w:rsidRDefault="00EF1DC8" w:rsidP="00A86B1E">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8.</w:t>
            </w:r>
            <w:r w:rsidR="00352D67" w:rsidRPr="006839C7">
              <w:rPr>
                <w:rFonts w:ascii="Times New Roman" w:eastAsia="Times New Roman" w:hAnsi="Times New Roman" w:cs="Times New Roman"/>
                <w:b/>
                <w:color w:val="000000" w:themeColor="text1"/>
                <w:sz w:val="24"/>
                <w:szCs w:val="24"/>
              </w:rPr>
              <w:t xml:space="preserve"> З метою стимулювання розвитку СНЕ в Україні</w:t>
            </w:r>
            <w:r w:rsidR="00A86B1E" w:rsidRPr="006839C7">
              <w:rPr>
                <w:rFonts w:ascii="Times New Roman" w:eastAsia="Times New Roman" w:hAnsi="Times New Roman" w:cs="Times New Roman"/>
                <w:b/>
                <w:color w:val="000000" w:themeColor="text1"/>
                <w:sz w:val="24"/>
                <w:szCs w:val="24"/>
              </w:rPr>
              <w:t xml:space="preserve"> </w:t>
            </w:r>
            <w:r w:rsidR="00352D67" w:rsidRPr="006839C7">
              <w:rPr>
                <w:rFonts w:ascii="Times New Roman" w:eastAsia="Times New Roman" w:hAnsi="Times New Roman" w:cs="Times New Roman"/>
                <w:b/>
                <w:color w:val="000000" w:themeColor="text1"/>
                <w:sz w:val="24"/>
                <w:szCs w:val="24"/>
              </w:rPr>
              <w:t>о</w:t>
            </w:r>
            <w:r w:rsidRPr="006839C7">
              <w:rPr>
                <w:rFonts w:ascii="Times New Roman" w:eastAsia="Times New Roman" w:hAnsi="Times New Roman" w:cs="Times New Roman"/>
                <w:b/>
                <w:color w:val="000000" w:themeColor="text1"/>
                <w:sz w:val="24"/>
                <w:szCs w:val="24"/>
              </w:rPr>
              <w:t>ператор</w:t>
            </w:r>
            <w:r w:rsidR="00352D67" w:rsidRPr="006839C7">
              <w:rPr>
                <w:rFonts w:ascii="Times New Roman" w:eastAsia="Times New Roman" w:hAnsi="Times New Roman" w:cs="Times New Roman"/>
                <w:b/>
                <w:color w:val="000000" w:themeColor="text1"/>
                <w:sz w:val="24"/>
                <w:szCs w:val="24"/>
              </w:rPr>
              <w:t>и</w:t>
            </w:r>
            <w:r w:rsidRPr="006839C7">
              <w:rPr>
                <w:rFonts w:ascii="Times New Roman" w:eastAsia="Times New Roman" w:hAnsi="Times New Roman" w:cs="Times New Roman"/>
                <w:b/>
                <w:color w:val="000000" w:themeColor="text1"/>
                <w:sz w:val="24"/>
                <w:szCs w:val="24"/>
              </w:rPr>
              <w:t xml:space="preserve"> СНЕ</w:t>
            </w:r>
            <w:r w:rsidR="00352D67" w:rsidRPr="006839C7">
              <w:rPr>
                <w:rFonts w:ascii="Times New Roman" w:eastAsia="Times New Roman" w:hAnsi="Times New Roman" w:cs="Times New Roman"/>
                <w:b/>
                <w:color w:val="000000" w:themeColor="text1"/>
                <w:sz w:val="24"/>
                <w:szCs w:val="24"/>
              </w:rPr>
              <w:t>, які ввели в експлуатацію СНЕ починаючи з 01.10.2021 року, звільняються від сплати</w:t>
            </w:r>
            <w:r w:rsidRPr="006839C7">
              <w:rPr>
                <w:rFonts w:ascii="Times New Roman" w:eastAsia="Times New Roman" w:hAnsi="Times New Roman" w:cs="Times New Roman"/>
                <w:b/>
                <w:color w:val="000000" w:themeColor="text1"/>
                <w:sz w:val="24"/>
                <w:szCs w:val="24"/>
              </w:rPr>
              <w:t xml:space="preserve"> за послуги з передачі електричної енергії, розподілу електрич</w:t>
            </w:r>
            <w:r w:rsidR="00352D67" w:rsidRPr="006839C7">
              <w:rPr>
                <w:rFonts w:ascii="Times New Roman" w:eastAsia="Times New Roman" w:hAnsi="Times New Roman" w:cs="Times New Roman"/>
                <w:b/>
                <w:color w:val="000000" w:themeColor="text1"/>
                <w:sz w:val="24"/>
                <w:szCs w:val="24"/>
              </w:rPr>
              <w:t xml:space="preserve">ної енергії, </w:t>
            </w:r>
            <w:r w:rsidRPr="006839C7">
              <w:rPr>
                <w:rFonts w:ascii="Times New Roman" w:eastAsia="Times New Roman" w:hAnsi="Times New Roman" w:cs="Times New Roman"/>
                <w:b/>
                <w:color w:val="000000" w:themeColor="text1"/>
                <w:sz w:val="24"/>
                <w:szCs w:val="24"/>
              </w:rPr>
              <w:t>диспетчерського (оперативно-технологічного) управління</w:t>
            </w:r>
            <w:r w:rsidR="00352D67" w:rsidRPr="006839C7">
              <w:rPr>
                <w:rFonts w:ascii="Times New Roman" w:eastAsia="Times New Roman" w:hAnsi="Times New Roman" w:cs="Times New Roman"/>
                <w:b/>
                <w:color w:val="000000" w:themeColor="text1"/>
                <w:sz w:val="24"/>
                <w:szCs w:val="24"/>
              </w:rPr>
              <w:t xml:space="preserve"> за обсяги спожитої та відпущеної такими СНЕ електричної енергії.</w:t>
            </w:r>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32.</w:t>
            </w:r>
            <w:r w:rsidRPr="006839C7">
              <w:rPr>
                <w:rFonts w:ascii="Times New Roman" w:eastAsia="Times New Roman" w:hAnsi="Times New Roman" w:cs="Times New Roman"/>
                <w:color w:val="000000" w:themeColor="text1"/>
                <w:sz w:val="24"/>
                <w:szCs w:val="24"/>
              </w:rPr>
              <w:t xml:space="preserve"> Відокремлення оператора системи передачі</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2. Оператор системи передачі не має права провадити діяльність з виробництва, розподілу, постачання електричної енергії та </w:t>
            </w:r>
            <w:proofErr w:type="spellStart"/>
            <w:r w:rsidRPr="006839C7">
              <w:rPr>
                <w:rFonts w:ascii="Times New Roman" w:eastAsia="Times New Roman" w:hAnsi="Times New Roman" w:cs="Times New Roman"/>
                <w:color w:val="000000" w:themeColor="text1"/>
                <w:sz w:val="24"/>
                <w:szCs w:val="24"/>
              </w:rPr>
              <w:t>трейдерську</w:t>
            </w:r>
            <w:proofErr w:type="spellEnd"/>
            <w:r w:rsidRPr="006839C7">
              <w:rPr>
                <w:rFonts w:ascii="Times New Roman" w:eastAsia="Times New Roman" w:hAnsi="Times New Roman" w:cs="Times New Roman"/>
                <w:color w:val="000000" w:themeColor="text1"/>
                <w:sz w:val="24"/>
                <w:szCs w:val="24"/>
              </w:rPr>
              <w:t xml:space="preserve"> діяльність.</w:t>
            </w: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32.</w:t>
            </w:r>
            <w:r w:rsidRPr="006839C7">
              <w:rPr>
                <w:rFonts w:ascii="Times New Roman" w:eastAsia="Times New Roman" w:hAnsi="Times New Roman" w:cs="Times New Roman"/>
                <w:color w:val="000000" w:themeColor="text1"/>
                <w:sz w:val="24"/>
                <w:szCs w:val="24"/>
              </w:rPr>
              <w:t xml:space="preserve"> Відокремлення оператора системи передачі</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A86B1E">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color w:val="000000" w:themeColor="text1"/>
                <w:sz w:val="24"/>
                <w:szCs w:val="24"/>
              </w:rPr>
              <w:t xml:space="preserve">2. </w:t>
            </w:r>
            <w:r w:rsidR="007928B4" w:rsidRPr="006839C7">
              <w:rPr>
                <w:rFonts w:ascii="Times New Roman" w:eastAsia="Times New Roman" w:hAnsi="Times New Roman" w:cs="Times New Roman"/>
                <w:color w:val="000000" w:themeColor="text1"/>
                <w:sz w:val="24"/>
                <w:szCs w:val="24"/>
              </w:rPr>
              <w:t xml:space="preserve">Оператор системи передачі не має права провадити діяльність з виробництва, розподілу, постачання електричної та </w:t>
            </w:r>
            <w:proofErr w:type="spellStart"/>
            <w:r w:rsidR="007928B4" w:rsidRPr="006839C7">
              <w:rPr>
                <w:rFonts w:ascii="Times New Roman" w:eastAsia="Times New Roman" w:hAnsi="Times New Roman" w:cs="Times New Roman"/>
                <w:color w:val="000000" w:themeColor="text1"/>
                <w:sz w:val="24"/>
                <w:szCs w:val="24"/>
              </w:rPr>
              <w:t>трейдерську</w:t>
            </w:r>
            <w:proofErr w:type="spellEnd"/>
            <w:r w:rsidR="007928B4" w:rsidRPr="006839C7">
              <w:rPr>
                <w:rFonts w:ascii="Times New Roman" w:eastAsia="Times New Roman" w:hAnsi="Times New Roman" w:cs="Times New Roman"/>
                <w:color w:val="000000" w:themeColor="text1"/>
                <w:sz w:val="24"/>
                <w:szCs w:val="24"/>
              </w:rPr>
              <w:t xml:space="preserve"> діяльність,</w:t>
            </w:r>
            <w:bookmarkStart w:id="7" w:name="_Hlk70597443"/>
            <w:r w:rsidR="007928B4" w:rsidRPr="006839C7">
              <w:rPr>
                <w:rFonts w:ascii="Times New Roman" w:eastAsia="Times New Roman" w:hAnsi="Times New Roman" w:cs="Times New Roman"/>
                <w:color w:val="000000" w:themeColor="text1"/>
                <w:sz w:val="24"/>
                <w:szCs w:val="24"/>
              </w:rPr>
              <w:t xml:space="preserve"> </w:t>
            </w:r>
            <w:r w:rsidR="007928B4" w:rsidRPr="006839C7">
              <w:rPr>
                <w:rFonts w:ascii="Times New Roman" w:eastAsia="Times New Roman" w:hAnsi="Times New Roman" w:cs="Times New Roman"/>
                <w:b/>
                <w:bCs/>
                <w:color w:val="000000" w:themeColor="text1"/>
                <w:sz w:val="24"/>
                <w:szCs w:val="24"/>
              </w:rPr>
              <w:t>а також</w:t>
            </w:r>
            <w:r w:rsidR="007928B4" w:rsidRPr="006839C7">
              <w:rPr>
                <w:rFonts w:ascii="Times New Roman" w:eastAsia="Times New Roman" w:hAnsi="Times New Roman" w:cs="Times New Roman"/>
                <w:b/>
                <w:color w:val="000000" w:themeColor="text1"/>
                <w:sz w:val="24"/>
                <w:szCs w:val="24"/>
              </w:rPr>
              <w:t xml:space="preserve"> діяльність </w:t>
            </w:r>
            <w:r w:rsidR="00A86B1E" w:rsidRPr="006839C7">
              <w:rPr>
                <w:rFonts w:ascii="Times New Roman" w:eastAsia="Times New Roman" w:hAnsi="Times New Roman" w:cs="Times New Roman"/>
                <w:b/>
                <w:color w:val="000000" w:themeColor="text1"/>
                <w:sz w:val="24"/>
                <w:szCs w:val="24"/>
              </w:rPr>
              <w:t>з накопичення</w:t>
            </w:r>
            <w:r w:rsidR="007928B4" w:rsidRPr="006839C7">
              <w:rPr>
                <w:rFonts w:ascii="Times New Roman" w:eastAsia="Times New Roman" w:hAnsi="Times New Roman" w:cs="Times New Roman"/>
                <w:b/>
                <w:color w:val="000000" w:themeColor="text1"/>
                <w:sz w:val="24"/>
                <w:szCs w:val="24"/>
              </w:rPr>
              <w:t xml:space="preserve"> енергії, крім випадків, передбачених цим Законом.</w:t>
            </w:r>
            <w:bookmarkEnd w:id="7"/>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33.</w:t>
            </w:r>
            <w:r w:rsidRPr="006839C7">
              <w:rPr>
                <w:rFonts w:ascii="Times New Roman" w:eastAsia="Times New Roman" w:hAnsi="Times New Roman" w:cs="Times New Roman"/>
                <w:color w:val="000000" w:themeColor="text1"/>
                <w:sz w:val="24"/>
                <w:szCs w:val="24"/>
              </w:rPr>
              <w:t xml:space="preserve"> Функції, права та обов'язки оператора системи передачі</w:t>
            </w:r>
          </w:p>
          <w:p w:rsidR="008B0A24" w:rsidRPr="006839C7" w:rsidRDefault="007928B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1C7A8E" w:rsidRPr="006839C7" w:rsidRDefault="001C7A8E" w:rsidP="001C7A8E">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31.</w:t>
            </w:r>
            <w:r w:rsidRPr="006839C7">
              <w:rPr>
                <w:rFonts w:ascii="Times New Roman" w:eastAsia="Times New Roman" w:hAnsi="Times New Roman" w:cs="Times New Roman"/>
                <w:color w:val="000000" w:themeColor="text1"/>
                <w:sz w:val="24"/>
                <w:szCs w:val="24"/>
              </w:rPr>
              <w:t xml:space="preserve"> Оператор системи передачі</w:t>
            </w:r>
          </w:p>
          <w:p w:rsidR="001C7A8E" w:rsidRPr="006839C7" w:rsidRDefault="001C7A8E" w:rsidP="001C7A8E">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1C7A8E" w:rsidRPr="006839C7" w:rsidRDefault="001C7A8E" w:rsidP="001C7A8E">
            <w:pPr>
              <w:pStyle w:val="1"/>
              <w:ind w:firstLine="309"/>
              <w:jc w:val="both"/>
              <w:rPr>
                <w:rFonts w:ascii="Times New Roman" w:eastAsia="Times New Roman" w:hAnsi="Times New Roman" w:cs="Times New Roman"/>
                <w:b/>
                <w:color w:val="000000" w:themeColor="text1"/>
                <w:sz w:val="24"/>
                <w:szCs w:val="24"/>
              </w:rPr>
            </w:pP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33.</w:t>
            </w:r>
            <w:r w:rsidRPr="006839C7">
              <w:rPr>
                <w:rFonts w:ascii="Times New Roman" w:eastAsia="Times New Roman" w:hAnsi="Times New Roman" w:cs="Times New Roman"/>
                <w:color w:val="000000" w:themeColor="text1"/>
                <w:sz w:val="24"/>
                <w:szCs w:val="24"/>
              </w:rPr>
              <w:t xml:space="preserve"> Функції, права та обов'язки оператора системи передачі</w:t>
            </w:r>
          </w:p>
          <w:p w:rsidR="007928B4" w:rsidRPr="006839C7" w:rsidRDefault="007928B4" w:rsidP="007928B4">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1C7A8E" w:rsidRPr="006839C7" w:rsidRDefault="007928B4" w:rsidP="001C7A8E">
            <w:pPr>
              <w:pStyle w:val="1"/>
              <w:ind w:firstLine="309"/>
              <w:jc w:val="both"/>
              <w:rPr>
                <w:rFonts w:ascii="Times New Roman" w:eastAsia="Times New Roman" w:hAnsi="Times New Roman" w:cs="Times New Roman"/>
                <w:b/>
                <w:color w:val="000000" w:themeColor="text1"/>
                <w:sz w:val="24"/>
                <w:szCs w:val="24"/>
              </w:rPr>
            </w:pPr>
            <w:bookmarkStart w:id="8" w:name="_Hlk70597356"/>
            <w:r w:rsidRPr="006839C7">
              <w:rPr>
                <w:rFonts w:ascii="Times New Roman" w:eastAsia="Times New Roman" w:hAnsi="Times New Roman" w:cs="Times New Roman"/>
                <w:b/>
                <w:color w:val="000000" w:themeColor="text1"/>
                <w:sz w:val="24"/>
                <w:szCs w:val="24"/>
              </w:rPr>
              <w:t xml:space="preserve">10. </w:t>
            </w:r>
            <w:r w:rsidR="001C7A8E" w:rsidRPr="006839C7">
              <w:rPr>
                <w:rFonts w:ascii="Times New Roman" w:eastAsia="Times New Roman" w:hAnsi="Times New Roman" w:cs="Times New Roman"/>
                <w:b/>
                <w:color w:val="000000" w:themeColor="text1"/>
                <w:sz w:val="24"/>
                <w:szCs w:val="24"/>
              </w:rPr>
              <w:t xml:space="preserve">Оператор системи передачі не має права володіти, </w:t>
            </w:r>
            <w:r w:rsidR="00842826" w:rsidRPr="006839C7">
              <w:rPr>
                <w:rFonts w:ascii="Times New Roman" w:eastAsia="Times New Roman" w:hAnsi="Times New Roman" w:cs="Times New Roman"/>
                <w:b/>
                <w:color w:val="000000" w:themeColor="text1"/>
                <w:sz w:val="24"/>
                <w:szCs w:val="24"/>
              </w:rPr>
              <w:t>будувати</w:t>
            </w:r>
            <w:r w:rsidR="001C7A8E" w:rsidRPr="006839C7">
              <w:rPr>
                <w:rFonts w:ascii="Times New Roman" w:eastAsia="Times New Roman" w:hAnsi="Times New Roman" w:cs="Times New Roman"/>
                <w:b/>
                <w:color w:val="000000" w:themeColor="text1"/>
                <w:sz w:val="24"/>
                <w:szCs w:val="24"/>
              </w:rPr>
              <w:t xml:space="preserve"> та експлуатувати системи накопичення енергії, крім випадків, передбачених цим Законом.</w:t>
            </w:r>
          </w:p>
          <w:p w:rsidR="007928B4" w:rsidRPr="006839C7" w:rsidRDefault="007928B4" w:rsidP="007928B4">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11. Оператор системи передачі має право володіти, </w:t>
            </w:r>
            <w:r w:rsidR="001C7A8E" w:rsidRPr="006839C7">
              <w:rPr>
                <w:rFonts w:ascii="Times New Roman" w:eastAsia="Times New Roman" w:hAnsi="Times New Roman" w:cs="Times New Roman"/>
                <w:b/>
                <w:color w:val="000000" w:themeColor="text1"/>
                <w:sz w:val="24"/>
                <w:szCs w:val="24"/>
              </w:rPr>
              <w:t>будувати</w:t>
            </w:r>
            <w:r w:rsidRPr="006839C7">
              <w:rPr>
                <w:rFonts w:ascii="Times New Roman" w:eastAsia="Times New Roman" w:hAnsi="Times New Roman" w:cs="Times New Roman"/>
                <w:b/>
                <w:color w:val="000000" w:themeColor="text1"/>
                <w:sz w:val="24"/>
                <w:szCs w:val="24"/>
              </w:rPr>
              <w:t>, управляти та експлуатувати СНЕ у випадках:</w:t>
            </w:r>
          </w:p>
          <w:p w:rsidR="007928B4" w:rsidRPr="006839C7" w:rsidRDefault="007928B4" w:rsidP="007928B4">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 коли вони є повністю інтегрованими компонентами мережі і </w:t>
            </w:r>
            <w:r w:rsidRPr="006839C7">
              <w:rPr>
                <w:rFonts w:ascii="Times New Roman" w:eastAsia="Times New Roman" w:hAnsi="Times New Roman" w:cs="Times New Roman"/>
                <w:b/>
                <w:color w:val="000000" w:themeColor="text1"/>
                <w:sz w:val="24"/>
                <w:szCs w:val="24"/>
              </w:rPr>
              <w:lastRenderedPageBreak/>
              <w:t>Регулятор надав на це свою згоду, або</w:t>
            </w:r>
          </w:p>
          <w:p w:rsidR="007928B4" w:rsidRPr="006839C7" w:rsidRDefault="007928B4" w:rsidP="007928B4">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у разі дотримання всіх разом наступних умов:</w:t>
            </w:r>
          </w:p>
          <w:p w:rsidR="007928B4" w:rsidRPr="006839C7" w:rsidRDefault="00615FAF" w:rsidP="007928B4">
            <w:pPr>
              <w:pStyle w:val="1"/>
              <w:numPr>
                <w:ilvl w:val="0"/>
                <w:numId w:val="1"/>
              </w:numPr>
              <w:spacing w:after="0" w:line="240" w:lineRule="auto"/>
              <w:ind w:left="431" w:hanging="27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інші </w:t>
            </w:r>
            <w:r w:rsidR="00B063C5" w:rsidRPr="006839C7">
              <w:rPr>
                <w:rFonts w:ascii="Times New Roman" w:eastAsia="Times New Roman" w:hAnsi="Times New Roman" w:cs="Times New Roman"/>
                <w:b/>
                <w:color w:val="000000" w:themeColor="text1"/>
                <w:sz w:val="24"/>
                <w:szCs w:val="24"/>
              </w:rPr>
              <w:t>учасники ринку</w:t>
            </w:r>
            <w:r w:rsidR="007928B4" w:rsidRPr="006839C7">
              <w:rPr>
                <w:rFonts w:ascii="Times New Roman" w:eastAsia="Times New Roman" w:hAnsi="Times New Roman" w:cs="Times New Roman"/>
                <w:b/>
                <w:color w:val="000000" w:themeColor="text1"/>
                <w:sz w:val="24"/>
                <w:szCs w:val="24"/>
              </w:rPr>
              <w:t xml:space="preserve"> виявилися неспроможними надати ці послуги за обґрунтованою вартістю та своєчасно;</w:t>
            </w:r>
          </w:p>
          <w:p w:rsidR="007928B4" w:rsidRPr="006839C7" w:rsidRDefault="001C7A8E" w:rsidP="007928B4">
            <w:pPr>
              <w:pStyle w:val="1"/>
              <w:numPr>
                <w:ilvl w:val="0"/>
                <w:numId w:val="1"/>
              </w:numPr>
              <w:spacing w:after="0" w:line="240" w:lineRule="auto"/>
              <w:ind w:left="431" w:hanging="27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такі системи накопичення енергії необхідні оператору системи передачі для виконання своїх зобов'язань щодо ефективної, надійної та безпечної роботи системи передачі, і вони не використовуються для купівлі та/або продажу електричної енергії на ринку електричної енергії, надання послу</w:t>
            </w:r>
            <w:r w:rsidR="00FA0E79" w:rsidRPr="006839C7">
              <w:rPr>
                <w:rFonts w:ascii="Times New Roman" w:eastAsia="Times New Roman" w:hAnsi="Times New Roman" w:cs="Times New Roman"/>
                <w:b/>
                <w:color w:val="000000" w:themeColor="text1"/>
                <w:sz w:val="24"/>
                <w:szCs w:val="24"/>
              </w:rPr>
              <w:t>г</w:t>
            </w:r>
            <w:r w:rsidRPr="006839C7">
              <w:rPr>
                <w:rFonts w:ascii="Times New Roman" w:eastAsia="Times New Roman" w:hAnsi="Times New Roman" w:cs="Times New Roman"/>
                <w:b/>
                <w:color w:val="000000" w:themeColor="text1"/>
                <w:sz w:val="24"/>
                <w:szCs w:val="24"/>
              </w:rPr>
              <w:t xml:space="preserve"> з балансування та допоміжних послуг</w:t>
            </w:r>
            <w:r w:rsidR="007928B4" w:rsidRPr="006839C7">
              <w:rPr>
                <w:rFonts w:ascii="Times New Roman" w:eastAsia="Times New Roman" w:hAnsi="Times New Roman" w:cs="Times New Roman"/>
                <w:b/>
                <w:color w:val="000000" w:themeColor="text1"/>
                <w:sz w:val="24"/>
                <w:szCs w:val="24"/>
              </w:rPr>
              <w:t>;</w:t>
            </w:r>
          </w:p>
          <w:p w:rsidR="007928B4" w:rsidRPr="006839C7" w:rsidRDefault="007928B4" w:rsidP="007928B4">
            <w:pPr>
              <w:pStyle w:val="1"/>
              <w:numPr>
                <w:ilvl w:val="0"/>
                <w:numId w:val="1"/>
              </w:numPr>
              <w:spacing w:after="0" w:line="240" w:lineRule="auto"/>
              <w:ind w:left="431" w:hanging="27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Регулятор підтвердив необхідність </w:t>
            </w:r>
            <w:r w:rsidR="001658ED" w:rsidRPr="006839C7">
              <w:rPr>
                <w:rFonts w:ascii="Times New Roman" w:eastAsia="Times New Roman" w:hAnsi="Times New Roman" w:cs="Times New Roman"/>
                <w:b/>
                <w:color w:val="000000" w:themeColor="text1"/>
                <w:sz w:val="24"/>
                <w:szCs w:val="24"/>
              </w:rPr>
              <w:t xml:space="preserve">надання </w:t>
            </w:r>
            <w:r w:rsidRPr="006839C7">
              <w:rPr>
                <w:rFonts w:ascii="Times New Roman" w:eastAsia="Times New Roman" w:hAnsi="Times New Roman" w:cs="Times New Roman"/>
                <w:b/>
                <w:color w:val="000000" w:themeColor="text1"/>
                <w:sz w:val="24"/>
                <w:szCs w:val="24"/>
              </w:rPr>
              <w:t xml:space="preserve">такого </w:t>
            </w:r>
            <w:r w:rsidR="001658ED" w:rsidRPr="006839C7">
              <w:rPr>
                <w:rFonts w:ascii="Times New Roman" w:eastAsia="Times New Roman" w:hAnsi="Times New Roman" w:cs="Times New Roman"/>
                <w:b/>
                <w:color w:val="000000" w:themeColor="text1"/>
                <w:sz w:val="24"/>
                <w:szCs w:val="24"/>
              </w:rPr>
              <w:t>права</w:t>
            </w:r>
            <w:r w:rsidRPr="006839C7">
              <w:rPr>
                <w:rFonts w:ascii="Times New Roman" w:eastAsia="Times New Roman" w:hAnsi="Times New Roman" w:cs="Times New Roman"/>
                <w:b/>
                <w:color w:val="000000" w:themeColor="text1"/>
                <w:sz w:val="24"/>
                <w:szCs w:val="24"/>
              </w:rPr>
              <w:t>, виконав попередню перевірку умов тендерної процедури, та надав щодо неї свою згоду.</w:t>
            </w:r>
          </w:p>
          <w:p w:rsidR="007928B4" w:rsidRPr="006839C7" w:rsidRDefault="007928B4" w:rsidP="007928B4">
            <w:pPr>
              <w:pStyle w:val="1"/>
              <w:ind w:firstLine="309"/>
              <w:jc w:val="both"/>
              <w:rPr>
                <w:rFonts w:ascii="Times New Roman" w:eastAsia="Times New Roman" w:hAnsi="Times New Roman" w:cs="Times New Roman"/>
                <w:b/>
                <w:color w:val="000000" w:themeColor="text1"/>
                <w:sz w:val="24"/>
                <w:szCs w:val="24"/>
              </w:rPr>
            </w:pPr>
          </w:p>
          <w:bookmarkEnd w:id="8"/>
          <w:p w:rsidR="007928B4" w:rsidRPr="006839C7" w:rsidRDefault="007928B4" w:rsidP="007928B4">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Регулятор має розробити та затвердити керівні принципи чи </w:t>
            </w:r>
            <w:r w:rsidRPr="006839C7">
              <w:rPr>
                <w:rFonts w:ascii="Times New Roman" w:eastAsia="Times New Roman" w:hAnsi="Times New Roman" w:cs="Times New Roman"/>
                <w:b/>
                <w:color w:val="000000" w:themeColor="text1"/>
                <w:sz w:val="24"/>
                <w:szCs w:val="24"/>
                <w:lang w:val="ru-RU"/>
              </w:rPr>
              <w:t>типов</w:t>
            </w:r>
            <w:r w:rsidRPr="006839C7">
              <w:rPr>
                <w:rFonts w:ascii="Times New Roman" w:eastAsia="Times New Roman" w:hAnsi="Times New Roman" w:cs="Times New Roman"/>
                <w:b/>
                <w:color w:val="000000" w:themeColor="text1"/>
                <w:sz w:val="24"/>
                <w:szCs w:val="24"/>
              </w:rPr>
              <w:t>е положення про закупівлі, аби допомогти оператору системи передачі забезпечити справедливу тендерну процедуру.</w:t>
            </w:r>
          </w:p>
          <w:p w:rsidR="007928B4" w:rsidRPr="006839C7" w:rsidRDefault="007928B4" w:rsidP="007928B4">
            <w:pPr>
              <w:pStyle w:val="1"/>
              <w:ind w:firstLine="309"/>
              <w:jc w:val="both"/>
              <w:rPr>
                <w:rFonts w:ascii="Times New Roman" w:eastAsia="Times New Roman" w:hAnsi="Times New Roman" w:cs="Times New Roman"/>
                <w:b/>
                <w:color w:val="000000" w:themeColor="text1"/>
                <w:sz w:val="24"/>
                <w:szCs w:val="24"/>
              </w:rPr>
            </w:pPr>
          </w:p>
          <w:p w:rsidR="007928B4" w:rsidRPr="006839C7" w:rsidRDefault="007928B4" w:rsidP="007928B4">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12. Рішення про надання згоди на надання права</w:t>
            </w:r>
            <w:r w:rsidR="001658ED" w:rsidRPr="006839C7">
              <w:rPr>
                <w:rFonts w:ascii="Times New Roman" w:eastAsia="Times New Roman" w:hAnsi="Times New Roman" w:cs="Times New Roman"/>
                <w:b/>
                <w:color w:val="000000" w:themeColor="text1"/>
                <w:sz w:val="24"/>
                <w:szCs w:val="24"/>
              </w:rPr>
              <w:t xml:space="preserve"> опе</w:t>
            </w:r>
            <w:r w:rsidRPr="006839C7">
              <w:rPr>
                <w:rFonts w:ascii="Times New Roman" w:eastAsia="Times New Roman" w:hAnsi="Times New Roman" w:cs="Times New Roman"/>
                <w:b/>
                <w:color w:val="000000" w:themeColor="text1"/>
                <w:sz w:val="24"/>
                <w:szCs w:val="24"/>
              </w:rPr>
              <w:t xml:space="preserve">ратору системи передачі володіти, </w:t>
            </w:r>
            <w:r w:rsidR="001658ED" w:rsidRPr="006839C7">
              <w:rPr>
                <w:rFonts w:ascii="Times New Roman" w:eastAsia="Times New Roman" w:hAnsi="Times New Roman" w:cs="Times New Roman"/>
                <w:b/>
                <w:color w:val="000000" w:themeColor="text1"/>
                <w:sz w:val="24"/>
                <w:szCs w:val="24"/>
              </w:rPr>
              <w:t>будувати</w:t>
            </w:r>
            <w:r w:rsidRPr="006839C7">
              <w:rPr>
                <w:rFonts w:ascii="Times New Roman" w:eastAsia="Times New Roman" w:hAnsi="Times New Roman" w:cs="Times New Roman"/>
                <w:b/>
                <w:color w:val="000000" w:themeColor="text1"/>
                <w:sz w:val="24"/>
                <w:szCs w:val="24"/>
              </w:rPr>
              <w:t>, управляти та експлуатувати СНЕ має</w:t>
            </w:r>
            <w:r w:rsidR="00A86B1E" w:rsidRPr="006839C7">
              <w:rPr>
                <w:rFonts w:ascii="Times New Roman" w:eastAsia="Times New Roman" w:hAnsi="Times New Roman" w:cs="Times New Roman"/>
                <w:b/>
                <w:color w:val="000000" w:themeColor="text1"/>
                <w:sz w:val="24"/>
                <w:szCs w:val="24"/>
              </w:rPr>
              <w:t xml:space="preserve"> бути</w:t>
            </w:r>
            <w:r w:rsidRPr="006839C7">
              <w:rPr>
                <w:rFonts w:ascii="Times New Roman" w:eastAsia="Times New Roman" w:hAnsi="Times New Roman" w:cs="Times New Roman"/>
                <w:b/>
                <w:color w:val="000000" w:themeColor="text1"/>
                <w:sz w:val="24"/>
                <w:szCs w:val="24"/>
              </w:rPr>
              <w:t xml:space="preserve"> повідомлено Регулятором Секретаріату Енергетичного Співтовариства разом із відповідною інформацією про запит оператора системи передачі та причини </w:t>
            </w:r>
            <w:r w:rsidR="001658ED" w:rsidRPr="006839C7">
              <w:rPr>
                <w:rFonts w:ascii="Times New Roman" w:eastAsia="Times New Roman" w:hAnsi="Times New Roman" w:cs="Times New Roman"/>
                <w:b/>
                <w:color w:val="000000" w:themeColor="text1"/>
                <w:sz w:val="24"/>
                <w:szCs w:val="24"/>
              </w:rPr>
              <w:t>необхідності надання такого права</w:t>
            </w:r>
            <w:r w:rsidRPr="006839C7">
              <w:rPr>
                <w:rFonts w:ascii="Times New Roman" w:eastAsia="Times New Roman" w:hAnsi="Times New Roman" w:cs="Times New Roman"/>
                <w:b/>
                <w:color w:val="000000" w:themeColor="text1"/>
                <w:sz w:val="24"/>
                <w:szCs w:val="24"/>
              </w:rPr>
              <w:t>.</w:t>
            </w:r>
          </w:p>
          <w:p w:rsidR="007928B4" w:rsidRPr="006839C7" w:rsidRDefault="007928B4" w:rsidP="007928B4">
            <w:pPr>
              <w:pStyle w:val="1"/>
              <w:ind w:firstLine="309"/>
              <w:jc w:val="both"/>
              <w:rPr>
                <w:rFonts w:ascii="Times New Roman" w:eastAsia="Times New Roman" w:hAnsi="Times New Roman" w:cs="Times New Roman"/>
                <w:b/>
                <w:color w:val="000000" w:themeColor="text1"/>
                <w:sz w:val="24"/>
                <w:szCs w:val="24"/>
              </w:rPr>
            </w:pPr>
          </w:p>
          <w:p w:rsidR="001C7A8E" w:rsidRPr="006839C7" w:rsidRDefault="007928B4" w:rsidP="001C7A8E">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13. </w:t>
            </w:r>
            <w:r w:rsidR="001C7A8E" w:rsidRPr="006839C7">
              <w:rPr>
                <w:rFonts w:ascii="Times New Roman" w:eastAsia="Times New Roman" w:hAnsi="Times New Roman" w:cs="Times New Roman"/>
                <w:b/>
                <w:color w:val="000000" w:themeColor="text1"/>
                <w:sz w:val="24"/>
                <w:szCs w:val="24"/>
              </w:rPr>
              <w:t xml:space="preserve">Оператор системи передачі має право використовувати власні СНЕ виключно коли система передачі знаходиться у </w:t>
            </w:r>
            <w:proofErr w:type="spellStart"/>
            <w:r w:rsidR="001C7A8E" w:rsidRPr="006839C7">
              <w:rPr>
                <w:rFonts w:ascii="Times New Roman" w:eastAsia="Times New Roman" w:hAnsi="Times New Roman" w:cs="Times New Roman"/>
                <w:b/>
                <w:color w:val="000000" w:themeColor="text1"/>
                <w:sz w:val="24"/>
                <w:szCs w:val="24"/>
              </w:rPr>
              <w:t>передаварійному</w:t>
            </w:r>
            <w:proofErr w:type="spellEnd"/>
            <w:r w:rsidR="001C7A8E" w:rsidRPr="006839C7">
              <w:rPr>
                <w:rFonts w:ascii="Times New Roman" w:eastAsia="Times New Roman" w:hAnsi="Times New Roman" w:cs="Times New Roman"/>
                <w:b/>
                <w:color w:val="000000" w:themeColor="text1"/>
                <w:sz w:val="24"/>
                <w:szCs w:val="24"/>
              </w:rPr>
              <w:t xml:space="preserve"> режимі, аварійному режимі, режимі системної аварії або режимі відновлення , визначених Кодексом системи передачі.</w:t>
            </w:r>
          </w:p>
          <w:p w:rsidR="001C7A8E" w:rsidRPr="006839C7" w:rsidRDefault="001C7A8E" w:rsidP="001C7A8E">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 xml:space="preserve">Оператор системи передачі здійснює диспетчерське управління системами накопичення енергії у порядку, передбаченому кодексом системи передачі. </w:t>
            </w:r>
          </w:p>
          <w:p w:rsidR="008B0A24" w:rsidRPr="006839C7" w:rsidRDefault="00FA0E79" w:rsidP="00FA0E79">
            <w:pPr>
              <w:pStyle w:val="1"/>
              <w:jc w:val="both"/>
              <w:rPr>
                <w:rFonts w:ascii="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Оператор системи передачі забезпечує окремий облік електричної енергії перетікання якої здійснено до та з системи накопичення енергії з фіксацією даних.</w:t>
            </w:r>
            <w:r w:rsidRPr="006839C7">
              <w:rPr>
                <w:rFonts w:ascii="Times New Roman" w:hAnsi="Times New Roman" w:cs="Times New Roman"/>
                <w:b/>
                <w:color w:val="000000" w:themeColor="text1"/>
                <w:sz w:val="24"/>
                <w:szCs w:val="24"/>
              </w:rPr>
              <w:t>»</w:t>
            </w:r>
          </w:p>
        </w:tc>
      </w:tr>
      <w:tr w:rsidR="00B063C5" w:rsidRPr="006839C7" w:rsidTr="00385CED">
        <w:tc>
          <w:tcPr>
            <w:tcW w:w="7510" w:type="dxa"/>
          </w:tcPr>
          <w:p w:rsidR="001658ED" w:rsidRPr="006839C7" w:rsidRDefault="001658ED" w:rsidP="001658ED">
            <w:pPr>
              <w:pStyle w:val="1"/>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46.</w:t>
            </w:r>
            <w:r w:rsidRPr="006839C7">
              <w:rPr>
                <w:rFonts w:ascii="Times New Roman" w:eastAsia="Times New Roman" w:hAnsi="Times New Roman" w:cs="Times New Roman"/>
                <w:color w:val="000000" w:themeColor="text1"/>
                <w:sz w:val="24"/>
                <w:szCs w:val="24"/>
              </w:rPr>
              <w:t xml:space="preserve"> Функції, права та обов'язки оператора системи розподілу</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Оператор системи розподілу:</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4) здійснює планування розвитку системи розподілу з урахуванням заходів з енергоефективності, управління попитом та можливостей використання розподіленої генерації;</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p>
        </w:tc>
        <w:tc>
          <w:tcPr>
            <w:tcW w:w="7511" w:type="dxa"/>
          </w:tcPr>
          <w:p w:rsidR="001658ED" w:rsidRPr="006839C7" w:rsidRDefault="001658ED" w:rsidP="001658ED">
            <w:pPr>
              <w:pStyle w:val="1"/>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46.</w:t>
            </w:r>
            <w:r w:rsidRPr="006839C7">
              <w:rPr>
                <w:rFonts w:ascii="Times New Roman" w:eastAsia="Times New Roman" w:hAnsi="Times New Roman" w:cs="Times New Roman"/>
                <w:color w:val="000000" w:themeColor="text1"/>
                <w:sz w:val="24"/>
                <w:szCs w:val="24"/>
              </w:rPr>
              <w:t xml:space="preserve"> Функції, права та обов'язки оператора системи розподілу</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Оператор системи розподілу:</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4) здійснює планування розвитку системи розподілу з урахуванням заходів з енергоефективності, управління попитом та можливостей використання розподіленої генерації</w:t>
            </w:r>
            <w:r w:rsidRPr="006839C7">
              <w:rPr>
                <w:rFonts w:ascii="Times New Roman" w:hAnsi="Times New Roman" w:cs="Times New Roman"/>
                <w:color w:val="000000" w:themeColor="text1"/>
                <w:sz w:val="24"/>
                <w:szCs w:val="24"/>
              </w:rPr>
              <w:t xml:space="preserve"> </w:t>
            </w:r>
            <w:r w:rsidRPr="006839C7">
              <w:rPr>
                <w:rFonts w:ascii="Times New Roman" w:eastAsia="Times New Roman" w:hAnsi="Times New Roman" w:cs="Times New Roman"/>
                <w:b/>
                <w:color w:val="000000" w:themeColor="text1"/>
                <w:sz w:val="24"/>
                <w:szCs w:val="24"/>
              </w:rPr>
              <w:t>та систем накопичення енергії</w:t>
            </w:r>
            <w:r w:rsidRPr="006839C7">
              <w:rPr>
                <w:rFonts w:ascii="Times New Roman" w:eastAsia="Times New Roman" w:hAnsi="Times New Roman" w:cs="Times New Roman"/>
                <w:color w:val="000000" w:themeColor="text1"/>
                <w:sz w:val="24"/>
                <w:szCs w:val="24"/>
              </w:rPr>
              <w:t>;</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1658ED" w:rsidRPr="006839C7" w:rsidRDefault="001658ED" w:rsidP="001658ED">
            <w:pPr>
              <w:pStyle w:val="1"/>
              <w:ind w:firstLine="309"/>
              <w:jc w:val="both"/>
              <w:rPr>
                <w:rFonts w:ascii="Times New Roman" w:eastAsia="Times New Roman" w:hAnsi="Times New Roman" w:cs="Times New Roman"/>
                <w:color w:val="000000" w:themeColor="text1"/>
                <w:sz w:val="24"/>
                <w:szCs w:val="24"/>
              </w:rPr>
            </w:pPr>
          </w:p>
          <w:p w:rsidR="001658ED" w:rsidRPr="006839C7" w:rsidRDefault="001658ED" w:rsidP="001658ED">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8. Оператор системи розподілу не має права володіти, будувати, управляти та експлуатувати СНЕ, крім випадків, передбачених цим Законом.</w:t>
            </w:r>
          </w:p>
          <w:p w:rsidR="001658ED" w:rsidRPr="006839C7" w:rsidRDefault="001658ED" w:rsidP="001658ED">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Оператор системи розподілу має право володіти, будувати, управляти та експлуатувати СНЕ у випадках:</w:t>
            </w:r>
          </w:p>
          <w:p w:rsidR="001658ED" w:rsidRPr="006839C7" w:rsidRDefault="001658ED" w:rsidP="001658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 - коли вони є повністю інтегрованими компонентами мережі і Регулятор надав на це свою згоду, або</w:t>
            </w:r>
          </w:p>
          <w:p w:rsidR="001658ED" w:rsidRPr="006839C7" w:rsidRDefault="001658ED" w:rsidP="001658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у разі дотримання всіх разом наступних умов:</w:t>
            </w:r>
          </w:p>
          <w:p w:rsidR="001658ED" w:rsidRPr="006839C7" w:rsidRDefault="00B063C5" w:rsidP="001658ED">
            <w:pPr>
              <w:pStyle w:val="1"/>
              <w:numPr>
                <w:ilvl w:val="0"/>
                <w:numId w:val="3"/>
              </w:numPr>
              <w:spacing w:after="0" w:line="240" w:lineRule="auto"/>
              <w:ind w:left="61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інші учасники ринку</w:t>
            </w:r>
            <w:r w:rsidR="001658ED" w:rsidRPr="006839C7">
              <w:rPr>
                <w:rFonts w:ascii="Times New Roman" w:eastAsia="Times New Roman" w:hAnsi="Times New Roman" w:cs="Times New Roman"/>
                <w:b/>
                <w:color w:val="000000" w:themeColor="text1"/>
                <w:sz w:val="24"/>
                <w:szCs w:val="24"/>
              </w:rPr>
              <w:t xml:space="preserve"> виявилися неспроможними надати ці послуги за обґрунтованою вартістю та своєчасно;</w:t>
            </w:r>
          </w:p>
          <w:p w:rsidR="001658ED" w:rsidRPr="006839C7" w:rsidRDefault="001658ED" w:rsidP="001658ED">
            <w:pPr>
              <w:pStyle w:val="1"/>
              <w:numPr>
                <w:ilvl w:val="0"/>
                <w:numId w:val="3"/>
              </w:numPr>
              <w:spacing w:after="0" w:line="240" w:lineRule="auto"/>
              <w:ind w:left="61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такі системи або допоміжні послуги, що не пов'язані з регулюванням частоти, є необхідними оператору системи розподілу для виконання своїх зобов'язань згідно з цим Законом щодо ефективної, надійної та безпечної роботи </w:t>
            </w:r>
            <w:r w:rsidRPr="006839C7">
              <w:rPr>
                <w:rFonts w:ascii="Times New Roman" w:eastAsia="Times New Roman" w:hAnsi="Times New Roman" w:cs="Times New Roman"/>
                <w:b/>
                <w:color w:val="000000" w:themeColor="text1"/>
                <w:sz w:val="24"/>
                <w:szCs w:val="24"/>
              </w:rPr>
              <w:lastRenderedPageBreak/>
              <w:t>системи розподілу, і вони не використовуються для купівлі чи продажу електричної енергії на ринку електричної енергії;</w:t>
            </w:r>
          </w:p>
          <w:p w:rsidR="001658ED" w:rsidRPr="006839C7" w:rsidRDefault="001658ED" w:rsidP="001658ED">
            <w:pPr>
              <w:pStyle w:val="1"/>
              <w:numPr>
                <w:ilvl w:val="0"/>
                <w:numId w:val="3"/>
              </w:numPr>
              <w:spacing w:after="0" w:line="240" w:lineRule="auto"/>
              <w:ind w:left="610"/>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Регулятор підтвердив необхідність надання такого права, виконав попередню перевірку умов тендерної процедури, та надав щодо неї свою згоду.</w:t>
            </w:r>
          </w:p>
          <w:p w:rsidR="001658ED" w:rsidRPr="006839C7" w:rsidRDefault="001658ED" w:rsidP="001658ED">
            <w:pPr>
              <w:pStyle w:val="1"/>
              <w:ind w:firstLine="309"/>
              <w:jc w:val="both"/>
              <w:rPr>
                <w:rFonts w:ascii="Times New Roman" w:eastAsia="Times New Roman" w:hAnsi="Times New Roman" w:cs="Times New Roman"/>
                <w:b/>
                <w:color w:val="000000" w:themeColor="text1"/>
                <w:sz w:val="24"/>
                <w:szCs w:val="24"/>
              </w:rPr>
            </w:pPr>
          </w:p>
          <w:p w:rsidR="001658ED" w:rsidRPr="006839C7" w:rsidRDefault="001658ED" w:rsidP="001658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Регулятор має розробити та затвердити керівні принципи чи типове положення про закупівлі, аби допомогти операторам систем розподілу забезпечити справедливу тендерну процедуру.</w:t>
            </w:r>
          </w:p>
          <w:p w:rsidR="001658ED" w:rsidRPr="006839C7" w:rsidRDefault="001658ED" w:rsidP="001658ED">
            <w:pPr>
              <w:pStyle w:val="1"/>
              <w:ind w:firstLine="309"/>
              <w:jc w:val="both"/>
              <w:rPr>
                <w:rFonts w:ascii="Times New Roman" w:eastAsia="Times New Roman" w:hAnsi="Times New Roman" w:cs="Times New Roman"/>
                <w:b/>
                <w:color w:val="000000" w:themeColor="text1"/>
                <w:sz w:val="24"/>
                <w:szCs w:val="24"/>
              </w:rPr>
            </w:pPr>
          </w:p>
          <w:p w:rsidR="001658ED" w:rsidRPr="006839C7" w:rsidRDefault="001658ED" w:rsidP="001658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9. Регулятор має забезпечувати на регулярній основі, або принаймні раз на п'ять років, проведення публічних консультацій щодо існуючих С</w:t>
            </w:r>
            <w:r w:rsidR="00A86B1E" w:rsidRPr="006839C7">
              <w:rPr>
                <w:rFonts w:ascii="Times New Roman" w:eastAsia="Times New Roman" w:hAnsi="Times New Roman" w:cs="Times New Roman"/>
                <w:b/>
                <w:color w:val="000000" w:themeColor="text1"/>
                <w:sz w:val="24"/>
                <w:szCs w:val="24"/>
              </w:rPr>
              <w:t>Н</w:t>
            </w:r>
            <w:r w:rsidRPr="006839C7">
              <w:rPr>
                <w:rFonts w:ascii="Times New Roman" w:eastAsia="Times New Roman" w:hAnsi="Times New Roman" w:cs="Times New Roman"/>
                <w:b/>
                <w:color w:val="000000" w:themeColor="text1"/>
                <w:sz w:val="24"/>
                <w:szCs w:val="24"/>
              </w:rPr>
              <w:t xml:space="preserve">Е з метою оцінки потенційної наявності та зацікавленості інших сторін в інвестуванні у такі системи. У разі якщо публічна консультація, за оцінкою Регулятора, вказує на те, що інші сторони є спроможними володіти, </w:t>
            </w:r>
            <w:r w:rsidR="00842826" w:rsidRPr="006839C7">
              <w:rPr>
                <w:rFonts w:ascii="Times New Roman" w:eastAsia="Times New Roman" w:hAnsi="Times New Roman" w:cs="Times New Roman"/>
                <w:b/>
                <w:color w:val="000000" w:themeColor="text1"/>
                <w:sz w:val="24"/>
                <w:szCs w:val="24"/>
              </w:rPr>
              <w:t>будувати</w:t>
            </w:r>
            <w:r w:rsidRPr="006839C7">
              <w:rPr>
                <w:rFonts w:ascii="Times New Roman" w:eastAsia="Times New Roman" w:hAnsi="Times New Roman" w:cs="Times New Roman"/>
                <w:b/>
                <w:color w:val="000000" w:themeColor="text1"/>
                <w:sz w:val="24"/>
                <w:szCs w:val="24"/>
              </w:rPr>
              <w:t>, експлуатувати або управляти такими системами економічно вигідним чином, Регулятор повинен забезпечити поступове припинення  діяльності оператора системи розподілу в цьому відношенні протягом 18 місяців. Як частина умов цієї процедури, Регулятор може дозволити оператору системи розподілу отримувати обґрунтовану компенсацію, зокрема, аби відшкодувати залишков</w:t>
            </w:r>
            <w:r w:rsidR="00A86B1E" w:rsidRPr="006839C7">
              <w:rPr>
                <w:rFonts w:ascii="Times New Roman" w:eastAsia="Times New Roman" w:hAnsi="Times New Roman" w:cs="Times New Roman"/>
                <w:b/>
                <w:color w:val="000000" w:themeColor="text1"/>
                <w:sz w:val="24"/>
                <w:szCs w:val="24"/>
              </w:rPr>
              <w:t>у вартість своїх інвестицій у СН</w:t>
            </w:r>
            <w:r w:rsidRPr="006839C7">
              <w:rPr>
                <w:rFonts w:ascii="Times New Roman" w:eastAsia="Times New Roman" w:hAnsi="Times New Roman" w:cs="Times New Roman"/>
                <w:b/>
                <w:color w:val="000000" w:themeColor="text1"/>
                <w:sz w:val="24"/>
                <w:szCs w:val="24"/>
              </w:rPr>
              <w:t>Е.</w:t>
            </w:r>
          </w:p>
          <w:p w:rsidR="001658ED" w:rsidRPr="006839C7" w:rsidRDefault="001658ED" w:rsidP="001658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10. Частина 9 цієї статті не застосовується до повністю інтегрованих компонентів мережі або до звичайн</w:t>
            </w:r>
            <w:r w:rsidR="00A86B1E" w:rsidRPr="006839C7">
              <w:rPr>
                <w:rFonts w:ascii="Times New Roman" w:eastAsia="Times New Roman" w:hAnsi="Times New Roman" w:cs="Times New Roman"/>
                <w:b/>
                <w:color w:val="000000" w:themeColor="text1"/>
                <w:sz w:val="24"/>
                <w:szCs w:val="24"/>
              </w:rPr>
              <w:t>ого періоду амортизації нових СН</w:t>
            </w:r>
            <w:r w:rsidRPr="006839C7">
              <w:rPr>
                <w:rFonts w:ascii="Times New Roman" w:eastAsia="Times New Roman" w:hAnsi="Times New Roman" w:cs="Times New Roman"/>
                <w:b/>
                <w:color w:val="000000" w:themeColor="text1"/>
                <w:sz w:val="24"/>
                <w:szCs w:val="24"/>
              </w:rPr>
              <w:t>Е з остаточним рішенням про інвестиції до 1 липня</w:t>
            </w:r>
            <w:r w:rsidR="00A86B1E" w:rsidRPr="006839C7">
              <w:rPr>
                <w:rFonts w:ascii="Times New Roman" w:eastAsia="Times New Roman" w:hAnsi="Times New Roman" w:cs="Times New Roman"/>
                <w:b/>
                <w:color w:val="000000" w:themeColor="text1"/>
                <w:sz w:val="24"/>
                <w:szCs w:val="24"/>
              </w:rPr>
              <w:t xml:space="preserve"> 2021 року, за умови, що такі СН</w:t>
            </w:r>
            <w:r w:rsidRPr="006839C7">
              <w:rPr>
                <w:rFonts w:ascii="Times New Roman" w:eastAsia="Times New Roman" w:hAnsi="Times New Roman" w:cs="Times New Roman"/>
                <w:b/>
                <w:color w:val="000000" w:themeColor="text1"/>
                <w:sz w:val="24"/>
                <w:szCs w:val="24"/>
              </w:rPr>
              <w:t>Е:</w:t>
            </w:r>
          </w:p>
          <w:p w:rsidR="001658ED" w:rsidRPr="006839C7" w:rsidRDefault="001658ED" w:rsidP="001658ED">
            <w:pPr>
              <w:pStyle w:val="1"/>
              <w:numPr>
                <w:ilvl w:val="0"/>
                <w:numId w:val="4"/>
              </w:numPr>
              <w:spacing w:after="0" w:line="240" w:lineRule="auto"/>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підключено до мережі не пізніше ніж за два роки після цього;</w:t>
            </w:r>
          </w:p>
          <w:p w:rsidR="001658ED" w:rsidRPr="006839C7" w:rsidRDefault="001658ED" w:rsidP="001658ED">
            <w:pPr>
              <w:pStyle w:val="1"/>
              <w:numPr>
                <w:ilvl w:val="0"/>
                <w:numId w:val="4"/>
              </w:numPr>
              <w:spacing w:after="0" w:line="240" w:lineRule="auto"/>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інтегровані в систему розподілу;</w:t>
            </w:r>
          </w:p>
          <w:p w:rsidR="007E11CB" w:rsidRPr="006839C7" w:rsidRDefault="001658ED" w:rsidP="007E11CB">
            <w:pPr>
              <w:pStyle w:val="1"/>
              <w:numPr>
                <w:ilvl w:val="0"/>
                <w:numId w:val="4"/>
              </w:numPr>
              <w:spacing w:after="0" w:line="240" w:lineRule="auto"/>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 xml:space="preserve">використовується лише для реактивного миттєвого </w:t>
            </w:r>
            <w:r w:rsidRPr="006839C7">
              <w:rPr>
                <w:rFonts w:ascii="Times New Roman" w:eastAsia="Times New Roman" w:hAnsi="Times New Roman" w:cs="Times New Roman"/>
                <w:b/>
                <w:color w:val="000000" w:themeColor="text1"/>
                <w:sz w:val="24"/>
                <w:szCs w:val="24"/>
              </w:rPr>
              <w:lastRenderedPageBreak/>
              <w:t xml:space="preserve">відновлення безпеки мережі у випадку непередбачених обставин мережі, коли такий захід з відновлення починається негайно і закінчується, коли звичайна </w:t>
            </w:r>
            <w:proofErr w:type="spellStart"/>
            <w:r w:rsidRPr="006839C7">
              <w:rPr>
                <w:rFonts w:ascii="Times New Roman" w:eastAsia="Times New Roman" w:hAnsi="Times New Roman" w:cs="Times New Roman"/>
                <w:b/>
                <w:color w:val="000000" w:themeColor="text1"/>
                <w:sz w:val="24"/>
                <w:szCs w:val="24"/>
              </w:rPr>
              <w:t>передиспетчери</w:t>
            </w:r>
            <w:r w:rsidR="007E11CB" w:rsidRPr="006839C7">
              <w:rPr>
                <w:rFonts w:ascii="Times New Roman" w:eastAsia="Times New Roman" w:hAnsi="Times New Roman" w:cs="Times New Roman"/>
                <w:b/>
                <w:color w:val="000000" w:themeColor="text1"/>
                <w:sz w:val="24"/>
                <w:szCs w:val="24"/>
              </w:rPr>
              <w:t>зація</w:t>
            </w:r>
            <w:proofErr w:type="spellEnd"/>
            <w:r w:rsidR="007E11CB" w:rsidRPr="006839C7">
              <w:rPr>
                <w:rFonts w:ascii="Times New Roman" w:eastAsia="Times New Roman" w:hAnsi="Times New Roman" w:cs="Times New Roman"/>
                <w:b/>
                <w:color w:val="000000" w:themeColor="text1"/>
                <w:sz w:val="24"/>
                <w:szCs w:val="24"/>
              </w:rPr>
              <w:t xml:space="preserve"> може вирішити проблему; </w:t>
            </w:r>
          </w:p>
          <w:p w:rsidR="008B0A24" w:rsidRPr="006839C7" w:rsidRDefault="001658ED" w:rsidP="007E11CB">
            <w:pPr>
              <w:pStyle w:val="1"/>
              <w:numPr>
                <w:ilvl w:val="0"/>
                <w:numId w:val="4"/>
              </w:numPr>
              <w:spacing w:after="0" w:line="240" w:lineRule="auto"/>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не використовується для купівлі чи продажу електричної енергії на ринку електричної енергії, включаючи балансування.</w:t>
            </w:r>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47.</w:t>
            </w:r>
            <w:r w:rsidRPr="006839C7">
              <w:rPr>
                <w:rFonts w:ascii="Times New Roman" w:eastAsia="Times New Roman" w:hAnsi="Times New Roman" w:cs="Times New Roman"/>
                <w:color w:val="000000" w:themeColor="text1"/>
                <w:sz w:val="24"/>
                <w:szCs w:val="24"/>
              </w:rPr>
              <w:t xml:space="preserve"> Відокремлення та незалежність оператора системи розподілу</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Оператору системи розподілу забороняється здійснювати діяльність з виробництва та/або передачі, та/або постачання електричної енергії, крім випадків, визначених частиною одинадцятою цієї статті.</w:t>
            </w: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47.</w:t>
            </w:r>
            <w:r w:rsidRPr="006839C7">
              <w:rPr>
                <w:rFonts w:ascii="Times New Roman" w:eastAsia="Times New Roman" w:hAnsi="Times New Roman" w:cs="Times New Roman"/>
                <w:color w:val="000000" w:themeColor="text1"/>
                <w:sz w:val="24"/>
                <w:szCs w:val="24"/>
              </w:rPr>
              <w:t xml:space="preserve"> Відокремлення та незалежність оператора системи розподілу</w:t>
            </w:r>
          </w:p>
          <w:p w:rsidR="001658ED" w:rsidRPr="006839C7" w:rsidRDefault="001658ED" w:rsidP="001658ED">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color w:val="000000" w:themeColor="text1"/>
                <w:sz w:val="24"/>
                <w:szCs w:val="24"/>
              </w:rPr>
              <w:t xml:space="preserve">1. Оператору системи розподілу забороняється здійснювати діяльність з виробництва та/або передачі, та/або постачання електричної енергії, крім випадків, визначених частиною одинадцятою цієї статті, </w:t>
            </w:r>
            <w:r w:rsidRPr="006839C7">
              <w:rPr>
                <w:rFonts w:ascii="Times New Roman" w:eastAsia="Times New Roman" w:hAnsi="Times New Roman" w:cs="Times New Roman"/>
                <w:b/>
                <w:color w:val="000000" w:themeColor="text1"/>
                <w:sz w:val="24"/>
                <w:szCs w:val="24"/>
              </w:rPr>
              <w:t>а також</w:t>
            </w:r>
            <w:r w:rsidRPr="006839C7">
              <w:rPr>
                <w:rFonts w:ascii="Times New Roman" w:eastAsia="Times New Roman" w:hAnsi="Times New Roman" w:cs="Times New Roman"/>
                <w:color w:val="000000" w:themeColor="text1"/>
                <w:sz w:val="24"/>
                <w:szCs w:val="24"/>
              </w:rPr>
              <w:t xml:space="preserve"> </w:t>
            </w:r>
            <w:bookmarkStart w:id="9" w:name="_Hlk70597660"/>
            <w:r w:rsidRPr="006839C7">
              <w:rPr>
                <w:rFonts w:ascii="Times New Roman" w:eastAsia="Times New Roman" w:hAnsi="Times New Roman" w:cs="Times New Roman"/>
                <w:b/>
                <w:color w:val="000000" w:themeColor="text1"/>
                <w:sz w:val="24"/>
                <w:szCs w:val="24"/>
              </w:rPr>
              <w:t xml:space="preserve">діяльність </w:t>
            </w:r>
            <w:r w:rsidR="00A86B1E" w:rsidRPr="006839C7">
              <w:rPr>
                <w:rFonts w:ascii="Times New Roman" w:eastAsia="Times New Roman" w:hAnsi="Times New Roman" w:cs="Times New Roman"/>
                <w:b/>
                <w:color w:val="000000" w:themeColor="text1"/>
                <w:sz w:val="24"/>
                <w:szCs w:val="24"/>
              </w:rPr>
              <w:t>з накопичення</w:t>
            </w:r>
            <w:r w:rsidRPr="006839C7">
              <w:rPr>
                <w:rFonts w:ascii="Times New Roman" w:eastAsia="Times New Roman" w:hAnsi="Times New Roman" w:cs="Times New Roman"/>
                <w:b/>
                <w:color w:val="000000" w:themeColor="text1"/>
                <w:sz w:val="24"/>
                <w:szCs w:val="24"/>
              </w:rPr>
              <w:t xml:space="preserve"> енергії, крім випадків, передбачених цим Закон</w:t>
            </w:r>
            <w:bookmarkEnd w:id="9"/>
            <w:r w:rsidRPr="006839C7">
              <w:rPr>
                <w:rFonts w:ascii="Times New Roman" w:eastAsia="Times New Roman" w:hAnsi="Times New Roman" w:cs="Times New Roman"/>
                <w:b/>
                <w:color w:val="000000" w:themeColor="text1"/>
                <w:sz w:val="24"/>
                <w:szCs w:val="24"/>
              </w:rPr>
              <w:t>ом.</w:t>
            </w:r>
          </w:p>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p>
        </w:tc>
      </w:tr>
      <w:tr w:rsidR="00B063C5" w:rsidRPr="006839C7" w:rsidTr="00385CED">
        <w:tc>
          <w:tcPr>
            <w:tcW w:w="7510" w:type="dxa"/>
          </w:tcPr>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b/>
                <w:bCs/>
                <w:color w:val="000000" w:themeColor="text1"/>
                <w:sz w:val="24"/>
                <w:szCs w:val="24"/>
              </w:rPr>
              <w:t>Стаття 51.</w:t>
            </w:r>
            <w:r w:rsidRPr="006839C7">
              <w:rPr>
                <w:rFonts w:ascii="Times New Roman" w:hAnsi="Times New Roman" w:cs="Times New Roman"/>
                <w:color w:val="000000" w:themeColor="text1"/>
                <w:sz w:val="24"/>
                <w:szCs w:val="24"/>
              </w:rPr>
              <w:t> Оператор ринку електричної енергії</w:t>
            </w:r>
          </w:p>
          <w:p w:rsidR="00B063C5" w:rsidRPr="006839C7" w:rsidRDefault="00B063C5" w:rsidP="00F52FAC">
            <w:pPr>
              <w:jc w:val="both"/>
              <w:rPr>
                <w:rFonts w:ascii="Times New Roman" w:hAnsi="Times New Roman" w:cs="Times New Roman"/>
                <w:color w:val="000000" w:themeColor="text1"/>
                <w:sz w:val="24"/>
                <w:szCs w:val="24"/>
              </w:rPr>
            </w:pPr>
            <w:bookmarkStart w:id="10" w:name="n1038"/>
            <w:bookmarkStart w:id="11" w:name="n1040"/>
            <w:bookmarkEnd w:id="10"/>
            <w:bookmarkEnd w:id="11"/>
            <w:r w:rsidRPr="006839C7">
              <w:rPr>
                <w:rFonts w:ascii="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3. Оператор ринку:</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color w:val="000000" w:themeColor="text1"/>
                <w:shd w:val="clear" w:color="auto" w:fill="FFFFFF"/>
              </w:rPr>
              <w:t>4) визначає за результатами торгів на ринку "на добу наперед" та внутрішньодобового ринку обсяги купівлі-продажу електричної енергії учасників ринку "на добу наперед" та внутрішньодобового ринку, ціни на електричну енергію, фінансові зобов’язання учасників торгів на ринку "на добу наперед" та внутрішньодобового ринку</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 xml:space="preserve">8) надає учасникам ринку інформацію, необхідну для виконання ними </w:t>
            </w:r>
            <w:r w:rsidRPr="006839C7">
              <w:rPr>
                <w:rFonts w:ascii="Times New Roman" w:hAnsi="Times New Roman" w:cs="Times New Roman"/>
                <w:color w:val="000000" w:themeColor="text1"/>
                <w:sz w:val="24"/>
                <w:szCs w:val="24"/>
              </w:rPr>
              <w:lastRenderedPageBreak/>
              <w:t>функцій на ринку електричної енергії, в обсягах та порядку, визначених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11) здійснює інші функції, передбачені цим Законом, правилами ринку та правилами ринку "на добу наперед" та внутрішньодобового ринку.</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p>
        </w:tc>
        <w:tc>
          <w:tcPr>
            <w:tcW w:w="7511" w:type="dxa"/>
          </w:tcPr>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b/>
                <w:bCs/>
                <w:color w:val="000000" w:themeColor="text1"/>
                <w:sz w:val="24"/>
                <w:szCs w:val="24"/>
              </w:rPr>
              <w:lastRenderedPageBreak/>
              <w:t>Стаття 51.</w:t>
            </w:r>
            <w:r w:rsidRPr="006839C7">
              <w:rPr>
                <w:rFonts w:ascii="Times New Roman" w:hAnsi="Times New Roman" w:cs="Times New Roman"/>
                <w:color w:val="000000" w:themeColor="text1"/>
                <w:sz w:val="24"/>
                <w:szCs w:val="24"/>
              </w:rPr>
              <w:t> Оператор ринку електричної енергії</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3. Оператор ринку:</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w:t>
            </w:r>
          </w:p>
          <w:p w:rsidR="00B063C5" w:rsidRPr="006839C7" w:rsidRDefault="00B063C5" w:rsidP="00F52FAC">
            <w:pPr>
              <w:jc w:val="both"/>
              <w:rPr>
                <w:color w:val="000000" w:themeColor="text1"/>
                <w:shd w:val="clear" w:color="auto" w:fill="FFFFFF"/>
              </w:rPr>
            </w:pPr>
            <w:r w:rsidRPr="006839C7">
              <w:rPr>
                <w:color w:val="000000" w:themeColor="text1"/>
                <w:shd w:val="clear" w:color="auto" w:fill="FFFFFF"/>
              </w:rPr>
              <w:t>4) визначає за результатами торгів на ринку "на добу наперед" та внутрішньодобового ринку обсяги купівлі-продажу електричної енергії учасників ринку "на добу наперед" та внутрішньодобового ринку, ціни на електричну енергію, фінансові зобов’язання учасників торгів на ринку "на добу наперед" та внутрішньодобового ринку</w:t>
            </w:r>
          </w:p>
          <w:p w:rsidR="00B063C5" w:rsidRPr="006839C7" w:rsidRDefault="00B063C5" w:rsidP="00F52FAC">
            <w:pPr>
              <w:jc w:val="both"/>
              <w:rPr>
                <w:rFonts w:ascii="Times New Roman" w:hAnsi="Times New Roman" w:cs="Times New Roman"/>
                <w:b/>
                <w:color w:val="000000" w:themeColor="text1"/>
                <w:sz w:val="24"/>
                <w:szCs w:val="24"/>
              </w:rPr>
            </w:pPr>
            <w:r w:rsidRPr="006839C7">
              <w:rPr>
                <w:rFonts w:ascii="Times New Roman" w:hAnsi="Times New Roman" w:cs="Times New Roman"/>
                <w:b/>
                <w:color w:val="000000" w:themeColor="text1"/>
                <w:sz w:val="24"/>
                <w:szCs w:val="24"/>
              </w:rPr>
              <w:t>4</w:t>
            </w:r>
            <w:r w:rsidRPr="006839C7">
              <w:rPr>
                <w:rFonts w:ascii="Times New Roman" w:hAnsi="Times New Roman" w:cs="Times New Roman"/>
                <w:b/>
                <w:color w:val="000000" w:themeColor="text1"/>
                <w:sz w:val="24"/>
                <w:szCs w:val="24"/>
                <w:vertAlign w:val="superscript"/>
              </w:rPr>
              <w:t>1</w:t>
            </w:r>
            <w:r w:rsidRPr="006839C7">
              <w:rPr>
                <w:rFonts w:ascii="Times New Roman" w:hAnsi="Times New Roman" w:cs="Times New Roman"/>
                <w:b/>
                <w:color w:val="000000" w:themeColor="text1"/>
                <w:sz w:val="24"/>
                <w:szCs w:val="24"/>
              </w:rPr>
              <w:t>)</w:t>
            </w:r>
            <w:r w:rsidRPr="006839C7">
              <w:rPr>
                <w:rFonts w:ascii="Times New Roman" w:hAnsi="Times New Roman" w:cs="Times New Roman"/>
                <w:b/>
                <w:color w:val="000000" w:themeColor="text1"/>
                <w:sz w:val="24"/>
                <w:szCs w:val="24"/>
                <w:vertAlign w:val="superscript"/>
              </w:rPr>
              <w:t xml:space="preserve"> </w:t>
            </w:r>
            <w:r w:rsidRPr="006839C7">
              <w:rPr>
                <w:rFonts w:ascii="Times New Roman" w:hAnsi="Times New Roman" w:cs="Times New Roman"/>
                <w:b/>
                <w:color w:val="000000" w:themeColor="text1"/>
                <w:sz w:val="24"/>
                <w:szCs w:val="24"/>
              </w:rPr>
              <w:t>має право організовувати та проводити електронні аукціони з купівлі-продажу електричної енергії за двосторонніми договорами;</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 xml:space="preserve">8) надає учасникам ринку інформацію, необхідну для виконання ними </w:t>
            </w:r>
            <w:r w:rsidRPr="006839C7">
              <w:rPr>
                <w:rFonts w:ascii="Times New Roman" w:hAnsi="Times New Roman" w:cs="Times New Roman"/>
                <w:color w:val="000000" w:themeColor="text1"/>
                <w:sz w:val="24"/>
                <w:szCs w:val="24"/>
              </w:rPr>
              <w:lastRenderedPageBreak/>
              <w:t>функцій на ринку електричної енергії, в обсягах та порядку, визначених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rsidR="00B063C5" w:rsidRPr="006839C7" w:rsidRDefault="00B063C5" w:rsidP="00F52FAC">
            <w:pPr>
              <w:jc w:val="both"/>
              <w:rPr>
                <w:rFonts w:ascii="Times New Roman" w:hAnsi="Times New Roman" w:cs="Times New Roman"/>
                <w:b/>
                <w:color w:val="000000" w:themeColor="text1"/>
                <w:sz w:val="24"/>
                <w:szCs w:val="24"/>
              </w:rPr>
            </w:pPr>
            <w:r w:rsidRPr="006839C7">
              <w:rPr>
                <w:rFonts w:ascii="Times New Roman" w:hAnsi="Times New Roman" w:cs="Times New Roman"/>
                <w:b/>
                <w:color w:val="000000" w:themeColor="text1"/>
                <w:sz w:val="24"/>
                <w:szCs w:val="24"/>
              </w:rPr>
              <w:t>8</w:t>
            </w:r>
            <w:r w:rsidRPr="006839C7">
              <w:rPr>
                <w:rFonts w:ascii="Times New Roman" w:hAnsi="Times New Roman" w:cs="Times New Roman"/>
                <w:b/>
                <w:color w:val="000000" w:themeColor="text1"/>
                <w:sz w:val="24"/>
                <w:szCs w:val="24"/>
                <w:vertAlign w:val="superscript"/>
              </w:rPr>
              <w:t>1</w:t>
            </w:r>
            <w:r w:rsidRPr="006839C7">
              <w:rPr>
                <w:rFonts w:ascii="Times New Roman" w:hAnsi="Times New Roman" w:cs="Times New Roman"/>
                <w:b/>
                <w:color w:val="000000" w:themeColor="text1"/>
                <w:sz w:val="24"/>
                <w:szCs w:val="24"/>
              </w:rPr>
              <w:t xml:space="preserve">) надає учасникам ринку інформаційно-консультативні та організаційні послуги, пов’язані із функціонуванням ринку електричної енергії; </w:t>
            </w:r>
          </w:p>
          <w:p w:rsidR="00B063C5" w:rsidRPr="006839C7" w:rsidRDefault="00B063C5" w:rsidP="00F52FAC">
            <w:pPr>
              <w:jc w:val="both"/>
              <w:rPr>
                <w:rFonts w:ascii="Times New Roman" w:hAnsi="Times New Roman" w:cs="Times New Roman"/>
                <w:b/>
                <w:color w:val="000000" w:themeColor="text1"/>
                <w:sz w:val="24"/>
                <w:szCs w:val="24"/>
              </w:rPr>
            </w:pPr>
            <w:r w:rsidRPr="006839C7">
              <w:rPr>
                <w:rFonts w:ascii="Times New Roman" w:hAnsi="Times New Roman" w:cs="Times New Roman"/>
                <w:b/>
                <w:color w:val="000000" w:themeColor="text1"/>
                <w:sz w:val="24"/>
                <w:szCs w:val="24"/>
              </w:rPr>
              <w:t>…</w:t>
            </w:r>
          </w:p>
          <w:p w:rsidR="00B063C5" w:rsidRPr="006839C7" w:rsidRDefault="00B063C5" w:rsidP="00F52FAC">
            <w:pPr>
              <w:jc w:val="both"/>
              <w:rPr>
                <w:rFonts w:ascii="Times New Roman" w:hAnsi="Times New Roman" w:cs="Times New Roman"/>
                <w:b/>
                <w:color w:val="000000" w:themeColor="text1"/>
                <w:sz w:val="24"/>
                <w:szCs w:val="24"/>
              </w:rPr>
            </w:pPr>
            <w:r w:rsidRPr="006839C7">
              <w:rPr>
                <w:rFonts w:ascii="Times New Roman" w:hAnsi="Times New Roman" w:cs="Times New Roman"/>
                <w:b/>
                <w:color w:val="000000" w:themeColor="text1"/>
                <w:sz w:val="24"/>
                <w:szCs w:val="24"/>
              </w:rPr>
              <w:t>11) здійснює інші функції, передбачені цим Законом та іншими нормативно-правовими актами.</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tc>
      </w:tr>
      <w:tr w:rsidR="00B063C5" w:rsidRPr="006839C7" w:rsidTr="00385CED">
        <w:tc>
          <w:tcPr>
            <w:tcW w:w="7510" w:type="dxa"/>
          </w:tcPr>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b/>
                <w:bCs/>
                <w:color w:val="000000" w:themeColor="text1"/>
                <w:sz w:val="24"/>
                <w:szCs w:val="24"/>
              </w:rPr>
              <w:lastRenderedPageBreak/>
              <w:t>Стаття 51.</w:t>
            </w:r>
            <w:r w:rsidRPr="006839C7">
              <w:rPr>
                <w:rFonts w:ascii="Times New Roman" w:hAnsi="Times New Roman" w:cs="Times New Roman"/>
                <w:color w:val="000000" w:themeColor="text1"/>
                <w:sz w:val="24"/>
                <w:szCs w:val="24"/>
              </w:rPr>
              <w:t> Оператор ринку електричної енергії</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4. Оператор ринку має право провадити діяльність з організації купівлі-продажу електричної енергії на ринку електричної енергії після отримання ним відповідної ліцензії та укладення договору про врегулювання небалансів з оператором системи передачі.</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6. Фінансування діяльності оператора ринку здійснюється за рахунок учасників ринку "на добу наперед" та внутрішньодобового ринку відповідно до правил ринку "на добу наперед" та внутрішньодобового ринку. Порядок розрахунку вартості послуг оператора ринку та порядок оплати таких послуг визначаються правилами ринку "на добу наперед" та внутрішньодобового ринку.</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7. Оператор ринку має інші повноваження, права та обов’язки, передбачені цим Законом та іншими нормативно-правовими актами, що регулюють функціонування ринку електричної енергії.</w:t>
            </w:r>
          </w:p>
          <w:p w:rsidR="00B063C5" w:rsidRPr="006839C7" w:rsidRDefault="00B063C5" w:rsidP="00F52FAC">
            <w:pPr>
              <w:jc w:val="both"/>
              <w:rPr>
                <w:rFonts w:ascii="Times New Roman" w:hAnsi="Times New Roman" w:cs="Times New Roman"/>
                <w:b/>
                <w:bCs/>
                <w:color w:val="000000" w:themeColor="text1"/>
                <w:sz w:val="24"/>
                <w:szCs w:val="24"/>
              </w:rPr>
            </w:pPr>
          </w:p>
        </w:tc>
        <w:tc>
          <w:tcPr>
            <w:tcW w:w="7511" w:type="dxa"/>
          </w:tcPr>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b/>
                <w:bCs/>
                <w:color w:val="000000" w:themeColor="text1"/>
                <w:sz w:val="24"/>
                <w:szCs w:val="24"/>
              </w:rPr>
              <w:lastRenderedPageBreak/>
              <w:t>Стаття 51.</w:t>
            </w:r>
            <w:r w:rsidRPr="006839C7">
              <w:rPr>
                <w:rFonts w:ascii="Times New Roman" w:hAnsi="Times New Roman" w:cs="Times New Roman"/>
                <w:color w:val="000000" w:themeColor="text1"/>
                <w:sz w:val="24"/>
                <w:szCs w:val="24"/>
              </w:rPr>
              <w:t> Оператор ринку електричної енергії</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 xml:space="preserve">4. Оператор ринку має право провадити діяльність з організації купівлі-продажу електричної енергії на ринку електричної енергії після отримання ним </w:t>
            </w:r>
            <w:r w:rsidRPr="006839C7">
              <w:rPr>
                <w:rFonts w:ascii="Times New Roman" w:hAnsi="Times New Roman" w:cs="Times New Roman"/>
                <w:b/>
                <w:color w:val="000000" w:themeColor="text1"/>
                <w:sz w:val="24"/>
                <w:szCs w:val="24"/>
              </w:rPr>
              <w:t>відповідних ліцензій</w:t>
            </w:r>
            <w:r w:rsidRPr="006839C7">
              <w:rPr>
                <w:rFonts w:ascii="Times New Roman" w:hAnsi="Times New Roman" w:cs="Times New Roman"/>
                <w:color w:val="000000" w:themeColor="text1"/>
                <w:sz w:val="24"/>
                <w:szCs w:val="24"/>
              </w:rPr>
              <w:t xml:space="preserve"> та укладення договору про врегулювання небалансів з оператором системи передачі.</w:t>
            </w:r>
          </w:p>
          <w:p w:rsidR="00B063C5" w:rsidRPr="006839C7" w:rsidRDefault="00B063C5" w:rsidP="00F52FAC">
            <w:pPr>
              <w:jc w:val="both"/>
              <w:rPr>
                <w:rFonts w:ascii="Times New Roman" w:hAnsi="Times New Roman" w:cs="Times New Roman"/>
                <w:color w:val="000000" w:themeColor="text1"/>
                <w:sz w:val="24"/>
                <w:szCs w:val="24"/>
              </w:rPr>
            </w:pPr>
            <w:r w:rsidRPr="006839C7">
              <w:rPr>
                <w:rFonts w:ascii="Times New Roman" w:hAnsi="Times New Roman" w:cs="Times New Roman"/>
                <w:color w:val="000000" w:themeColor="text1"/>
                <w:sz w:val="24"/>
                <w:szCs w:val="24"/>
              </w:rPr>
              <w:t>…</w:t>
            </w:r>
          </w:p>
          <w:p w:rsidR="00B063C5" w:rsidRPr="006839C7" w:rsidRDefault="00B063C5" w:rsidP="00F52FAC">
            <w:pPr>
              <w:jc w:val="both"/>
              <w:rPr>
                <w:rFonts w:ascii="Times New Roman" w:hAnsi="Times New Roman" w:cs="Times New Roman"/>
                <w:b/>
                <w:color w:val="000000" w:themeColor="text1"/>
                <w:sz w:val="24"/>
                <w:szCs w:val="24"/>
              </w:rPr>
            </w:pPr>
            <w:r w:rsidRPr="006839C7">
              <w:rPr>
                <w:rFonts w:ascii="Times New Roman" w:hAnsi="Times New Roman" w:cs="Times New Roman"/>
                <w:b/>
                <w:color w:val="000000" w:themeColor="text1"/>
                <w:sz w:val="24"/>
                <w:szCs w:val="24"/>
              </w:rPr>
              <w:t>6. Фінансування діяльності оператора ринку здійснюється за рахунок учасників ринку «на добу наперед» та внутрішньодобового ринку відповідно до правил ринку «на добу наперед» та внутрішньодобового ринку, а також за рахунок надання інформаційно-консультативних та організаційних послуг на ринку електричної енергії.</w:t>
            </w:r>
          </w:p>
          <w:p w:rsidR="00B063C5" w:rsidRPr="006839C7" w:rsidRDefault="00B063C5" w:rsidP="00F52FAC">
            <w:pPr>
              <w:jc w:val="both"/>
              <w:rPr>
                <w:rFonts w:ascii="Times New Roman" w:hAnsi="Times New Roman" w:cs="Times New Roman"/>
                <w:b/>
                <w:color w:val="000000" w:themeColor="text1"/>
                <w:sz w:val="24"/>
                <w:szCs w:val="24"/>
              </w:rPr>
            </w:pPr>
            <w:r w:rsidRPr="006839C7">
              <w:rPr>
                <w:rFonts w:ascii="Times New Roman" w:hAnsi="Times New Roman" w:cs="Times New Roman"/>
                <w:b/>
                <w:color w:val="000000" w:themeColor="text1"/>
                <w:sz w:val="24"/>
                <w:szCs w:val="24"/>
              </w:rPr>
              <w:t>7. Оператор ринку має інші повноваження, права та обов’язки, передбачені цим Законом та іншими нормативно-правовими актами.</w:t>
            </w:r>
          </w:p>
          <w:p w:rsidR="00B063C5" w:rsidRPr="006839C7" w:rsidRDefault="00B063C5" w:rsidP="00F52FAC">
            <w:pPr>
              <w:jc w:val="both"/>
              <w:rPr>
                <w:rFonts w:ascii="Times New Roman" w:hAnsi="Times New Roman" w:cs="Times New Roman"/>
                <w:b/>
                <w:bCs/>
                <w:color w:val="000000" w:themeColor="text1"/>
                <w:sz w:val="24"/>
                <w:szCs w:val="24"/>
              </w:rPr>
            </w:pPr>
          </w:p>
        </w:tc>
      </w:tr>
      <w:tr w:rsidR="00B063C5" w:rsidRPr="006839C7" w:rsidTr="00385CED">
        <w:tc>
          <w:tcPr>
            <w:tcW w:w="7510" w:type="dxa"/>
          </w:tcPr>
          <w:p w:rsidR="00B063C5" w:rsidRPr="006839C7" w:rsidRDefault="00B063C5" w:rsidP="00F52FAC">
            <w:pPr>
              <w:pStyle w:val="1"/>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66.</w:t>
            </w:r>
            <w:r w:rsidRPr="006839C7">
              <w:rPr>
                <w:rFonts w:ascii="Times New Roman" w:eastAsia="Times New Roman" w:hAnsi="Times New Roman" w:cs="Times New Roman"/>
                <w:color w:val="000000" w:themeColor="text1"/>
                <w:sz w:val="24"/>
                <w:szCs w:val="24"/>
              </w:rPr>
              <w:t xml:space="preserve"> Двосторонні договори</w:t>
            </w:r>
          </w:p>
          <w:p w:rsidR="00B063C5" w:rsidRPr="006839C7" w:rsidRDefault="00B063C5" w:rsidP="00F52FAC">
            <w:pPr>
              <w:pStyle w:val="1"/>
              <w:jc w:val="both"/>
              <w:rPr>
                <w:rFonts w:ascii="Times New Roman" w:eastAsia="Times New Roman" w:hAnsi="Times New Roman" w:cs="Times New Roman"/>
                <w:color w:val="000000" w:themeColor="text1"/>
                <w:sz w:val="24"/>
                <w:szCs w:val="24"/>
              </w:rPr>
            </w:pPr>
          </w:p>
          <w:p w:rsidR="00B063C5" w:rsidRPr="006839C7" w:rsidRDefault="00B063C5" w:rsidP="00F52FAC">
            <w:pPr>
              <w:pStyle w:val="1"/>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1. Купівлю-продаж електричної енергії за двосторонніми договорами здійснюють виробники, </w:t>
            </w:r>
            <w:proofErr w:type="spellStart"/>
            <w:r w:rsidRPr="006839C7">
              <w:rPr>
                <w:rFonts w:ascii="Times New Roman" w:eastAsia="Times New Roman" w:hAnsi="Times New Roman" w:cs="Times New Roman"/>
                <w:color w:val="000000" w:themeColor="text1"/>
                <w:sz w:val="24"/>
                <w:szCs w:val="24"/>
              </w:rPr>
              <w:t>електропостачальники</w:t>
            </w:r>
            <w:proofErr w:type="spellEnd"/>
            <w:r w:rsidRPr="006839C7">
              <w:rPr>
                <w:rFonts w:ascii="Times New Roman" w:eastAsia="Times New Roman" w:hAnsi="Times New Roman" w:cs="Times New Roman"/>
                <w:color w:val="000000" w:themeColor="text1"/>
                <w:sz w:val="24"/>
                <w:szCs w:val="24"/>
              </w:rPr>
              <w:t xml:space="preserve">, оператор системи передачі, оператори систем розподілу, </w:t>
            </w:r>
            <w:proofErr w:type="spellStart"/>
            <w:r w:rsidRPr="006839C7">
              <w:rPr>
                <w:rFonts w:ascii="Times New Roman" w:eastAsia="Times New Roman" w:hAnsi="Times New Roman" w:cs="Times New Roman"/>
                <w:color w:val="000000" w:themeColor="text1"/>
                <w:sz w:val="24"/>
                <w:szCs w:val="24"/>
              </w:rPr>
              <w:t>трейдери</w:t>
            </w:r>
            <w:proofErr w:type="spellEnd"/>
            <w:r w:rsidRPr="006839C7">
              <w:rPr>
                <w:rFonts w:ascii="Times New Roman" w:eastAsia="Times New Roman" w:hAnsi="Times New Roman" w:cs="Times New Roman"/>
                <w:color w:val="000000" w:themeColor="text1"/>
                <w:sz w:val="24"/>
                <w:szCs w:val="24"/>
              </w:rPr>
              <w:t>, гарантований покупець та споживачі.</w:t>
            </w: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p>
          <w:p w:rsidR="00B063C5" w:rsidRPr="006839C7" w:rsidRDefault="00B063C5" w:rsidP="00F52FAC">
            <w:pPr>
              <w:pStyle w:val="1"/>
              <w:jc w:val="both"/>
              <w:rPr>
                <w:rFonts w:ascii="Times New Roman" w:eastAsia="Times New Roman" w:hAnsi="Times New Roman" w:cs="Times New Roman"/>
                <w:b/>
                <w:color w:val="000000" w:themeColor="text1"/>
                <w:sz w:val="24"/>
                <w:szCs w:val="24"/>
              </w:rPr>
            </w:pPr>
          </w:p>
          <w:p w:rsidR="00B063C5" w:rsidRPr="006839C7" w:rsidRDefault="00B063C5" w:rsidP="00F52FAC">
            <w:pPr>
              <w:jc w:val="both"/>
              <w:rPr>
                <w:rFonts w:ascii="Times New Roman" w:hAnsi="Times New Roman" w:cs="Times New Roman"/>
                <w:bCs/>
                <w:color w:val="000000" w:themeColor="text1"/>
                <w:sz w:val="24"/>
                <w:szCs w:val="24"/>
              </w:rPr>
            </w:pPr>
            <w:r w:rsidRPr="006839C7">
              <w:rPr>
                <w:rFonts w:ascii="Times New Roman" w:hAnsi="Times New Roman" w:cs="Times New Roman"/>
                <w:bCs/>
                <w:color w:val="000000" w:themeColor="text1"/>
                <w:sz w:val="24"/>
                <w:szCs w:val="24"/>
                <w:lang w:val="ru-RU"/>
              </w:rPr>
              <w:t>2</w:t>
            </w:r>
            <w:r w:rsidRPr="006839C7">
              <w:rPr>
                <w:rFonts w:ascii="Times New Roman" w:hAnsi="Times New Roman" w:cs="Times New Roman"/>
                <w:bCs/>
                <w:color w:val="000000" w:themeColor="text1"/>
                <w:sz w:val="24"/>
                <w:szCs w:val="24"/>
              </w:rPr>
              <w:t>.</w:t>
            </w:r>
            <w:r w:rsidRPr="006839C7">
              <w:rPr>
                <w:rFonts w:ascii="Times New Roman" w:hAnsi="Times New Roman" w:cs="Times New Roman"/>
                <w:bCs/>
                <w:color w:val="000000" w:themeColor="text1"/>
                <w:sz w:val="24"/>
                <w:szCs w:val="24"/>
              </w:rPr>
              <w:t xml:space="preserve"> Учасники ринку мають право вільно обирати контрагентів за двосторонніми договорами, укладати ці договори у довільній формі та на умовах, що визначаються за домовленістю сторін з урахуванням таких обмежень:</w:t>
            </w:r>
          </w:p>
          <w:p w:rsidR="00B063C5" w:rsidRPr="006839C7" w:rsidRDefault="00B063C5" w:rsidP="00F52FAC">
            <w:pPr>
              <w:jc w:val="both"/>
              <w:rPr>
                <w:rFonts w:ascii="Times New Roman" w:hAnsi="Times New Roman" w:cs="Times New Roman"/>
                <w:bCs/>
                <w:color w:val="000000" w:themeColor="text1"/>
                <w:sz w:val="24"/>
                <w:szCs w:val="24"/>
              </w:rPr>
            </w:pPr>
            <w:r w:rsidRPr="006839C7">
              <w:rPr>
                <w:rFonts w:ascii="Times New Roman" w:hAnsi="Times New Roman" w:cs="Times New Roman"/>
                <w:bCs/>
                <w:color w:val="000000" w:themeColor="text1"/>
                <w:sz w:val="24"/>
                <w:szCs w:val="24"/>
              </w:rPr>
              <w:t>…</w:t>
            </w:r>
          </w:p>
          <w:p w:rsidR="00B063C5" w:rsidRPr="006839C7" w:rsidRDefault="00B063C5" w:rsidP="00F52FAC">
            <w:pPr>
              <w:pStyle w:val="1"/>
              <w:jc w:val="both"/>
              <w:rPr>
                <w:rFonts w:ascii="Times New Roman" w:hAnsi="Times New Roman" w:cs="Times New Roman"/>
                <w:bCs/>
                <w:color w:val="000000" w:themeColor="text1"/>
                <w:sz w:val="24"/>
                <w:szCs w:val="24"/>
              </w:rPr>
            </w:pPr>
            <w:r w:rsidRPr="006839C7">
              <w:rPr>
                <w:rFonts w:ascii="Times New Roman" w:hAnsi="Times New Roman" w:cs="Times New Roman"/>
                <w:bCs/>
                <w:color w:val="000000" w:themeColor="text1"/>
                <w:sz w:val="24"/>
                <w:szCs w:val="24"/>
              </w:rPr>
              <w:t>7) розрахунки за двосторонніми договорами здійснюються виключно у грошовій формі.</w:t>
            </w:r>
          </w:p>
          <w:p w:rsidR="00B063C5" w:rsidRPr="006839C7" w:rsidRDefault="00B063C5" w:rsidP="00F52FAC">
            <w:pPr>
              <w:pStyle w:val="1"/>
              <w:jc w:val="both"/>
              <w:rPr>
                <w:rFonts w:ascii="Times New Roman" w:eastAsia="Times New Roman" w:hAnsi="Times New Roman" w:cs="Times New Roman"/>
                <w:b/>
                <w:color w:val="000000" w:themeColor="text1"/>
                <w:sz w:val="24"/>
                <w:szCs w:val="24"/>
                <w:lang w:val="ru-RU"/>
              </w:rPr>
            </w:pPr>
            <w:r w:rsidRPr="006839C7">
              <w:rPr>
                <w:rFonts w:ascii="Times New Roman" w:hAnsi="Times New Roman" w:cs="Times New Roman"/>
                <w:bCs/>
                <w:color w:val="000000" w:themeColor="text1"/>
                <w:sz w:val="24"/>
                <w:szCs w:val="24"/>
              </w:rPr>
              <w:t>…</w:t>
            </w:r>
          </w:p>
        </w:tc>
        <w:tc>
          <w:tcPr>
            <w:tcW w:w="7511" w:type="dxa"/>
          </w:tcPr>
          <w:p w:rsidR="00B063C5" w:rsidRPr="006839C7" w:rsidRDefault="00B063C5" w:rsidP="00F52FAC">
            <w:pPr>
              <w:pStyle w:val="1"/>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66.</w:t>
            </w:r>
            <w:r w:rsidRPr="006839C7">
              <w:rPr>
                <w:rFonts w:ascii="Times New Roman" w:eastAsia="Times New Roman" w:hAnsi="Times New Roman" w:cs="Times New Roman"/>
                <w:color w:val="000000" w:themeColor="text1"/>
                <w:sz w:val="24"/>
                <w:szCs w:val="24"/>
              </w:rPr>
              <w:t xml:space="preserve"> Двосторонні договори</w:t>
            </w:r>
          </w:p>
          <w:p w:rsidR="00B063C5" w:rsidRPr="006839C7" w:rsidRDefault="00B063C5" w:rsidP="00F52FAC">
            <w:pPr>
              <w:pStyle w:val="1"/>
              <w:ind w:firstLine="309"/>
              <w:jc w:val="both"/>
              <w:rPr>
                <w:rFonts w:ascii="Times New Roman" w:eastAsia="Times New Roman" w:hAnsi="Times New Roman" w:cs="Times New Roman"/>
                <w:color w:val="000000" w:themeColor="text1"/>
                <w:sz w:val="24"/>
                <w:szCs w:val="24"/>
              </w:rPr>
            </w:pPr>
          </w:p>
          <w:p w:rsidR="00B063C5" w:rsidRPr="006839C7" w:rsidRDefault="00B063C5" w:rsidP="00F52FAC">
            <w:pPr>
              <w:pStyle w:val="rvps2"/>
              <w:shd w:val="clear" w:color="auto" w:fill="FFFFFF"/>
              <w:spacing w:before="0" w:beforeAutospacing="0" w:after="0" w:afterAutospacing="0"/>
              <w:jc w:val="both"/>
              <w:rPr>
                <w:b/>
                <w:color w:val="000000" w:themeColor="text1"/>
              </w:rPr>
            </w:pPr>
            <w:r w:rsidRPr="006839C7">
              <w:rPr>
                <w:b/>
                <w:color w:val="000000" w:themeColor="text1"/>
              </w:rPr>
              <w:t>1. К</w:t>
            </w:r>
            <w:r w:rsidRPr="006839C7">
              <w:rPr>
                <w:b/>
                <w:color w:val="000000" w:themeColor="text1"/>
              </w:rPr>
              <w:t xml:space="preserve">упівлю-продаж електричної енергії за двосторонніми договорами здійснюють виробники, </w:t>
            </w:r>
            <w:proofErr w:type="spellStart"/>
            <w:r w:rsidRPr="006839C7">
              <w:rPr>
                <w:b/>
                <w:color w:val="000000" w:themeColor="text1"/>
              </w:rPr>
              <w:t>електропостачальники</w:t>
            </w:r>
            <w:proofErr w:type="spellEnd"/>
            <w:r w:rsidRPr="006839C7">
              <w:rPr>
                <w:b/>
                <w:color w:val="000000" w:themeColor="text1"/>
              </w:rPr>
              <w:t xml:space="preserve">, оператор системи передачі, оператори систем розподілу, </w:t>
            </w:r>
            <w:proofErr w:type="spellStart"/>
            <w:r w:rsidRPr="006839C7">
              <w:rPr>
                <w:b/>
                <w:color w:val="000000" w:themeColor="text1"/>
              </w:rPr>
              <w:t>трейдери</w:t>
            </w:r>
            <w:proofErr w:type="spellEnd"/>
            <w:r w:rsidRPr="006839C7">
              <w:rPr>
                <w:b/>
                <w:color w:val="000000" w:themeColor="text1"/>
              </w:rPr>
              <w:t xml:space="preserve">, гарантований покупець та споживачі. </w:t>
            </w:r>
          </w:p>
          <w:p w:rsidR="00B063C5" w:rsidRPr="006839C7" w:rsidRDefault="00B063C5" w:rsidP="00F52FAC">
            <w:pPr>
              <w:pStyle w:val="rvps2"/>
              <w:shd w:val="clear" w:color="auto" w:fill="FFFFFF"/>
              <w:spacing w:before="0" w:beforeAutospacing="0" w:after="0" w:afterAutospacing="0"/>
              <w:jc w:val="both"/>
              <w:rPr>
                <w:b/>
                <w:color w:val="000000" w:themeColor="text1"/>
              </w:rPr>
            </w:pPr>
            <w:r w:rsidRPr="006839C7">
              <w:rPr>
                <w:b/>
                <w:color w:val="000000" w:themeColor="text1"/>
              </w:rPr>
              <w:t>Купівля-продаж електричної енергії за двосторонніми договорами може здійснюватися на електронних аукціонах,</w:t>
            </w:r>
            <w:r w:rsidRPr="006839C7">
              <w:rPr>
                <w:b/>
                <w:color w:val="000000" w:themeColor="text1"/>
                <w:shd w:val="clear" w:color="auto" w:fill="FFFFFF"/>
              </w:rPr>
              <w:t xml:space="preserve"> які проводяться організаторами таких  аукціонів.</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p w:rsidR="00B063C5" w:rsidRPr="006839C7" w:rsidRDefault="00B063C5" w:rsidP="00F52FAC">
            <w:pPr>
              <w:pStyle w:val="rvps2"/>
              <w:shd w:val="clear" w:color="auto" w:fill="FFFFFF"/>
              <w:spacing w:before="0" w:beforeAutospacing="0" w:after="0" w:afterAutospacing="0"/>
              <w:jc w:val="both"/>
              <w:rPr>
                <w:b/>
                <w:bCs/>
                <w:color w:val="000000" w:themeColor="text1"/>
              </w:rPr>
            </w:pPr>
            <w:r w:rsidRPr="006839C7">
              <w:rPr>
                <w:b/>
                <w:bCs/>
                <w:color w:val="000000" w:themeColor="text1"/>
              </w:rPr>
              <w:t xml:space="preserve">2. </w:t>
            </w:r>
            <w:r w:rsidRPr="006839C7">
              <w:rPr>
                <w:b/>
                <w:bCs/>
                <w:color w:val="000000" w:themeColor="text1"/>
              </w:rPr>
              <w:t>Учасники ринку мають право вільно обирати організатора електронних аукціонів для участі у електронних аукціонах або контрагентів за двосторонніми договорами, укладати ці договори у формі та на умовах, що визначаються за домовленістю сторін або організаторами таких аукціонів з урахуванням таких обмежень:</w:t>
            </w:r>
          </w:p>
          <w:p w:rsidR="00B063C5" w:rsidRPr="006839C7" w:rsidRDefault="00B063C5" w:rsidP="00F52FAC">
            <w:pPr>
              <w:pStyle w:val="rvps2"/>
              <w:shd w:val="clear" w:color="auto" w:fill="FFFFFF"/>
              <w:spacing w:before="0" w:beforeAutospacing="0" w:after="0" w:afterAutospacing="0"/>
              <w:jc w:val="both"/>
              <w:rPr>
                <w:b/>
                <w:bCs/>
                <w:color w:val="000000" w:themeColor="text1"/>
              </w:rPr>
            </w:pPr>
            <w:r w:rsidRPr="006839C7">
              <w:rPr>
                <w:b/>
                <w:bCs/>
                <w:color w:val="000000" w:themeColor="text1"/>
              </w:rPr>
              <w:t>…</w:t>
            </w:r>
          </w:p>
          <w:p w:rsidR="00B063C5" w:rsidRPr="006839C7" w:rsidRDefault="00B063C5" w:rsidP="00F52FAC">
            <w:pPr>
              <w:pStyle w:val="rvps2"/>
              <w:shd w:val="clear" w:color="auto" w:fill="FFFFFF"/>
              <w:spacing w:before="0" w:beforeAutospacing="0" w:after="0" w:afterAutospacing="0"/>
              <w:ind w:left="-5" w:firstLine="425"/>
              <w:jc w:val="both"/>
              <w:rPr>
                <w:color w:val="000000" w:themeColor="text1"/>
                <w:lang w:val="ru-RU"/>
              </w:rPr>
            </w:pPr>
            <w:r w:rsidRPr="006839C7">
              <w:rPr>
                <w:bCs/>
                <w:color w:val="000000" w:themeColor="text1"/>
              </w:rPr>
              <w:t>7) розрахунки за двосторонніми договорами здійснюються виключно у грошовій формі</w:t>
            </w:r>
            <w:r w:rsidRPr="006839C7">
              <w:rPr>
                <w:b/>
                <w:bCs/>
                <w:color w:val="000000" w:themeColor="text1"/>
              </w:rPr>
              <w:t>, у тому числі шляхом клірингу (</w:t>
            </w:r>
            <w:proofErr w:type="spellStart"/>
            <w:r w:rsidRPr="006839C7">
              <w:rPr>
                <w:b/>
                <w:bCs/>
                <w:color w:val="000000" w:themeColor="text1"/>
              </w:rPr>
              <w:t>нетінгу</w:t>
            </w:r>
            <w:proofErr w:type="spellEnd"/>
            <w:r w:rsidRPr="006839C7">
              <w:rPr>
                <w:b/>
                <w:bCs/>
                <w:color w:val="000000" w:themeColor="text1"/>
              </w:rPr>
              <w:t>)</w:t>
            </w:r>
            <w:r w:rsidRPr="006839C7">
              <w:rPr>
                <w:b/>
                <w:bCs/>
                <w:color w:val="000000" w:themeColor="text1"/>
              </w:rPr>
              <w:t>.</w:t>
            </w:r>
            <w:r w:rsidRPr="006839C7">
              <w:rPr>
                <w:bCs/>
                <w:color w:val="000000" w:themeColor="text1"/>
              </w:rPr>
              <w:t xml:space="preserve"> </w:t>
            </w:r>
          </w:p>
          <w:p w:rsidR="00B063C5" w:rsidRPr="006839C7" w:rsidRDefault="00B063C5" w:rsidP="00F52FAC">
            <w:pPr>
              <w:pStyle w:val="rvps2"/>
              <w:shd w:val="clear" w:color="auto" w:fill="FFFFFF"/>
              <w:spacing w:before="0" w:beforeAutospacing="0" w:after="0" w:afterAutospacing="0"/>
              <w:jc w:val="both"/>
              <w:rPr>
                <w:b/>
                <w:color w:val="000000" w:themeColor="text1"/>
                <w:lang w:val="ru-RU"/>
              </w:rPr>
            </w:pPr>
            <w:r w:rsidRPr="006839C7">
              <w:rPr>
                <w:b/>
                <w:color w:val="000000" w:themeColor="text1"/>
                <w:lang w:val="ru-RU"/>
              </w:rPr>
              <w:t>…</w:t>
            </w:r>
          </w:p>
          <w:p w:rsidR="00B063C5" w:rsidRPr="006839C7" w:rsidRDefault="00B063C5" w:rsidP="00F52FAC">
            <w:pPr>
              <w:pStyle w:val="1"/>
              <w:ind w:firstLine="309"/>
              <w:jc w:val="both"/>
              <w:rPr>
                <w:rFonts w:ascii="Times New Roman" w:eastAsia="Times New Roman" w:hAnsi="Times New Roman" w:cs="Times New Roman"/>
                <w:b/>
                <w:color w:val="000000" w:themeColor="text1"/>
                <w:sz w:val="24"/>
                <w:szCs w:val="24"/>
              </w:rPr>
            </w:pPr>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68.</w:t>
            </w:r>
            <w:r w:rsidRPr="006839C7">
              <w:rPr>
                <w:rFonts w:ascii="Times New Roman" w:eastAsia="Times New Roman" w:hAnsi="Times New Roman" w:cs="Times New Roman"/>
                <w:color w:val="000000" w:themeColor="text1"/>
                <w:sz w:val="24"/>
                <w:szCs w:val="24"/>
              </w:rPr>
              <w:t xml:space="preserve"> Балансуючий ринок</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2. Виробники зобов'язані надавати послуги з балансування в обсягах та випадках, визначених цим Законом та правилами ринку. Надавати послуги з балансування мають право також споживачі у </w:t>
            </w:r>
            <w:r w:rsidRPr="006839C7">
              <w:rPr>
                <w:rFonts w:ascii="Times New Roman" w:eastAsia="Times New Roman" w:hAnsi="Times New Roman" w:cs="Times New Roman"/>
                <w:color w:val="000000" w:themeColor="text1"/>
                <w:sz w:val="24"/>
                <w:szCs w:val="24"/>
              </w:rPr>
              <w:lastRenderedPageBreak/>
              <w:t>порядку, визначеному правилами ринку.</w:t>
            </w:r>
          </w:p>
          <w:p w:rsidR="008B0A24" w:rsidRPr="006839C7" w:rsidRDefault="00C65035"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68.</w:t>
            </w:r>
            <w:r w:rsidRPr="006839C7">
              <w:rPr>
                <w:rFonts w:ascii="Times New Roman" w:eastAsia="Times New Roman" w:hAnsi="Times New Roman" w:cs="Times New Roman"/>
                <w:color w:val="000000" w:themeColor="text1"/>
                <w:sz w:val="24"/>
                <w:szCs w:val="24"/>
              </w:rPr>
              <w:t xml:space="preserve"> Балансуючий ринок</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C65035" w:rsidRPr="006839C7" w:rsidRDefault="008B0A24" w:rsidP="009F1F86">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 xml:space="preserve">2. Виробники зобов'язані надавати послуги з балансування в обсягах та випадках, визначених цим Законом та правилами ринку. </w:t>
            </w:r>
            <w:r w:rsidR="00A86B1E" w:rsidRPr="006839C7">
              <w:rPr>
                <w:rFonts w:ascii="Times New Roman" w:eastAsia="Times New Roman" w:hAnsi="Times New Roman" w:cs="Times New Roman"/>
                <w:b/>
                <w:color w:val="000000" w:themeColor="text1"/>
                <w:sz w:val="24"/>
                <w:szCs w:val="24"/>
              </w:rPr>
              <w:t>Оператори СН</w:t>
            </w:r>
            <w:r w:rsidR="00C65035" w:rsidRPr="006839C7">
              <w:rPr>
                <w:rFonts w:ascii="Times New Roman" w:eastAsia="Times New Roman" w:hAnsi="Times New Roman" w:cs="Times New Roman"/>
                <w:b/>
                <w:color w:val="000000" w:themeColor="text1"/>
                <w:sz w:val="24"/>
                <w:szCs w:val="24"/>
              </w:rPr>
              <w:t xml:space="preserve">Е та споживачі мають право надавати послуги з </w:t>
            </w:r>
            <w:r w:rsidR="00C65035" w:rsidRPr="006839C7">
              <w:rPr>
                <w:rFonts w:ascii="Times New Roman" w:eastAsia="Times New Roman" w:hAnsi="Times New Roman" w:cs="Times New Roman"/>
                <w:b/>
                <w:color w:val="000000" w:themeColor="text1"/>
                <w:sz w:val="24"/>
                <w:szCs w:val="24"/>
              </w:rPr>
              <w:lastRenderedPageBreak/>
              <w:t>балансування у порядку, визначеному правилами ринку.</w:t>
            </w:r>
          </w:p>
          <w:p w:rsidR="00C65035" w:rsidRPr="006839C7" w:rsidRDefault="00C65035"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Стаття 69.</w:t>
            </w:r>
            <w:r w:rsidRPr="006839C7">
              <w:rPr>
                <w:rFonts w:ascii="Times New Roman" w:eastAsia="Times New Roman" w:hAnsi="Times New Roman" w:cs="Times New Roman"/>
                <w:color w:val="000000" w:themeColor="text1"/>
                <w:sz w:val="24"/>
                <w:szCs w:val="24"/>
              </w:rPr>
              <w:t xml:space="preserve"> Ринок допоміжних послуг</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6. Перелік допоміжних послуг, що мають в обов'язковому порядку пропонуватися та надаватися оператору системи передачі постачальником допоміжних послуг, визначається правилами ринку.</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Виробники зобов'язані брати участь у ринку допоміжних послуг та надавати допоміжні послуги у випадках, визначених правилами ринку.</w:t>
            </w:r>
          </w:p>
          <w:p w:rsidR="009F1F86" w:rsidRPr="006839C7" w:rsidRDefault="009F1F86" w:rsidP="00385C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Положення відсутнє</w:t>
            </w: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69.</w:t>
            </w:r>
            <w:r w:rsidRPr="006839C7">
              <w:rPr>
                <w:rFonts w:ascii="Times New Roman" w:eastAsia="Times New Roman" w:hAnsi="Times New Roman" w:cs="Times New Roman"/>
                <w:color w:val="000000" w:themeColor="text1"/>
                <w:sz w:val="24"/>
                <w:szCs w:val="24"/>
              </w:rPr>
              <w:t xml:space="preserve"> Ринок допоміжних послуг</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6. Перелік допоміжних послуг, що мають в обов'язковому порядку пропонуватися та надаватися оператору системи передачі постачальником допоміжних послуг, визначається правилами ринку.</w:t>
            </w:r>
          </w:p>
          <w:p w:rsidR="009F1F86" w:rsidRPr="006839C7" w:rsidRDefault="009F1F86" w:rsidP="009F1F86">
            <w:pPr>
              <w:pStyle w:val="1"/>
              <w:jc w:val="both"/>
              <w:rPr>
                <w:rFonts w:ascii="Times New Roman" w:eastAsia="Times New Roman" w:hAnsi="Times New Roman" w:cs="Times New Roman"/>
                <w:color w:val="000000" w:themeColor="text1"/>
                <w:sz w:val="24"/>
                <w:szCs w:val="24"/>
              </w:rPr>
            </w:pPr>
            <w:bookmarkStart w:id="12" w:name="_Hlk70598558"/>
            <w:r w:rsidRPr="006839C7">
              <w:rPr>
                <w:rFonts w:ascii="Times New Roman" w:eastAsia="Times New Roman" w:hAnsi="Times New Roman" w:cs="Times New Roman"/>
                <w:color w:val="000000" w:themeColor="text1"/>
                <w:sz w:val="24"/>
                <w:szCs w:val="24"/>
              </w:rPr>
              <w:t>Виробники зобов'язані брати участь у ринку допоміжних послуг та надавати допоміжні послуги у випадках, визначених правилами ринку.</w:t>
            </w:r>
          </w:p>
          <w:p w:rsidR="009F1F86" w:rsidRPr="006839C7" w:rsidRDefault="00A86B1E" w:rsidP="009F1F86">
            <w:pPr>
              <w:pStyle w:val="1"/>
              <w:jc w:val="both"/>
              <w:rPr>
                <w:rFonts w:ascii="Times New Roman" w:eastAsia="Times New Roman" w:hAnsi="Times New Roman" w:cs="Times New Roman"/>
                <w:b/>
                <w:bCs/>
                <w:color w:val="000000" w:themeColor="text1"/>
                <w:sz w:val="24"/>
                <w:szCs w:val="24"/>
              </w:rPr>
            </w:pPr>
            <w:r w:rsidRPr="006839C7">
              <w:rPr>
                <w:rFonts w:ascii="Times New Roman" w:eastAsia="Times New Roman" w:hAnsi="Times New Roman" w:cs="Times New Roman"/>
                <w:b/>
                <w:bCs/>
                <w:color w:val="000000" w:themeColor="text1"/>
                <w:sz w:val="24"/>
                <w:szCs w:val="24"/>
              </w:rPr>
              <w:t>Оператори СН</w:t>
            </w:r>
            <w:r w:rsidR="009F1F86" w:rsidRPr="006839C7">
              <w:rPr>
                <w:rFonts w:ascii="Times New Roman" w:eastAsia="Times New Roman" w:hAnsi="Times New Roman" w:cs="Times New Roman"/>
                <w:b/>
                <w:bCs/>
                <w:color w:val="000000" w:themeColor="text1"/>
                <w:sz w:val="24"/>
                <w:szCs w:val="24"/>
              </w:rPr>
              <w:t>Е мають право надавати допоміжні послуги у порядку, визначеному правилами ринку.</w:t>
            </w:r>
          </w:p>
          <w:p w:rsidR="009F1F86" w:rsidRPr="006839C7" w:rsidRDefault="009F1F86" w:rsidP="009F1F86">
            <w:pPr>
              <w:pStyle w:val="1"/>
              <w:jc w:val="both"/>
              <w:rPr>
                <w:rFonts w:ascii="Times New Roman" w:eastAsia="Times New Roman" w:hAnsi="Times New Roman" w:cs="Times New Roman"/>
                <w:b/>
                <w:bCs/>
                <w:color w:val="000000" w:themeColor="text1"/>
                <w:sz w:val="24"/>
                <w:szCs w:val="24"/>
              </w:rPr>
            </w:pPr>
            <w:r w:rsidRPr="006839C7">
              <w:rPr>
                <w:rFonts w:ascii="Times New Roman" w:eastAsia="Times New Roman" w:hAnsi="Times New Roman" w:cs="Times New Roman"/>
                <w:b/>
                <w:bCs/>
                <w:color w:val="000000" w:themeColor="text1"/>
                <w:sz w:val="24"/>
                <w:szCs w:val="24"/>
              </w:rPr>
              <w:t>Постачальник допоміжних послуг має відповідати вимогам правил ринку щодо надання допоміжних послуг.</w:t>
            </w:r>
          </w:p>
          <w:bookmarkEnd w:id="12"/>
          <w:p w:rsidR="008B0A24" w:rsidRPr="006839C7" w:rsidRDefault="008B0A24" w:rsidP="00385CED">
            <w:pPr>
              <w:pStyle w:val="1"/>
              <w:ind w:firstLine="309"/>
              <w:jc w:val="both"/>
              <w:rPr>
                <w:rFonts w:ascii="Times New Roman" w:eastAsia="Times New Roman" w:hAnsi="Times New Roman" w:cs="Times New Roman"/>
                <w:b/>
                <w:color w:val="000000" w:themeColor="text1"/>
                <w:sz w:val="24"/>
                <w:szCs w:val="24"/>
              </w:rPr>
            </w:pPr>
          </w:p>
        </w:tc>
      </w:tr>
      <w:tr w:rsidR="00B063C5" w:rsidRPr="006839C7" w:rsidTr="00385CED">
        <w:tc>
          <w:tcPr>
            <w:tcW w:w="7510" w:type="dxa"/>
          </w:tcPr>
          <w:p w:rsidR="00B063C5" w:rsidRPr="006839C7" w:rsidRDefault="00B063C5" w:rsidP="00B063C5">
            <w:pPr>
              <w:pStyle w:val="rvps2"/>
              <w:spacing w:before="0" w:beforeAutospacing="0" w:after="0" w:afterAutospacing="0"/>
              <w:jc w:val="both"/>
              <w:rPr>
                <w:bCs/>
                <w:color w:val="000000" w:themeColor="text1"/>
              </w:rPr>
            </w:pPr>
            <w:r w:rsidRPr="006839C7">
              <w:rPr>
                <w:b/>
                <w:bCs/>
                <w:color w:val="000000" w:themeColor="text1"/>
              </w:rPr>
              <w:t>Стаття 75.</w:t>
            </w:r>
            <w:r w:rsidRPr="006839C7">
              <w:rPr>
                <w:bCs/>
                <w:color w:val="000000" w:themeColor="text1"/>
              </w:rPr>
              <w:t> Розрахунки на ринку електричної енергії</w:t>
            </w:r>
          </w:p>
          <w:p w:rsidR="00B063C5" w:rsidRPr="006839C7" w:rsidRDefault="00B063C5" w:rsidP="00B063C5">
            <w:pPr>
              <w:pStyle w:val="rvps2"/>
              <w:spacing w:before="0" w:beforeAutospacing="0" w:after="0" w:afterAutospacing="0"/>
              <w:jc w:val="both"/>
              <w:rPr>
                <w:bCs/>
                <w:color w:val="000000" w:themeColor="text1"/>
              </w:rPr>
            </w:pPr>
            <w:bookmarkStart w:id="13" w:name="n1508"/>
            <w:bookmarkEnd w:id="13"/>
            <w:r w:rsidRPr="006839C7">
              <w:rPr>
                <w:bCs/>
                <w:color w:val="000000" w:themeColor="text1"/>
              </w:rPr>
              <w:t xml:space="preserve">1. </w:t>
            </w:r>
            <w:r w:rsidRPr="006839C7">
              <w:rPr>
                <w:bCs/>
                <w:color w:val="000000" w:themeColor="text1"/>
              </w:rPr>
              <w:t>Розрахунки за електричну енергію та послуги, що надаються на ринку електричної енергії, між учасниками цього ринку здійснюються в грошовій формі відповідно до укладених договорів у порядку, визначеному цим Законом, правилами ринку, правилами ринку "на добу наперед" та внутрішньодобового ринку.</w:t>
            </w:r>
          </w:p>
          <w:p w:rsidR="00B063C5" w:rsidRPr="006839C7" w:rsidRDefault="00B063C5" w:rsidP="00B063C5">
            <w:pPr>
              <w:pStyle w:val="rvps2"/>
              <w:spacing w:before="0" w:beforeAutospacing="0" w:after="0" w:afterAutospacing="0"/>
              <w:jc w:val="both"/>
              <w:rPr>
                <w:bCs/>
                <w:color w:val="000000" w:themeColor="text1"/>
              </w:rPr>
            </w:pPr>
            <w:r w:rsidRPr="006839C7">
              <w:rPr>
                <w:bCs/>
                <w:color w:val="000000" w:themeColor="text1"/>
              </w:rPr>
              <w:t>…</w:t>
            </w:r>
          </w:p>
          <w:p w:rsidR="00B063C5" w:rsidRPr="006839C7" w:rsidRDefault="00B063C5" w:rsidP="00B063C5">
            <w:pPr>
              <w:pStyle w:val="rvps2"/>
              <w:shd w:val="clear" w:color="auto" w:fill="FFFFFF"/>
              <w:spacing w:before="0" w:beforeAutospacing="0" w:after="150" w:afterAutospacing="0"/>
              <w:ind w:firstLine="450"/>
              <w:jc w:val="both"/>
              <w:rPr>
                <w:color w:val="000000" w:themeColor="text1"/>
              </w:rPr>
            </w:pPr>
          </w:p>
          <w:p w:rsidR="00B063C5" w:rsidRPr="006839C7" w:rsidRDefault="00B063C5" w:rsidP="00B063C5">
            <w:pPr>
              <w:pStyle w:val="rvps2"/>
              <w:shd w:val="clear" w:color="auto" w:fill="FFFFFF"/>
              <w:spacing w:before="0" w:beforeAutospacing="0" w:after="150" w:afterAutospacing="0"/>
              <w:ind w:firstLine="450"/>
              <w:jc w:val="both"/>
              <w:rPr>
                <w:color w:val="000000" w:themeColor="text1"/>
              </w:rPr>
            </w:pPr>
            <w:r w:rsidRPr="006839C7">
              <w:rPr>
                <w:color w:val="000000" w:themeColor="text1"/>
              </w:rPr>
              <w:t xml:space="preserve">3. Учасники ринку "на добу наперед" та внутрішньодобового </w:t>
            </w:r>
            <w:r w:rsidRPr="006839C7">
              <w:rPr>
                <w:color w:val="000000" w:themeColor="text1"/>
              </w:rPr>
              <w:lastRenderedPageBreak/>
              <w:t>ринку, які купують електричну енергію на цих ринках, вносять плату за куплену електричну енергію виключно на поточний рахунок із спеціальним режимом використання оператора ринку в одному з уповноважених банків.</w:t>
            </w:r>
          </w:p>
          <w:p w:rsidR="00B063C5" w:rsidRPr="006839C7" w:rsidRDefault="00B063C5" w:rsidP="00B063C5">
            <w:pPr>
              <w:pStyle w:val="rvps2"/>
              <w:shd w:val="clear" w:color="auto" w:fill="FFFFFF"/>
              <w:spacing w:before="0" w:beforeAutospacing="0" w:after="150" w:afterAutospacing="0"/>
              <w:ind w:firstLine="450"/>
              <w:jc w:val="both"/>
              <w:rPr>
                <w:color w:val="000000" w:themeColor="text1"/>
              </w:rPr>
            </w:pPr>
            <w:bookmarkStart w:id="14" w:name="n1511"/>
            <w:bookmarkEnd w:id="14"/>
            <w:r w:rsidRPr="006839C7">
              <w:rPr>
                <w:color w:val="000000" w:themeColor="text1"/>
              </w:rPr>
              <w:t>Кошти з поточного рахунка із спеціальним режимом використання оператора ринку перераховуються відповідно до правил ринку "на добу наперед" та внутрішньодобового ринку на:</w:t>
            </w:r>
          </w:p>
          <w:p w:rsidR="00B063C5" w:rsidRPr="006839C7" w:rsidRDefault="00B063C5" w:rsidP="00385C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w:t>
            </w:r>
          </w:p>
        </w:tc>
        <w:tc>
          <w:tcPr>
            <w:tcW w:w="7511" w:type="dxa"/>
          </w:tcPr>
          <w:p w:rsidR="00B063C5" w:rsidRPr="006839C7" w:rsidRDefault="00B063C5" w:rsidP="00B063C5">
            <w:pPr>
              <w:pStyle w:val="rvps2"/>
              <w:spacing w:before="0" w:beforeAutospacing="0" w:after="0" w:afterAutospacing="0"/>
              <w:jc w:val="both"/>
              <w:rPr>
                <w:bCs/>
                <w:color w:val="000000" w:themeColor="text1"/>
              </w:rPr>
            </w:pPr>
            <w:r w:rsidRPr="006839C7">
              <w:rPr>
                <w:b/>
                <w:bCs/>
                <w:color w:val="000000" w:themeColor="text1"/>
              </w:rPr>
              <w:lastRenderedPageBreak/>
              <w:t>Стаття 75</w:t>
            </w:r>
            <w:r w:rsidRPr="006839C7">
              <w:rPr>
                <w:bCs/>
                <w:color w:val="000000" w:themeColor="text1"/>
              </w:rPr>
              <w:t>. Розрахунки на ринку електричної енергії</w:t>
            </w:r>
          </w:p>
          <w:p w:rsidR="00B063C5" w:rsidRPr="006839C7" w:rsidRDefault="00B063C5" w:rsidP="00B063C5">
            <w:pPr>
              <w:pStyle w:val="rvps2"/>
              <w:spacing w:before="0" w:beforeAutospacing="0" w:after="0" w:afterAutospacing="0"/>
              <w:jc w:val="both"/>
              <w:rPr>
                <w:bCs/>
                <w:color w:val="000000" w:themeColor="text1"/>
              </w:rPr>
            </w:pPr>
            <w:r w:rsidRPr="006839C7">
              <w:rPr>
                <w:bCs/>
                <w:color w:val="000000" w:themeColor="text1"/>
              </w:rPr>
              <w:t xml:space="preserve">1. </w:t>
            </w:r>
            <w:r w:rsidRPr="006839C7">
              <w:rPr>
                <w:bCs/>
                <w:color w:val="000000" w:themeColor="text1"/>
              </w:rPr>
              <w:t xml:space="preserve">Розрахунки за електричну енергію та послуги, що надаються на ринку електричної енергії, між учасниками цього ринку здійснюються в грошовій формі, </w:t>
            </w:r>
            <w:r w:rsidRPr="006839C7">
              <w:rPr>
                <w:b/>
                <w:bCs/>
                <w:color w:val="000000" w:themeColor="text1"/>
              </w:rPr>
              <w:t>у тому числі шляхом клірингу (</w:t>
            </w:r>
            <w:proofErr w:type="spellStart"/>
            <w:r w:rsidRPr="006839C7">
              <w:rPr>
                <w:b/>
                <w:bCs/>
                <w:color w:val="000000" w:themeColor="text1"/>
              </w:rPr>
              <w:t>нетінгу</w:t>
            </w:r>
            <w:proofErr w:type="spellEnd"/>
            <w:r w:rsidRPr="006839C7">
              <w:rPr>
                <w:b/>
                <w:bCs/>
                <w:color w:val="000000" w:themeColor="text1"/>
              </w:rPr>
              <w:t>),</w:t>
            </w:r>
            <w:r w:rsidRPr="006839C7">
              <w:rPr>
                <w:bCs/>
                <w:color w:val="000000" w:themeColor="text1"/>
              </w:rPr>
              <w:t xml:space="preserve"> відповідно до укладених договорів у порядку, визначеному цим Законом, правилами ринку, правилами ринку "на добу наперед" та внутрішньодобового ринку.</w:t>
            </w:r>
          </w:p>
          <w:p w:rsidR="00B063C5" w:rsidRPr="006839C7" w:rsidRDefault="00B063C5" w:rsidP="00B063C5">
            <w:pPr>
              <w:pStyle w:val="rvps2"/>
              <w:spacing w:before="0" w:beforeAutospacing="0" w:after="0" w:afterAutospacing="0"/>
              <w:jc w:val="both"/>
              <w:rPr>
                <w:bCs/>
                <w:color w:val="000000" w:themeColor="text1"/>
              </w:rPr>
            </w:pPr>
            <w:r w:rsidRPr="006839C7">
              <w:rPr>
                <w:bCs/>
                <w:color w:val="000000" w:themeColor="text1"/>
              </w:rPr>
              <w:t>…</w:t>
            </w:r>
          </w:p>
          <w:p w:rsidR="00B063C5" w:rsidRPr="006839C7" w:rsidRDefault="00B063C5" w:rsidP="00B063C5">
            <w:pPr>
              <w:pStyle w:val="rvps2"/>
              <w:shd w:val="clear" w:color="auto" w:fill="FFFFFF"/>
              <w:spacing w:before="0" w:beforeAutospacing="0" w:after="150" w:afterAutospacing="0"/>
              <w:ind w:firstLine="450"/>
              <w:jc w:val="both"/>
              <w:rPr>
                <w:color w:val="000000" w:themeColor="text1"/>
              </w:rPr>
            </w:pPr>
            <w:r w:rsidRPr="006839C7">
              <w:rPr>
                <w:color w:val="000000" w:themeColor="text1"/>
              </w:rPr>
              <w:t xml:space="preserve">3. Учасники ринку "на добу наперед" та внутрішньодобового ринку, які купують електричну енергію на цих ринках, вносять плату </w:t>
            </w:r>
            <w:r w:rsidRPr="006839C7">
              <w:rPr>
                <w:color w:val="000000" w:themeColor="text1"/>
              </w:rPr>
              <w:lastRenderedPageBreak/>
              <w:t>за куплену електричну енергію виключно на поточний рахунок із спеціальним режимом використання оператора ринку в одному з уповноважених банків.</w:t>
            </w:r>
          </w:p>
          <w:p w:rsidR="00B063C5" w:rsidRPr="006839C7" w:rsidRDefault="00B063C5" w:rsidP="00B063C5">
            <w:pPr>
              <w:pStyle w:val="rvps2"/>
              <w:spacing w:before="0" w:beforeAutospacing="0" w:after="0" w:afterAutospacing="0"/>
              <w:ind w:left="-5" w:firstLine="283"/>
              <w:jc w:val="both"/>
              <w:rPr>
                <w:bCs/>
                <w:color w:val="000000" w:themeColor="text1"/>
              </w:rPr>
            </w:pPr>
            <w:r w:rsidRPr="006839C7">
              <w:rPr>
                <w:bCs/>
                <w:color w:val="000000" w:themeColor="text1"/>
              </w:rPr>
              <w:t xml:space="preserve">Кошти з поточного рахунка із спеціальним режимом використання оператора ринку перераховуються </w:t>
            </w:r>
            <w:r w:rsidRPr="006839C7">
              <w:rPr>
                <w:b/>
                <w:bCs/>
                <w:color w:val="000000" w:themeColor="text1"/>
              </w:rPr>
              <w:t>в повному обсязі, в тому числі з врахуванням операцій клірингу (</w:t>
            </w:r>
            <w:proofErr w:type="spellStart"/>
            <w:r w:rsidRPr="006839C7">
              <w:rPr>
                <w:b/>
                <w:bCs/>
                <w:color w:val="000000" w:themeColor="text1"/>
              </w:rPr>
              <w:t>неттінгу</w:t>
            </w:r>
            <w:proofErr w:type="spellEnd"/>
            <w:r w:rsidRPr="006839C7">
              <w:rPr>
                <w:b/>
                <w:bCs/>
                <w:color w:val="000000" w:themeColor="text1"/>
              </w:rPr>
              <w:t>)</w:t>
            </w:r>
            <w:r w:rsidRPr="006839C7">
              <w:rPr>
                <w:bCs/>
                <w:color w:val="000000" w:themeColor="text1"/>
              </w:rPr>
              <w:t xml:space="preserve"> відповідно до правил ринку "на добу наперед" та внутрішньодобового ринку на:</w:t>
            </w:r>
          </w:p>
          <w:p w:rsidR="00B063C5" w:rsidRPr="006839C7" w:rsidRDefault="00B063C5" w:rsidP="00385CED">
            <w:pPr>
              <w:pStyle w:val="1"/>
              <w:ind w:firstLine="309"/>
              <w:jc w:val="both"/>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w:t>
            </w:r>
          </w:p>
        </w:tc>
      </w:tr>
      <w:tr w:rsidR="00B063C5" w:rsidRPr="006839C7" w:rsidTr="00385CED">
        <w:tc>
          <w:tcPr>
            <w:tcW w:w="15021" w:type="dxa"/>
            <w:gridSpan w:val="2"/>
          </w:tcPr>
          <w:p w:rsidR="008B0A24" w:rsidRPr="006839C7" w:rsidRDefault="008B0A24" w:rsidP="00385CED">
            <w:pPr>
              <w:pStyle w:val="1"/>
              <w:ind w:firstLine="309"/>
              <w:jc w:val="center"/>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lastRenderedPageBreak/>
              <w:t>Закон України «Про Національну комісію, що здійснює державне регулювання у сферах енергетики та комунальних послуг»</w:t>
            </w:r>
          </w:p>
        </w:tc>
      </w:tr>
      <w:tr w:rsidR="00B063C5" w:rsidRPr="006839C7" w:rsidTr="00385CED">
        <w:tc>
          <w:tcPr>
            <w:tcW w:w="7510"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2.</w:t>
            </w:r>
            <w:r w:rsidRPr="006839C7">
              <w:rPr>
                <w:rFonts w:ascii="Times New Roman" w:eastAsia="Times New Roman" w:hAnsi="Times New Roman" w:cs="Times New Roman"/>
                <w:color w:val="000000" w:themeColor="text1"/>
                <w:sz w:val="24"/>
                <w:szCs w:val="24"/>
              </w:rPr>
              <w:t xml:space="preserve"> Сфера діяльності Регулятора</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Регулятор здійснює державне регулювання, моніторинг та контроль за діяльністю суб'єктів господарювання у сферах енергетики та комунальних послуг, зокрема:</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у сфері енергетики:</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діяльності з виробництва, передачі, розподілу, постачання електричної енергії;</w:t>
            </w:r>
          </w:p>
        </w:tc>
        <w:tc>
          <w:tcPr>
            <w:tcW w:w="7511" w:type="dxa"/>
          </w:tcPr>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b/>
                <w:color w:val="000000" w:themeColor="text1"/>
                <w:sz w:val="24"/>
                <w:szCs w:val="24"/>
              </w:rPr>
              <w:t>Стаття 2.</w:t>
            </w:r>
            <w:r w:rsidRPr="006839C7">
              <w:rPr>
                <w:rFonts w:ascii="Times New Roman" w:eastAsia="Times New Roman" w:hAnsi="Times New Roman" w:cs="Times New Roman"/>
                <w:color w:val="000000" w:themeColor="text1"/>
                <w:sz w:val="24"/>
                <w:szCs w:val="24"/>
              </w:rPr>
              <w:t xml:space="preserve"> Сфера діяльності Регулятора</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Регулятор здійснює державне регулювання, моніторинг та контроль за діяльністю суб'єктів господарювання у сферах енергетики та комунальних послуг, зокрема:</w:t>
            </w:r>
          </w:p>
          <w:p w:rsidR="008B0A24" w:rsidRPr="006839C7" w:rsidRDefault="008B0A24" w:rsidP="00385CED">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1) у сфері енергетики:</w:t>
            </w:r>
          </w:p>
          <w:p w:rsidR="008B0A24" w:rsidRPr="006839C7" w:rsidRDefault="008B0A24" w:rsidP="002464C8">
            <w:pPr>
              <w:pStyle w:val="1"/>
              <w:ind w:firstLine="309"/>
              <w:jc w:val="both"/>
              <w:rPr>
                <w:rFonts w:ascii="Times New Roman" w:eastAsia="Times New Roman" w:hAnsi="Times New Roman" w:cs="Times New Roman"/>
                <w:color w:val="000000" w:themeColor="text1"/>
                <w:sz w:val="24"/>
                <w:szCs w:val="24"/>
              </w:rPr>
            </w:pPr>
            <w:r w:rsidRPr="006839C7">
              <w:rPr>
                <w:rFonts w:ascii="Times New Roman" w:eastAsia="Times New Roman" w:hAnsi="Times New Roman" w:cs="Times New Roman"/>
                <w:color w:val="000000" w:themeColor="text1"/>
                <w:sz w:val="24"/>
                <w:szCs w:val="24"/>
              </w:rPr>
              <w:t>діяльності з виробництва, передачі, розподілу, постачання електричної енергії</w:t>
            </w:r>
            <w:r w:rsidR="002464C8" w:rsidRPr="006839C7">
              <w:rPr>
                <w:rFonts w:ascii="Times New Roman" w:eastAsia="Times New Roman" w:hAnsi="Times New Roman" w:cs="Times New Roman"/>
                <w:color w:val="000000" w:themeColor="text1"/>
                <w:sz w:val="24"/>
                <w:szCs w:val="24"/>
              </w:rPr>
              <w:t xml:space="preserve">, </w:t>
            </w:r>
            <w:r w:rsidR="002464C8" w:rsidRPr="006839C7">
              <w:rPr>
                <w:rFonts w:ascii="Times New Roman" w:eastAsia="Times New Roman" w:hAnsi="Times New Roman" w:cs="Times New Roman"/>
                <w:b/>
                <w:color w:val="000000" w:themeColor="text1"/>
                <w:sz w:val="24"/>
                <w:szCs w:val="24"/>
              </w:rPr>
              <w:t>накопичення енергії</w:t>
            </w:r>
            <w:r w:rsidRPr="006839C7">
              <w:rPr>
                <w:rFonts w:ascii="Times New Roman" w:eastAsia="Times New Roman" w:hAnsi="Times New Roman" w:cs="Times New Roman"/>
                <w:color w:val="000000" w:themeColor="text1"/>
                <w:sz w:val="24"/>
                <w:szCs w:val="24"/>
              </w:rPr>
              <w:t>;</w:t>
            </w:r>
          </w:p>
        </w:tc>
      </w:tr>
    </w:tbl>
    <w:p w:rsidR="008B0A24" w:rsidRPr="006839C7" w:rsidRDefault="008B0A24" w:rsidP="008B0A24">
      <w:pPr>
        <w:pStyle w:val="1"/>
        <w:spacing w:after="0"/>
        <w:rPr>
          <w:rFonts w:ascii="Times New Roman" w:eastAsia="Times New Roman" w:hAnsi="Times New Roman" w:cs="Times New Roman"/>
          <w:color w:val="000000" w:themeColor="text1"/>
          <w:sz w:val="24"/>
          <w:szCs w:val="24"/>
        </w:rPr>
      </w:pPr>
    </w:p>
    <w:p w:rsidR="008B0A24" w:rsidRPr="006839C7" w:rsidRDefault="008B0A24" w:rsidP="008B0A24">
      <w:pPr>
        <w:pBdr>
          <w:top w:val="nil"/>
          <w:left w:val="nil"/>
          <w:bottom w:val="nil"/>
          <w:right w:val="nil"/>
          <w:between w:val="nil"/>
        </w:pBdr>
        <w:spacing w:after="0" w:line="276" w:lineRule="auto"/>
        <w:ind w:firstLine="567"/>
        <w:rPr>
          <w:rFonts w:ascii="Times New Roman" w:eastAsia="Times New Roman" w:hAnsi="Times New Roman" w:cs="Times New Roman"/>
          <w:b/>
          <w:color w:val="000000" w:themeColor="text1"/>
          <w:sz w:val="24"/>
          <w:szCs w:val="24"/>
        </w:rPr>
      </w:pPr>
    </w:p>
    <w:p w:rsidR="008B0A24" w:rsidRPr="00B063C5" w:rsidRDefault="008B0A24" w:rsidP="008B0A24">
      <w:pPr>
        <w:pBdr>
          <w:top w:val="nil"/>
          <w:left w:val="nil"/>
          <w:bottom w:val="nil"/>
          <w:right w:val="nil"/>
          <w:between w:val="nil"/>
        </w:pBdr>
        <w:spacing w:after="0" w:line="276" w:lineRule="auto"/>
        <w:ind w:firstLine="567"/>
        <w:rPr>
          <w:rFonts w:ascii="Times New Roman" w:eastAsia="Times New Roman" w:hAnsi="Times New Roman" w:cs="Times New Roman"/>
          <w:b/>
          <w:color w:val="000000" w:themeColor="text1"/>
          <w:sz w:val="24"/>
          <w:szCs w:val="24"/>
        </w:rPr>
      </w:pPr>
      <w:r w:rsidRPr="006839C7">
        <w:rPr>
          <w:rFonts w:ascii="Times New Roman" w:eastAsia="Times New Roman" w:hAnsi="Times New Roman" w:cs="Times New Roman"/>
          <w:b/>
          <w:color w:val="000000" w:themeColor="text1"/>
          <w:sz w:val="24"/>
          <w:szCs w:val="24"/>
        </w:rPr>
        <w:t>Народні депутати України</w:t>
      </w:r>
      <w:bookmarkStart w:id="15" w:name="_GoBack"/>
      <w:bookmarkEnd w:id="15"/>
      <w:r w:rsidRPr="00B063C5">
        <w:rPr>
          <w:rFonts w:ascii="Times New Roman" w:eastAsia="Times New Roman" w:hAnsi="Times New Roman" w:cs="Times New Roman"/>
          <w:b/>
          <w:color w:val="000000" w:themeColor="text1"/>
          <w:sz w:val="24"/>
          <w:szCs w:val="24"/>
        </w:rPr>
        <w:t xml:space="preserve">                                                                                                  </w:t>
      </w:r>
    </w:p>
    <w:p w:rsidR="008B0A24" w:rsidRPr="00B063C5" w:rsidRDefault="008B0A24" w:rsidP="008B0A24">
      <w:pPr>
        <w:pStyle w:val="1"/>
        <w:spacing w:after="0"/>
        <w:rPr>
          <w:rFonts w:ascii="Times New Roman" w:eastAsia="Times New Roman" w:hAnsi="Times New Roman" w:cs="Times New Roman"/>
          <w:color w:val="000000" w:themeColor="text1"/>
          <w:sz w:val="24"/>
          <w:szCs w:val="24"/>
        </w:rPr>
      </w:pPr>
    </w:p>
    <w:p w:rsidR="0002066D" w:rsidRPr="00B063C5" w:rsidRDefault="0002066D">
      <w:pPr>
        <w:rPr>
          <w:rFonts w:ascii="Times New Roman" w:hAnsi="Times New Roman" w:cs="Times New Roman"/>
          <w:color w:val="000000" w:themeColor="text1"/>
          <w:sz w:val="24"/>
          <w:szCs w:val="24"/>
        </w:rPr>
      </w:pPr>
    </w:p>
    <w:sectPr w:rsidR="0002066D" w:rsidRPr="00B063C5" w:rsidSect="001A6D79">
      <w:pgSz w:w="16838" w:h="11906" w:orient="landscape"/>
      <w:pgMar w:top="851" w:right="850" w:bottom="850" w:left="85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56B0D"/>
    <w:multiLevelType w:val="hybridMultilevel"/>
    <w:tmpl w:val="266A2D94"/>
    <w:lvl w:ilvl="0" w:tplc="EF02A5DE">
      <w:start w:val="1"/>
      <w:numFmt w:val="russianLower"/>
      <w:lvlText w:val="%1)"/>
      <w:lvlJc w:val="left"/>
      <w:pPr>
        <w:ind w:left="669" w:hanging="360"/>
      </w:pPr>
      <w:rPr>
        <w:rFonts w:hint="default"/>
        <w:b/>
        <w:bCs/>
        <w:color w:val="auto"/>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1">
    <w:nsid w:val="24B20871"/>
    <w:multiLevelType w:val="hybridMultilevel"/>
    <w:tmpl w:val="53F8E3FC"/>
    <w:lvl w:ilvl="0" w:tplc="D0642BEC">
      <w:start w:val="1"/>
      <w:numFmt w:val="russianLower"/>
      <w:lvlText w:val="%1)"/>
      <w:lvlJc w:val="left"/>
      <w:pPr>
        <w:ind w:left="669" w:hanging="360"/>
      </w:pPr>
      <w:rPr>
        <w:rFonts w:hint="default"/>
        <w:b/>
        <w:bCs/>
        <w:color w:val="auto"/>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2">
    <w:nsid w:val="326D4ECB"/>
    <w:multiLevelType w:val="hybridMultilevel"/>
    <w:tmpl w:val="096A8D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5BA5C67"/>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4">
    <w:nsid w:val="66842605"/>
    <w:multiLevelType w:val="hybridMultilevel"/>
    <w:tmpl w:val="81BEE8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693C5DF3"/>
    <w:multiLevelType w:val="hybridMultilevel"/>
    <w:tmpl w:val="1BEC73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AAD2F6B"/>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num w:numId="1">
    <w:abstractNumId w:val="3"/>
  </w:num>
  <w:num w:numId="2">
    <w:abstractNumId w:val="0"/>
  </w:num>
  <w:num w:numId="3">
    <w:abstractNumId w:val="6"/>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A24"/>
    <w:rsid w:val="000130D0"/>
    <w:rsid w:val="0002066D"/>
    <w:rsid w:val="00027F1F"/>
    <w:rsid w:val="00036BB5"/>
    <w:rsid w:val="001658ED"/>
    <w:rsid w:val="00184A9E"/>
    <w:rsid w:val="001C7A8E"/>
    <w:rsid w:val="001E4F8B"/>
    <w:rsid w:val="002464C8"/>
    <w:rsid w:val="00352D67"/>
    <w:rsid w:val="00432A73"/>
    <w:rsid w:val="005817BC"/>
    <w:rsid w:val="00615FAF"/>
    <w:rsid w:val="006839C7"/>
    <w:rsid w:val="007928B4"/>
    <w:rsid w:val="007B3DBC"/>
    <w:rsid w:val="007E11CB"/>
    <w:rsid w:val="00842826"/>
    <w:rsid w:val="008B0A24"/>
    <w:rsid w:val="009F1F86"/>
    <w:rsid w:val="00A86B1E"/>
    <w:rsid w:val="00B063C5"/>
    <w:rsid w:val="00C344F4"/>
    <w:rsid w:val="00C65035"/>
    <w:rsid w:val="00D371E7"/>
    <w:rsid w:val="00EF1DC8"/>
    <w:rsid w:val="00F648EC"/>
    <w:rsid w:val="00F7421C"/>
    <w:rsid w:val="00FA0E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A24"/>
    <w:pPr>
      <w:spacing w:after="160" w:line="259" w:lineRule="auto"/>
    </w:pPr>
    <w:rPr>
      <w:rFonts w:ascii="Calibri" w:eastAsia="Calibri" w:hAnsi="Calibri" w:cs="Calibri"/>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B0A24"/>
    <w:pPr>
      <w:spacing w:after="160" w:line="259" w:lineRule="auto"/>
    </w:pPr>
    <w:rPr>
      <w:rFonts w:ascii="Calibri" w:eastAsia="Calibri" w:hAnsi="Calibri" w:cs="Calibri"/>
      <w:lang w:eastAsia="ru-RU"/>
    </w:rPr>
  </w:style>
  <w:style w:type="table" w:styleId="TableGrid">
    <w:name w:val="Table Grid"/>
    <w:basedOn w:val="TableNormal"/>
    <w:uiPriority w:val="39"/>
    <w:rsid w:val="00EF1DC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DefaultParagraphFont"/>
    <w:rsid w:val="00EF1DC8"/>
  </w:style>
  <w:style w:type="paragraph" w:customStyle="1" w:styleId="rvps2">
    <w:name w:val="rvps2"/>
    <w:basedOn w:val="Normal"/>
    <w:rsid w:val="00B063C5"/>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A24"/>
    <w:pPr>
      <w:spacing w:after="160" w:line="259" w:lineRule="auto"/>
    </w:pPr>
    <w:rPr>
      <w:rFonts w:ascii="Calibri" w:eastAsia="Calibri" w:hAnsi="Calibri" w:cs="Calibri"/>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B0A24"/>
    <w:pPr>
      <w:spacing w:after="160" w:line="259" w:lineRule="auto"/>
    </w:pPr>
    <w:rPr>
      <w:rFonts w:ascii="Calibri" w:eastAsia="Calibri" w:hAnsi="Calibri" w:cs="Calibri"/>
      <w:lang w:eastAsia="ru-RU"/>
    </w:rPr>
  </w:style>
  <w:style w:type="table" w:styleId="TableGrid">
    <w:name w:val="Table Grid"/>
    <w:basedOn w:val="TableNormal"/>
    <w:uiPriority w:val="39"/>
    <w:rsid w:val="00EF1DC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DefaultParagraphFont"/>
    <w:rsid w:val="00EF1DC8"/>
  </w:style>
  <w:style w:type="paragraph" w:customStyle="1" w:styleId="rvps2">
    <w:name w:val="rvps2"/>
    <w:basedOn w:val="Normal"/>
    <w:rsid w:val="00B063C5"/>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791004">
      <w:bodyDiv w:val="1"/>
      <w:marLeft w:val="0"/>
      <w:marRight w:val="0"/>
      <w:marTop w:val="0"/>
      <w:marBottom w:val="0"/>
      <w:divBdr>
        <w:top w:val="none" w:sz="0" w:space="0" w:color="auto"/>
        <w:left w:val="none" w:sz="0" w:space="0" w:color="auto"/>
        <w:bottom w:val="none" w:sz="0" w:space="0" w:color="auto"/>
        <w:right w:val="none" w:sz="0" w:space="0" w:color="auto"/>
      </w:divBdr>
    </w:div>
    <w:div w:id="205314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FC56B-EFC4-46F9-8A8B-9EF770289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17632</Words>
  <Characters>10051</Characters>
  <Application>Microsoft Office Word</Application>
  <DocSecurity>0</DocSecurity>
  <Lines>83</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27628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Illia Poluliakh</dc:creator>
  <cp:lastModifiedBy>Illia Poluliakh</cp:lastModifiedBy>
  <cp:revision>3</cp:revision>
  <dcterms:created xsi:type="dcterms:W3CDTF">2021-05-19T13:50:00Z</dcterms:created>
  <dcterms:modified xsi:type="dcterms:W3CDTF">2021-05-19T13:51:00Z</dcterms:modified>
</cp:coreProperties>
</file>