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13" w:rsidRDefault="00844813" w:rsidP="00382C96">
      <w:pPr>
        <w:spacing w:line="228" w:lineRule="auto"/>
        <w:jc w:val="center"/>
        <w:rPr>
          <w:b/>
          <w:sz w:val="28"/>
          <w:szCs w:val="28"/>
        </w:rPr>
      </w:pPr>
      <w:bookmarkStart w:id="0" w:name="_GoBack"/>
      <w:bookmarkEnd w:id="0"/>
    </w:p>
    <w:p w:rsidR="007573DB" w:rsidRPr="00641EE9" w:rsidRDefault="007573DB" w:rsidP="00382C96">
      <w:pPr>
        <w:spacing w:line="228" w:lineRule="auto"/>
        <w:jc w:val="center"/>
        <w:rPr>
          <w:b/>
          <w:sz w:val="28"/>
          <w:szCs w:val="28"/>
        </w:rPr>
      </w:pPr>
      <w:r w:rsidRPr="00641EE9">
        <w:rPr>
          <w:b/>
          <w:sz w:val="28"/>
          <w:szCs w:val="28"/>
        </w:rPr>
        <w:t xml:space="preserve">ПОРІВНЯЛЬНА ТАБЛИЦЯ </w:t>
      </w:r>
    </w:p>
    <w:p w:rsidR="007573DB" w:rsidRPr="00641EE9" w:rsidRDefault="007573DB" w:rsidP="00382C96">
      <w:pPr>
        <w:spacing w:line="228" w:lineRule="auto"/>
        <w:jc w:val="center"/>
        <w:rPr>
          <w:sz w:val="28"/>
          <w:szCs w:val="28"/>
        </w:rPr>
      </w:pPr>
      <w:r w:rsidRPr="00641EE9">
        <w:rPr>
          <w:sz w:val="28"/>
          <w:szCs w:val="28"/>
        </w:rPr>
        <w:t>до пр</w:t>
      </w:r>
      <w:r w:rsidR="008A3BBE" w:rsidRPr="00641EE9">
        <w:rPr>
          <w:sz w:val="28"/>
          <w:szCs w:val="28"/>
        </w:rPr>
        <w:t>оє</w:t>
      </w:r>
      <w:r w:rsidRPr="00641EE9">
        <w:rPr>
          <w:sz w:val="28"/>
          <w:szCs w:val="28"/>
        </w:rPr>
        <w:t>кту Закону України «Про внесення змін до Бюджетного кодексу України щодо стимулювання інноваційної діяльності</w:t>
      </w:r>
      <w:r w:rsidR="000466EC" w:rsidRPr="00641EE9">
        <w:rPr>
          <w:sz w:val="28"/>
          <w:szCs w:val="28"/>
        </w:rPr>
        <w:t xml:space="preserve"> </w:t>
      </w:r>
      <w:r w:rsidR="00216E9E" w:rsidRPr="00641EE9">
        <w:rPr>
          <w:sz w:val="28"/>
          <w:szCs w:val="28"/>
        </w:rPr>
        <w:t>бюджетних установ</w:t>
      </w:r>
      <w:r w:rsidRPr="00641EE9">
        <w:rPr>
          <w:sz w:val="28"/>
          <w:szCs w:val="28"/>
        </w:rPr>
        <w:t>»</w:t>
      </w:r>
    </w:p>
    <w:p w:rsidR="007573DB" w:rsidRPr="00641EE9" w:rsidRDefault="007573DB" w:rsidP="00382C96">
      <w:pPr>
        <w:spacing w:line="228" w:lineRule="auto"/>
        <w:jc w:val="center"/>
        <w:rPr>
          <w:b/>
          <w:sz w:val="28"/>
          <w:szCs w:val="28"/>
        </w:rPr>
      </w:pPr>
    </w:p>
    <w:tbl>
      <w:tblPr>
        <w:tblW w:w="5023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57"/>
        <w:gridCol w:w="5247"/>
        <w:gridCol w:w="4252"/>
      </w:tblGrid>
      <w:tr w:rsidR="00A37F58" w:rsidRPr="00641EE9" w:rsidTr="00B64B3E">
        <w:tc>
          <w:tcPr>
            <w:tcW w:w="1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3C4" w:rsidRPr="00641EE9" w:rsidRDefault="008A73C4" w:rsidP="008A73C4">
            <w:pPr>
              <w:keepNext/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641EE9">
              <w:rPr>
                <w:b/>
                <w:bCs/>
                <w:iCs/>
                <w:sz w:val="28"/>
                <w:szCs w:val="28"/>
              </w:rPr>
              <w:t xml:space="preserve">Зміст положення </w:t>
            </w:r>
            <w:r w:rsidRPr="00641EE9">
              <w:rPr>
                <w:b/>
                <w:bCs/>
                <w:sz w:val="28"/>
                <w:szCs w:val="28"/>
              </w:rPr>
              <w:t>акта законодавства</w:t>
            </w:r>
          </w:p>
        </w:tc>
        <w:tc>
          <w:tcPr>
            <w:tcW w:w="1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F58" w:rsidRPr="00641EE9" w:rsidRDefault="008A73C4" w:rsidP="008A73C4">
            <w:pPr>
              <w:keepNext/>
              <w:jc w:val="center"/>
              <w:rPr>
                <w:b/>
                <w:bCs/>
                <w:sz w:val="28"/>
                <w:szCs w:val="28"/>
              </w:rPr>
            </w:pPr>
            <w:r w:rsidRPr="00641EE9">
              <w:rPr>
                <w:b/>
                <w:bCs/>
                <w:sz w:val="28"/>
                <w:szCs w:val="28"/>
              </w:rPr>
              <w:t xml:space="preserve">Зміст відповідного положення </w:t>
            </w:r>
          </w:p>
          <w:p w:rsidR="008A73C4" w:rsidRPr="00641EE9" w:rsidRDefault="008A73C4" w:rsidP="008A73C4">
            <w:pPr>
              <w:keepNext/>
              <w:jc w:val="center"/>
              <w:rPr>
                <w:b/>
                <w:bCs/>
                <w:sz w:val="28"/>
                <w:szCs w:val="28"/>
              </w:rPr>
            </w:pPr>
            <w:r w:rsidRPr="00641EE9">
              <w:rPr>
                <w:b/>
                <w:bCs/>
                <w:sz w:val="28"/>
                <w:szCs w:val="28"/>
              </w:rPr>
              <w:t>проєкту акта</w:t>
            </w:r>
          </w:p>
        </w:tc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3C4" w:rsidRPr="00641EE9" w:rsidRDefault="008A73C4" w:rsidP="008A73C4">
            <w:pPr>
              <w:keepNext/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641EE9">
              <w:rPr>
                <w:b/>
                <w:bCs/>
                <w:sz w:val="28"/>
                <w:szCs w:val="28"/>
              </w:rPr>
              <w:t>Пояснення змін</w:t>
            </w:r>
          </w:p>
        </w:tc>
      </w:tr>
      <w:tr w:rsidR="008A73C4" w:rsidRPr="00641EE9" w:rsidTr="005A7137">
        <w:tc>
          <w:tcPr>
            <w:tcW w:w="5000" w:type="pct"/>
            <w:gridSpan w:val="3"/>
            <w:vAlign w:val="center"/>
          </w:tcPr>
          <w:p w:rsidR="008A73C4" w:rsidRPr="00641EE9" w:rsidRDefault="008A73C4" w:rsidP="00A37F58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641EE9">
              <w:rPr>
                <w:b/>
                <w:sz w:val="28"/>
                <w:szCs w:val="28"/>
              </w:rPr>
              <w:t>Бюджетний кодекс України</w:t>
            </w:r>
          </w:p>
        </w:tc>
      </w:tr>
      <w:tr w:rsidR="008A73C4" w:rsidRPr="00641EE9" w:rsidTr="005A7137">
        <w:tc>
          <w:tcPr>
            <w:tcW w:w="5000" w:type="pct"/>
            <w:gridSpan w:val="3"/>
            <w:vAlign w:val="center"/>
          </w:tcPr>
          <w:p w:rsidR="008A73C4" w:rsidRPr="00641EE9" w:rsidRDefault="008A73C4" w:rsidP="00A37F58">
            <w:pPr>
              <w:spacing w:line="276" w:lineRule="auto"/>
              <w:ind w:left="1071" w:hanging="1026"/>
              <w:jc w:val="center"/>
              <w:rPr>
                <w:rStyle w:val="rvts9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641EE9">
              <w:rPr>
                <w:rStyle w:val="rvts9"/>
                <w:b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Стаття 13.</w:t>
            </w:r>
            <w:r w:rsidRPr="00641EE9">
              <w:rPr>
                <w:rStyle w:val="apple-converted-space"/>
                <w:b/>
                <w:sz w:val="28"/>
                <w:szCs w:val="28"/>
                <w:shd w:val="clear" w:color="auto" w:fill="FFFFFF"/>
              </w:rPr>
              <w:t> </w:t>
            </w:r>
            <w:r w:rsidRPr="00641EE9">
              <w:rPr>
                <w:b/>
                <w:sz w:val="28"/>
                <w:szCs w:val="28"/>
                <w:shd w:val="clear" w:color="auto" w:fill="FFFFFF"/>
              </w:rPr>
              <w:t>Складові частини бюджету</w:t>
            </w:r>
          </w:p>
        </w:tc>
      </w:tr>
      <w:tr w:rsidR="00A37F58" w:rsidRPr="00641EE9" w:rsidTr="00B64B3E">
        <w:tc>
          <w:tcPr>
            <w:tcW w:w="1803" w:type="pct"/>
          </w:tcPr>
          <w:p w:rsidR="008A73C4" w:rsidRPr="00641EE9" w:rsidRDefault="008A73C4" w:rsidP="008A73C4">
            <w:pPr>
              <w:pStyle w:val="rvps2"/>
              <w:shd w:val="clear" w:color="auto" w:fill="FFFFFF"/>
              <w:spacing w:before="0" w:beforeAutospacing="0" w:after="0" w:afterAutospacing="0" w:line="228" w:lineRule="auto"/>
              <w:ind w:firstLine="318"/>
              <w:jc w:val="both"/>
              <w:textAlignment w:val="baseline"/>
              <w:rPr>
                <w:sz w:val="28"/>
                <w:szCs w:val="28"/>
              </w:rPr>
            </w:pPr>
            <w:r w:rsidRPr="00641EE9">
              <w:rPr>
                <w:sz w:val="28"/>
                <w:szCs w:val="28"/>
              </w:rPr>
              <w:t>…</w:t>
            </w:r>
          </w:p>
          <w:p w:rsidR="008A73C4" w:rsidRPr="00641EE9" w:rsidRDefault="008A73C4" w:rsidP="008A73C4">
            <w:pPr>
              <w:pStyle w:val="rvps2"/>
              <w:shd w:val="clear" w:color="auto" w:fill="FFFFFF"/>
              <w:spacing w:before="0" w:beforeAutospacing="0" w:after="0" w:afterAutospacing="0" w:line="228" w:lineRule="auto"/>
              <w:ind w:firstLine="318"/>
              <w:jc w:val="both"/>
              <w:textAlignment w:val="baseline"/>
              <w:rPr>
                <w:sz w:val="28"/>
                <w:szCs w:val="28"/>
              </w:rPr>
            </w:pPr>
            <w:r w:rsidRPr="00641EE9">
              <w:rPr>
                <w:sz w:val="28"/>
                <w:szCs w:val="28"/>
              </w:rPr>
              <w:t xml:space="preserve">4. Власні надходження бюджетних установ </w:t>
            </w:r>
            <w:r w:rsidR="00B37409" w:rsidRPr="00641EE9">
              <w:rPr>
                <w:sz w:val="28"/>
                <w:szCs w:val="28"/>
                <w:lang w:val="ru-RU"/>
              </w:rPr>
              <w:t xml:space="preserve"> </w:t>
            </w:r>
            <w:r w:rsidRPr="00641EE9">
              <w:rPr>
                <w:sz w:val="28"/>
                <w:szCs w:val="28"/>
              </w:rPr>
              <w:t>отримуються додатково до коштів загального фонду бюджету і включаються до спеціального фонду бюджету.</w:t>
            </w:r>
          </w:p>
          <w:p w:rsidR="008A73C4" w:rsidRPr="00641EE9" w:rsidRDefault="008A73C4" w:rsidP="008A73C4">
            <w:pPr>
              <w:pStyle w:val="rvps2"/>
              <w:shd w:val="clear" w:color="auto" w:fill="FFFFFF"/>
              <w:spacing w:before="0" w:beforeAutospacing="0" w:after="0" w:afterAutospacing="0" w:line="228" w:lineRule="auto"/>
              <w:ind w:firstLine="318"/>
              <w:jc w:val="both"/>
              <w:textAlignment w:val="baseline"/>
              <w:rPr>
                <w:sz w:val="28"/>
                <w:szCs w:val="28"/>
              </w:rPr>
            </w:pPr>
            <w:bookmarkStart w:id="1" w:name="n262"/>
            <w:bookmarkEnd w:id="1"/>
            <w:r w:rsidRPr="00641EE9">
              <w:rPr>
                <w:sz w:val="28"/>
                <w:szCs w:val="28"/>
              </w:rPr>
              <w:t>Власні надходження бюджетних установ поділяються на такі групи:</w:t>
            </w:r>
          </w:p>
          <w:p w:rsidR="008A73C4" w:rsidRPr="00641EE9" w:rsidRDefault="008A73C4" w:rsidP="008A73C4">
            <w:pPr>
              <w:pStyle w:val="rvps2"/>
              <w:shd w:val="clear" w:color="auto" w:fill="FFFFFF"/>
              <w:spacing w:before="0" w:beforeAutospacing="0" w:after="0" w:afterAutospacing="0" w:line="228" w:lineRule="auto"/>
              <w:ind w:firstLine="318"/>
              <w:jc w:val="both"/>
              <w:textAlignment w:val="baseline"/>
              <w:rPr>
                <w:sz w:val="28"/>
                <w:szCs w:val="28"/>
              </w:rPr>
            </w:pPr>
            <w:bookmarkStart w:id="2" w:name="n263"/>
            <w:bookmarkEnd w:id="2"/>
            <w:r w:rsidRPr="00641EE9">
              <w:rPr>
                <w:sz w:val="28"/>
                <w:szCs w:val="28"/>
              </w:rPr>
              <w:t xml:space="preserve">перша група </w:t>
            </w:r>
            <w:r w:rsidR="00B37409" w:rsidRPr="00641EE9">
              <w:rPr>
                <w:sz w:val="28"/>
                <w:szCs w:val="28"/>
              </w:rPr>
              <w:t>–</w:t>
            </w:r>
            <w:r w:rsidRPr="00641EE9">
              <w:rPr>
                <w:sz w:val="28"/>
                <w:szCs w:val="28"/>
              </w:rPr>
              <w:t xml:space="preserve"> надходження від плати за послуги, що надаються бюджетними установами згідно із законодавством;</w:t>
            </w:r>
          </w:p>
          <w:p w:rsidR="008A73C4" w:rsidRPr="00641EE9" w:rsidRDefault="008A73C4" w:rsidP="008A73C4">
            <w:pPr>
              <w:pStyle w:val="rvps2"/>
              <w:shd w:val="clear" w:color="auto" w:fill="FFFFFF"/>
              <w:spacing w:before="0" w:beforeAutospacing="0" w:after="0" w:afterAutospacing="0" w:line="228" w:lineRule="auto"/>
              <w:ind w:firstLine="318"/>
              <w:jc w:val="both"/>
              <w:textAlignment w:val="baseline"/>
              <w:rPr>
                <w:sz w:val="28"/>
                <w:szCs w:val="28"/>
              </w:rPr>
            </w:pPr>
            <w:bookmarkStart w:id="3" w:name="n264"/>
            <w:bookmarkStart w:id="4" w:name="n265"/>
            <w:bookmarkEnd w:id="3"/>
            <w:bookmarkEnd w:id="4"/>
            <w:r w:rsidRPr="00641EE9">
              <w:rPr>
                <w:sz w:val="28"/>
                <w:szCs w:val="28"/>
              </w:rPr>
              <w:t xml:space="preserve">друга група </w:t>
            </w:r>
            <w:r w:rsidR="00B37409" w:rsidRPr="00641EE9">
              <w:rPr>
                <w:sz w:val="28"/>
                <w:szCs w:val="28"/>
              </w:rPr>
              <w:t>–</w:t>
            </w:r>
            <w:r w:rsidRPr="00641EE9">
              <w:rPr>
                <w:sz w:val="28"/>
                <w:szCs w:val="28"/>
              </w:rPr>
              <w:t xml:space="preserve"> інші джерела власних надходжень бюджетних установ.</w:t>
            </w:r>
          </w:p>
          <w:p w:rsidR="008A73C4" w:rsidRPr="00641EE9" w:rsidRDefault="008A73C4" w:rsidP="008A73C4">
            <w:pPr>
              <w:pStyle w:val="rvps2"/>
              <w:shd w:val="clear" w:color="auto" w:fill="FFFFFF"/>
              <w:spacing w:before="0" w:beforeAutospacing="0" w:after="0" w:afterAutospacing="0" w:line="228" w:lineRule="auto"/>
              <w:ind w:firstLine="318"/>
              <w:jc w:val="both"/>
              <w:textAlignment w:val="baseline"/>
              <w:rPr>
                <w:sz w:val="28"/>
                <w:szCs w:val="28"/>
              </w:rPr>
            </w:pPr>
            <w:bookmarkStart w:id="5" w:name="n266"/>
            <w:bookmarkEnd w:id="5"/>
            <w:r w:rsidRPr="00641EE9">
              <w:rPr>
                <w:sz w:val="28"/>
                <w:szCs w:val="28"/>
              </w:rPr>
              <w:t>У складі</w:t>
            </w:r>
            <w:r w:rsidR="00B37409" w:rsidRPr="00641EE9">
              <w:rPr>
                <w:sz w:val="28"/>
                <w:szCs w:val="28"/>
                <w:lang w:val="ru-RU"/>
              </w:rPr>
              <w:t xml:space="preserve"> </w:t>
            </w:r>
            <w:r w:rsidRPr="00641EE9">
              <w:rPr>
                <w:sz w:val="28"/>
                <w:szCs w:val="28"/>
              </w:rPr>
              <w:t xml:space="preserve"> першої групи виділяються такі підгрупи:</w:t>
            </w:r>
          </w:p>
          <w:p w:rsidR="008A73C4" w:rsidRPr="00641EE9" w:rsidRDefault="008A73C4" w:rsidP="008A73C4">
            <w:pPr>
              <w:pStyle w:val="rvps2"/>
              <w:shd w:val="clear" w:color="auto" w:fill="FFFFFF"/>
              <w:spacing w:before="0" w:beforeAutospacing="0" w:after="0" w:afterAutospacing="0" w:line="228" w:lineRule="auto"/>
              <w:ind w:firstLine="318"/>
              <w:jc w:val="both"/>
              <w:textAlignment w:val="baseline"/>
              <w:rPr>
                <w:sz w:val="28"/>
                <w:szCs w:val="28"/>
              </w:rPr>
            </w:pPr>
            <w:bookmarkStart w:id="6" w:name="n267"/>
            <w:bookmarkEnd w:id="6"/>
            <w:r w:rsidRPr="00641EE9">
              <w:rPr>
                <w:sz w:val="28"/>
                <w:szCs w:val="28"/>
              </w:rPr>
              <w:t xml:space="preserve">підгрупа 1 </w:t>
            </w:r>
            <w:r w:rsidR="00B37409" w:rsidRPr="00641EE9">
              <w:rPr>
                <w:sz w:val="28"/>
                <w:szCs w:val="28"/>
              </w:rPr>
              <w:t>–</w:t>
            </w:r>
            <w:r w:rsidRPr="00641EE9">
              <w:rPr>
                <w:sz w:val="28"/>
                <w:szCs w:val="28"/>
              </w:rPr>
              <w:t xml:space="preserve"> плата за послуги, що надаються бюджетними установами згідно з їх основною діяльністю;</w:t>
            </w:r>
          </w:p>
          <w:p w:rsidR="008A73C4" w:rsidRPr="00641EE9" w:rsidRDefault="008A73C4" w:rsidP="008A73C4">
            <w:pPr>
              <w:pStyle w:val="rvps2"/>
              <w:shd w:val="clear" w:color="auto" w:fill="FFFFFF"/>
              <w:spacing w:before="0" w:beforeAutospacing="0" w:after="0" w:afterAutospacing="0" w:line="228" w:lineRule="auto"/>
              <w:ind w:firstLine="318"/>
              <w:jc w:val="both"/>
              <w:textAlignment w:val="baseline"/>
              <w:rPr>
                <w:sz w:val="28"/>
                <w:szCs w:val="28"/>
              </w:rPr>
            </w:pPr>
            <w:bookmarkStart w:id="7" w:name="n268"/>
            <w:bookmarkEnd w:id="7"/>
            <w:r w:rsidRPr="00641EE9">
              <w:rPr>
                <w:sz w:val="28"/>
                <w:szCs w:val="28"/>
              </w:rPr>
              <w:t xml:space="preserve">підгрупа 2 </w:t>
            </w:r>
            <w:r w:rsidR="00B37409" w:rsidRPr="00641EE9">
              <w:rPr>
                <w:sz w:val="28"/>
                <w:szCs w:val="28"/>
              </w:rPr>
              <w:t>–</w:t>
            </w:r>
            <w:r w:rsidRPr="00641EE9">
              <w:rPr>
                <w:sz w:val="28"/>
                <w:szCs w:val="28"/>
              </w:rPr>
              <w:t xml:space="preserve"> надходження бюджетних установ від додаткової (господарської) діяльності;</w:t>
            </w:r>
          </w:p>
          <w:p w:rsidR="008A73C4" w:rsidRPr="00641EE9" w:rsidRDefault="008A73C4" w:rsidP="008A73C4">
            <w:pPr>
              <w:pStyle w:val="rvps2"/>
              <w:shd w:val="clear" w:color="auto" w:fill="FFFFFF"/>
              <w:spacing w:before="0" w:beforeAutospacing="0" w:after="0" w:afterAutospacing="0" w:line="228" w:lineRule="auto"/>
              <w:ind w:firstLine="318"/>
              <w:jc w:val="both"/>
              <w:textAlignment w:val="baseline"/>
              <w:rPr>
                <w:sz w:val="28"/>
                <w:szCs w:val="28"/>
              </w:rPr>
            </w:pPr>
            <w:bookmarkStart w:id="8" w:name="n269"/>
            <w:bookmarkEnd w:id="8"/>
            <w:r w:rsidRPr="00641EE9">
              <w:rPr>
                <w:sz w:val="28"/>
                <w:szCs w:val="28"/>
              </w:rPr>
              <w:t xml:space="preserve">підгрупа 3 </w:t>
            </w:r>
            <w:r w:rsidR="00B37409" w:rsidRPr="00641EE9">
              <w:rPr>
                <w:sz w:val="28"/>
                <w:szCs w:val="28"/>
              </w:rPr>
              <w:t>–</w:t>
            </w:r>
            <w:r w:rsidRPr="00641EE9">
              <w:rPr>
                <w:sz w:val="28"/>
                <w:szCs w:val="28"/>
              </w:rPr>
              <w:t xml:space="preserve"> плата за оренду майна бюджетних установ</w:t>
            </w:r>
            <w:r w:rsidR="00587D92" w:rsidRPr="00641EE9">
              <w:rPr>
                <w:sz w:val="28"/>
                <w:szCs w:val="28"/>
              </w:rPr>
              <w:t>,</w:t>
            </w:r>
            <w:r w:rsidR="00550C7B" w:rsidRPr="00641EE9">
              <w:rPr>
                <w:sz w:val="28"/>
                <w:szCs w:val="28"/>
                <w:shd w:val="clear" w:color="auto" w:fill="FFFFFF"/>
              </w:rPr>
              <w:t xml:space="preserve"> що здійснюється відповідно до </w:t>
            </w:r>
            <w:hyperlink r:id="rId12" w:tgtFrame="_blank" w:history="1">
              <w:r w:rsidR="00550C7B" w:rsidRPr="00641EE9">
                <w:rPr>
                  <w:sz w:val="28"/>
                  <w:szCs w:val="28"/>
                  <w:shd w:val="clear" w:color="auto" w:fill="FFFFFF"/>
                </w:rPr>
                <w:t>Закону України</w:t>
              </w:r>
            </w:hyperlink>
            <w:r w:rsidR="00550C7B" w:rsidRPr="00641EE9">
              <w:rPr>
                <w:sz w:val="28"/>
                <w:szCs w:val="28"/>
                <w:shd w:val="clear" w:color="auto" w:fill="FFFFFF"/>
              </w:rPr>
              <w:t xml:space="preserve"> «Про </w:t>
            </w:r>
            <w:r w:rsidR="00550C7B" w:rsidRPr="00641EE9">
              <w:rPr>
                <w:sz w:val="28"/>
                <w:szCs w:val="28"/>
                <w:shd w:val="clear" w:color="auto" w:fill="FFFFFF"/>
              </w:rPr>
              <w:lastRenderedPageBreak/>
              <w:t>оренду державного та комунального майна»</w:t>
            </w:r>
            <w:r w:rsidRPr="00641EE9">
              <w:rPr>
                <w:sz w:val="28"/>
                <w:szCs w:val="28"/>
              </w:rPr>
              <w:t>;</w:t>
            </w:r>
          </w:p>
          <w:p w:rsidR="008A73C4" w:rsidRPr="00641EE9" w:rsidRDefault="008A73C4" w:rsidP="008A73C4">
            <w:pPr>
              <w:pStyle w:val="rvps2"/>
              <w:shd w:val="clear" w:color="auto" w:fill="FFFFFF"/>
              <w:spacing w:before="0" w:beforeAutospacing="0" w:after="0" w:afterAutospacing="0" w:line="228" w:lineRule="auto"/>
              <w:ind w:firstLine="318"/>
              <w:jc w:val="both"/>
              <w:textAlignment w:val="baseline"/>
              <w:rPr>
                <w:sz w:val="28"/>
                <w:szCs w:val="28"/>
              </w:rPr>
            </w:pPr>
            <w:bookmarkStart w:id="9" w:name="n270"/>
            <w:bookmarkEnd w:id="9"/>
            <w:r w:rsidRPr="00641EE9">
              <w:rPr>
                <w:sz w:val="28"/>
                <w:szCs w:val="28"/>
              </w:rPr>
              <w:t xml:space="preserve">підгрупа 4 </w:t>
            </w:r>
            <w:r w:rsidR="00B37409" w:rsidRPr="00641EE9">
              <w:rPr>
                <w:sz w:val="28"/>
                <w:szCs w:val="28"/>
              </w:rPr>
              <w:t>–</w:t>
            </w:r>
            <w:r w:rsidRPr="00641EE9">
              <w:rPr>
                <w:sz w:val="28"/>
                <w:szCs w:val="28"/>
              </w:rPr>
              <w:t xml:space="preserve"> надходження бюджетних установ від реалізації в установленому порядку майна (крім нерухомого майна).</w:t>
            </w:r>
          </w:p>
          <w:p w:rsidR="008A73C4" w:rsidRPr="00641EE9" w:rsidRDefault="008A73C4" w:rsidP="008A73C4">
            <w:pPr>
              <w:pStyle w:val="rvps2"/>
              <w:shd w:val="clear" w:color="auto" w:fill="FFFFFF"/>
              <w:spacing w:before="0" w:beforeAutospacing="0" w:after="0" w:afterAutospacing="0" w:line="228" w:lineRule="auto"/>
              <w:ind w:firstLine="318"/>
              <w:jc w:val="both"/>
              <w:textAlignment w:val="baseline"/>
              <w:rPr>
                <w:sz w:val="28"/>
                <w:szCs w:val="28"/>
              </w:rPr>
            </w:pPr>
            <w:bookmarkStart w:id="10" w:name="n271"/>
            <w:bookmarkEnd w:id="10"/>
            <w:r w:rsidRPr="00641EE9">
              <w:rPr>
                <w:sz w:val="28"/>
                <w:szCs w:val="28"/>
              </w:rPr>
              <w:t>У складі другої групи виділяються такі підгрупи:</w:t>
            </w:r>
          </w:p>
          <w:p w:rsidR="008A73C4" w:rsidRPr="00641EE9" w:rsidRDefault="008A73C4" w:rsidP="008A73C4">
            <w:pPr>
              <w:pStyle w:val="rvps2"/>
              <w:shd w:val="clear" w:color="auto" w:fill="FFFFFF"/>
              <w:spacing w:before="0" w:beforeAutospacing="0" w:after="0" w:afterAutospacing="0" w:line="228" w:lineRule="auto"/>
              <w:ind w:firstLine="318"/>
              <w:jc w:val="both"/>
              <w:textAlignment w:val="baseline"/>
              <w:rPr>
                <w:sz w:val="28"/>
                <w:szCs w:val="28"/>
              </w:rPr>
            </w:pPr>
            <w:bookmarkStart w:id="11" w:name="n272"/>
            <w:bookmarkEnd w:id="11"/>
            <w:r w:rsidRPr="00641EE9">
              <w:rPr>
                <w:sz w:val="28"/>
                <w:szCs w:val="28"/>
              </w:rPr>
              <w:t xml:space="preserve">підгрупа 1 </w:t>
            </w:r>
            <w:r w:rsidR="000935D9" w:rsidRPr="00641EE9">
              <w:rPr>
                <w:sz w:val="28"/>
                <w:szCs w:val="28"/>
              </w:rPr>
              <w:t>–</w:t>
            </w:r>
            <w:r w:rsidRPr="00641EE9">
              <w:rPr>
                <w:sz w:val="28"/>
                <w:szCs w:val="28"/>
              </w:rPr>
              <w:t xml:space="preserve"> благодійні внески, гранти та дарунки;</w:t>
            </w:r>
          </w:p>
          <w:p w:rsidR="00550C7B" w:rsidRPr="00641EE9" w:rsidRDefault="00550C7B" w:rsidP="00550C7B">
            <w:pPr>
              <w:shd w:val="clear" w:color="auto" w:fill="FFFFFF"/>
              <w:overflowPunct/>
              <w:autoSpaceDE/>
              <w:autoSpaceDN/>
              <w:adjustRightInd/>
              <w:ind w:firstLine="450"/>
              <w:jc w:val="both"/>
              <w:textAlignment w:val="auto"/>
              <w:rPr>
                <w:sz w:val="28"/>
                <w:szCs w:val="28"/>
              </w:rPr>
            </w:pPr>
            <w:r w:rsidRPr="00641EE9">
              <w:rPr>
                <w:sz w:val="28"/>
                <w:szCs w:val="28"/>
              </w:rPr>
              <w:t xml:space="preserve">підгрупа 2 </w:t>
            </w:r>
            <w:r w:rsidR="000935D9" w:rsidRPr="00641EE9">
              <w:rPr>
                <w:sz w:val="28"/>
                <w:szCs w:val="28"/>
              </w:rPr>
              <w:t xml:space="preserve">– </w:t>
            </w:r>
            <w:r w:rsidRPr="00641EE9">
              <w:rPr>
                <w:sz w:val="28"/>
                <w:szCs w:val="28"/>
              </w:rPr>
              <w:t>надходження, що отримують бюджетні установи від підприємств, організацій, фізичних осіб та від інших бюджетних установ для виконання цільових заходів, у тому числі заходів з відчуження для суспільних потреб земельних ділянок та розміщених на них інших об’єктів нерухомого майна, що перебувають у приватній власності фізичних або юридичних осіб;</w:t>
            </w:r>
          </w:p>
          <w:p w:rsidR="00550C7B" w:rsidRPr="00641EE9" w:rsidRDefault="00550C7B" w:rsidP="00550C7B">
            <w:pPr>
              <w:shd w:val="clear" w:color="auto" w:fill="FFFFFF"/>
              <w:overflowPunct/>
              <w:autoSpaceDE/>
              <w:autoSpaceDN/>
              <w:adjustRightInd/>
              <w:spacing w:after="150"/>
              <w:ind w:firstLine="450"/>
              <w:jc w:val="both"/>
              <w:textAlignment w:val="auto"/>
              <w:rPr>
                <w:sz w:val="28"/>
                <w:szCs w:val="28"/>
              </w:rPr>
            </w:pPr>
            <w:bookmarkStart w:id="12" w:name="n274"/>
            <w:bookmarkStart w:id="13" w:name="n275"/>
            <w:bookmarkEnd w:id="12"/>
            <w:bookmarkEnd w:id="13"/>
            <w:r w:rsidRPr="00641EE9">
              <w:rPr>
                <w:sz w:val="28"/>
                <w:szCs w:val="28"/>
              </w:rPr>
              <w:t xml:space="preserve">підгрупа 3 </w:t>
            </w:r>
            <w:r w:rsidR="000935D9" w:rsidRPr="00641EE9">
              <w:rPr>
                <w:sz w:val="28"/>
                <w:szCs w:val="28"/>
              </w:rPr>
              <w:t>–</w:t>
            </w:r>
            <w:r w:rsidRPr="00641EE9">
              <w:rPr>
                <w:sz w:val="28"/>
                <w:szCs w:val="28"/>
              </w:rPr>
              <w:t xml:space="preserve"> надходження, що отримують державні і комунальні заклади професійної (професійно-технічної), фахової передвищої та вищої освіти від розміщення на депозитах тимчасово вільних бюджетних коштів, отриманих за надання платних послуг, якщо таким закладам законом надано відповідне право; кошти, що отримують державні і комунальні заклади фахової передвищої та вищої освіти, наукові установи та заклади культури як відсотки, нараховані на залишок коштів на поточних рахунках, </w:t>
            </w:r>
            <w:r w:rsidRPr="00641EE9">
              <w:rPr>
                <w:sz w:val="28"/>
                <w:szCs w:val="28"/>
              </w:rPr>
              <w:lastRenderedPageBreak/>
              <w:t>відкритих у банках державного сектору для розміщення власних надходжень, отриманих як плата за послуги, що надаються ними згідно з основною діяльністю, благодійні внески та гранти;</w:t>
            </w:r>
          </w:p>
          <w:p w:rsidR="00550C7B" w:rsidRPr="00641EE9" w:rsidRDefault="00550C7B" w:rsidP="008A73C4">
            <w:pPr>
              <w:pStyle w:val="rvps2"/>
              <w:shd w:val="clear" w:color="auto" w:fill="FFFFFF"/>
              <w:spacing w:before="0" w:beforeAutospacing="0" w:after="0" w:afterAutospacing="0"/>
              <w:ind w:firstLine="322"/>
              <w:textAlignment w:val="baseline"/>
              <w:rPr>
                <w:i/>
                <w:sz w:val="28"/>
                <w:szCs w:val="28"/>
              </w:rPr>
            </w:pPr>
            <w:bookmarkStart w:id="14" w:name="n2042"/>
            <w:bookmarkStart w:id="15" w:name="n2041"/>
            <w:bookmarkStart w:id="16" w:name="n276"/>
            <w:bookmarkEnd w:id="14"/>
            <w:bookmarkEnd w:id="15"/>
            <w:bookmarkEnd w:id="16"/>
          </w:p>
          <w:p w:rsidR="008A73C4" w:rsidRPr="00641EE9" w:rsidRDefault="008A73C4" w:rsidP="008A73C4">
            <w:pPr>
              <w:pStyle w:val="rvps2"/>
              <w:shd w:val="clear" w:color="auto" w:fill="FFFFFF"/>
              <w:spacing w:before="0" w:beforeAutospacing="0" w:after="0" w:afterAutospacing="0"/>
              <w:ind w:firstLine="322"/>
              <w:textAlignment w:val="baseline"/>
              <w:rPr>
                <w:i/>
                <w:sz w:val="28"/>
                <w:szCs w:val="28"/>
              </w:rPr>
            </w:pPr>
            <w:r w:rsidRPr="00641EE9">
              <w:rPr>
                <w:i/>
                <w:sz w:val="28"/>
                <w:szCs w:val="28"/>
              </w:rPr>
              <w:t>відсутня</w:t>
            </w:r>
          </w:p>
          <w:p w:rsidR="008A73C4" w:rsidRPr="00641EE9" w:rsidRDefault="008A73C4" w:rsidP="008A73C4">
            <w:pPr>
              <w:pStyle w:val="rvps2"/>
              <w:shd w:val="clear" w:color="auto" w:fill="FFFFFF"/>
              <w:spacing w:before="0" w:beforeAutospacing="0" w:after="0" w:afterAutospacing="0" w:line="228" w:lineRule="auto"/>
              <w:ind w:firstLine="318"/>
              <w:jc w:val="both"/>
              <w:textAlignment w:val="baseline"/>
              <w:rPr>
                <w:sz w:val="28"/>
                <w:szCs w:val="28"/>
              </w:rPr>
            </w:pPr>
          </w:p>
          <w:p w:rsidR="008A73C4" w:rsidRPr="00641EE9" w:rsidRDefault="008A73C4" w:rsidP="008A73C4">
            <w:pPr>
              <w:pStyle w:val="rvps2"/>
              <w:shd w:val="clear" w:color="auto" w:fill="FFFFFF"/>
              <w:spacing w:before="0" w:beforeAutospacing="0" w:after="0" w:afterAutospacing="0" w:line="228" w:lineRule="auto"/>
              <w:ind w:firstLine="318"/>
              <w:jc w:val="both"/>
              <w:textAlignment w:val="baseline"/>
              <w:rPr>
                <w:sz w:val="28"/>
                <w:szCs w:val="28"/>
              </w:rPr>
            </w:pPr>
          </w:p>
          <w:p w:rsidR="008A73C4" w:rsidRPr="00641EE9" w:rsidRDefault="008A73C4" w:rsidP="008A73C4">
            <w:pPr>
              <w:pStyle w:val="rvps2"/>
              <w:shd w:val="clear" w:color="auto" w:fill="FFFFFF"/>
              <w:spacing w:before="0" w:beforeAutospacing="0" w:after="0" w:afterAutospacing="0" w:line="228" w:lineRule="auto"/>
              <w:ind w:firstLine="318"/>
              <w:jc w:val="both"/>
              <w:textAlignment w:val="baseline"/>
              <w:rPr>
                <w:sz w:val="28"/>
                <w:szCs w:val="28"/>
              </w:rPr>
            </w:pPr>
          </w:p>
          <w:p w:rsidR="008A73C4" w:rsidRPr="00641EE9" w:rsidRDefault="008A73C4" w:rsidP="008A73C4">
            <w:pPr>
              <w:pStyle w:val="rvps2"/>
              <w:shd w:val="clear" w:color="auto" w:fill="FFFFFF"/>
              <w:spacing w:before="0" w:beforeAutospacing="0" w:after="0" w:afterAutospacing="0" w:line="228" w:lineRule="auto"/>
              <w:ind w:firstLine="318"/>
              <w:jc w:val="both"/>
              <w:textAlignment w:val="baseline"/>
              <w:rPr>
                <w:sz w:val="28"/>
                <w:szCs w:val="28"/>
              </w:rPr>
            </w:pPr>
          </w:p>
          <w:p w:rsidR="00A37F58" w:rsidRPr="00641EE9" w:rsidRDefault="00A37F58" w:rsidP="008A73C4">
            <w:pPr>
              <w:pStyle w:val="rvps2"/>
              <w:shd w:val="clear" w:color="auto" w:fill="FFFFFF"/>
              <w:spacing w:before="0" w:beforeAutospacing="0" w:after="0" w:afterAutospacing="0" w:line="228" w:lineRule="auto"/>
              <w:ind w:firstLine="318"/>
              <w:textAlignment w:val="baseline"/>
              <w:rPr>
                <w:sz w:val="28"/>
                <w:szCs w:val="28"/>
              </w:rPr>
            </w:pPr>
          </w:p>
          <w:p w:rsidR="000935D9" w:rsidRPr="00641EE9" w:rsidRDefault="000935D9" w:rsidP="008A73C4">
            <w:pPr>
              <w:pStyle w:val="rvps2"/>
              <w:shd w:val="clear" w:color="auto" w:fill="FFFFFF"/>
              <w:spacing w:before="0" w:beforeAutospacing="0" w:after="0" w:afterAutospacing="0" w:line="228" w:lineRule="auto"/>
              <w:ind w:firstLine="318"/>
              <w:textAlignment w:val="baseline"/>
              <w:rPr>
                <w:sz w:val="28"/>
                <w:szCs w:val="28"/>
              </w:rPr>
            </w:pPr>
          </w:p>
          <w:p w:rsidR="000935D9" w:rsidRPr="00641EE9" w:rsidRDefault="000935D9" w:rsidP="008A73C4">
            <w:pPr>
              <w:pStyle w:val="rvps2"/>
              <w:shd w:val="clear" w:color="auto" w:fill="FFFFFF"/>
              <w:spacing w:before="0" w:beforeAutospacing="0" w:after="0" w:afterAutospacing="0" w:line="228" w:lineRule="auto"/>
              <w:ind w:firstLine="318"/>
              <w:textAlignment w:val="baseline"/>
              <w:rPr>
                <w:sz w:val="28"/>
                <w:szCs w:val="28"/>
              </w:rPr>
            </w:pPr>
          </w:p>
          <w:p w:rsidR="00844813" w:rsidRPr="00641EE9" w:rsidRDefault="00844813" w:rsidP="008A73C4">
            <w:pPr>
              <w:pStyle w:val="rvps2"/>
              <w:shd w:val="clear" w:color="auto" w:fill="FFFFFF"/>
              <w:spacing w:before="0" w:beforeAutospacing="0" w:after="0" w:afterAutospacing="0" w:line="228" w:lineRule="auto"/>
              <w:ind w:firstLine="318"/>
              <w:textAlignment w:val="baseline"/>
              <w:rPr>
                <w:sz w:val="28"/>
                <w:szCs w:val="28"/>
              </w:rPr>
            </w:pPr>
          </w:p>
          <w:p w:rsidR="00844813" w:rsidRDefault="00844813" w:rsidP="008A73C4">
            <w:pPr>
              <w:pStyle w:val="rvps2"/>
              <w:shd w:val="clear" w:color="auto" w:fill="FFFFFF"/>
              <w:spacing w:before="0" w:beforeAutospacing="0" w:after="0" w:afterAutospacing="0" w:line="228" w:lineRule="auto"/>
              <w:ind w:firstLine="318"/>
              <w:textAlignment w:val="baseline"/>
              <w:rPr>
                <w:sz w:val="28"/>
                <w:szCs w:val="28"/>
              </w:rPr>
            </w:pPr>
          </w:p>
          <w:p w:rsidR="004569AD" w:rsidRDefault="004569AD" w:rsidP="008A73C4">
            <w:pPr>
              <w:pStyle w:val="rvps2"/>
              <w:shd w:val="clear" w:color="auto" w:fill="FFFFFF"/>
              <w:spacing w:before="0" w:beforeAutospacing="0" w:after="0" w:afterAutospacing="0" w:line="228" w:lineRule="auto"/>
              <w:ind w:firstLine="318"/>
              <w:textAlignment w:val="baseline"/>
              <w:rPr>
                <w:sz w:val="28"/>
                <w:szCs w:val="28"/>
              </w:rPr>
            </w:pPr>
          </w:p>
          <w:p w:rsidR="004569AD" w:rsidRPr="00641EE9" w:rsidRDefault="004569AD" w:rsidP="008A73C4">
            <w:pPr>
              <w:pStyle w:val="rvps2"/>
              <w:shd w:val="clear" w:color="auto" w:fill="FFFFFF"/>
              <w:spacing w:before="0" w:beforeAutospacing="0" w:after="0" w:afterAutospacing="0" w:line="228" w:lineRule="auto"/>
              <w:ind w:firstLine="318"/>
              <w:textAlignment w:val="baseline"/>
              <w:rPr>
                <w:sz w:val="28"/>
                <w:szCs w:val="28"/>
              </w:rPr>
            </w:pPr>
          </w:p>
          <w:p w:rsidR="008A73C4" w:rsidRPr="00641EE9" w:rsidRDefault="008A73C4" w:rsidP="008A73C4">
            <w:pPr>
              <w:pStyle w:val="rvps2"/>
              <w:shd w:val="clear" w:color="auto" w:fill="FFFFFF"/>
              <w:spacing w:before="0" w:beforeAutospacing="0" w:after="0" w:afterAutospacing="0" w:line="228" w:lineRule="auto"/>
              <w:ind w:firstLine="318"/>
              <w:textAlignment w:val="baseline"/>
              <w:rPr>
                <w:sz w:val="28"/>
                <w:szCs w:val="28"/>
              </w:rPr>
            </w:pPr>
            <w:r w:rsidRPr="00641EE9">
              <w:rPr>
                <w:sz w:val="28"/>
                <w:szCs w:val="28"/>
              </w:rPr>
              <w:t>…</w:t>
            </w:r>
          </w:p>
          <w:p w:rsidR="008A73C4" w:rsidRPr="00641EE9" w:rsidRDefault="008A73C4" w:rsidP="008A73C4">
            <w:pPr>
              <w:pStyle w:val="rvps2"/>
              <w:shd w:val="clear" w:color="auto" w:fill="FFFFFF"/>
              <w:spacing w:before="0" w:beforeAutospacing="0" w:after="0" w:afterAutospacing="0" w:line="228" w:lineRule="auto"/>
              <w:ind w:firstLine="318"/>
              <w:jc w:val="both"/>
              <w:textAlignment w:val="baseline"/>
              <w:rPr>
                <w:sz w:val="28"/>
                <w:szCs w:val="28"/>
              </w:rPr>
            </w:pPr>
            <w:r w:rsidRPr="00641EE9">
              <w:rPr>
                <w:sz w:val="28"/>
                <w:szCs w:val="28"/>
              </w:rPr>
              <w:t>Власні надходження бюджетних установ використовуються (з урахуванням</w:t>
            </w:r>
            <w:r w:rsidRPr="00641EE9">
              <w:rPr>
                <w:rStyle w:val="apple-converted-space"/>
                <w:sz w:val="28"/>
                <w:szCs w:val="28"/>
              </w:rPr>
              <w:t xml:space="preserve"> </w:t>
            </w:r>
            <w:r w:rsidR="0032301F" w:rsidRPr="00641EE9">
              <w:rPr>
                <w:sz w:val="28"/>
                <w:szCs w:val="28"/>
                <w:bdr w:val="none" w:sz="0" w:space="0" w:color="auto" w:frame="1"/>
              </w:rPr>
              <w:t>частини дев’ятої</w:t>
            </w:r>
            <w:r w:rsidRPr="00641EE9">
              <w:rPr>
                <w:sz w:val="28"/>
                <w:szCs w:val="28"/>
                <w:bdr w:val="none" w:sz="0" w:space="0" w:color="auto" w:frame="1"/>
              </w:rPr>
              <w:t xml:space="preserve"> статті 51</w:t>
            </w:r>
            <w:r w:rsidRPr="00641EE9">
              <w:rPr>
                <w:rStyle w:val="apple-converted-space"/>
                <w:sz w:val="28"/>
                <w:szCs w:val="28"/>
              </w:rPr>
              <w:t> </w:t>
            </w:r>
            <w:r w:rsidRPr="00641EE9">
              <w:rPr>
                <w:sz w:val="28"/>
                <w:szCs w:val="28"/>
              </w:rPr>
              <w:t>цього Кодексу) на:</w:t>
            </w:r>
          </w:p>
          <w:p w:rsidR="008A73C4" w:rsidRPr="00641EE9" w:rsidRDefault="00B64B3E" w:rsidP="008A73C4">
            <w:pPr>
              <w:pStyle w:val="rvps2"/>
              <w:shd w:val="clear" w:color="auto" w:fill="FFFFFF"/>
              <w:spacing w:before="0" w:beforeAutospacing="0" w:after="0" w:afterAutospacing="0" w:line="228" w:lineRule="auto"/>
              <w:ind w:firstLine="318"/>
              <w:jc w:val="both"/>
              <w:textAlignment w:val="baseline"/>
              <w:rPr>
                <w:sz w:val="28"/>
                <w:szCs w:val="28"/>
              </w:rPr>
            </w:pPr>
            <w:bookmarkStart w:id="17" w:name="n277"/>
            <w:bookmarkEnd w:id="17"/>
            <w:r w:rsidRPr="00641EE9">
              <w:rPr>
                <w:sz w:val="28"/>
                <w:szCs w:val="28"/>
              </w:rPr>
              <w:t>покриття витрат, пов’язаних</w:t>
            </w:r>
            <w:r w:rsidR="008A73C4" w:rsidRPr="00641EE9">
              <w:rPr>
                <w:sz w:val="28"/>
                <w:szCs w:val="28"/>
              </w:rPr>
              <w:t xml:space="preserve"> з організацією та наданням послуг, що надаються бюджетними установами згідно з їх основною діяльністю (за рахунок надходжень підгрупи 1 першої групи);</w:t>
            </w:r>
          </w:p>
          <w:p w:rsidR="008A73C4" w:rsidRPr="00641EE9" w:rsidRDefault="008A73C4" w:rsidP="008A73C4">
            <w:pPr>
              <w:pStyle w:val="rvps2"/>
              <w:shd w:val="clear" w:color="auto" w:fill="FFFFFF"/>
              <w:spacing w:before="0" w:beforeAutospacing="0" w:after="0" w:afterAutospacing="0" w:line="228" w:lineRule="auto"/>
              <w:ind w:firstLine="318"/>
              <w:jc w:val="both"/>
              <w:textAlignment w:val="baseline"/>
              <w:rPr>
                <w:sz w:val="28"/>
                <w:szCs w:val="28"/>
              </w:rPr>
            </w:pPr>
            <w:bookmarkStart w:id="18" w:name="n278"/>
            <w:bookmarkEnd w:id="18"/>
            <w:r w:rsidRPr="00641EE9">
              <w:rPr>
                <w:sz w:val="28"/>
                <w:szCs w:val="28"/>
              </w:rPr>
              <w:t>організацію додаткової (господарської) діяльності бюджетних установ (за рахунок надходжень підгрупи 2 першої групи);</w:t>
            </w:r>
          </w:p>
          <w:p w:rsidR="008A73C4" w:rsidRPr="00641EE9" w:rsidRDefault="008A73C4" w:rsidP="008A73C4">
            <w:pPr>
              <w:pStyle w:val="rvps2"/>
              <w:shd w:val="clear" w:color="auto" w:fill="FFFFFF"/>
              <w:spacing w:before="0" w:beforeAutospacing="0" w:after="0" w:afterAutospacing="0" w:line="228" w:lineRule="auto"/>
              <w:ind w:firstLine="318"/>
              <w:jc w:val="both"/>
              <w:textAlignment w:val="baseline"/>
              <w:rPr>
                <w:sz w:val="28"/>
                <w:szCs w:val="28"/>
              </w:rPr>
            </w:pPr>
            <w:bookmarkStart w:id="19" w:name="n279"/>
            <w:bookmarkEnd w:id="19"/>
            <w:r w:rsidRPr="00641EE9">
              <w:rPr>
                <w:sz w:val="28"/>
                <w:szCs w:val="28"/>
              </w:rPr>
              <w:t xml:space="preserve">утримання, облаштування, ремонт та </w:t>
            </w:r>
            <w:r w:rsidRPr="00641EE9">
              <w:rPr>
                <w:sz w:val="28"/>
                <w:szCs w:val="28"/>
              </w:rPr>
              <w:lastRenderedPageBreak/>
              <w:t>придбання майна бюджетних установ (за рахунок надходжень підгрупи 3 першої групи);</w:t>
            </w:r>
          </w:p>
          <w:p w:rsidR="008A73C4" w:rsidRPr="00641EE9" w:rsidRDefault="008A73C4" w:rsidP="008A73C4">
            <w:pPr>
              <w:pStyle w:val="rvps2"/>
              <w:shd w:val="clear" w:color="auto" w:fill="FFFFFF"/>
              <w:spacing w:before="0" w:beforeAutospacing="0" w:after="0" w:afterAutospacing="0" w:line="228" w:lineRule="auto"/>
              <w:ind w:firstLine="318"/>
              <w:jc w:val="both"/>
              <w:textAlignment w:val="baseline"/>
              <w:rPr>
                <w:sz w:val="28"/>
                <w:szCs w:val="28"/>
              </w:rPr>
            </w:pPr>
            <w:bookmarkStart w:id="20" w:name="n280"/>
            <w:bookmarkEnd w:id="20"/>
            <w:r w:rsidRPr="00641EE9">
              <w:rPr>
                <w:sz w:val="28"/>
                <w:szCs w:val="28"/>
              </w:rPr>
              <w:t xml:space="preserve">ремонт, модернізацію чи придбання нових необоротних активів та матеріальних </w:t>
            </w:r>
            <w:r w:rsidR="00B64B3E" w:rsidRPr="00641EE9">
              <w:rPr>
                <w:sz w:val="28"/>
                <w:szCs w:val="28"/>
              </w:rPr>
              <w:t>цінностей, покриття витрат, пов’язаних</w:t>
            </w:r>
            <w:r w:rsidRPr="00641EE9">
              <w:rPr>
                <w:sz w:val="28"/>
                <w:szCs w:val="28"/>
              </w:rPr>
              <w:t xml:space="preserve"> з організацією збирання і транспортування відходів і брухту на приймальні пункти (за рахунок надходжень підгрупи 4 першої групи);</w:t>
            </w:r>
          </w:p>
          <w:p w:rsidR="008A73C4" w:rsidRPr="00641EE9" w:rsidRDefault="008A73C4" w:rsidP="008A73C4">
            <w:pPr>
              <w:pStyle w:val="rvps2"/>
              <w:shd w:val="clear" w:color="auto" w:fill="FFFFFF"/>
              <w:spacing w:before="0" w:beforeAutospacing="0" w:after="0" w:afterAutospacing="0" w:line="228" w:lineRule="auto"/>
              <w:ind w:firstLine="318"/>
              <w:jc w:val="both"/>
              <w:textAlignment w:val="baseline"/>
              <w:rPr>
                <w:sz w:val="28"/>
                <w:szCs w:val="28"/>
              </w:rPr>
            </w:pPr>
            <w:bookmarkStart w:id="21" w:name="n281"/>
            <w:bookmarkEnd w:id="21"/>
            <w:r w:rsidRPr="00641EE9">
              <w:rPr>
                <w:sz w:val="28"/>
                <w:szCs w:val="28"/>
              </w:rPr>
              <w:t>господарські потреби бюджетних установ, включаючи оплату комунальних послуг і енергоносіїв (за рахунок надходжень підгруп 2 і 4 першої групи);</w:t>
            </w:r>
          </w:p>
          <w:p w:rsidR="008A73C4" w:rsidRPr="00641EE9" w:rsidRDefault="008A73C4" w:rsidP="008A73C4">
            <w:pPr>
              <w:pStyle w:val="rvps2"/>
              <w:shd w:val="clear" w:color="auto" w:fill="FFFFFF"/>
              <w:spacing w:before="0" w:beforeAutospacing="0" w:after="0" w:afterAutospacing="0" w:line="228" w:lineRule="auto"/>
              <w:ind w:firstLine="318"/>
              <w:jc w:val="both"/>
              <w:textAlignment w:val="baseline"/>
              <w:rPr>
                <w:sz w:val="28"/>
                <w:szCs w:val="28"/>
              </w:rPr>
            </w:pPr>
            <w:bookmarkStart w:id="22" w:name="n282"/>
            <w:bookmarkEnd w:id="22"/>
            <w:r w:rsidRPr="00641EE9">
              <w:rPr>
                <w:sz w:val="28"/>
                <w:szCs w:val="28"/>
              </w:rPr>
              <w:t>організацію основної діяльності бюджетних установ (</w:t>
            </w:r>
            <w:r w:rsidR="0054036B" w:rsidRPr="00641EE9">
              <w:rPr>
                <w:sz w:val="28"/>
                <w:szCs w:val="28"/>
              </w:rPr>
              <w:t xml:space="preserve">за рахунок надходжень підгруп 1 та 3 </w:t>
            </w:r>
            <w:r w:rsidRPr="00641EE9">
              <w:rPr>
                <w:sz w:val="28"/>
                <w:szCs w:val="28"/>
              </w:rPr>
              <w:t>другої групи);</w:t>
            </w:r>
          </w:p>
          <w:p w:rsidR="008A73C4" w:rsidRPr="00641EE9" w:rsidRDefault="008A73C4" w:rsidP="008A73C4">
            <w:pPr>
              <w:pStyle w:val="rvps2"/>
              <w:shd w:val="clear" w:color="auto" w:fill="FFFFFF"/>
              <w:spacing w:before="0" w:beforeAutospacing="0" w:after="0" w:afterAutospacing="0" w:line="228" w:lineRule="auto"/>
              <w:ind w:firstLine="318"/>
              <w:jc w:val="both"/>
              <w:textAlignment w:val="baseline"/>
              <w:rPr>
                <w:sz w:val="28"/>
                <w:szCs w:val="28"/>
              </w:rPr>
            </w:pPr>
            <w:bookmarkStart w:id="23" w:name="n2043"/>
            <w:bookmarkStart w:id="24" w:name="n283"/>
            <w:bookmarkEnd w:id="23"/>
            <w:bookmarkEnd w:id="24"/>
            <w:r w:rsidRPr="00641EE9">
              <w:rPr>
                <w:sz w:val="28"/>
                <w:szCs w:val="28"/>
              </w:rPr>
              <w:t>виконання відповідних цільових заходів (за рахунок надходжень підгрупи 2 другої групи).</w:t>
            </w:r>
          </w:p>
        </w:tc>
        <w:tc>
          <w:tcPr>
            <w:tcW w:w="1766" w:type="pct"/>
          </w:tcPr>
          <w:p w:rsidR="008A73C4" w:rsidRPr="00641EE9" w:rsidRDefault="008A73C4" w:rsidP="008A73C4">
            <w:pPr>
              <w:pStyle w:val="rvps2"/>
              <w:shd w:val="clear" w:color="auto" w:fill="FFFFFF"/>
              <w:spacing w:before="0" w:beforeAutospacing="0" w:after="0" w:afterAutospacing="0" w:line="228" w:lineRule="auto"/>
              <w:ind w:firstLine="318"/>
              <w:jc w:val="both"/>
              <w:textAlignment w:val="baseline"/>
              <w:rPr>
                <w:sz w:val="28"/>
                <w:szCs w:val="28"/>
              </w:rPr>
            </w:pPr>
            <w:r w:rsidRPr="00641EE9">
              <w:rPr>
                <w:sz w:val="28"/>
                <w:szCs w:val="28"/>
              </w:rPr>
              <w:lastRenderedPageBreak/>
              <w:t>…</w:t>
            </w:r>
          </w:p>
          <w:p w:rsidR="008A73C4" w:rsidRPr="00641EE9" w:rsidRDefault="008A73C4" w:rsidP="008A73C4">
            <w:pPr>
              <w:pStyle w:val="rvps2"/>
              <w:shd w:val="clear" w:color="auto" w:fill="FFFFFF"/>
              <w:spacing w:before="0" w:beforeAutospacing="0" w:after="0" w:afterAutospacing="0" w:line="228" w:lineRule="auto"/>
              <w:ind w:firstLine="318"/>
              <w:jc w:val="both"/>
              <w:textAlignment w:val="baseline"/>
              <w:rPr>
                <w:sz w:val="28"/>
                <w:szCs w:val="28"/>
              </w:rPr>
            </w:pPr>
            <w:r w:rsidRPr="00641EE9">
              <w:rPr>
                <w:sz w:val="28"/>
                <w:szCs w:val="28"/>
              </w:rPr>
              <w:t>4. Власні надходження бюджетних установ отримуються додатково до коштів загального фонду бюджету і включаються до спеціального фонду бюджету.</w:t>
            </w:r>
          </w:p>
          <w:p w:rsidR="008A73C4" w:rsidRPr="00641EE9" w:rsidRDefault="008A73C4" w:rsidP="008A73C4">
            <w:pPr>
              <w:pStyle w:val="rvps2"/>
              <w:shd w:val="clear" w:color="auto" w:fill="FFFFFF"/>
              <w:spacing w:before="0" w:beforeAutospacing="0" w:after="0" w:afterAutospacing="0" w:line="228" w:lineRule="auto"/>
              <w:ind w:firstLine="318"/>
              <w:jc w:val="both"/>
              <w:textAlignment w:val="baseline"/>
              <w:rPr>
                <w:sz w:val="28"/>
                <w:szCs w:val="28"/>
              </w:rPr>
            </w:pPr>
            <w:r w:rsidRPr="00641EE9">
              <w:rPr>
                <w:sz w:val="28"/>
                <w:szCs w:val="28"/>
              </w:rPr>
              <w:t>Власні надходження бюджетних установ поділяються на такі групи:</w:t>
            </w:r>
          </w:p>
          <w:p w:rsidR="008A73C4" w:rsidRPr="00641EE9" w:rsidRDefault="008A73C4" w:rsidP="008A73C4">
            <w:pPr>
              <w:pStyle w:val="rvps2"/>
              <w:shd w:val="clear" w:color="auto" w:fill="FFFFFF"/>
              <w:spacing w:before="0" w:beforeAutospacing="0" w:after="0" w:afterAutospacing="0" w:line="228" w:lineRule="auto"/>
              <w:ind w:firstLine="318"/>
              <w:jc w:val="both"/>
              <w:textAlignment w:val="baseline"/>
              <w:rPr>
                <w:sz w:val="28"/>
                <w:szCs w:val="28"/>
              </w:rPr>
            </w:pPr>
            <w:r w:rsidRPr="00641EE9">
              <w:rPr>
                <w:sz w:val="28"/>
                <w:szCs w:val="28"/>
              </w:rPr>
              <w:t>перша група – надходження від плати за послуги, що надаються бюджетними установами згідно із законодавством;</w:t>
            </w:r>
          </w:p>
          <w:p w:rsidR="008A73C4" w:rsidRPr="00641EE9" w:rsidRDefault="008A73C4" w:rsidP="008A73C4">
            <w:pPr>
              <w:pStyle w:val="rvps2"/>
              <w:shd w:val="clear" w:color="auto" w:fill="FFFFFF"/>
              <w:spacing w:before="0" w:beforeAutospacing="0" w:after="0" w:afterAutospacing="0" w:line="228" w:lineRule="auto"/>
              <w:ind w:firstLine="318"/>
              <w:jc w:val="both"/>
              <w:textAlignment w:val="baseline"/>
              <w:rPr>
                <w:sz w:val="28"/>
                <w:szCs w:val="28"/>
              </w:rPr>
            </w:pPr>
            <w:r w:rsidRPr="00641EE9">
              <w:rPr>
                <w:sz w:val="28"/>
                <w:szCs w:val="28"/>
              </w:rPr>
              <w:t>друга група – інші джерела власних надходжень бюджетних установ.</w:t>
            </w:r>
          </w:p>
          <w:p w:rsidR="008A73C4" w:rsidRPr="00641EE9" w:rsidRDefault="008A73C4" w:rsidP="008A73C4">
            <w:pPr>
              <w:pStyle w:val="rvps2"/>
              <w:shd w:val="clear" w:color="auto" w:fill="FFFFFF"/>
              <w:spacing w:before="0" w:beforeAutospacing="0" w:after="0" w:afterAutospacing="0" w:line="228" w:lineRule="auto"/>
              <w:ind w:firstLine="318"/>
              <w:jc w:val="both"/>
              <w:textAlignment w:val="baseline"/>
              <w:rPr>
                <w:sz w:val="28"/>
                <w:szCs w:val="28"/>
              </w:rPr>
            </w:pPr>
            <w:r w:rsidRPr="00641EE9">
              <w:rPr>
                <w:sz w:val="28"/>
                <w:szCs w:val="28"/>
              </w:rPr>
              <w:t>У складі першої групи виділяються</w:t>
            </w:r>
            <w:r w:rsidR="00B37409" w:rsidRPr="00641EE9">
              <w:rPr>
                <w:sz w:val="28"/>
                <w:szCs w:val="28"/>
                <w:lang w:val="ru-RU"/>
              </w:rPr>
              <w:t xml:space="preserve"> </w:t>
            </w:r>
            <w:r w:rsidRPr="00641EE9">
              <w:rPr>
                <w:sz w:val="28"/>
                <w:szCs w:val="28"/>
              </w:rPr>
              <w:t>такі підгрупи:</w:t>
            </w:r>
          </w:p>
          <w:p w:rsidR="008A73C4" w:rsidRPr="00641EE9" w:rsidRDefault="008A73C4" w:rsidP="008A73C4">
            <w:pPr>
              <w:pStyle w:val="rvps2"/>
              <w:shd w:val="clear" w:color="auto" w:fill="FFFFFF"/>
              <w:spacing w:before="0" w:beforeAutospacing="0" w:after="0" w:afterAutospacing="0" w:line="228" w:lineRule="auto"/>
              <w:ind w:firstLine="318"/>
              <w:jc w:val="both"/>
              <w:textAlignment w:val="baseline"/>
              <w:rPr>
                <w:sz w:val="28"/>
                <w:szCs w:val="28"/>
              </w:rPr>
            </w:pPr>
            <w:r w:rsidRPr="00641EE9">
              <w:rPr>
                <w:sz w:val="28"/>
                <w:szCs w:val="28"/>
              </w:rPr>
              <w:t>підгрупа 1 – плата за послуги, що надаються бюджетними установами згідно з їх основною діяльністю;</w:t>
            </w:r>
          </w:p>
          <w:p w:rsidR="008A73C4" w:rsidRPr="00641EE9" w:rsidRDefault="008A73C4" w:rsidP="008A73C4">
            <w:pPr>
              <w:pStyle w:val="rvps2"/>
              <w:shd w:val="clear" w:color="auto" w:fill="FFFFFF"/>
              <w:spacing w:before="0" w:beforeAutospacing="0" w:after="0" w:afterAutospacing="0" w:line="228" w:lineRule="auto"/>
              <w:ind w:firstLine="318"/>
              <w:jc w:val="both"/>
              <w:textAlignment w:val="baseline"/>
              <w:rPr>
                <w:sz w:val="28"/>
                <w:szCs w:val="28"/>
              </w:rPr>
            </w:pPr>
            <w:r w:rsidRPr="00641EE9">
              <w:rPr>
                <w:sz w:val="28"/>
                <w:szCs w:val="28"/>
              </w:rPr>
              <w:t>підгрупа 2 – надходження бюджетних установ від додаткової (господарської) діяльності;</w:t>
            </w:r>
          </w:p>
          <w:p w:rsidR="00550C7B" w:rsidRPr="00641EE9" w:rsidRDefault="00550C7B" w:rsidP="00550C7B">
            <w:pPr>
              <w:pStyle w:val="rvps2"/>
              <w:shd w:val="clear" w:color="auto" w:fill="FFFFFF"/>
              <w:spacing w:before="0" w:beforeAutospacing="0" w:after="0" w:afterAutospacing="0" w:line="228" w:lineRule="auto"/>
              <w:ind w:firstLine="318"/>
              <w:jc w:val="both"/>
              <w:textAlignment w:val="baseline"/>
              <w:rPr>
                <w:sz w:val="28"/>
                <w:szCs w:val="28"/>
              </w:rPr>
            </w:pPr>
            <w:r w:rsidRPr="00641EE9">
              <w:rPr>
                <w:sz w:val="28"/>
                <w:szCs w:val="28"/>
              </w:rPr>
              <w:t>підгрупа 3 – плата за оренду майна бюджетних установ</w:t>
            </w:r>
            <w:r w:rsidR="00587D92" w:rsidRPr="00641EE9">
              <w:rPr>
                <w:sz w:val="28"/>
                <w:szCs w:val="28"/>
              </w:rPr>
              <w:t>,</w:t>
            </w:r>
            <w:r w:rsidRPr="00641EE9">
              <w:rPr>
                <w:sz w:val="28"/>
                <w:szCs w:val="28"/>
                <w:shd w:val="clear" w:color="auto" w:fill="FFFFFF"/>
              </w:rPr>
              <w:t xml:space="preserve"> що здійснюється відповідно до </w:t>
            </w:r>
            <w:hyperlink r:id="rId13" w:tgtFrame="_blank" w:history="1">
              <w:r w:rsidRPr="00641EE9">
                <w:rPr>
                  <w:sz w:val="28"/>
                  <w:szCs w:val="28"/>
                  <w:shd w:val="clear" w:color="auto" w:fill="FFFFFF"/>
                </w:rPr>
                <w:t>Закону України</w:t>
              </w:r>
            </w:hyperlink>
            <w:r w:rsidRPr="00641EE9">
              <w:rPr>
                <w:sz w:val="28"/>
                <w:szCs w:val="28"/>
                <w:shd w:val="clear" w:color="auto" w:fill="FFFFFF"/>
              </w:rPr>
              <w:t xml:space="preserve"> «Про </w:t>
            </w:r>
            <w:r w:rsidRPr="00641EE9">
              <w:rPr>
                <w:sz w:val="28"/>
                <w:szCs w:val="28"/>
                <w:shd w:val="clear" w:color="auto" w:fill="FFFFFF"/>
              </w:rPr>
              <w:lastRenderedPageBreak/>
              <w:t>оренду державного та комунального майна»</w:t>
            </w:r>
            <w:r w:rsidRPr="00641EE9">
              <w:rPr>
                <w:sz w:val="28"/>
                <w:szCs w:val="28"/>
              </w:rPr>
              <w:t>;</w:t>
            </w:r>
          </w:p>
          <w:p w:rsidR="008A73C4" w:rsidRPr="00641EE9" w:rsidRDefault="008A73C4" w:rsidP="008A73C4">
            <w:pPr>
              <w:pStyle w:val="rvps2"/>
              <w:shd w:val="clear" w:color="auto" w:fill="FFFFFF"/>
              <w:spacing w:before="0" w:beforeAutospacing="0" w:after="0" w:afterAutospacing="0" w:line="228" w:lineRule="auto"/>
              <w:ind w:firstLine="318"/>
              <w:jc w:val="both"/>
              <w:textAlignment w:val="baseline"/>
              <w:rPr>
                <w:sz w:val="28"/>
                <w:szCs w:val="28"/>
              </w:rPr>
            </w:pPr>
            <w:r w:rsidRPr="00641EE9">
              <w:rPr>
                <w:sz w:val="28"/>
                <w:szCs w:val="28"/>
              </w:rPr>
              <w:t>підгрупа 4 – надходження бюджетних установ від реалізації в установленому</w:t>
            </w:r>
            <w:r w:rsidR="00B37409" w:rsidRPr="00641EE9">
              <w:rPr>
                <w:sz w:val="28"/>
                <w:szCs w:val="28"/>
              </w:rPr>
              <w:t xml:space="preserve"> порядку майна (крім нерухомого</w:t>
            </w:r>
            <w:r w:rsidR="00B64B3E" w:rsidRPr="00641EE9">
              <w:rPr>
                <w:sz w:val="28"/>
                <w:szCs w:val="28"/>
                <w:lang w:val="ru-RU"/>
              </w:rPr>
              <w:t xml:space="preserve"> </w:t>
            </w:r>
            <w:r w:rsidRPr="00641EE9">
              <w:rPr>
                <w:sz w:val="28"/>
                <w:szCs w:val="28"/>
              </w:rPr>
              <w:t>майна).</w:t>
            </w:r>
          </w:p>
          <w:p w:rsidR="008A73C4" w:rsidRPr="00641EE9" w:rsidRDefault="008A73C4" w:rsidP="008A73C4">
            <w:pPr>
              <w:pStyle w:val="rvps2"/>
              <w:shd w:val="clear" w:color="auto" w:fill="FFFFFF"/>
              <w:spacing w:before="0" w:beforeAutospacing="0" w:after="0" w:afterAutospacing="0" w:line="228" w:lineRule="auto"/>
              <w:ind w:firstLine="318"/>
              <w:jc w:val="both"/>
              <w:textAlignment w:val="baseline"/>
              <w:rPr>
                <w:sz w:val="28"/>
                <w:szCs w:val="28"/>
              </w:rPr>
            </w:pPr>
            <w:r w:rsidRPr="00641EE9">
              <w:rPr>
                <w:sz w:val="28"/>
                <w:szCs w:val="28"/>
              </w:rPr>
              <w:t>У складі другої групи виділяються такі підгрупи:</w:t>
            </w:r>
          </w:p>
          <w:p w:rsidR="008A73C4" w:rsidRPr="00641EE9" w:rsidRDefault="008A73C4" w:rsidP="008A73C4">
            <w:pPr>
              <w:pStyle w:val="rvps2"/>
              <w:shd w:val="clear" w:color="auto" w:fill="FFFFFF"/>
              <w:spacing w:before="0" w:beforeAutospacing="0" w:after="0" w:afterAutospacing="0" w:line="228" w:lineRule="auto"/>
              <w:ind w:firstLine="318"/>
              <w:jc w:val="both"/>
              <w:textAlignment w:val="baseline"/>
              <w:rPr>
                <w:sz w:val="28"/>
                <w:szCs w:val="28"/>
              </w:rPr>
            </w:pPr>
            <w:r w:rsidRPr="00641EE9">
              <w:rPr>
                <w:sz w:val="28"/>
                <w:szCs w:val="28"/>
              </w:rPr>
              <w:t xml:space="preserve">підгрупа 1 </w:t>
            </w:r>
            <w:r w:rsidR="000935D9" w:rsidRPr="00641EE9">
              <w:rPr>
                <w:sz w:val="28"/>
                <w:szCs w:val="28"/>
              </w:rPr>
              <w:t>–</w:t>
            </w:r>
            <w:r w:rsidRPr="00641EE9">
              <w:rPr>
                <w:sz w:val="28"/>
                <w:szCs w:val="28"/>
              </w:rPr>
              <w:t xml:space="preserve"> благодійні внески, гранти та дарунки;</w:t>
            </w:r>
          </w:p>
          <w:p w:rsidR="00550C7B" w:rsidRPr="00641EE9" w:rsidRDefault="00550C7B" w:rsidP="00550C7B">
            <w:pPr>
              <w:shd w:val="clear" w:color="auto" w:fill="FFFFFF"/>
              <w:overflowPunct/>
              <w:autoSpaceDE/>
              <w:autoSpaceDN/>
              <w:adjustRightInd/>
              <w:ind w:firstLine="450"/>
              <w:jc w:val="both"/>
              <w:textAlignment w:val="auto"/>
              <w:rPr>
                <w:sz w:val="28"/>
                <w:szCs w:val="28"/>
              </w:rPr>
            </w:pPr>
            <w:r w:rsidRPr="00641EE9">
              <w:rPr>
                <w:sz w:val="28"/>
                <w:szCs w:val="28"/>
              </w:rPr>
              <w:t xml:space="preserve">підгрупа 2 </w:t>
            </w:r>
            <w:r w:rsidR="000935D9" w:rsidRPr="00641EE9">
              <w:rPr>
                <w:sz w:val="28"/>
                <w:szCs w:val="28"/>
              </w:rPr>
              <w:t>–</w:t>
            </w:r>
            <w:r w:rsidRPr="00641EE9">
              <w:rPr>
                <w:sz w:val="28"/>
                <w:szCs w:val="28"/>
              </w:rPr>
              <w:t xml:space="preserve"> надходження, що отримують бюджетні установи від підприємств, організацій, фізичних осіб та від інших бюджетних установ для виконання цільових заходів, у тому числі заходів з відчуження для суспільних потреб земельних ділянок та розміщених на них інших об’єктів нерухомого майна, що перебувають у приватній власності фізичних або юридичних осіб;</w:t>
            </w:r>
          </w:p>
          <w:p w:rsidR="00550C7B" w:rsidRPr="00641EE9" w:rsidRDefault="00550C7B" w:rsidP="00550C7B">
            <w:pPr>
              <w:shd w:val="clear" w:color="auto" w:fill="FFFFFF"/>
              <w:overflowPunct/>
              <w:autoSpaceDE/>
              <w:autoSpaceDN/>
              <w:adjustRightInd/>
              <w:spacing w:after="150"/>
              <w:ind w:firstLine="450"/>
              <w:jc w:val="both"/>
              <w:textAlignment w:val="auto"/>
              <w:rPr>
                <w:sz w:val="28"/>
                <w:szCs w:val="28"/>
              </w:rPr>
            </w:pPr>
            <w:r w:rsidRPr="00641EE9">
              <w:rPr>
                <w:sz w:val="28"/>
                <w:szCs w:val="28"/>
              </w:rPr>
              <w:t xml:space="preserve">підгрупа 3 </w:t>
            </w:r>
            <w:r w:rsidR="000935D9" w:rsidRPr="00641EE9">
              <w:rPr>
                <w:sz w:val="28"/>
                <w:szCs w:val="28"/>
              </w:rPr>
              <w:t>–</w:t>
            </w:r>
            <w:r w:rsidRPr="00641EE9">
              <w:rPr>
                <w:sz w:val="28"/>
                <w:szCs w:val="28"/>
              </w:rPr>
              <w:t xml:space="preserve"> надходження, що отримують державні і комунальні заклади професійної (професійно-технічної), фахової передвищої та вищої освіти від розміщення на депозитах тимчасово вільних бюджетних коштів, отриманих за надання платних послуг, якщо таким закладам законом надано відповідне право; кошти, що отримують державні і комунальні заклади фахової передвищої та вищої освіти, наукові установи та заклади культури як відсотки, нараховані на залишок коштів </w:t>
            </w:r>
            <w:r w:rsidRPr="00641EE9">
              <w:rPr>
                <w:sz w:val="28"/>
                <w:szCs w:val="28"/>
              </w:rPr>
              <w:lastRenderedPageBreak/>
              <w:t>на поточних рахунках, відкритих у банках державного сектору для розміщення власних надходжень, отриманих як плата за послуги, що надаються ними згідно з основною діяльністю, благодійні внески та гранти;</w:t>
            </w:r>
          </w:p>
          <w:p w:rsidR="008A73C4" w:rsidRPr="00641EE9" w:rsidRDefault="007C393A" w:rsidP="00550C7B">
            <w:pPr>
              <w:pStyle w:val="rvps2"/>
              <w:shd w:val="clear" w:color="auto" w:fill="FFFFFF"/>
              <w:spacing w:before="0" w:beforeAutospacing="0" w:after="0" w:afterAutospacing="0" w:line="228" w:lineRule="auto"/>
              <w:ind w:hanging="109"/>
              <w:jc w:val="both"/>
              <w:textAlignment w:val="baseline"/>
              <w:rPr>
                <w:rStyle w:val="rvts0"/>
                <w:b/>
                <w:sz w:val="28"/>
                <w:szCs w:val="28"/>
              </w:rPr>
            </w:pPr>
            <w:r w:rsidRPr="00641EE9">
              <w:rPr>
                <w:sz w:val="28"/>
                <w:szCs w:val="28"/>
              </w:rPr>
              <w:t xml:space="preserve">  </w:t>
            </w:r>
            <w:r w:rsidR="00550C7B" w:rsidRPr="00641EE9">
              <w:rPr>
                <w:rStyle w:val="rvts46"/>
                <w:b/>
                <w:sz w:val="28"/>
                <w:szCs w:val="28"/>
              </w:rPr>
              <w:t>підгрупа 4</w:t>
            </w:r>
            <w:r w:rsidR="008A73C4" w:rsidRPr="00641EE9">
              <w:rPr>
                <w:rStyle w:val="rvts46"/>
                <w:b/>
                <w:sz w:val="28"/>
                <w:szCs w:val="28"/>
              </w:rPr>
              <w:t xml:space="preserve"> –</w:t>
            </w:r>
            <w:r w:rsidR="00194400" w:rsidRPr="00641EE9">
              <w:rPr>
                <w:rStyle w:val="rvts46"/>
                <w:b/>
                <w:sz w:val="28"/>
                <w:szCs w:val="28"/>
                <w:lang w:val="ru-RU"/>
              </w:rPr>
              <w:t xml:space="preserve"> </w:t>
            </w:r>
            <w:r w:rsidR="00194400" w:rsidRPr="00641EE9">
              <w:rPr>
                <w:rStyle w:val="rvts0"/>
                <w:b/>
                <w:sz w:val="28"/>
                <w:szCs w:val="28"/>
              </w:rPr>
              <w:t>дивіденд</w:t>
            </w:r>
            <w:r w:rsidR="00194400" w:rsidRPr="00641EE9">
              <w:rPr>
                <w:rStyle w:val="rvts0"/>
                <w:b/>
                <w:sz w:val="28"/>
                <w:szCs w:val="28"/>
                <w:lang w:val="ru-RU"/>
              </w:rPr>
              <w:t>и</w:t>
            </w:r>
            <w:r w:rsidR="00194400" w:rsidRPr="00641EE9">
              <w:rPr>
                <w:rStyle w:val="rvts0"/>
                <w:b/>
                <w:sz w:val="28"/>
                <w:szCs w:val="28"/>
              </w:rPr>
              <w:t xml:space="preserve"> (дохід</w:t>
            </w:r>
            <w:r w:rsidR="008D4677" w:rsidRPr="00641EE9">
              <w:rPr>
                <w:rStyle w:val="rvts0"/>
                <w:b/>
                <w:sz w:val="28"/>
                <w:szCs w:val="28"/>
              </w:rPr>
              <w:t>), нарахован</w:t>
            </w:r>
            <w:r w:rsidR="00107E3D" w:rsidRPr="00641EE9">
              <w:rPr>
                <w:rStyle w:val="rvts0"/>
                <w:b/>
                <w:sz w:val="28"/>
                <w:szCs w:val="28"/>
              </w:rPr>
              <w:t>і</w:t>
            </w:r>
            <w:r w:rsidR="008A73C4" w:rsidRPr="00641EE9">
              <w:rPr>
                <w:rStyle w:val="rvts0"/>
                <w:b/>
                <w:sz w:val="28"/>
                <w:szCs w:val="28"/>
              </w:rPr>
              <w:t xml:space="preserve"> на акції (частки) господарських товариств, у статутних капіталах яких є нематеріальні активи</w:t>
            </w:r>
            <w:r w:rsidR="00D0366E">
              <w:rPr>
                <w:rStyle w:val="rvts0"/>
                <w:b/>
                <w:sz w:val="28"/>
                <w:szCs w:val="28"/>
              </w:rPr>
              <w:t xml:space="preserve"> (</w:t>
            </w:r>
            <w:bookmarkStart w:id="25" w:name="w1_1"/>
            <w:r w:rsidR="00D0366E" w:rsidRPr="00D0366E">
              <w:rPr>
                <w:rStyle w:val="rvts0"/>
                <w:b/>
                <w:sz w:val="28"/>
                <w:szCs w:val="28"/>
              </w:rPr>
              <w:t>майнові права на об'єкти інтелектуальн</w:t>
            </w:r>
            <w:bookmarkEnd w:id="25"/>
            <w:r w:rsidR="00D0366E" w:rsidRPr="00D0366E">
              <w:rPr>
                <w:rStyle w:val="rvts0"/>
                <w:b/>
                <w:sz w:val="28"/>
                <w:szCs w:val="28"/>
              </w:rPr>
              <w:t>ої власності</w:t>
            </w:r>
            <w:r w:rsidR="00D0366E">
              <w:rPr>
                <w:rStyle w:val="rvts0"/>
                <w:b/>
                <w:sz w:val="28"/>
                <w:szCs w:val="28"/>
              </w:rPr>
              <w:t>)</w:t>
            </w:r>
            <w:r w:rsidR="008A73C4" w:rsidRPr="00641EE9">
              <w:rPr>
                <w:rStyle w:val="rvts0"/>
                <w:b/>
                <w:sz w:val="28"/>
                <w:szCs w:val="28"/>
              </w:rPr>
              <w:t xml:space="preserve">, виключні майнові права на які належать </w:t>
            </w:r>
            <w:r w:rsidR="003729E0" w:rsidRPr="00641EE9">
              <w:rPr>
                <w:rStyle w:val="rvts0"/>
                <w:b/>
                <w:sz w:val="28"/>
                <w:szCs w:val="28"/>
              </w:rPr>
              <w:t>державним науковим установам (крім державних наукових установ оборонно-промислового комплексу), державним університетам, академіям, інститутам</w:t>
            </w:r>
            <w:r w:rsidR="008A73C4" w:rsidRPr="00641EE9">
              <w:rPr>
                <w:rStyle w:val="rvts0"/>
                <w:b/>
                <w:sz w:val="28"/>
                <w:szCs w:val="28"/>
              </w:rPr>
              <w:t>.</w:t>
            </w:r>
          </w:p>
          <w:p w:rsidR="008A73C4" w:rsidRPr="00641EE9" w:rsidRDefault="008A73C4" w:rsidP="008A73C4">
            <w:pPr>
              <w:pStyle w:val="rvps2"/>
              <w:shd w:val="clear" w:color="auto" w:fill="FFFFFF"/>
              <w:spacing w:before="0" w:beforeAutospacing="0" w:after="0" w:afterAutospacing="0" w:line="228" w:lineRule="auto"/>
              <w:ind w:firstLine="318"/>
              <w:textAlignment w:val="baseline"/>
              <w:rPr>
                <w:sz w:val="28"/>
                <w:szCs w:val="28"/>
              </w:rPr>
            </w:pPr>
            <w:r w:rsidRPr="00641EE9">
              <w:rPr>
                <w:rStyle w:val="rvts0"/>
                <w:sz w:val="28"/>
                <w:szCs w:val="28"/>
              </w:rPr>
              <w:t>…</w:t>
            </w:r>
          </w:p>
          <w:p w:rsidR="008A73C4" w:rsidRPr="00641EE9" w:rsidRDefault="008A73C4" w:rsidP="008A73C4">
            <w:pPr>
              <w:pStyle w:val="rvps2"/>
              <w:shd w:val="clear" w:color="auto" w:fill="FFFFFF"/>
              <w:spacing w:before="0" w:beforeAutospacing="0" w:after="0" w:afterAutospacing="0" w:line="228" w:lineRule="auto"/>
              <w:ind w:firstLine="318"/>
              <w:jc w:val="both"/>
              <w:textAlignment w:val="baseline"/>
              <w:rPr>
                <w:sz w:val="28"/>
                <w:szCs w:val="28"/>
              </w:rPr>
            </w:pPr>
            <w:r w:rsidRPr="00641EE9">
              <w:rPr>
                <w:sz w:val="28"/>
                <w:szCs w:val="28"/>
              </w:rPr>
              <w:t>Власні надходження бюджет</w:t>
            </w:r>
            <w:r w:rsidR="00A81130" w:rsidRPr="00641EE9">
              <w:rPr>
                <w:sz w:val="28"/>
                <w:szCs w:val="28"/>
              </w:rPr>
              <w:t xml:space="preserve">них установ використовуються (з </w:t>
            </w:r>
            <w:r w:rsidRPr="00641EE9">
              <w:rPr>
                <w:sz w:val="28"/>
                <w:szCs w:val="28"/>
              </w:rPr>
              <w:t>урахуванням</w:t>
            </w:r>
            <w:r w:rsidRPr="00641EE9">
              <w:rPr>
                <w:rStyle w:val="apple-converted-space"/>
                <w:sz w:val="28"/>
                <w:szCs w:val="28"/>
              </w:rPr>
              <w:t xml:space="preserve"> </w:t>
            </w:r>
            <w:r w:rsidR="0032301F" w:rsidRPr="00641EE9">
              <w:rPr>
                <w:sz w:val="28"/>
                <w:szCs w:val="28"/>
                <w:bdr w:val="none" w:sz="0" w:space="0" w:color="auto" w:frame="1"/>
              </w:rPr>
              <w:t>частини дев’ятої</w:t>
            </w:r>
            <w:r w:rsidRPr="00641EE9">
              <w:rPr>
                <w:sz w:val="28"/>
                <w:szCs w:val="28"/>
                <w:bdr w:val="none" w:sz="0" w:space="0" w:color="auto" w:frame="1"/>
              </w:rPr>
              <w:t xml:space="preserve"> статті 51</w:t>
            </w:r>
            <w:r w:rsidRPr="00641EE9">
              <w:rPr>
                <w:rStyle w:val="apple-converted-space"/>
                <w:sz w:val="28"/>
                <w:szCs w:val="28"/>
              </w:rPr>
              <w:t> </w:t>
            </w:r>
            <w:r w:rsidRPr="00641EE9">
              <w:rPr>
                <w:sz w:val="28"/>
                <w:szCs w:val="28"/>
              </w:rPr>
              <w:t>цього Кодексу) на:</w:t>
            </w:r>
          </w:p>
          <w:p w:rsidR="008A73C4" w:rsidRPr="00641EE9" w:rsidRDefault="008A73C4" w:rsidP="008A73C4">
            <w:pPr>
              <w:pStyle w:val="rvps2"/>
              <w:shd w:val="clear" w:color="auto" w:fill="FFFFFF"/>
              <w:spacing w:before="0" w:beforeAutospacing="0" w:after="0" w:afterAutospacing="0" w:line="228" w:lineRule="auto"/>
              <w:ind w:firstLine="318"/>
              <w:jc w:val="both"/>
              <w:textAlignment w:val="baseline"/>
              <w:rPr>
                <w:sz w:val="28"/>
                <w:szCs w:val="28"/>
              </w:rPr>
            </w:pPr>
            <w:r w:rsidRPr="00641EE9">
              <w:rPr>
                <w:sz w:val="28"/>
                <w:szCs w:val="28"/>
              </w:rPr>
              <w:t xml:space="preserve">покриття витрат, </w:t>
            </w:r>
            <w:r w:rsidR="00B64B3E" w:rsidRPr="00641EE9">
              <w:rPr>
                <w:sz w:val="28"/>
                <w:szCs w:val="28"/>
              </w:rPr>
              <w:t>пов’язаних</w:t>
            </w:r>
            <w:r w:rsidRPr="00641EE9">
              <w:rPr>
                <w:sz w:val="28"/>
                <w:szCs w:val="28"/>
              </w:rPr>
              <w:t xml:space="preserve"> з організацією та наданням послуг, що надаються бюджетними установами згідно з їх основною діяльністю (за рахунок надходжень підгрупи 1 першої групи);</w:t>
            </w:r>
          </w:p>
          <w:p w:rsidR="008A73C4" w:rsidRPr="00641EE9" w:rsidRDefault="00B64B3E" w:rsidP="00B64B3E">
            <w:pPr>
              <w:pStyle w:val="rvps2"/>
              <w:shd w:val="clear" w:color="auto" w:fill="FFFFFF"/>
              <w:spacing w:before="0" w:beforeAutospacing="0" w:after="0" w:afterAutospacing="0" w:line="228" w:lineRule="auto"/>
              <w:jc w:val="both"/>
              <w:textAlignment w:val="baseline"/>
              <w:rPr>
                <w:sz w:val="28"/>
                <w:szCs w:val="28"/>
              </w:rPr>
            </w:pPr>
            <w:r w:rsidRPr="00641EE9">
              <w:rPr>
                <w:sz w:val="28"/>
                <w:szCs w:val="28"/>
              </w:rPr>
              <w:t xml:space="preserve">організацію додаткової </w:t>
            </w:r>
            <w:r w:rsidR="008A73C4" w:rsidRPr="00641EE9">
              <w:rPr>
                <w:sz w:val="28"/>
                <w:szCs w:val="28"/>
              </w:rPr>
              <w:t>(господарської) діяльності бюджетних установ (за рахунок надходжень підгрупи 2 першої групи);</w:t>
            </w:r>
          </w:p>
          <w:p w:rsidR="008A73C4" w:rsidRPr="00641EE9" w:rsidRDefault="008A73C4" w:rsidP="008A73C4">
            <w:pPr>
              <w:pStyle w:val="rvps2"/>
              <w:shd w:val="clear" w:color="auto" w:fill="FFFFFF"/>
              <w:spacing w:before="0" w:beforeAutospacing="0" w:after="0" w:afterAutospacing="0" w:line="228" w:lineRule="auto"/>
              <w:ind w:firstLine="318"/>
              <w:jc w:val="both"/>
              <w:textAlignment w:val="baseline"/>
              <w:rPr>
                <w:sz w:val="28"/>
                <w:szCs w:val="28"/>
              </w:rPr>
            </w:pPr>
            <w:r w:rsidRPr="00641EE9">
              <w:rPr>
                <w:sz w:val="28"/>
                <w:szCs w:val="28"/>
              </w:rPr>
              <w:lastRenderedPageBreak/>
              <w:t>утримання, облаштування, ремонт та придбання майна бюджетних установ (за рахунок надходжень підгрупи 3 першої групи);</w:t>
            </w:r>
          </w:p>
          <w:p w:rsidR="008A73C4" w:rsidRPr="00641EE9" w:rsidRDefault="008A73C4" w:rsidP="008A73C4">
            <w:pPr>
              <w:pStyle w:val="rvps2"/>
              <w:shd w:val="clear" w:color="auto" w:fill="FFFFFF"/>
              <w:spacing w:before="0" w:beforeAutospacing="0" w:after="0" w:afterAutospacing="0" w:line="228" w:lineRule="auto"/>
              <w:ind w:firstLine="318"/>
              <w:jc w:val="both"/>
              <w:textAlignment w:val="baseline"/>
              <w:rPr>
                <w:sz w:val="28"/>
                <w:szCs w:val="28"/>
              </w:rPr>
            </w:pPr>
            <w:r w:rsidRPr="00641EE9">
              <w:rPr>
                <w:sz w:val="28"/>
                <w:szCs w:val="28"/>
              </w:rPr>
              <w:t xml:space="preserve">ремонт, модернізацію чи придбання нових необоротних активів та матеріальних </w:t>
            </w:r>
            <w:r w:rsidR="00B64B3E" w:rsidRPr="00641EE9">
              <w:rPr>
                <w:sz w:val="28"/>
                <w:szCs w:val="28"/>
              </w:rPr>
              <w:t>цінностей, покриття витрат, пов’язаних</w:t>
            </w:r>
            <w:r w:rsidRPr="00641EE9">
              <w:rPr>
                <w:sz w:val="28"/>
                <w:szCs w:val="28"/>
              </w:rPr>
              <w:t xml:space="preserve"> з організацією збирання і транспортування відходів і брухту на приймальні пункти (за рахунок надходжень підгрупи 4 першої групи);</w:t>
            </w:r>
          </w:p>
          <w:p w:rsidR="008A73C4" w:rsidRPr="00641EE9" w:rsidRDefault="008A73C4" w:rsidP="008A73C4">
            <w:pPr>
              <w:pStyle w:val="rvps2"/>
              <w:shd w:val="clear" w:color="auto" w:fill="FFFFFF"/>
              <w:spacing w:before="0" w:beforeAutospacing="0" w:after="0" w:afterAutospacing="0" w:line="228" w:lineRule="auto"/>
              <w:ind w:firstLine="318"/>
              <w:jc w:val="both"/>
              <w:textAlignment w:val="baseline"/>
              <w:rPr>
                <w:sz w:val="28"/>
                <w:szCs w:val="28"/>
              </w:rPr>
            </w:pPr>
            <w:r w:rsidRPr="00641EE9">
              <w:rPr>
                <w:sz w:val="28"/>
                <w:szCs w:val="28"/>
              </w:rPr>
              <w:t>господарські потреби бюджетних установ, включаючи оплату комунальних послуг і енергоносіїв (за рахунок надходжень підгруп 2 і 4 першої групи);</w:t>
            </w:r>
          </w:p>
          <w:p w:rsidR="008A73C4" w:rsidRPr="00641EE9" w:rsidRDefault="008A73C4" w:rsidP="008A73C4">
            <w:pPr>
              <w:pStyle w:val="rvps2"/>
              <w:shd w:val="clear" w:color="auto" w:fill="FFFFFF"/>
              <w:spacing w:before="0" w:beforeAutospacing="0" w:after="0" w:afterAutospacing="0" w:line="228" w:lineRule="auto"/>
              <w:ind w:firstLine="318"/>
              <w:jc w:val="both"/>
              <w:textAlignment w:val="baseline"/>
              <w:rPr>
                <w:sz w:val="28"/>
                <w:szCs w:val="28"/>
              </w:rPr>
            </w:pPr>
            <w:r w:rsidRPr="00641EE9">
              <w:rPr>
                <w:sz w:val="28"/>
                <w:szCs w:val="28"/>
              </w:rPr>
              <w:t>організацію основної діяльності бюджетних установ (за ра</w:t>
            </w:r>
            <w:r w:rsidR="0054036B" w:rsidRPr="00641EE9">
              <w:rPr>
                <w:sz w:val="28"/>
                <w:szCs w:val="28"/>
              </w:rPr>
              <w:t>хунок надходжень підгруп</w:t>
            </w:r>
            <w:r w:rsidR="004569AD">
              <w:rPr>
                <w:sz w:val="28"/>
                <w:szCs w:val="28"/>
              </w:rPr>
              <w:t xml:space="preserve"> 1, 3,</w:t>
            </w:r>
            <w:r w:rsidRPr="00641EE9">
              <w:rPr>
                <w:sz w:val="28"/>
                <w:szCs w:val="28"/>
              </w:rPr>
              <w:t xml:space="preserve"> </w:t>
            </w:r>
            <w:r w:rsidR="0054036B" w:rsidRPr="00641EE9">
              <w:rPr>
                <w:b/>
                <w:sz w:val="28"/>
                <w:szCs w:val="28"/>
              </w:rPr>
              <w:t>та</w:t>
            </w:r>
            <w:r w:rsidRPr="00641EE9">
              <w:rPr>
                <w:b/>
                <w:sz w:val="28"/>
                <w:szCs w:val="28"/>
              </w:rPr>
              <w:t xml:space="preserve"> </w:t>
            </w:r>
            <w:r w:rsidR="0054036B" w:rsidRPr="00641EE9">
              <w:rPr>
                <w:b/>
                <w:sz w:val="28"/>
                <w:szCs w:val="28"/>
              </w:rPr>
              <w:t>4</w:t>
            </w:r>
            <w:r w:rsidRPr="00641EE9">
              <w:rPr>
                <w:sz w:val="28"/>
                <w:szCs w:val="28"/>
              </w:rPr>
              <w:t xml:space="preserve"> другої групи);</w:t>
            </w:r>
          </w:p>
          <w:p w:rsidR="008A73C4" w:rsidRPr="00641EE9" w:rsidRDefault="008A73C4" w:rsidP="008A73C4">
            <w:pPr>
              <w:pStyle w:val="rvps2"/>
              <w:shd w:val="clear" w:color="auto" w:fill="FFFFFF"/>
              <w:spacing w:before="0" w:beforeAutospacing="0" w:after="0" w:afterAutospacing="0" w:line="228" w:lineRule="auto"/>
              <w:ind w:firstLine="318"/>
              <w:jc w:val="both"/>
              <w:textAlignment w:val="baseline"/>
              <w:rPr>
                <w:sz w:val="28"/>
                <w:szCs w:val="28"/>
              </w:rPr>
            </w:pPr>
            <w:r w:rsidRPr="00641EE9">
              <w:rPr>
                <w:sz w:val="28"/>
                <w:szCs w:val="28"/>
              </w:rPr>
              <w:t>виконання відповідних цільових заходів (за рахунок надходжень підгрупи 2 другої групи).</w:t>
            </w:r>
          </w:p>
        </w:tc>
        <w:tc>
          <w:tcPr>
            <w:tcW w:w="1431" w:type="pct"/>
          </w:tcPr>
          <w:p w:rsidR="007C7681" w:rsidRPr="00641EE9" w:rsidRDefault="007C7681" w:rsidP="00A37F58">
            <w:pPr>
              <w:pStyle w:val="rvps2"/>
              <w:shd w:val="clear" w:color="auto" w:fill="FFFFFF"/>
              <w:jc w:val="both"/>
              <w:textAlignment w:val="baseline"/>
              <w:rPr>
                <w:sz w:val="2"/>
                <w:szCs w:val="28"/>
              </w:rPr>
            </w:pPr>
          </w:p>
          <w:p w:rsidR="005A7137" w:rsidRPr="00641EE9" w:rsidRDefault="00A37F58" w:rsidP="005A7137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bCs/>
                <w:sz w:val="28"/>
                <w:szCs w:val="28"/>
              </w:rPr>
            </w:pPr>
            <w:r w:rsidRPr="00641EE9">
              <w:rPr>
                <w:sz w:val="28"/>
                <w:szCs w:val="28"/>
              </w:rPr>
              <w:t xml:space="preserve">Пропонується  </w:t>
            </w:r>
            <w:r w:rsidR="005A7137" w:rsidRPr="00641EE9">
              <w:rPr>
                <w:bCs/>
                <w:sz w:val="28"/>
                <w:szCs w:val="28"/>
              </w:rPr>
              <w:t xml:space="preserve">надати можливість </w:t>
            </w:r>
            <w:r w:rsidR="00E40B87" w:rsidRPr="00641EE9">
              <w:rPr>
                <w:bCs/>
                <w:sz w:val="28"/>
                <w:szCs w:val="28"/>
              </w:rPr>
              <w:t xml:space="preserve">державним науковим установам (крім державних наукових установ оборонно-промислового комплексу), державним університетам, академіям, інститутам </w:t>
            </w:r>
            <w:r w:rsidR="005A7137" w:rsidRPr="00641EE9">
              <w:rPr>
                <w:bCs/>
                <w:sz w:val="28"/>
                <w:szCs w:val="28"/>
              </w:rPr>
              <w:t>зараховувати до спеціального фонду бюджету власні надходження у вигляді дивідендів (доходу) від внесення нематеріальних активів, виключні майнові права на які належать</w:t>
            </w:r>
            <w:r w:rsidR="00734D18" w:rsidRPr="00641EE9">
              <w:rPr>
                <w:bCs/>
                <w:sz w:val="28"/>
                <w:szCs w:val="28"/>
              </w:rPr>
              <w:t xml:space="preserve"> державним науковим установам (крім державних наукових установ оборонно-промислового комплексу), державним університетам, академіям, інститутам</w:t>
            </w:r>
            <w:r w:rsidR="003C4DB3" w:rsidRPr="00641EE9">
              <w:rPr>
                <w:bCs/>
                <w:sz w:val="28"/>
                <w:szCs w:val="28"/>
              </w:rPr>
              <w:t xml:space="preserve">, до статутних капіталів </w:t>
            </w:r>
            <w:r w:rsidR="005A7137" w:rsidRPr="00641EE9">
              <w:rPr>
                <w:bCs/>
                <w:sz w:val="28"/>
                <w:szCs w:val="28"/>
              </w:rPr>
              <w:t>господарських товариств.</w:t>
            </w:r>
          </w:p>
          <w:p w:rsidR="008A73C4" w:rsidRPr="00641EE9" w:rsidRDefault="005A7137" w:rsidP="005A7137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  <w:r w:rsidRPr="00641EE9">
              <w:rPr>
                <w:sz w:val="28"/>
                <w:szCs w:val="28"/>
              </w:rPr>
              <w:t xml:space="preserve">Таким чином, </w:t>
            </w:r>
            <w:r w:rsidR="00E40B87" w:rsidRPr="00641EE9">
              <w:rPr>
                <w:sz w:val="28"/>
                <w:szCs w:val="28"/>
              </w:rPr>
              <w:t xml:space="preserve">державні наукові </w:t>
            </w:r>
            <w:r w:rsidR="00E40B87" w:rsidRPr="00641EE9">
              <w:rPr>
                <w:sz w:val="28"/>
                <w:szCs w:val="28"/>
              </w:rPr>
              <w:lastRenderedPageBreak/>
              <w:t>установи (крім державних наукових установ оборонно-промислового комплексу), державні університети, академії, інститути</w:t>
            </w:r>
            <w:r w:rsidR="007C7681" w:rsidRPr="00641EE9">
              <w:rPr>
                <w:sz w:val="28"/>
                <w:szCs w:val="28"/>
              </w:rPr>
              <w:t xml:space="preserve">, які отримали право спільно з інвесторами створювати суб’єкти господарювання з метою реалізації наукової, науково-технічної та інноваційної діяльності </w:t>
            </w:r>
            <w:r w:rsidRPr="00641EE9">
              <w:rPr>
                <w:sz w:val="28"/>
                <w:szCs w:val="28"/>
              </w:rPr>
              <w:t xml:space="preserve"> зможуть </w:t>
            </w:r>
            <w:r w:rsidR="007C7681" w:rsidRPr="00641EE9">
              <w:rPr>
                <w:sz w:val="28"/>
                <w:szCs w:val="28"/>
              </w:rPr>
              <w:t>отримувати прибуток від комерціалізації об’єктів інтелектуальної власності та результатів наукових досліджень.</w:t>
            </w:r>
          </w:p>
          <w:p w:rsidR="00C44900" w:rsidRPr="00641EE9" w:rsidRDefault="00C44900" w:rsidP="00C44900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  <w:r w:rsidRPr="00641EE9">
              <w:rPr>
                <w:sz w:val="28"/>
                <w:szCs w:val="28"/>
              </w:rPr>
              <w:t xml:space="preserve">Внесення зазначених доповнень до </w:t>
            </w:r>
            <w:r w:rsidRPr="00641EE9">
              <w:rPr>
                <w:bCs/>
                <w:sz w:val="28"/>
                <w:szCs w:val="28"/>
              </w:rPr>
              <w:t xml:space="preserve">Бюджетного кодексу України дозволить </w:t>
            </w:r>
            <w:r w:rsidRPr="00641EE9">
              <w:rPr>
                <w:sz w:val="28"/>
                <w:szCs w:val="28"/>
              </w:rPr>
              <w:t xml:space="preserve">вдосконалити механізм державної підтримки інноваційної діяльності суб’єктів господарювання, зокрема </w:t>
            </w:r>
            <w:r w:rsidR="00E40B87" w:rsidRPr="00641EE9">
              <w:rPr>
                <w:sz w:val="28"/>
                <w:szCs w:val="28"/>
              </w:rPr>
              <w:t>державних наукових установ (крім державних наукових установ оборонно-промислового комплексу), державних університетів, академій, інститутів</w:t>
            </w:r>
            <w:r w:rsidRPr="00641EE9">
              <w:rPr>
                <w:sz w:val="28"/>
                <w:szCs w:val="28"/>
              </w:rPr>
              <w:t>, за пріоритетними напрямами інноваційної діяльності.</w:t>
            </w:r>
          </w:p>
          <w:p w:rsidR="00C44900" w:rsidRPr="00641EE9" w:rsidRDefault="00C44900" w:rsidP="005A7137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</w:p>
        </w:tc>
      </w:tr>
      <w:tr w:rsidR="008A73C4" w:rsidRPr="00641EE9" w:rsidTr="005A7137">
        <w:tc>
          <w:tcPr>
            <w:tcW w:w="5000" w:type="pct"/>
            <w:gridSpan w:val="3"/>
          </w:tcPr>
          <w:p w:rsidR="008A73C4" w:rsidRPr="00641EE9" w:rsidRDefault="008A73C4" w:rsidP="008A73C4">
            <w:pPr>
              <w:pStyle w:val="rvps2"/>
              <w:shd w:val="clear" w:color="auto" w:fill="FFFFFF"/>
              <w:spacing w:before="0" w:beforeAutospacing="0" w:after="0" w:afterAutospacing="0" w:line="228" w:lineRule="auto"/>
              <w:ind w:firstLine="318"/>
              <w:jc w:val="center"/>
              <w:textAlignment w:val="baseline"/>
              <w:rPr>
                <w:b/>
                <w:sz w:val="28"/>
                <w:szCs w:val="28"/>
              </w:rPr>
            </w:pPr>
            <w:r w:rsidRPr="00641EE9">
              <w:rPr>
                <w:b/>
                <w:sz w:val="28"/>
                <w:szCs w:val="28"/>
              </w:rPr>
              <w:lastRenderedPageBreak/>
              <w:t>Стаття 29. Склад доходів Державного бюджету України</w:t>
            </w:r>
          </w:p>
        </w:tc>
      </w:tr>
      <w:tr w:rsidR="00A37F58" w:rsidRPr="00641EE9" w:rsidTr="00B64B3E">
        <w:tc>
          <w:tcPr>
            <w:tcW w:w="1803" w:type="pct"/>
          </w:tcPr>
          <w:p w:rsidR="008A73C4" w:rsidRPr="00641EE9" w:rsidRDefault="008A73C4" w:rsidP="008A73C4">
            <w:pPr>
              <w:pStyle w:val="rvps2"/>
              <w:shd w:val="clear" w:color="auto" w:fill="FFFFFF"/>
              <w:spacing w:before="0" w:beforeAutospacing="0" w:after="0" w:afterAutospacing="0" w:line="228" w:lineRule="auto"/>
              <w:ind w:firstLine="318"/>
              <w:jc w:val="both"/>
              <w:rPr>
                <w:sz w:val="28"/>
                <w:szCs w:val="28"/>
              </w:rPr>
            </w:pPr>
            <w:r w:rsidRPr="00641EE9">
              <w:rPr>
                <w:sz w:val="28"/>
                <w:szCs w:val="28"/>
              </w:rPr>
              <w:t>2. До доходів загального фонду Державного бюджету України (з урахуванням особливостей, визначених пунктом 1 частини другої статті 67</w:t>
            </w:r>
            <w:r w:rsidR="00F77889" w:rsidRPr="00641EE9">
              <w:rPr>
                <w:sz w:val="28"/>
                <w:szCs w:val="28"/>
              </w:rPr>
              <w:t xml:space="preserve">¹ </w:t>
            </w:r>
            <w:r w:rsidRPr="00641EE9">
              <w:rPr>
                <w:sz w:val="28"/>
                <w:szCs w:val="28"/>
              </w:rPr>
              <w:t xml:space="preserve"> цього Кодексу) належать:</w:t>
            </w:r>
          </w:p>
          <w:p w:rsidR="008A73C4" w:rsidRPr="00641EE9" w:rsidRDefault="008A73C4" w:rsidP="008A73C4">
            <w:pPr>
              <w:pStyle w:val="rvps2"/>
              <w:shd w:val="clear" w:color="auto" w:fill="FFFFFF"/>
              <w:spacing w:before="0" w:beforeAutospacing="0" w:after="0" w:afterAutospacing="0" w:line="228" w:lineRule="auto"/>
              <w:ind w:firstLine="318"/>
              <w:jc w:val="both"/>
              <w:rPr>
                <w:sz w:val="28"/>
                <w:szCs w:val="28"/>
              </w:rPr>
            </w:pPr>
            <w:r w:rsidRPr="00641EE9">
              <w:rPr>
                <w:sz w:val="28"/>
                <w:szCs w:val="28"/>
              </w:rPr>
              <w:t>…</w:t>
            </w:r>
          </w:p>
          <w:p w:rsidR="00693440" w:rsidRPr="00641EE9" w:rsidRDefault="008A73C4" w:rsidP="00693440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41EE9">
              <w:rPr>
                <w:sz w:val="28"/>
                <w:szCs w:val="28"/>
              </w:rPr>
              <w:t xml:space="preserve">17) </w:t>
            </w:r>
            <w:r w:rsidR="00693440" w:rsidRPr="00641EE9">
              <w:rPr>
                <w:rFonts w:eastAsia="Calibri"/>
                <w:sz w:val="28"/>
                <w:szCs w:val="28"/>
                <w:shd w:val="clear" w:color="auto" w:fill="FFFFFF"/>
                <w:lang w:eastAsia="en-US"/>
              </w:rPr>
              <w:t>частина чистого прибутку (доходу) державних унітарних підприємств та їх об’єднань, що вилучається до державного бюджету відповідно до закону, та дивіденди (дохід), нараховані на акції (частки) господарських товариств, у статутних капіталах яких є державна власність;</w:t>
            </w:r>
          </w:p>
          <w:p w:rsidR="008A73C4" w:rsidRPr="00641EE9" w:rsidRDefault="008A73C4" w:rsidP="00693440">
            <w:pPr>
              <w:pStyle w:val="rvps2"/>
              <w:shd w:val="clear" w:color="auto" w:fill="FFFFFF"/>
              <w:spacing w:before="0" w:beforeAutospacing="0" w:after="0" w:afterAutospacing="0" w:line="228" w:lineRule="auto"/>
              <w:ind w:firstLine="318"/>
              <w:jc w:val="both"/>
              <w:textAlignment w:val="baseline"/>
              <w:rPr>
                <w:sz w:val="28"/>
                <w:szCs w:val="28"/>
              </w:rPr>
            </w:pPr>
          </w:p>
          <w:p w:rsidR="008A73C4" w:rsidRPr="00641EE9" w:rsidRDefault="008A73C4" w:rsidP="008A73C4">
            <w:pPr>
              <w:pStyle w:val="rvps2"/>
              <w:shd w:val="clear" w:color="auto" w:fill="FFFFFF"/>
              <w:spacing w:before="0" w:beforeAutospacing="0" w:after="0" w:afterAutospacing="0" w:line="228" w:lineRule="auto"/>
              <w:ind w:firstLine="318"/>
              <w:jc w:val="both"/>
              <w:textAlignment w:val="baseline"/>
              <w:rPr>
                <w:sz w:val="28"/>
                <w:szCs w:val="28"/>
              </w:rPr>
            </w:pPr>
          </w:p>
          <w:p w:rsidR="008A73C4" w:rsidRPr="00641EE9" w:rsidRDefault="008A73C4" w:rsidP="008A73C4">
            <w:pPr>
              <w:pStyle w:val="rvps2"/>
              <w:shd w:val="clear" w:color="auto" w:fill="FFFFFF"/>
              <w:spacing w:before="0" w:beforeAutospacing="0" w:after="0" w:afterAutospacing="0" w:line="228" w:lineRule="auto"/>
              <w:ind w:firstLine="318"/>
              <w:jc w:val="both"/>
              <w:textAlignment w:val="baseline"/>
              <w:rPr>
                <w:sz w:val="28"/>
                <w:szCs w:val="28"/>
              </w:rPr>
            </w:pPr>
          </w:p>
          <w:p w:rsidR="008A73C4" w:rsidRPr="00641EE9" w:rsidRDefault="008A73C4" w:rsidP="008A73C4">
            <w:pPr>
              <w:pStyle w:val="rvps2"/>
              <w:shd w:val="clear" w:color="auto" w:fill="FFFFFF"/>
              <w:spacing w:before="0" w:beforeAutospacing="0" w:after="0" w:afterAutospacing="0" w:line="228" w:lineRule="auto"/>
              <w:ind w:firstLine="318"/>
              <w:jc w:val="both"/>
              <w:textAlignment w:val="baseline"/>
              <w:rPr>
                <w:sz w:val="28"/>
                <w:szCs w:val="28"/>
              </w:rPr>
            </w:pPr>
          </w:p>
          <w:p w:rsidR="008A73C4" w:rsidRPr="00641EE9" w:rsidRDefault="008A73C4" w:rsidP="008A73C4">
            <w:pPr>
              <w:pStyle w:val="rvps2"/>
              <w:shd w:val="clear" w:color="auto" w:fill="FFFFFF"/>
              <w:spacing w:before="0" w:beforeAutospacing="0" w:after="0" w:afterAutospacing="0" w:line="228" w:lineRule="auto"/>
              <w:jc w:val="both"/>
              <w:textAlignment w:val="baseline"/>
              <w:rPr>
                <w:sz w:val="28"/>
                <w:szCs w:val="28"/>
              </w:rPr>
            </w:pPr>
          </w:p>
          <w:p w:rsidR="008A73C4" w:rsidRPr="00641EE9" w:rsidRDefault="008A73C4" w:rsidP="008A73C4">
            <w:pPr>
              <w:pStyle w:val="rvps2"/>
              <w:shd w:val="clear" w:color="auto" w:fill="FFFFFF"/>
              <w:spacing w:before="0" w:beforeAutospacing="0" w:after="0" w:afterAutospacing="0" w:line="228" w:lineRule="auto"/>
              <w:ind w:firstLine="318"/>
              <w:jc w:val="both"/>
              <w:textAlignment w:val="baseline"/>
              <w:rPr>
                <w:sz w:val="28"/>
                <w:szCs w:val="28"/>
              </w:rPr>
            </w:pPr>
            <w:r w:rsidRPr="00641EE9">
              <w:rPr>
                <w:sz w:val="28"/>
                <w:szCs w:val="28"/>
              </w:rPr>
              <w:t>…</w:t>
            </w:r>
          </w:p>
        </w:tc>
        <w:tc>
          <w:tcPr>
            <w:tcW w:w="1766" w:type="pct"/>
          </w:tcPr>
          <w:p w:rsidR="008A73C4" w:rsidRPr="00641EE9" w:rsidRDefault="008A73C4" w:rsidP="008A73C4">
            <w:pPr>
              <w:pStyle w:val="rvps2"/>
              <w:shd w:val="clear" w:color="auto" w:fill="FFFFFF"/>
              <w:spacing w:before="0" w:beforeAutospacing="0" w:after="0" w:afterAutospacing="0" w:line="228" w:lineRule="auto"/>
              <w:ind w:firstLine="318"/>
              <w:jc w:val="both"/>
              <w:rPr>
                <w:sz w:val="28"/>
                <w:szCs w:val="28"/>
              </w:rPr>
            </w:pPr>
            <w:r w:rsidRPr="00641EE9">
              <w:rPr>
                <w:sz w:val="28"/>
                <w:szCs w:val="28"/>
              </w:rPr>
              <w:t>2. До доходів загального фонду Державного бюджету України (з урахуванням особливостей, визначених пунк</w:t>
            </w:r>
            <w:r w:rsidR="00F77889" w:rsidRPr="00641EE9">
              <w:rPr>
                <w:sz w:val="28"/>
                <w:szCs w:val="28"/>
              </w:rPr>
              <w:t xml:space="preserve">том 1 частини другої статті 67¹ </w:t>
            </w:r>
            <w:r w:rsidRPr="00641EE9">
              <w:rPr>
                <w:sz w:val="28"/>
                <w:szCs w:val="28"/>
              </w:rPr>
              <w:t xml:space="preserve"> цього Кодексу) належать:</w:t>
            </w:r>
          </w:p>
          <w:p w:rsidR="008A73C4" w:rsidRPr="00641EE9" w:rsidRDefault="008A73C4" w:rsidP="008A73C4">
            <w:pPr>
              <w:pStyle w:val="rvps2"/>
              <w:shd w:val="clear" w:color="auto" w:fill="FFFFFF"/>
              <w:spacing w:before="0" w:beforeAutospacing="0" w:after="0" w:afterAutospacing="0" w:line="228" w:lineRule="auto"/>
              <w:ind w:firstLine="318"/>
              <w:jc w:val="both"/>
              <w:rPr>
                <w:sz w:val="28"/>
                <w:szCs w:val="28"/>
              </w:rPr>
            </w:pPr>
            <w:r w:rsidRPr="00641EE9">
              <w:rPr>
                <w:sz w:val="28"/>
                <w:szCs w:val="28"/>
              </w:rPr>
              <w:t>…</w:t>
            </w:r>
          </w:p>
          <w:p w:rsidR="008A73C4" w:rsidRPr="00641EE9" w:rsidRDefault="008A73C4" w:rsidP="00693440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41EE9">
              <w:rPr>
                <w:sz w:val="28"/>
                <w:szCs w:val="28"/>
              </w:rPr>
              <w:t xml:space="preserve">17) </w:t>
            </w:r>
            <w:r w:rsidR="00693440" w:rsidRPr="00641EE9">
              <w:rPr>
                <w:sz w:val="28"/>
                <w:szCs w:val="28"/>
              </w:rPr>
              <w:t xml:space="preserve"> </w:t>
            </w:r>
            <w:r w:rsidR="00693440" w:rsidRPr="00641EE9">
              <w:rPr>
                <w:rFonts w:eastAsia="Calibri"/>
                <w:sz w:val="28"/>
                <w:szCs w:val="28"/>
                <w:shd w:val="clear" w:color="auto" w:fill="FFFFFF"/>
                <w:lang w:eastAsia="en-US"/>
              </w:rPr>
              <w:t>частина чистого прибутку (доходу) державних унітарних підприємств та їх об’єднань, що вилучається до державного бюджету відповідно до закону, та дивіденди (дохід), нараховані на акції (частки) господарських товариств, у статутних капіталах яких є державна власність</w:t>
            </w:r>
            <w:r w:rsidR="00D95997" w:rsidRPr="00641EE9">
              <w:rPr>
                <w:rFonts w:eastAsia="Calibri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Pr="00641EE9">
              <w:rPr>
                <w:b/>
                <w:sz w:val="28"/>
                <w:szCs w:val="28"/>
              </w:rPr>
              <w:t>(</w:t>
            </w:r>
            <w:r w:rsidRPr="00641EE9">
              <w:rPr>
                <w:b/>
                <w:sz w:val="28"/>
                <w:szCs w:val="28"/>
                <w:bdr w:val="none" w:sz="0" w:space="0" w:color="auto" w:frame="1"/>
              </w:rPr>
              <w:t xml:space="preserve">крім </w:t>
            </w:r>
            <w:r w:rsidR="008D4677" w:rsidRPr="00641EE9">
              <w:rPr>
                <w:b/>
                <w:sz w:val="28"/>
                <w:szCs w:val="28"/>
                <w:bdr w:val="none" w:sz="0" w:space="0" w:color="auto" w:frame="1"/>
              </w:rPr>
              <w:t>30</w:t>
            </w:r>
            <w:r w:rsidR="00844813" w:rsidRPr="00641EE9">
              <w:rPr>
                <w:b/>
                <w:sz w:val="28"/>
                <w:szCs w:val="28"/>
                <w:bdr w:val="none" w:sz="0" w:space="0" w:color="auto" w:frame="1"/>
              </w:rPr>
              <w:t xml:space="preserve"> відсотків </w:t>
            </w:r>
            <w:r w:rsidRPr="00641EE9">
              <w:rPr>
                <w:rStyle w:val="rvts0"/>
                <w:b/>
                <w:sz w:val="28"/>
                <w:szCs w:val="28"/>
              </w:rPr>
              <w:t>дивідендів (доходу), нарахованих на акції (частки) господарських то</w:t>
            </w:r>
            <w:r w:rsidR="00693440" w:rsidRPr="00641EE9">
              <w:rPr>
                <w:rStyle w:val="rvts0"/>
                <w:b/>
                <w:sz w:val="28"/>
                <w:szCs w:val="28"/>
              </w:rPr>
              <w:t>вариств, визначених абзацом чотирна</w:t>
            </w:r>
            <w:r w:rsidRPr="00641EE9">
              <w:rPr>
                <w:rStyle w:val="rvts0"/>
                <w:b/>
                <w:sz w:val="28"/>
                <w:szCs w:val="28"/>
              </w:rPr>
              <w:t>дцятим частини четвертої статті 13</w:t>
            </w:r>
            <w:r w:rsidR="0077038B" w:rsidRPr="00641EE9">
              <w:rPr>
                <w:rStyle w:val="rvts0"/>
                <w:b/>
                <w:sz w:val="28"/>
                <w:szCs w:val="28"/>
              </w:rPr>
              <w:t xml:space="preserve"> цього кодексу</w:t>
            </w:r>
            <w:r w:rsidRPr="00641EE9">
              <w:rPr>
                <w:b/>
                <w:sz w:val="28"/>
                <w:szCs w:val="28"/>
                <w:bdr w:val="none" w:sz="0" w:space="0" w:color="auto" w:frame="1"/>
              </w:rPr>
              <w:t>)</w:t>
            </w:r>
            <w:r w:rsidRPr="00641EE9">
              <w:rPr>
                <w:sz w:val="28"/>
                <w:szCs w:val="28"/>
              </w:rPr>
              <w:t>;</w:t>
            </w:r>
          </w:p>
          <w:p w:rsidR="008A73C4" w:rsidRPr="00641EE9" w:rsidRDefault="008A73C4" w:rsidP="008A73C4">
            <w:pPr>
              <w:pStyle w:val="rvps2"/>
              <w:shd w:val="clear" w:color="auto" w:fill="FFFFFF"/>
              <w:spacing w:before="0" w:beforeAutospacing="0" w:after="0" w:afterAutospacing="0" w:line="228" w:lineRule="auto"/>
              <w:ind w:firstLine="318"/>
              <w:jc w:val="both"/>
              <w:textAlignment w:val="baseline"/>
              <w:rPr>
                <w:sz w:val="28"/>
                <w:szCs w:val="28"/>
              </w:rPr>
            </w:pPr>
            <w:r w:rsidRPr="00641EE9">
              <w:rPr>
                <w:sz w:val="28"/>
                <w:szCs w:val="28"/>
              </w:rPr>
              <w:t>…</w:t>
            </w:r>
          </w:p>
          <w:p w:rsidR="008A73C4" w:rsidRPr="00641EE9" w:rsidRDefault="008A73C4" w:rsidP="008A73C4">
            <w:pPr>
              <w:pStyle w:val="rvps2"/>
              <w:shd w:val="clear" w:color="auto" w:fill="FFFFFF"/>
              <w:spacing w:before="0" w:beforeAutospacing="0" w:after="0" w:afterAutospacing="0" w:line="228" w:lineRule="auto"/>
              <w:ind w:firstLine="318"/>
              <w:jc w:val="both"/>
              <w:textAlignment w:val="baseline"/>
              <w:rPr>
                <w:sz w:val="28"/>
                <w:szCs w:val="28"/>
              </w:rPr>
            </w:pPr>
          </w:p>
        </w:tc>
        <w:tc>
          <w:tcPr>
            <w:tcW w:w="1431" w:type="pct"/>
          </w:tcPr>
          <w:p w:rsidR="008A73C4" w:rsidRPr="00641EE9" w:rsidRDefault="005A7137" w:rsidP="000C7CA5">
            <w:pPr>
              <w:pStyle w:val="rvps2"/>
              <w:shd w:val="clear" w:color="auto" w:fill="FFFFFF"/>
              <w:spacing w:before="0" w:beforeAutospacing="0" w:after="0" w:afterAutospacing="0" w:line="228" w:lineRule="auto"/>
              <w:jc w:val="both"/>
              <w:rPr>
                <w:sz w:val="28"/>
                <w:szCs w:val="28"/>
              </w:rPr>
            </w:pPr>
            <w:r w:rsidRPr="00641EE9">
              <w:rPr>
                <w:sz w:val="28"/>
                <w:szCs w:val="28"/>
              </w:rPr>
              <w:t xml:space="preserve">Доповнення </w:t>
            </w:r>
            <w:r w:rsidR="00020855" w:rsidRPr="00641EE9">
              <w:rPr>
                <w:sz w:val="28"/>
                <w:szCs w:val="28"/>
              </w:rPr>
              <w:t xml:space="preserve"> пункту 17</w:t>
            </w:r>
            <w:r w:rsidR="00020855" w:rsidRPr="00641EE9">
              <w:rPr>
                <w:sz w:val="28"/>
                <w:szCs w:val="28"/>
                <w:lang w:eastAsia="ru-RU"/>
              </w:rPr>
              <w:t xml:space="preserve"> </w:t>
            </w:r>
            <w:r w:rsidR="00020855" w:rsidRPr="00641EE9">
              <w:rPr>
                <w:sz w:val="28"/>
                <w:szCs w:val="28"/>
              </w:rPr>
              <w:t xml:space="preserve">частини другої </w:t>
            </w:r>
            <w:r w:rsidRPr="00641EE9">
              <w:rPr>
                <w:sz w:val="28"/>
                <w:szCs w:val="28"/>
              </w:rPr>
              <w:t xml:space="preserve">статті 29 дозволить включити до власних надходжень </w:t>
            </w:r>
            <w:r w:rsidR="00C81B44" w:rsidRPr="00641EE9">
              <w:rPr>
                <w:bCs/>
                <w:sz w:val="28"/>
                <w:szCs w:val="28"/>
              </w:rPr>
              <w:t>державних наукових установ (крім державних наукових установ оборонно-промислового комплексу), державних університетів, академій, інститутів</w:t>
            </w:r>
            <w:r w:rsidRPr="00641EE9">
              <w:rPr>
                <w:sz w:val="28"/>
                <w:szCs w:val="28"/>
              </w:rPr>
              <w:t xml:space="preserve"> </w:t>
            </w:r>
            <w:r w:rsidR="00844813" w:rsidRPr="00641EE9">
              <w:rPr>
                <w:sz w:val="28"/>
                <w:szCs w:val="28"/>
              </w:rPr>
              <w:t>30 відсотків коштів</w:t>
            </w:r>
            <w:r w:rsidRPr="00641EE9">
              <w:rPr>
                <w:sz w:val="28"/>
                <w:szCs w:val="28"/>
              </w:rPr>
              <w:t>, що були отримані у вигляді дивідендів; розпорядження частками (акціями) у статутних капіталах господарських товариств; використання вищезазначених надходжень для організації основної діяльності.</w:t>
            </w:r>
          </w:p>
        </w:tc>
      </w:tr>
      <w:tr w:rsidR="00641EE9" w:rsidRPr="00641EE9" w:rsidTr="00C16DC5">
        <w:tc>
          <w:tcPr>
            <w:tcW w:w="5000" w:type="pct"/>
            <w:gridSpan w:val="3"/>
          </w:tcPr>
          <w:p w:rsidR="00C16DC5" w:rsidRPr="00641EE9" w:rsidRDefault="00C16DC5" w:rsidP="00641EE9">
            <w:pPr>
              <w:pStyle w:val="rvps2"/>
              <w:shd w:val="clear" w:color="auto" w:fill="FFFFFF"/>
              <w:spacing w:line="228" w:lineRule="auto"/>
              <w:ind w:firstLine="318"/>
              <w:jc w:val="center"/>
              <w:rPr>
                <w:b/>
                <w:sz w:val="28"/>
                <w:szCs w:val="28"/>
              </w:rPr>
            </w:pPr>
            <w:r w:rsidRPr="00641EE9">
              <w:rPr>
                <w:b/>
                <w:sz w:val="28"/>
                <w:szCs w:val="28"/>
              </w:rPr>
              <w:t>Стаття 30. Склад видатків та кредитування Державного бюджету України</w:t>
            </w:r>
          </w:p>
        </w:tc>
      </w:tr>
      <w:tr w:rsidR="00A0387A" w:rsidRPr="00641EE9" w:rsidTr="00B64B3E">
        <w:tc>
          <w:tcPr>
            <w:tcW w:w="1803" w:type="pct"/>
          </w:tcPr>
          <w:p w:rsidR="00D731CE" w:rsidRDefault="00D731CE" w:rsidP="00DA38E1">
            <w:pPr>
              <w:pStyle w:val="rvps2"/>
              <w:shd w:val="clear" w:color="auto" w:fill="FFFFFF"/>
              <w:spacing w:line="228" w:lineRule="auto"/>
              <w:ind w:firstLine="318"/>
              <w:jc w:val="both"/>
              <w:rPr>
                <w:sz w:val="28"/>
                <w:szCs w:val="28"/>
                <w:shd w:val="clear" w:color="auto" w:fill="FFFFFF"/>
              </w:rPr>
            </w:pPr>
            <w:r w:rsidRPr="00641EE9">
              <w:rPr>
                <w:sz w:val="28"/>
                <w:szCs w:val="28"/>
                <w:shd w:val="clear" w:color="auto" w:fill="FFFFFF"/>
              </w:rPr>
              <w:t>4. Кошти, отримані до спеціального фонду Державного бюджету України згідно з відповідними пунктами </w:t>
            </w:r>
            <w:hyperlink r:id="rId14" w:anchor="n305" w:history="1">
              <w:r w:rsidRPr="00641EE9">
                <w:rPr>
                  <w:sz w:val="28"/>
                  <w:szCs w:val="28"/>
                  <w:shd w:val="clear" w:color="auto" w:fill="FFFFFF"/>
                </w:rPr>
                <w:t>частини третьої статті 15</w:t>
              </w:r>
            </w:hyperlink>
            <w:r w:rsidRPr="00641EE9">
              <w:rPr>
                <w:sz w:val="28"/>
                <w:szCs w:val="28"/>
                <w:shd w:val="clear" w:color="auto" w:fill="FFFFFF"/>
              </w:rPr>
              <w:t>, </w:t>
            </w:r>
            <w:hyperlink r:id="rId15" w:anchor="n633" w:history="1">
              <w:r w:rsidRPr="00641EE9">
                <w:rPr>
                  <w:sz w:val="28"/>
                  <w:szCs w:val="28"/>
                  <w:shd w:val="clear" w:color="auto" w:fill="FFFFFF"/>
                </w:rPr>
                <w:t>частини третьої статті 29</w:t>
              </w:r>
            </w:hyperlink>
            <w:r w:rsidRPr="00641EE9">
              <w:rPr>
                <w:sz w:val="28"/>
                <w:szCs w:val="28"/>
                <w:shd w:val="clear" w:color="auto" w:fill="FFFFFF"/>
              </w:rPr>
              <w:t> та </w:t>
            </w:r>
            <w:hyperlink r:id="rId16" w:anchor="n659" w:history="1">
              <w:r w:rsidRPr="00641EE9">
                <w:rPr>
                  <w:sz w:val="28"/>
                  <w:szCs w:val="28"/>
                  <w:shd w:val="clear" w:color="auto" w:fill="FFFFFF"/>
                </w:rPr>
                <w:t>частини третьої</w:t>
              </w:r>
            </w:hyperlink>
            <w:r w:rsidRPr="00641EE9">
              <w:rPr>
                <w:sz w:val="28"/>
                <w:szCs w:val="28"/>
                <w:shd w:val="clear" w:color="auto" w:fill="FFFFFF"/>
              </w:rPr>
              <w:t> цієї статті цього Кодексу, спрямовуються відповідно на:</w:t>
            </w:r>
          </w:p>
          <w:p w:rsidR="00C76EE8" w:rsidRPr="00641EE9" w:rsidRDefault="00C76EE8" w:rsidP="00DA38E1">
            <w:pPr>
              <w:pStyle w:val="rvps2"/>
              <w:shd w:val="clear" w:color="auto" w:fill="FFFFFF"/>
              <w:spacing w:line="228" w:lineRule="auto"/>
              <w:ind w:firstLine="31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shd w:val="clear" w:color="auto" w:fill="FFFFFF"/>
              </w:rPr>
              <w:t>…</w:t>
            </w:r>
          </w:p>
          <w:p w:rsidR="00DA38E1" w:rsidRPr="00641EE9" w:rsidRDefault="00D731CE" w:rsidP="00DA38E1">
            <w:pPr>
              <w:pStyle w:val="rvps2"/>
              <w:shd w:val="clear" w:color="auto" w:fill="FFFFFF"/>
              <w:spacing w:before="0" w:beforeAutospacing="0" w:after="0" w:afterAutospacing="0" w:line="228" w:lineRule="auto"/>
              <w:ind w:firstLine="318"/>
              <w:jc w:val="both"/>
              <w:rPr>
                <w:sz w:val="28"/>
                <w:szCs w:val="28"/>
              </w:rPr>
            </w:pPr>
            <w:r w:rsidRPr="00641EE9">
              <w:rPr>
                <w:sz w:val="28"/>
                <w:szCs w:val="28"/>
                <w:shd w:val="clear" w:color="auto" w:fill="FFFFFF"/>
              </w:rPr>
              <w:t>9) заходи, визначені </w:t>
            </w:r>
            <w:hyperlink r:id="rId17" w:anchor="n276" w:history="1">
              <w:r w:rsidRPr="00641EE9">
                <w:rPr>
                  <w:sz w:val="28"/>
                  <w:szCs w:val="28"/>
                  <w:shd w:val="clear" w:color="auto" w:fill="FFFFFF"/>
                </w:rPr>
                <w:t>абзацами чотирнадцятим - двадцять першим частини четвертої статті 13</w:t>
              </w:r>
            </w:hyperlink>
            <w:r w:rsidRPr="00641EE9">
              <w:rPr>
                <w:sz w:val="28"/>
                <w:szCs w:val="28"/>
                <w:shd w:val="clear" w:color="auto" w:fill="FFFFFF"/>
              </w:rPr>
              <w:t> цього Кодексу (за рахунок джерел, визначених </w:t>
            </w:r>
            <w:hyperlink r:id="rId18" w:anchor="n643" w:history="1">
              <w:r w:rsidRPr="00641EE9">
                <w:rPr>
                  <w:sz w:val="28"/>
                  <w:szCs w:val="28"/>
                  <w:shd w:val="clear" w:color="auto" w:fill="FFFFFF"/>
                </w:rPr>
                <w:t>пунктом 10 частини третьої статті 29</w:t>
              </w:r>
            </w:hyperlink>
            <w:r w:rsidRPr="00641EE9">
              <w:rPr>
                <w:sz w:val="28"/>
                <w:szCs w:val="28"/>
                <w:shd w:val="clear" w:color="auto" w:fill="FFFFFF"/>
              </w:rPr>
              <w:t> цього Кодексу);</w:t>
            </w:r>
            <w:r w:rsidRPr="00641EE9" w:rsidDel="00D731CE">
              <w:rPr>
                <w:sz w:val="28"/>
                <w:szCs w:val="28"/>
              </w:rPr>
              <w:t xml:space="preserve"> </w:t>
            </w:r>
          </w:p>
        </w:tc>
        <w:tc>
          <w:tcPr>
            <w:tcW w:w="1766" w:type="pct"/>
          </w:tcPr>
          <w:p w:rsidR="00FA0633" w:rsidRDefault="00FA0633" w:rsidP="00FA0633">
            <w:pPr>
              <w:pStyle w:val="rvps2"/>
              <w:shd w:val="clear" w:color="auto" w:fill="FFFFFF"/>
              <w:spacing w:line="228" w:lineRule="auto"/>
              <w:ind w:firstLine="318"/>
              <w:jc w:val="both"/>
              <w:rPr>
                <w:sz w:val="28"/>
                <w:szCs w:val="28"/>
                <w:shd w:val="clear" w:color="auto" w:fill="FFFFFF"/>
              </w:rPr>
            </w:pPr>
            <w:r w:rsidRPr="00641EE9">
              <w:rPr>
                <w:sz w:val="28"/>
                <w:szCs w:val="28"/>
                <w:shd w:val="clear" w:color="auto" w:fill="FFFFFF"/>
              </w:rPr>
              <w:t>4. Кошти, отримані до спеціального фонду Державного бюджету України згідно з відповідними пунктами </w:t>
            </w:r>
            <w:hyperlink r:id="rId19" w:anchor="n305" w:history="1">
              <w:r w:rsidRPr="00641EE9">
                <w:rPr>
                  <w:sz w:val="28"/>
                  <w:szCs w:val="28"/>
                  <w:shd w:val="clear" w:color="auto" w:fill="FFFFFF"/>
                </w:rPr>
                <w:t>частини третьої статті 15</w:t>
              </w:r>
            </w:hyperlink>
            <w:r w:rsidRPr="00641EE9">
              <w:rPr>
                <w:sz w:val="28"/>
                <w:szCs w:val="28"/>
                <w:shd w:val="clear" w:color="auto" w:fill="FFFFFF"/>
              </w:rPr>
              <w:t>, </w:t>
            </w:r>
            <w:hyperlink r:id="rId20" w:anchor="n633" w:history="1">
              <w:r w:rsidRPr="00641EE9">
                <w:rPr>
                  <w:sz w:val="28"/>
                  <w:szCs w:val="28"/>
                  <w:shd w:val="clear" w:color="auto" w:fill="FFFFFF"/>
                </w:rPr>
                <w:t>частини третьої статті 29</w:t>
              </w:r>
            </w:hyperlink>
            <w:r w:rsidRPr="00641EE9">
              <w:rPr>
                <w:sz w:val="28"/>
                <w:szCs w:val="28"/>
                <w:shd w:val="clear" w:color="auto" w:fill="FFFFFF"/>
              </w:rPr>
              <w:t> та </w:t>
            </w:r>
            <w:hyperlink r:id="rId21" w:anchor="n659" w:history="1">
              <w:r w:rsidRPr="00641EE9">
                <w:rPr>
                  <w:sz w:val="28"/>
                  <w:szCs w:val="28"/>
                  <w:shd w:val="clear" w:color="auto" w:fill="FFFFFF"/>
                </w:rPr>
                <w:t>частини третьої</w:t>
              </w:r>
            </w:hyperlink>
            <w:r w:rsidRPr="00641EE9">
              <w:rPr>
                <w:sz w:val="28"/>
                <w:szCs w:val="28"/>
                <w:shd w:val="clear" w:color="auto" w:fill="FFFFFF"/>
              </w:rPr>
              <w:t> цієї статті цього Кодексу, спрямовуються відповідно на:</w:t>
            </w:r>
          </w:p>
          <w:p w:rsidR="00751555" w:rsidRPr="00641EE9" w:rsidRDefault="00751555" w:rsidP="00E47D3F">
            <w:pPr>
              <w:pStyle w:val="rvps2"/>
              <w:shd w:val="clear" w:color="auto" w:fill="FFFFFF"/>
              <w:spacing w:line="228" w:lineRule="auto"/>
              <w:ind w:firstLine="31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shd w:val="clear" w:color="auto" w:fill="FFFFFF"/>
              </w:rPr>
              <w:t>…</w:t>
            </w:r>
          </w:p>
          <w:p w:rsidR="00A0387A" w:rsidRPr="00641EE9" w:rsidRDefault="00FA0633" w:rsidP="00E4446D">
            <w:pPr>
              <w:pStyle w:val="rvps2"/>
              <w:shd w:val="clear" w:color="auto" w:fill="FFFFFF"/>
              <w:spacing w:before="0" w:beforeAutospacing="0" w:after="0" w:afterAutospacing="0" w:line="228" w:lineRule="auto"/>
              <w:ind w:firstLine="318"/>
              <w:jc w:val="both"/>
              <w:rPr>
                <w:sz w:val="28"/>
                <w:szCs w:val="28"/>
              </w:rPr>
            </w:pPr>
            <w:r w:rsidRPr="00641EE9">
              <w:rPr>
                <w:sz w:val="28"/>
                <w:szCs w:val="28"/>
                <w:shd w:val="clear" w:color="auto" w:fill="FFFFFF"/>
              </w:rPr>
              <w:t>9) заходи, визначені </w:t>
            </w:r>
            <w:hyperlink r:id="rId22" w:anchor="n276" w:history="1">
              <w:r w:rsidRPr="00641EE9">
                <w:rPr>
                  <w:sz w:val="28"/>
                  <w:szCs w:val="28"/>
                  <w:shd w:val="clear" w:color="auto" w:fill="FFFFFF"/>
                </w:rPr>
                <w:t xml:space="preserve">абзацами </w:t>
              </w:r>
              <w:r w:rsidRPr="00641EE9">
                <w:rPr>
                  <w:b/>
                  <w:sz w:val="28"/>
                  <w:szCs w:val="28"/>
                  <w:shd w:val="clear" w:color="auto" w:fill="FFFFFF"/>
                </w:rPr>
                <w:t>п’ятнадцятим</w:t>
              </w:r>
              <w:r w:rsidRPr="00641EE9">
                <w:rPr>
                  <w:sz w:val="28"/>
                  <w:szCs w:val="28"/>
                  <w:shd w:val="clear" w:color="auto" w:fill="FFFFFF"/>
                </w:rPr>
                <w:t xml:space="preserve"> - двадцять </w:t>
              </w:r>
              <w:r w:rsidRPr="00641EE9">
                <w:rPr>
                  <w:b/>
                  <w:sz w:val="28"/>
                  <w:szCs w:val="28"/>
                  <w:shd w:val="clear" w:color="auto" w:fill="FFFFFF"/>
                </w:rPr>
                <w:t>другим</w:t>
              </w:r>
              <w:r w:rsidRPr="00641EE9">
                <w:rPr>
                  <w:sz w:val="28"/>
                  <w:szCs w:val="28"/>
                  <w:shd w:val="clear" w:color="auto" w:fill="FFFFFF"/>
                </w:rPr>
                <w:t xml:space="preserve"> частини четвертої статті 13</w:t>
              </w:r>
            </w:hyperlink>
            <w:r w:rsidRPr="00641EE9">
              <w:rPr>
                <w:sz w:val="28"/>
                <w:szCs w:val="28"/>
                <w:shd w:val="clear" w:color="auto" w:fill="FFFFFF"/>
              </w:rPr>
              <w:t> цього Кодексу (за рахунок джерел, визначених </w:t>
            </w:r>
            <w:hyperlink r:id="rId23" w:anchor="n643" w:history="1">
              <w:r w:rsidRPr="00641EE9">
                <w:rPr>
                  <w:sz w:val="28"/>
                  <w:szCs w:val="28"/>
                  <w:shd w:val="clear" w:color="auto" w:fill="FFFFFF"/>
                </w:rPr>
                <w:t>пунктом 10 частини третьої статті 29</w:t>
              </w:r>
            </w:hyperlink>
            <w:r w:rsidRPr="00641EE9">
              <w:rPr>
                <w:sz w:val="28"/>
                <w:szCs w:val="28"/>
                <w:shd w:val="clear" w:color="auto" w:fill="FFFFFF"/>
              </w:rPr>
              <w:t> цього Кодексу);</w:t>
            </w:r>
          </w:p>
        </w:tc>
        <w:tc>
          <w:tcPr>
            <w:tcW w:w="1431" w:type="pct"/>
          </w:tcPr>
          <w:p w:rsidR="00A0387A" w:rsidRPr="00641EE9" w:rsidRDefault="004569AD" w:rsidP="000C7CA5">
            <w:pPr>
              <w:pStyle w:val="rvps2"/>
              <w:shd w:val="clear" w:color="auto" w:fill="FFFFFF"/>
              <w:spacing w:before="0" w:beforeAutospacing="0" w:after="0" w:afterAutospacing="0" w:line="228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Приведення у відповідність нумерації абзаців частини четвертої статті 13 відповідно до запропонованих змін.</w:t>
            </w:r>
          </w:p>
        </w:tc>
      </w:tr>
    </w:tbl>
    <w:p w:rsidR="008A73C4" w:rsidRPr="00641EE9" w:rsidRDefault="008A73C4" w:rsidP="008A73C4">
      <w:pPr>
        <w:rPr>
          <w:b/>
          <w:sz w:val="28"/>
          <w:szCs w:val="28"/>
        </w:rPr>
      </w:pPr>
    </w:p>
    <w:p w:rsidR="00D0366E" w:rsidRDefault="006E1110" w:rsidP="002603F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Т. в. о. </w:t>
      </w:r>
      <w:r w:rsidR="00D0366E">
        <w:rPr>
          <w:b/>
          <w:sz w:val="28"/>
          <w:szCs w:val="28"/>
        </w:rPr>
        <w:t>Міністр</w:t>
      </w:r>
      <w:r>
        <w:rPr>
          <w:b/>
          <w:sz w:val="28"/>
          <w:szCs w:val="28"/>
        </w:rPr>
        <w:t>а</w:t>
      </w:r>
      <w:r w:rsidR="00D0366E">
        <w:rPr>
          <w:b/>
          <w:sz w:val="28"/>
          <w:szCs w:val="28"/>
        </w:rPr>
        <w:t xml:space="preserve"> ос</w:t>
      </w:r>
      <w:r>
        <w:rPr>
          <w:b/>
          <w:sz w:val="28"/>
          <w:szCs w:val="28"/>
        </w:rPr>
        <w:t>віти і науки України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Микола КИЗИМ</w:t>
      </w:r>
    </w:p>
    <w:p w:rsidR="00D0366E" w:rsidRDefault="00D0366E" w:rsidP="002603FA">
      <w:pPr>
        <w:rPr>
          <w:sz w:val="28"/>
          <w:szCs w:val="28"/>
        </w:rPr>
      </w:pPr>
    </w:p>
    <w:p w:rsidR="007573DB" w:rsidRPr="00641EE9" w:rsidRDefault="00844813" w:rsidP="002603FA">
      <w:pPr>
        <w:rPr>
          <w:sz w:val="28"/>
          <w:szCs w:val="28"/>
        </w:rPr>
      </w:pPr>
      <w:r w:rsidRPr="00641EE9">
        <w:rPr>
          <w:sz w:val="28"/>
          <w:szCs w:val="28"/>
        </w:rPr>
        <w:t>«___» _____________ 2021</w:t>
      </w:r>
      <w:r w:rsidR="008A73C4" w:rsidRPr="00641EE9">
        <w:rPr>
          <w:sz w:val="28"/>
          <w:szCs w:val="28"/>
        </w:rPr>
        <w:t xml:space="preserve"> р.</w:t>
      </w:r>
    </w:p>
    <w:sectPr w:rsidR="007573DB" w:rsidRPr="00641EE9" w:rsidSect="00A37F58">
      <w:headerReference w:type="even" r:id="rId24"/>
      <w:headerReference w:type="default" r:id="rId25"/>
      <w:type w:val="oddPage"/>
      <w:pgSz w:w="16840" w:h="11907" w:orient="landscape"/>
      <w:pgMar w:top="851" w:right="1134" w:bottom="567" w:left="1134" w:header="510" w:footer="510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4303" w:rsidRDefault="00E24303">
      <w:r>
        <w:separator/>
      </w:r>
    </w:p>
  </w:endnote>
  <w:endnote w:type="continuationSeparator" w:id="0">
    <w:p w:rsidR="00E24303" w:rsidRDefault="00E243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4303" w:rsidRDefault="00E24303">
      <w:r>
        <w:separator/>
      </w:r>
    </w:p>
  </w:footnote>
  <w:footnote w:type="continuationSeparator" w:id="0">
    <w:p w:rsidR="00E24303" w:rsidRDefault="00E243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73DB" w:rsidRDefault="007573DB" w:rsidP="00EF1E04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7573DB" w:rsidRDefault="007573DB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73DB" w:rsidRDefault="007573DB" w:rsidP="00EF1E04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51227B">
      <w:rPr>
        <w:rStyle w:val="a9"/>
        <w:noProof/>
      </w:rPr>
      <w:t>2</w:t>
    </w:r>
    <w:r>
      <w:rPr>
        <w:rStyle w:val="a9"/>
      </w:rPr>
      <w:fldChar w:fldCharType="end"/>
    </w:r>
  </w:p>
  <w:p w:rsidR="007573DB" w:rsidRDefault="007573DB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7585"/>
    <w:rsid w:val="0000683E"/>
    <w:rsid w:val="00011B8B"/>
    <w:rsid w:val="000177BB"/>
    <w:rsid w:val="00020855"/>
    <w:rsid w:val="000211DA"/>
    <w:rsid w:val="0002393D"/>
    <w:rsid w:val="00023942"/>
    <w:rsid w:val="000408AB"/>
    <w:rsid w:val="000466EC"/>
    <w:rsid w:val="00053CB8"/>
    <w:rsid w:val="0006261B"/>
    <w:rsid w:val="00067585"/>
    <w:rsid w:val="000868A7"/>
    <w:rsid w:val="0009091B"/>
    <w:rsid w:val="00091CB7"/>
    <w:rsid w:val="0009218F"/>
    <w:rsid w:val="000935D9"/>
    <w:rsid w:val="000A1879"/>
    <w:rsid w:val="000A34E5"/>
    <w:rsid w:val="000B64BF"/>
    <w:rsid w:val="000C145E"/>
    <w:rsid w:val="000C6EFC"/>
    <w:rsid w:val="000C7CA5"/>
    <w:rsid w:val="000D12BA"/>
    <w:rsid w:val="000D4591"/>
    <w:rsid w:val="000E1467"/>
    <w:rsid w:val="000E1969"/>
    <w:rsid w:val="000E3FE0"/>
    <w:rsid w:val="000E7C2D"/>
    <w:rsid w:val="000F1899"/>
    <w:rsid w:val="00107C1C"/>
    <w:rsid w:val="00107E3D"/>
    <w:rsid w:val="0011213D"/>
    <w:rsid w:val="00117F14"/>
    <w:rsid w:val="00121ECB"/>
    <w:rsid w:val="0013064F"/>
    <w:rsid w:val="0013314D"/>
    <w:rsid w:val="00136A32"/>
    <w:rsid w:val="00152DEC"/>
    <w:rsid w:val="00181C1B"/>
    <w:rsid w:val="00191A1F"/>
    <w:rsid w:val="00194400"/>
    <w:rsid w:val="0019778F"/>
    <w:rsid w:val="001B276C"/>
    <w:rsid w:val="001B2A71"/>
    <w:rsid w:val="001B60BA"/>
    <w:rsid w:val="001C0B10"/>
    <w:rsid w:val="001C7B2A"/>
    <w:rsid w:val="001E022B"/>
    <w:rsid w:val="001E40AC"/>
    <w:rsid w:val="001F4D51"/>
    <w:rsid w:val="00214194"/>
    <w:rsid w:val="00216E9E"/>
    <w:rsid w:val="002252C0"/>
    <w:rsid w:val="00227A8E"/>
    <w:rsid w:val="0023302C"/>
    <w:rsid w:val="00235412"/>
    <w:rsid w:val="002438F5"/>
    <w:rsid w:val="00246459"/>
    <w:rsid w:val="00247168"/>
    <w:rsid w:val="00252F38"/>
    <w:rsid w:val="00256EFC"/>
    <w:rsid w:val="002603FA"/>
    <w:rsid w:val="00271743"/>
    <w:rsid w:val="00285E23"/>
    <w:rsid w:val="00291613"/>
    <w:rsid w:val="002B195D"/>
    <w:rsid w:val="002C6456"/>
    <w:rsid w:val="002D0EF5"/>
    <w:rsid w:val="002D37CB"/>
    <w:rsid w:val="002E3D48"/>
    <w:rsid w:val="002F486C"/>
    <w:rsid w:val="0030159B"/>
    <w:rsid w:val="003036CB"/>
    <w:rsid w:val="003100B0"/>
    <w:rsid w:val="003108A8"/>
    <w:rsid w:val="00317618"/>
    <w:rsid w:val="0032301F"/>
    <w:rsid w:val="003346BE"/>
    <w:rsid w:val="00361F52"/>
    <w:rsid w:val="0036309B"/>
    <w:rsid w:val="0036715A"/>
    <w:rsid w:val="003729E0"/>
    <w:rsid w:val="0037604B"/>
    <w:rsid w:val="003778BF"/>
    <w:rsid w:val="00382171"/>
    <w:rsid w:val="00382C96"/>
    <w:rsid w:val="003860B6"/>
    <w:rsid w:val="00392D94"/>
    <w:rsid w:val="0039746A"/>
    <w:rsid w:val="003A27ED"/>
    <w:rsid w:val="003A5220"/>
    <w:rsid w:val="003A593E"/>
    <w:rsid w:val="003B0D39"/>
    <w:rsid w:val="003B6154"/>
    <w:rsid w:val="003B6A4C"/>
    <w:rsid w:val="003C480F"/>
    <w:rsid w:val="003C4DB3"/>
    <w:rsid w:val="003E0070"/>
    <w:rsid w:val="003E1DF9"/>
    <w:rsid w:val="003F08F8"/>
    <w:rsid w:val="003F0B79"/>
    <w:rsid w:val="003F41DF"/>
    <w:rsid w:val="00414963"/>
    <w:rsid w:val="00415C01"/>
    <w:rsid w:val="004308BF"/>
    <w:rsid w:val="004328E6"/>
    <w:rsid w:val="00433FFC"/>
    <w:rsid w:val="00441522"/>
    <w:rsid w:val="00450942"/>
    <w:rsid w:val="004569AD"/>
    <w:rsid w:val="00460AEE"/>
    <w:rsid w:val="00466D06"/>
    <w:rsid w:val="00483666"/>
    <w:rsid w:val="00497C79"/>
    <w:rsid w:val="004A61F5"/>
    <w:rsid w:val="004B16BE"/>
    <w:rsid w:val="004B2018"/>
    <w:rsid w:val="004C0484"/>
    <w:rsid w:val="004C2B47"/>
    <w:rsid w:val="004C36FE"/>
    <w:rsid w:val="004C3EC4"/>
    <w:rsid w:val="004C59A3"/>
    <w:rsid w:val="004D74CE"/>
    <w:rsid w:val="004E4C49"/>
    <w:rsid w:val="004E6A95"/>
    <w:rsid w:val="004E7431"/>
    <w:rsid w:val="004F174A"/>
    <w:rsid w:val="00504FE7"/>
    <w:rsid w:val="00510DCF"/>
    <w:rsid w:val="0051227B"/>
    <w:rsid w:val="005143E7"/>
    <w:rsid w:val="00514FE3"/>
    <w:rsid w:val="00516280"/>
    <w:rsid w:val="00526AB9"/>
    <w:rsid w:val="005323C8"/>
    <w:rsid w:val="0054036B"/>
    <w:rsid w:val="00550493"/>
    <w:rsid w:val="00550C7B"/>
    <w:rsid w:val="005521BB"/>
    <w:rsid w:val="00554BBE"/>
    <w:rsid w:val="00560F41"/>
    <w:rsid w:val="005617A2"/>
    <w:rsid w:val="00561E2A"/>
    <w:rsid w:val="00563D10"/>
    <w:rsid w:val="00570189"/>
    <w:rsid w:val="005839EE"/>
    <w:rsid w:val="00587D92"/>
    <w:rsid w:val="005927CC"/>
    <w:rsid w:val="00595389"/>
    <w:rsid w:val="00595F98"/>
    <w:rsid w:val="005A010E"/>
    <w:rsid w:val="005A2C80"/>
    <w:rsid w:val="005A7137"/>
    <w:rsid w:val="005B0F56"/>
    <w:rsid w:val="005B7AC7"/>
    <w:rsid w:val="005C01A0"/>
    <w:rsid w:val="005C2D63"/>
    <w:rsid w:val="005C64A3"/>
    <w:rsid w:val="005E02C7"/>
    <w:rsid w:val="005E6497"/>
    <w:rsid w:val="005F50F4"/>
    <w:rsid w:val="00602E98"/>
    <w:rsid w:val="006035A0"/>
    <w:rsid w:val="00603999"/>
    <w:rsid w:val="0061117B"/>
    <w:rsid w:val="006130A3"/>
    <w:rsid w:val="0061343A"/>
    <w:rsid w:val="00621F68"/>
    <w:rsid w:val="0062657B"/>
    <w:rsid w:val="0063343F"/>
    <w:rsid w:val="00634989"/>
    <w:rsid w:val="006358BD"/>
    <w:rsid w:val="00637831"/>
    <w:rsid w:val="0064016F"/>
    <w:rsid w:val="00640892"/>
    <w:rsid w:val="00641EE9"/>
    <w:rsid w:val="006446B6"/>
    <w:rsid w:val="006562FB"/>
    <w:rsid w:val="00666540"/>
    <w:rsid w:val="00667725"/>
    <w:rsid w:val="006834AA"/>
    <w:rsid w:val="006854C7"/>
    <w:rsid w:val="00685EE1"/>
    <w:rsid w:val="006876E1"/>
    <w:rsid w:val="00693440"/>
    <w:rsid w:val="00697831"/>
    <w:rsid w:val="006A7423"/>
    <w:rsid w:val="006A7CE6"/>
    <w:rsid w:val="006A7E11"/>
    <w:rsid w:val="006B1C60"/>
    <w:rsid w:val="006B789C"/>
    <w:rsid w:val="006C3904"/>
    <w:rsid w:val="006C68B6"/>
    <w:rsid w:val="006E1110"/>
    <w:rsid w:val="006E4202"/>
    <w:rsid w:val="006E7B77"/>
    <w:rsid w:val="006F1546"/>
    <w:rsid w:val="00700986"/>
    <w:rsid w:val="0070294D"/>
    <w:rsid w:val="00707D8E"/>
    <w:rsid w:val="00712E62"/>
    <w:rsid w:val="007256F9"/>
    <w:rsid w:val="007322B9"/>
    <w:rsid w:val="0073483D"/>
    <w:rsid w:val="00734D18"/>
    <w:rsid w:val="007357B4"/>
    <w:rsid w:val="00736184"/>
    <w:rsid w:val="00744C1A"/>
    <w:rsid w:val="00751555"/>
    <w:rsid w:val="007573DB"/>
    <w:rsid w:val="00757E59"/>
    <w:rsid w:val="007614DE"/>
    <w:rsid w:val="007625B9"/>
    <w:rsid w:val="00767882"/>
    <w:rsid w:val="0077038B"/>
    <w:rsid w:val="007704F8"/>
    <w:rsid w:val="007736F8"/>
    <w:rsid w:val="00782C49"/>
    <w:rsid w:val="0079557B"/>
    <w:rsid w:val="007956BE"/>
    <w:rsid w:val="007976E8"/>
    <w:rsid w:val="007A170E"/>
    <w:rsid w:val="007B1B8A"/>
    <w:rsid w:val="007B473B"/>
    <w:rsid w:val="007B4890"/>
    <w:rsid w:val="007C393A"/>
    <w:rsid w:val="007C7681"/>
    <w:rsid w:val="007D1AE4"/>
    <w:rsid w:val="007E6051"/>
    <w:rsid w:val="007E7DB5"/>
    <w:rsid w:val="007F5EA6"/>
    <w:rsid w:val="00814803"/>
    <w:rsid w:val="00820DB4"/>
    <w:rsid w:val="00827632"/>
    <w:rsid w:val="008278ED"/>
    <w:rsid w:val="00842F05"/>
    <w:rsid w:val="00844813"/>
    <w:rsid w:val="0084532C"/>
    <w:rsid w:val="008514C1"/>
    <w:rsid w:val="0085327C"/>
    <w:rsid w:val="00854F68"/>
    <w:rsid w:val="008559A7"/>
    <w:rsid w:val="00860EAD"/>
    <w:rsid w:val="00862C44"/>
    <w:rsid w:val="008634A4"/>
    <w:rsid w:val="008775C8"/>
    <w:rsid w:val="00884D98"/>
    <w:rsid w:val="00893B32"/>
    <w:rsid w:val="00895850"/>
    <w:rsid w:val="008A3BBE"/>
    <w:rsid w:val="008A480A"/>
    <w:rsid w:val="008A73C4"/>
    <w:rsid w:val="008B3DC1"/>
    <w:rsid w:val="008C26BD"/>
    <w:rsid w:val="008C3E0B"/>
    <w:rsid w:val="008C6732"/>
    <w:rsid w:val="008D0CB4"/>
    <w:rsid w:val="008D4677"/>
    <w:rsid w:val="008E1D13"/>
    <w:rsid w:val="008E220D"/>
    <w:rsid w:val="008E7A1F"/>
    <w:rsid w:val="008F2FFD"/>
    <w:rsid w:val="009019A2"/>
    <w:rsid w:val="00904B81"/>
    <w:rsid w:val="00907551"/>
    <w:rsid w:val="00907A31"/>
    <w:rsid w:val="00907CAC"/>
    <w:rsid w:val="00913E88"/>
    <w:rsid w:val="00915CC3"/>
    <w:rsid w:val="00916432"/>
    <w:rsid w:val="00924964"/>
    <w:rsid w:val="00927651"/>
    <w:rsid w:val="00931B41"/>
    <w:rsid w:val="00937019"/>
    <w:rsid w:val="0094302C"/>
    <w:rsid w:val="00952DCB"/>
    <w:rsid w:val="00952EBD"/>
    <w:rsid w:val="0095642F"/>
    <w:rsid w:val="00962D0A"/>
    <w:rsid w:val="00963165"/>
    <w:rsid w:val="0096335F"/>
    <w:rsid w:val="00964B27"/>
    <w:rsid w:val="00965C95"/>
    <w:rsid w:val="00970A74"/>
    <w:rsid w:val="00975A7C"/>
    <w:rsid w:val="00977224"/>
    <w:rsid w:val="009839B2"/>
    <w:rsid w:val="00986FC3"/>
    <w:rsid w:val="00994375"/>
    <w:rsid w:val="009A0AC5"/>
    <w:rsid w:val="009B353B"/>
    <w:rsid w:val="009D0D3D"/>
    <w:rsid w:val="009D29DE"/>
    <w:rsid w:val="009D37A5"/>
    <w:rsid w:val="009D56C4"/>
    <w:rsid w:val="009E2BA0"/>
    <w:rsid w:val="009F3DA2"/>
    <w:rsid w:val="009F7804"/>
    <w:rsid w:val="00A0387A"/>
    <w:rsid w:val="00A05CE5"/>
    <w:rsid w:val="00A05E67"/>
    <w:rsid w:val="00A062FD"/>
    <w:rsid w:val="00A12C64"/>
    <w:rsid w:val="00A175E1"/>
    <w:rsid w:val="00A22BEE"/>
    <w:rsid w:val="00A30F45"/>
    <w:rsid w:val="00A37F58"/>
    <w:rsid w:val="00A45874"/>
    <w:rsid w:val="00A52E91"/>
    <w:rsid w:val="00A537E3"/>
    <w:rsid w:val="00A60432"/>
    <w:rsid w:val="00A81130"/>
    <w:rsid w:val="00A843ED"/>
    <w:rsid w:val="00A86DE8"/>
    <w:rsid w:val="00AA1A5E"/>
    <w:rsid w:val="00AA5DAC"/>
    <w:rsid w:val="00AB59BA"/>
    <w:rsid w:val="00AB6B6A"/>
    <w:rsid w:val="00AC37FD"/>
    <w:rsid w:val="00AC4ED4"/>
    <w:rsid w:val="00AD5DBD"/>
    <w:rsid w:val="00AE128C"/>
    <w:rsid w:val="00AE5692"/>
    <w:rsid w:val="00AF2640"/>
    <w:rsid w:val="00AF2843"/>
    <w:rsid w:val="00AF3189"/>
    <w:rsid w:val="00AF3492"/>
    <w:rsid w:val="00B040FF"/>
    <w:rsid w:val="00B05893"/>
    <w:rsid w:val="00B065B1"/>
    <w:rsid w:val="00B118A5"/>
    <w:rsid w:val="00B16D30"/>
    <w:rsid w:val="00B243A2"/>
    <w:rsid w:val="00B37409"/>
    <w:rsid w:val="00B5681C"/>
    <w:rsid w:val="00B56F43"/>
    <w:rsid w:val="00B57291"/>
    <w:rsid w:val="00B64B3E"/>
    <w:rsid w:val="00B7040D"/>
    <w:rsid w:val="00B70FD1"/>
    <w:rsid w:val="00B87F40"/>
    <w:rsid w:val="00B92B61"/>
    <w:rsid w:val="00B94310"/>
    <w:rsid w:val="00BA702E"/>
    <w:rsid w:val="00BB1862"/>
    <w:rsid w:val="00BB311E"/>
    <w:rsid w:val="00BB37A2"/>
    <w:rsid w:val="00BC10E1"/>
    <w:rsid w:val="00BC1B4F"/>
    <w:rsid w:val="00BC1EA4"/>
    <w:rsid w:val="00BC3104"/>
    <w:rsid w:val="00BC35D6"/>
    <w:rsid w:val="00BE693A"/>
    <w:rsid w:val="00BF0841"/>
    <w:rsid w:val="00BF0FEF"/>
    <w:rsid w:val="00BF2751"/>
    <w:rsid w:val="00BF317A"/>
    <w:rsid w:val="00BF3FA5"/>
    <w:rsid w:val="00C05131"/>
    <w:rsid w:val="00C07B78"/>
    <w:rsid w:val="00C13A5B"/>
    <w:rsid w:val="00C16DC5"/>
    <w:rsid w:val="00C24F70"/>
    <w:rsid w:val="00C3119B"/>
    <w:rsid w:val="00C3245C"/>
    <w:rsid w:val="00C34E8D"/>
    <w:rsid w:val="00C35A0D"/>
    <w:rsid w:val="00C44900"/>
    <w:rsid w:val="00C50A89"/>
    <w:rsid w:val="00C50CFC"/>
    <w:rsid w:val="00C531FB"/>
    <w:rsid w:val="00C603EE"/>
    <w:rsid w:val="00C60B2A"/>
    <w:rsid w:val="00C67592"/>
    <w:rsid w:val="00C72B0E"/>
    <w:rsid w:val="00C7614A"/>
    <w:rsid w:val="00C76AE2"/>
    <w:rsid w:val="00C76EE8"/>
    <w:rsid w:val="00C81B44"/>
    <w:rsid w:val="00C8389A"/>
    <w:rsid w:val="00C850CB"/>
    <w:rsid w:val="00C86597"/>
    <w:rsid w:val="00C873DB"/>
    <w:rsid w:val="00CA289A"/>
    <w:rsid w:val="00CB2B7E"/>
    <w:rsid w:val="00CB5967"/>
    <w:rsid w:val="00CC0111"/>
    <w:rsid w:val="00CC4918"/>
    <w:rsid w:val="00CE28E5"/>
    <w:rsid w:val="00CE359D"/>
    <w:rsid w:val="00CE45B8"/>
    <w:rsid w:val="00CE637D"/>
    <w:rsid w:val="00CE7D53"/>
    <w:rsid w:val="00CF1C2E"/>
    <w:rsid w:val="00D02793"/>
    <w:rsid w:val="00D0366E"/>
    <w:rsid w:val="00D03C41"/>
    <w:rsid w:val="00D10D1D"/>
    <w:rsid w:val="00D13968"/>
    <w:rsid w:val="00D2488F"/>
    <w:rsid w:val="00D25017"/>
    <w:rsid w:val="00D3479D"/>
    <w:rsid w:val="00D37D3C"/>
    <w:rsid w:val="00D4300E"/>
    <w:rsid w:val="00D4468E"/>
    <w:rsid w:val="00D5283B"/>
    <w:rsid w:val="00D548B6"/>
    <w:rsid w:val="00D60E6B"/>
    <w:rsid w:val="00D66D5E"/>
    <w:rsid w:val="00D714D1"/>
    <w:rsid w:val="00D724F5"/>
    <w:rsid w:val="00D731CE"/>
    <w:rsid w:val="00D75C9D"/>
    <w:rsid w:val="00D95997"/>
    <w:rsid w:val="00DA2EBC"/>
    <w:rsid w:val="00DA38E1"/>
    <w:rsid w:val="00DE6644"/>
    <w:rsid w:val="00E02F6F"/>
    <w:rsid w:val="00E16E5D"/>
    <w:rsid w:val="00E20B7F"/>
    <w:rsid w:val="00E24303"/>
    <w:rsid w:val="00E24532"/>
    <w:rsid w:val="00E30CE0"/>
    <w:rsid w:val="00E316D2"/>
    <w:rsid w:val="00E37243"/>
    <w:rsid w:val="00E40B87"/>
    <w:rsid w:val="00E4446D"/>
    <w:rsid w:val="00E47D3F"/>
    <w:rsid w:val="00E572C7"/>
    <w:rsid w:val="00E7460D"/>
    <w:rsid w:val="00E751F5"/>
    <w:rsid w:val="00E83120"/>
    <w:rsid w:val="00E87777"/>
    <w:rsid w:val="00E902C3"/>
    <w:rsid w:val="00E9408E"/>
    <w:rsid w:val="00E9526D"/>
    <w:rsid w:val="00E955D2"/>
    <w:rsid w:val="00E95EA1"/>
    <w:rsid w:val="00EA0DB8"/>
    <w:rsid w:val="00EA5303"/>
    <w:rsid w:val="00EA594D"/>
    <w:rsid w:val="00EC3FAD"/>
    <w:rsid w:val="00EC4A76"/>
    <w:rsid w:val="00EC7A33"/>
    <w:rsid w:val="00EF1E04"/>
    <w:rsid w:val="00EF5153"/>
    <w:rsid w:val="00EF5FDE"/>
    <w:rsid w:val="00F05497"/>
    <w:rsid w:val="00F07DC1"/>
    <w:rsid w:val="00F22107"/>
    <w:rsid w:val="00F348BD"/>
    <w:rsid w:val="00F45AFD"/>
    <w:rsid w:val="00F60B93"/>
    <w:rsid w:val="00F67921"/>
    <w:rsid w:val="00F67B78"/>
    <w:rsid w:val="00F77889"/>
    <w:rsid w:val="00F8209C"/>
    <w:rsid w:val="00F8735E"/>
    <w:rsid w:val="00F90165"/>
    <w:rsid w:val="00F91995"/>
    <w:rsid w:val="00F93FEC"/>
    <w:rsid w:val="00F95DDB"/>
    <w:rsid w:val="00FA0633"/>
    <w:rsid w:val="00FA5851"/>
    <w:rsid w:val="00FB59C8"/>
    <w:rsid w:val="00FB6216"/>
    <w:rsid w:val="00FB627F"/>
    <w:rsid w:val="00FC641F"/>
    <w:rsid w:val="00FD4A22"/>
    <w:rsid w:val="00FE0263"/>
    <w:rsid w:val="00FE57FA"/>
    <w:rsid w:val="00FE5804"/>
    <w:rsid w:val="00FF1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uiPriority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21BB"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2">
    <w:name w:val="heading 2"/>
    <w:basedOn w:val="a"/>
    <w:link w:val="20"/>
    <w:uiPriority w:val="99"/>
    <w:qFormat/>
    <w:rsid w:val="005B7AC7"/>
    <w:pPr>
      <w:overflowPunct/>
      <w:autoSpaceDE/>
      <w:autoSpaceDN/>
      <w:adjustRightInd/>
      <w:spacing w:before="100" w:beforeAutospacing="1" w:after="100" w:afterAutospacing="1"/>
      <w:textAlignment w:val="auto"/>
      <w:outlineLvl w:val="1"/>
    </w:pPr>
    <w:rPr>
      <w:b/>
      <w:sz w:val="36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5B7AC7"/>
    <w:rPr>
      <w:rFonts w:cs="Times New Roman"/>
      <w:b/>
      <w:sz w:val="36"/>
      <w:lang w:val="ru-RU" w:eastAsia="ru-RU"/>
    </w:rPr>
  </w:style>
  <w:style w:type="paragraph" w:customStyle="1" w:styleId="a3">
    <w:name w:val="Нормальний текст"/>
    <w:basedOn w:val="a"/>
    <w:uiPriority w:val="99"/>
    <w:rsid w:val="00526AB9"/>
    <w:pPr>
      <w:overflowPunct/>
      <w:autoSpaceDE/>
      <w:autoSpaceDN/>
      <w:adjustRightInd/>
      <w:spacing w:before="120"/>
      <w:ind w:firstLine="567"/>
      <w:textAlignment w:val="auto"/>
    </w:pPr>
    <w:rPr>
      <w:rFonts w:ascii="Antiqua" w:hAnsi="Antiqua"/>
      <w:sz w:val="26"/>
      <w:lang w:eastAsia="ru-RU"/>
    </w:rPr>
  </w:style>
  <w:style w:type="paragraph" w:customStyle="1" w:styleId="a4">
    <w:name w:val="Назва документа"/>
    <w:basedOn w:val="a"/>
    <w:next w:val="a3"/>
    <w:uiPriority w:val="99"/>
    <w:rsid w:val="00246459"/>
    <w:pPr>
      <w:keepNext/>
      <w:keepLines/>
      <w:overflowPunct/>
      <w:autoSpaceDE/>
      <w:autoSpaceDN/>
      <w:adjustRightInd/>
      <w:spacing w:before="240" w:after="240"/>
      <w:jc w:val="center"/>
      <w:textAlignment w:val="auto"/>
    </w:pPr>
    <w:rPr>
      <w:rFonts w:ascii="Antiqua" w:hAnsi="Antiqua"/>
      <w:b/>
      <w:sz w:val="26"/>
      <w:lang w:eastAsia="ru-RU"/>
    </w:rPr>
  </w:style>
  <w:style w:type="paragraph" w:styleId="a5">
    <w:name w:val="footer"/>
    <w:basedOn w:val="a"/>
    <w:link w:val="a6"/>
    <w:uiPriority w:val="99"/>
    <w:rsid w:val="003E0070"/>
    <w:pPr>
      <w:tabs>
        <w:tab w:val="center" w:pos="4153"/>
        <w:tab w:val="right" w:pos="8306"/>
      </w:tabs>
      <w:overflowPunct/>
      <w:autoSpaceDE/>
      <w:autoSpaceDN/>
      <w:adjustRightInd/>
      <w:textAlignment w:val="auto"/>
    </w:pPr>
  </w:style>
  <w:style w:type="character" w:customStyle="1" w:styleId="a6">
    <w:name w:val="Нижний колонтитул Знак"/>
    <w:link w:val="a5"/>
    <w:uiPriority w:val="99"/>
    <w:semiHidden/>
    <w:locked/>
    <w:rsid w:val="00E30CE0"/>
    <w:rPr>
      <w:rFonts w:cs="Times New Roman"/>
      <w:sz w:val="20"/>
      <w:lang w:val="uk-UA" w:eastAsia="uk-UA"/>
    </w:rPr>
  </w:style>
  <w:style w:type="paragraph" w:styleId="a7">
    <w:name w:val="header"/>
    <w:basedOn w:val="a"/>
    <w:link w:val="a8"/>
    <w:uiPriority w:val="99"/>
    <w:rsid w:val="00EF1E04"/>
    <w:pPr>
      <w:tabs>
        <w:tab w:val="center" w:pos="4819"/>
        <w:tab w:val="right" w:pos="9639"/>
      </w:tabs>
    </w:pPr>
  </w:style>
  <w:style w:type="character" w:customStyle="1" w:styleId="a8">
    <w:name w:val="Верхний колонтитул Знак"/>
    <w:link w:val="a7"/>
    <w:uiPriority w:val="99"/>
    <w:semiHidden/>
    <w:locked/>
    <w:rsid w:val="00E30CE0"/>
    <w:rPr>
      <w:rFonts w:cs="Times New Roman"/>
      <w:sz w:val="20"/>
      <w:lang w:val="uk-UA" w:eastAsia="uk-UA"/>
    </w:rPr>
  </w:style>
  <w:style w:type="character" w:styleId="a9">
    <w:name w:val="page number"/>
    <w:uiPriority w:val="99"/>
    <w:rsid w:val="00EF1E04"/>
    <w:rPr>
      <w:rFonts w:cs="Times New Roman"/>
    </w:rPr>
  </w:style>
  <w:style w:type="paragraph" w:customStyle="1" w:styleId="CharCharCharChar1">
    <w:name w:val="Char Знак Знак Char Знак Знак Char Знак Знак Char Знак Знак Знак Знак Знак1 Знак"/>
    <w:basedOn w:val="a"/>
    <w:uiPriority w:val="99"/>
    <w:rsid w:val="00927651"/>
    <w:pPr>
      <w:overflowPunct/>
      <w:autoSpaceDE/>
      <w:autoSpaceDN/>
      <w:adjustRightInd/>
      <w:textAlignment w:val="auto"/>
    </w:pPr>
    <w:rPr>
      <w:rFonts w:ascii="Verdana" w:hAnsi="Verdana" w:cs="Verdana"/>
      <w:sz w:val="20"/>
      <w:lang w:val="en-US" w:eastAsia="en-US"/>
    </w:rPr>
  </w:style>
  <w:style w:type="paragraph" w:styleId="21">
    <w:name w:val="Body Text 2"/>
    <w:basedOn w:val="a"/>
    <w:link w:val="22"/>
    <w:uiPriority w:val="99"/>
    <w:rsid w:val="0096335F"/>
    <w:pPr>
      <w:overflowPunct/>
      <w:autoSpaceDE/>
      <w:autoSpaceDN/>
      <w:adjustRightInd/>
      <w:spacing w:line="360" w:lineRule="auto"/>
      <w:jc w:val="center"/>
      <w:textAlignment w:val="auto"/>
    </w:pPr>
  </w:style>
  <w:style w:type="character" w:customStyle="1" w:styleId="22">
    <w:name w:val="Основной текст 2 Знак"/>
    <w:link w:val="21"/>
    <w:uiPriority w:val="99"/>
    <w:semiHidden/>
    <w:locked/>
    <w:rsid w:val="00E30CE0"/>
    <w:rPr>
      <w:rFonts w:cs="Times New Roman"/>
      <w:sz w:val="20"/>
      <w:lang w:val="uk-UA" w:eastAsia="uk-UA"/>
    </w:rPr>
  </w:style>
  <w:style w:type="character" w:customStyle="1" w:styleId="rvts9">
    <w:name w:val="rvts9"/>
    <w:uiPriority w:val="99"/>
    <w:rsid w:val="007625B9"/>
  </w:style>
  <w:style w:type="character" w:customStyle="1" w:styleId="apple-converted-space">
    <w:name w:val="apple-converted-space"/>
    <w:uiPriority w:val="99"/>
    <w:rsid w:val="007625B9"/>
  </w:style>
  <w:style w:type="paragraph" w:customStyle="1" w:styleId="rvps2">
    <w:name w:val="rvps2"/>
    <w:basedOn w:val="a"/>
    <w:uiPriority w:val="99"/>
    <w:rsid w:val="001E40AC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</w:rPr>
  </w:style>
  <w:style w:type="paragraph" w:styleId="HTML">
    <w:name w:val="HTML Preformatted"/>
    <w:basedOn w:val="a"/>
    <w:link w:val="HTML0"/>
    <w:uiPriority w:val="99"/>
    <w:rsid w:val="008E1D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  <w:autoSpaceDE/>
      <w:autoSpaceDN/>
      <w:adjustRightInd/>
      <w:textAlignment w:val="auto"/>
    </w:pPr>
    <w:rPr>
      <w:rFonts w:ascii="Courier New" w:hAnsi="Courier New"/>
      <w:sz w:val="20"/>
    </w:rPr>
  </w:style>
  <w:style w:type="character" w:customStyle="1" w:styleId="HTML0">
    <w:name w:val="Стандартный HTML Знак"/>
    <w:link w:val="HTML"/>
    <w:uiPriority w:val="99"/>
    <w:locked/>
    <w:rsid w:val="008E1D13"/>
    <w:rPr>
      <w:rFonts w:ascii="Courier New" w:hAnsi="Courier New" w:cs="Times New Roman"/>
    </w:rPr>
  </w:style>
  <w:style w:type="character" w:styleId="aa">
    <w:name w:val="Hyperlink"/>
    <w:uiPriority w:val="99"/>
    <w:rsid w:val="008E1D13"/>
    <w:rPr>
      <w:rFonts w:cs="Times New Roman"/>
      <w:color w:val="0000FF"/>
      <w:u w:val="single"/>
    </w:rPr>
  </w:style>
  <w:style w:type="character" w:customStyle="1" w:styleId="rvts11">
    <w:name w:val="rvts11"/>
    <w:uiPriority w:val="99"/>
    <w:rsid w:val="008C26BD"/>
  </w:style>
  <w:style w:type="character" w:customStyle="1" w:styleId="rvts46">
    <w:name w:val="rvts46"/>
    <w:uiPriority w:val="99"/>
    <w:rsid w:val="008C26BD"/>
  </w:style>
  <w:style w:type="character" w:customStyle="1" w:styleId="rvts0">
    <w:name w:val="rvts0"/>
    <w:uiPriority w:val="99"/>
    <w:rsid w:val="008C26BD"/>
  </w:style>
  <w:style w:type="character" w:customStyle="1" w:styleId="rvts37">
    <w:name w:val="rvts37"/>
    <w:uiPriority w:val="99"/>
    <w:rsid w:val="00CF1C2E"/>
  </w:style>
  <w:style w:type="paragraph" w:customStyle="1" w:styleId="ab">
    <w:name w:val="Вид документа"/>
    <w:basedOn w:val="a"/>
    <w:next w:val="a"/>
    <w:uiPriority w:val="99"/>
    <w:rsid w:val="00904B81"/>
    <w:pPr>
      <w:keepNext/>
      <w:keepLines/>
      <w:overflowPunct/>
      <w:autoSpaceDE/>
      <w:autoSpaceDN/>
      <w:adjustRightInd/>
      <w:spacing w:after="240"/>
      <w:jc w:val="right"/>
      <w:textAlignment w:val="auto"/>
    </w:pPr>
    <w:rPr>
      <w:rFonts w:ascii="Antiqua" w:hAnsi="Antiqua"/>
      <w:spacing w:val="20"/>
      <w:sz w:val="26"/>
      <w:lang w:eastAsia="ru-RU"/>
    </w:rPr>
  </w:style>
  <w:style w:type="paragraph" w:styleId="ac">
    <w:name w:val="Balloon Text"/>
    <w:basedOn w:val="a"/>
    <w:link w:val="ad"/>
    <w:uiPriority w:val="99"/>
    <w:rsid w:val="00DE6644"/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uiPriority w:val="99"/>
    <w:locked/>
    <w:rsid w:val="00DE6644"/>
    <w:rPr>
      <w:rFonts w:ascii="Tahoma" w:hAnsi="Tahoma" w:cs="Times New Roman"/>
      <w:sz w:val="16"/>
    </w:rPr>
  </w:style>
  <w:style w:type="table" w:styleId="ae">
    <w:name w:val="Table Grid"/>
    <w:basedOn w:val="a1"/>
    <w:uiPriority w:val="99"/>
    <w:locked/>
    <w:rsid w:val="001B60B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annotation reference"/>
    <w:uiPriority w:val="99"/>
    <w:semiHidden/>
    <w:unhideWhenUsed/>
    <w:locked/>
    <w:rsid w:val="00FC641F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locked/>
    <w:rsid w:val="00FC641F"/>
    <w:rPr>
      <w:sz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FC641F"/>
  </w:style>
  <w:style w:type="paragraph" w:styleId="af2">
    <w:name w:val="annotation subject"/>
    <w:basedOn w:val="af0"/>
    <w:next w:val="af0"/>
    <w:link w:val="af3"/>
    <w:uiPriority w:val="99"/>
    <w:semiHidden/>
    <w:unhideWhenUsed/>
    <w:locked/>
    <w:rsid w:val="00FC641F"/>
    <w:rPr>
      <w:b/>
      <w:bCs/>
    </w:rPr>
  </w:style>
  <w:style w:type="character" w:customStyle="1" w:styleId="af3">
    <w:name w:val="Тема примечания Знак"/>
    <w:link w:val="af2"/>
    <w:uiPriority w:val="99"/>
    <w:semiHidden/>
    <w:rsid w:val="00FC641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uiPriority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21BB"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2">
    <w:name w:val="heading 2"/>
    <w:basedOn w:val="a"/>
    <w:link w:val="20"/>
    <w:uiPriority w:val="99"/>
    <w:qFormat/>
    <w:rsid w:val="005B7AC7"/>
    <w:pPr>
      <w:overflowPunct/>
      <w:autoSpaceDE/>
      <w:autoSpaceDN/>
      <w:adjustRightInd/>
      <w:spacing w:before="100" w:beforeAutospacing="1" w:after="100" w:afterAutospacing="1"/>
      <w:textAlignment w:val="auto"/>
      <w:outlineLvl w:val="1"/>
    </w:pPr>
    <w:rPr>
      <w:b/>
      <w:sz w:val="36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5B7AC7"/>
    <w:rPr>
      <w:rFonts w:cs="Times New Roman"/>
      <w:b/>
      <w:sz w:val="36"/>
      <w:lang w:val="ru-RU" w:eastAsia="ru-RU"/>
    </w:rPr>
  </w:style>
  <w:style w:type="paragraph" w:customStyle="1" w:styleId="a3">
    <w:name w:val="Нормальний текст"/>
    <w:basedOn w:val="a"/>
    <w:uiPriority w:val="99"/>
    <w:rsid w:val="00526AB9"/>
    <w:pPr>
      <w:overflowPunct/>
      <w:autoSpaceDE/>
      <w:autoSpaceDN/>
      <w:adjustRightInd/>
      <w:spacing w:before="120"/>
      <w:ind w:firstLine="567"/>
      <w:textAlignment w:val="auto"/>
    </w:pPr>
    <w:rPr>
      <w:rFonts w:ascii="Antiqua" w:hAnsi="Antiqua"/>
      <w:sz w:val="26"/>
      <w:lang w:eastAsia="ru-RU"/>
    </w:rPr>
  </w:style>
  <w:style w:type="paragraph" w:customStyle="1" w:styleId="a4">
    <w:name w:val="Назва документа"/>
    <w:basedOn w:val="a"/>
    <w:next w:val="a3"/>
    <w:uiPriority w:val="99"/>
    <w:rsid w:val="00246459"/>
    <w:pPr>
      <w:keepNext/>
      <w:keepLines/>
      <w:overflowPunct/>
      <w:autoSpaceDE/>
      <w:autoSpaceDN/>
      <w:adjustRightInd/>
      <w:spacing w:before="240" w:after="240"/>
      <w:jc w:val="center"/>
      <w:textAlignment w:val="auto"/>
    </w:pPr>
    <w:rPr>
      <w:rFonts w:ascii="Antiqua" w:hAnsi="Antiqua"/>
      <w:b/>
      <w:sz w:val="26"/>
      <w:lang w:eastAsia="ru-RU"/>
    </w:rPr>
  </w:style>
  <w:style w:type="paragraph" w:styleId="a5">
    <w:name w:val="footer"/>
    <w:basedOn w:val="a"/>
    <w:link w:val="a6"/>
    <w:uiPriority w:val="99"/>
    <w:rsid w:val="003E0070"/>
    <w:pPr>
      <w:tabs>
        <w:tab w:val="center" w:pos="4153"/>
        <w:tab w:val="right" w:pos="8306"/>
      </w:tabs>
      <w:overflowPunct/>
      <w:autoSpaceDE/>
      <w:autoSpaceDN/>
      <w:adjustRightInd/>
      <w:textAlignment w:val="auto"/>
    </w:pPr>
  </w:style>
  <w:style w:type="character" w:customStyle="1" w:styleId="a6">
    <w:name w:val="Нижний колонтитул Знак"/>
    <w:link w:val="a5"/>
    <w:uiPriority w:val="99"/>
    <w:semiHidden/>
    <w:locked/>
    <w:rsid w:val="00E30CE0"/>
    <w:rPr>
      <w:rFonts w:cs="Times New Roman"/>
      <w:sz w:val="20"/>
      <w:lang w:val="uk-UA" w:eastAsia="uk-UA"/>
    </w:rPr>
  </w:style>
  <w:style w:type="paragraph" w:styleId="a7">
    <w:name w:val="header"/>
    <w:basedOn w:val="a"/>
    <w:link w:val="a8"/>
    <w:uiPriority w:val="99"/>
    <w:rsid w:val="00EF1E04"/>
    <w:pPr>
      <w:tabs>
        <w:tab w:val="center" w:pos="4819"/>
        <w:tab w:val="right" w:pos="9639"/>
      </w:tabs>
    </w:pPr>
  </w:style>
  <w:style w:type="character" w:customStyle="1" w:styleId="a8">
    <w:name w:val="Верхний колонтитул Знак"/>
    <w:link w:val="a7"/>
    <w:uiPriority w:val="99"/>
    <w:semiHidden/>
    <w:locked/>
    <w:rsid w:val="00E30CE0"/>
    <w:rPr>
      <w:rFonts w:cs="Times New Roman"/>
      <w:sz w:val="20"/>
      <w:lang w:val="uk-UA" w:eastAsia="uk-UA"/>
    </w:rPr>
  </w:style>
  <w:style w:type="character" w:styleId="a9">
    <w:name w:val="page number"/>
    <w:uiPriority w:val="99"/>
    <w:rsid w:val="00EF1E04"/>
    <w:rPr>
      <w:rFonts w:cs="Times New Roman"/>
    </w:rPr>
  </w:style>
  <w:style w:type="paragraph" w:customStyle="1" w:styleId="CharCharCharChar1">
    <w:name w:val="Char Знак Знак Char Знак Знак Char Знак Знак Char Знак Знак Знак Знак Знак1 Знак"/>
    <w:basedOn w:val="a"/>
    <w:uiPriority w:val="99"/>
    <w:rsid w:val="00927651"/>
    <w:pPr>
      <w:overflowPunct/>
      <w:autoSpaceDE/>
      <w:autoSpaceDN/>
      <w:adjustRightInd/>
      <w:textAlignment w:val="auto"/>
    </w:pPr>
    <w:rPr>
      <w:rFonts w:ascii="Verdana" w:hAnsi="Verdana" w:cs="Verdana"/>
      <w:sz w:val="20"/>
      <w:lang w:val="en-US" w:eastAsia="en-US"/>
    </w:rPr>
  </w:style>
  <w:style w:type="paragraph" w:styleId="21">
    <w:name w:val="Body Text 2"/>
    <w:basedOn w:val="a"/>
    <w:link w:val="22"/>
    <w:uiPriority w:val="99"/>
    <w:rsid w:val="0096335F"/>
    <w:pPr>
      <w:overflowPunct/>
      <w:autoSpaceDE/>
      <w:autoSpaceDN/>
      <w:adjustRightInd/>
      <w:spacing w:line="360" w:lineRule="auto"/>
      <w:jc w:val="center"/>
      <w:textAlignment w:val="auto"/>
    </w:pPr>
  </w:style>
  <w:style w:type="character" w:customStyle="1" w:styleId="22">
    <w:name w:val="Основной текст 2 Знак"/>
    <w:link w:val="21"/>
    <w:uiPriority w:val="99"/>
    <w:semiHidden/>
    <w:locked/>
    <w:rsid w:val="00E30CE0"/>
    <w:rPr>
      <w:rFonts w:cs="Times New Roman"/>
      <w:sz w:val="20"/>
      <w:lang w:val="uk-UA" w:eastAsia="uk-UA"/>
    </w:rPr>
  </w:style>
  <w:style w:type="character" w:customStyle="1" w:styleId="rvts9">
    <w:name w:val="rvts9"/>
    <w:uiPriority w:val="99"/>
    <w:rsid w:val="007625B9"/>
  </w:style>
  <w:style w:type="character" w:customStyle="1" w:styleId="apple-converted-space">
    <w:name w:val="apple-converted-space"/>
    <w:uiPriority w:val="99"/>
    <w:rsid w:val="007625B9"/>
  </w:style>
  <w:style w:type="paragraph" w:customStyle="1" w:styleId="rvps2">
    <w:name w:val="rvps2"/>
    <w:basedOn w:val="a"/>
    <w:uiPriority w:val="99"/>
    <w:rsid w:val="001E40AC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</w:rPr>
  </w:style>
  <w:style w:type="paragraph" w:styleId="HTML">
    <w:name w:val="HTML Preformatted"/>
    <w:basedOn w:val="a"/>
    <w:link w:val="HTML0"/>
    <w:uiPriority w:val="99"/>
    <w:rsid w:val="008E1D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  <w:autoSpaceDE/>
      <w:autoSpaceDN/>
      <w:adjustRightInd/>
      <w:textAlignment w:val="auto"/>
    </w:pPr>
    <w:rPr>
      <w:rFonts w:ascii="Courier New" w:hAnsi="Courier New"/>
      <w:sz w:val="20"/>
    </w:rPr>
  </w:style>
  <w:style w:type="character" w:customStyle="1" w:styleId="HTML0">
    <w:name w:val="Стандартный HTML Знак"/>
    <w:link w:val="HTML"/>
    <w:uiPriority w:val="99"/>
    <w:locked/>
    <w:rsid w:val="008E1D13"/>
    <w:rPr>
      <w:rFonts w:ascii="Courier New" w:hAnsi="Courier New" w:cs="Times New Roman"/>
    </w:rPr>
  </w:style>
  <w:style w:type="character" w:styleId="aa">
    <w:name w:val="Hyperlink"/>
    <w:uiPriority w:val="99"/>
    <w:rsid w:val="008E1D13"/>
    <w:rPr>
      <w:rFonts w:cs="Times New Roman"/>
      <w:color w:val="0000FF"/>
      <w:u w:val="single"/>
    </w:rPr>
  </w:style>
  <w:style w:type="character" w:customStyle="1" w:styleId="rvts11">
    <w:name w:val="rvts11"/>
    <w:uiPriority w:val="99"/>
    <w:rsid w:val="008C26BD"/>
  </w:style>
  <w:style w:type="character" w:customStyle="1" w:styleId="rvts46">
    <w:name w:val="rvts46"/>
    <w:uiPriority w:val="99"/>
    <w:rsid w:val="008C26BD"/>
  </w:style>
  <w:style w:type="character" w:customStyle="1" w:styleId="rvts0">
    <w:name w:val="rvts0"/>
    <w:uiPriority w:val="99"/>
    <w:rsid w:val="008C26BD"/>
  </w:style>
  <w:style w:type="character" w:customStyle="1" w:styleId="rvts37">
    <w:name w:val="rvts37"/>
    <w:uiPriority w:val="99"/>
    <w:rsid w:val="00CF1C2E"/>
  </w:style>
  <w:style w:type="paragraph" w:customStyle="1" w:styleId="ab">
    <w:name w:val="Вид документа"/>
    <w:basedOn w:val="a"/>
    <w:next w:val="a"/>
    <w:uiPriority w:val="99"/>
    <w:rsid w:val="00904B81"/>
    <w:pPr>
      <w:keepNext/>
      <w:keepLines/>
      <w:overflowPunct/>
      <w:autoSpaceDE/>
      <w:autoSpaceDN/>
      <w:adjustRightInd/>
      <w:spacing w:after="240"/>
      <w:jc w:val="right"/>
      <w:textAlignment w:val="auto"/>
    </w:pPr>
    <w:rPr>
      <w:rFonts w:ascii="Antiqua" w:hAnsi="Antiqua"/>
      <w:spacing w:val="20"/>
      <w:sz w:val="26"/>
      <w:lang w:eastAsia="ru-RU"/>
    </w:rPr>
  </w:style>
  <w:style w:type="paragraph" w:styleId="ac">
    <w:name w:val="Balloon Text"/>
    <w:basedOn w:val="a"/>
    <w:link w:val="ad"/>
    <w:uiPriority w:val="99"/>
    <w:rsid w:val="00DE6644"/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uiPriority w:val="99"/>
    <w:locked/>
    <w:rsid w:val="00DE6644"/>
    <w:rPr>
      <w:rFonts w:ascii="Tahoma" w:hAnsi="Tahoma" w:cs="Times New Roman"/>
      <w:sz w:val="16"/>
    </w:rPr>
  </w:style>
  <w:style w:type="table" w:styleId="ae">
    <w:name w:val="Table Grid"/>
    <w:basedOn w:val="a1"/>
    <w:uiPriority w:val="99"/>
    <w:locked/>
    <w:rsid w:val="001B60B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annotation reference"/>
    <w:uiPriority w:val="99"/>
    <w:semiHidden/>
    <w:unhideWhenUsed/>
    <w:locked/>
    <w:rsid w:val="00FC641F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locked/>
    <w:rsid w:val="00FC641F"/>
    <w:rPr>
      <w:sz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FC641F"/>
  </w:style>
  <w:style w:type="paragraph" w:styleId="af2">
    <w:name w:val="annotation subject"/>
    <w:basedOn w:val="af0"/>
    <w:next w:val="af0"/>
    <w:link w:val="af3"/>
    <w:uiPriority w:val="99"/>
    <w:semiHidden/>
    <w:unhideWhenUsed/>
    <w:locked/>
    <w:rsid w:val="00FC641F"/>
    <w:rPr>
      <w:b/>
      <w:bCs/>
    </w:rPr>
  </w:style>
  <w:style w:type="character" w:customStyle="1" w:styleId="af3">
    <w:name w:val="Тема примечания Знак"/>
    <w:link w:val="af2"/>
    <w:uiPriority w:val="99"/>
    <w:semiHidden/>
    <w:rsid w:val="00FC641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328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28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28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28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28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28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28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28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28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28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28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28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zakon.rada.gov.ua/laws/show/2269-12" TargetMode="External"/><Relationship Id="rId18" Type="http://schemas.openxmlformats.org/officeDocument/2006/relationships/hyperlink" Target="https://zakon.rada.gov.ua/laws/show/2456-17" TargetMode="External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yperlink" Target="https://zakon.rada.gov.ua/laws/show/2456-17" TargetMode="External"/><Relationship Id="rId7" Type="http://schemas.microsoft.com/office/2007/relationships/stylesWithEffects" Target="stylesWithEffects.xml"/><Relationship Id="rId12" Type="http://schemas.openxmlformats.org/officeDocument/2006/relationships/hyperlink" Target="https://zakon.rada.gov.ua/laws/show/2269-12" TargetMode="External"/><Relationship Id="rId17" Type="http://schemas.openxmlformats.org/officeDocument/2006/relationships/hyperlink" Target="https://zakon.rada.gov.ua/laws/show/2456-17" TargetMode="External"/><Relationship Id="rId25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yperlink" Target="https://zakon.rada.gov.ua/laws/show/2456-17" TargetMode="External"/><Relationship Id="rId20" Type="http://schemas.openxmlformats.org/officeDocument/2006/relationships/hyperlink" Target="https://zakon.rada.gov.ua/laws/show/2456-17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24" Type="http://schemas.openxmlformats.org/officeDocument/2006/relationships/header" Target="header1.xml"/><Relationship Id="rId5" Type="http://schemas.openxmlformats.org/officeDocument/2006/relationships/customXml" Target="../customXml/item5.xml"/><Relationship Id="rId15" Type="http://schemas.openxmlformats.org/officeDocument/2006/relationships/hyperlink" Target="https://zakon.rada.gov.ua/laws/show/2456-17" TargetMode="External"/><Relationship Id="rId23" Type="http://schemas.openxmlformats.org/officeDocument/2006/relationships/hyperlink" Target="https://zakon.rada.gov.ua/laws/show/2456-17" TargetMode="External"/><Relationship Id="rId10" Type="http://schemas.openxmlformats.org/officeDocument/2006/relationships/footnotes" Target="footnotes.xml"/><Relationship Id="rId19" Type="http://schemas.openxmlformats.org/officeDocument/2006/relationships/hyperlink" Target="https://zakon.rada.gov.ua/laws/show/2456-17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zakon.rada.gov.ua/laws/show/2456-17" TargetMode="External"/><Relationship Id="rId22" Type="http://schemas.openxmlformats.org/officeDocument/2006/relationships/hyperlink" Target="https://zakon.rada.gov.ua/laws/show/2456-17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42E94C69DC65AC45A0C04C0EDB492D49" ma:contentTypeVersion="5" ma:contentTypeDescription="Створення нового документа." ma:contentTypeScope="" ma:versionID="f2afb292fafa93b245c6f3a0db76e49e">
  <xsd:schema xmlns:xsd="http://www.w3.org/2001/XMLSchema" xmlns:xs="http://www.w3.org/2001/XMLSchema" xmlns:p="http://schemas.microsoft.com/office/2006/metadata/properties" xmlns:ns2="b3430434-44e4-4f5b-9097-ec250a9fa10f" xmlns:ns3="837afde9-1959-48ec-9623-34f2440a05d7" targetNamespace="http://schemas.microsoft.com/office/2006/metadata/properties" ma:root="true" ma:fieldsID="cf8095c882d982f641e99a694f417697" ns2:_="" ns3:_="">
    <xsd:import namespace="b3430434-44e4-4f5b-9097-ec250a9fa10f"/>
    <xsd:import namespace="837afde9-1959-48ec-9623-34f2440a05d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3:_dlc_BarcodeValue" minOccurs="0"/>
                <xsd:element ref="ns3:_dlc_BarcodeImage" minOccurs="0"/>
                <xsd:element ref="ns3:_dlc_BarcodePreview" minOccurs="0"/>
                <xsd:element ref="ns2:sbIsMainDocume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430434-44e4-4f5b-9097-ec250a9fa10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bIsMainDocument" ma:index="12" nillable="true" ma:displayName="Головний документ" ma:internalName="sbIsMainDocument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7afde9-1959-48ec-9623-34f2440a05d7" elementFormDefault="qualified">
    <xsd:import namespace="http://schemas.microsoft.com/office/2006/documentManagement/types"/>
    <xsd:import namespace="http://schemas.microsoft.com/office/infopath/2007/PartnerControls"/>
    <xsd:element name="_dlc_BarcodeValue" ma:index="9" nillable="true" ma:displayName="Значення штрих-коду" ma:description="Призначене елементу значення штрих-коду." ma:internalName="_dlc_BarcodeValue" ma:readOnly="true">
      <xsd:simpleType>
        <xsd:restriction base="dms:Text"/>
      </xsd:simpleType>
    </xsd:element>
    <xsd:element name="_dlc_BarcodeImage" ma:index="10" nillable="true" ma:displayName="Зображення штрих-коду" ma:description="" ma:hidden="true" ma:internalName="_dlc_BarcodeImage" ma:readOnly="false">
      <xsd:simpleType>
        <xsd:restriction base="dms:Note"/>
      </xsd:simpleType>
    </xsd:element>
    <xsd:element name="_dlc_BarcodePreview" ma:index="11" nillable="true" ma:displayName="Штрих-код" ma:description="Штрих-код, призначений цьому елементу" ma:format="Image" ma:hidden="true" ma:internalName="_dlc_BarcodePreview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bIsMainDocument xmlns="b3430434-44e4-4f5b-9097-ec250a9fa10f">true</sbIsMainDocument>
    <_dlc_BarcodeImage xmlns="837afde9-1959-48ec-9623-34f2440a05d7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53D101-E989-4788-9210-07779B210FD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28FFE4F-FC7D-49D7-86FE-021774B73A0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3430434-44e4-4f5b-9097-ec250a9fa10f"/>
    <ds:schemaRef ds:uri="837afde9-1959-48ec-9623-34f2440a05d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FAF899A-5603-4890-87D9-E457E2C6026E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D45B7AB8-AB26-4936-BBC7-24F4366DDEFF}">
  <ds:schemaRefs>
    <ds:schemaRef ds:uri="http://schemas.microsoft.com/office/2006/metadata/properties"/>
    <ds:schemaRef ds:uri="http://schemas.microsoft.com/office/infopath/2007/PartnerControls"/>
    <ds:schemaRef ds:uri="b3430434-44e4-4f5b-9097-ec250a9fa10f"/>
    <ds:schemaRef ds:uri="837afde9-1959-48ec-9623-34f2440a05d7"/>
  </ds:schemaRefs>
</ds:datastoreItem>
</file>

<file path=customXml/itemProps5.xml><?xml version="1.0" encoding="utf-8"?>
<ds:datastoreItem xmlns:ds="http://schemas.openxmlformats.org/officeDocument/2006/customXml" ds:itemID="{7BADE281-F428-43C4-9AFA-630CDEE957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7480</Words>
  <Characters>4265</Characters>
  <Application>Microsoft Office Word</Application>
  <DocSecurity>0</DocSecurity>
  <Lines>35</Lines>
  <Paragraphs>23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ПОРІВНЯЛЬНА ТАБЛИЦЯ</vt:lpstr>
      <vt:lpstr>ПОРІВНЯЛЬНА ТАБЛИЦЯ</vt:lpstr>
    </vt:vector>
  </TitlesOfParts>
  <Company>SPecialiST RePack</Company>
  <LinksUpToDate>false</LinksUpToDate>
  <CharactersWithSpaces>11722</CharactersWithSpaces>
  <SharedDoc>false</SharedDoc>
  <HLinks>
    <vt:vector size="72" baseType="variant">
      <vt:variant>
        <vt:i4>7143548</vt:i4>
      </vt:variant>
      <vt:variant>
        <vt:i4>33</vt:i4>
      </vt:variant>
      <vt:variant>
        <vt:i4>0</vt:i4>
      </vt:variant>
      <vt:variant>
        <vt:i4>5</vt:i4>
      </vt:variant>
      <vt:variant>
        <vt:lpwstr>https://zakon.rada.gov.ua/laws/show/2456-17</vt:lpwstr>
      </vt:variant>
      <vt:variant>
        <vt:lpwstr>n643</vt:lpwstr>
      </vt:variant>
      <vt:variant>
        <vt:i4>7078015</vt:i4>
      </vt:variant>
      <vt:variant>
        <vt:i4>30</vt:i4>
      </vt:variant>
      <vt:variant>
        <vt:i4>0</vt:i4>
      </vt:variant>
      <vt:variant>
        <vt:i4>5</vt:i4>
      </vt:variant>
      <vt:variant>
        <vt:lpwstr>https://zakon.rada.gov.ua/laws/show/2456-17</vt:lpwstr>
      </vt:variant>
      <vt:variant>
        <vt:lpwstr>n276</vt:lpwstr>
      </vt:variant>
      <vt:variant>
        <vt:i4>6750333</vt:i4>
      </vt:variant>
      <vt:variant>
        <vt:i4>27</vt:i4>
      </vt:variant>
      <vt:variant>
        <vt:i4>0</vt:i4>
      </vt:variant>
      <vt:variant>
        <vt:i4>5</vt:i4>
      </vt:variant>
      <vt:variant>
        <vt:lpwstr>https://zakon.rada.gov.ua/laws/show/2456-17</vt:lpwstr>
      </vt:variant>
      <vt:variant>
        <vt:lpwstr>n659</vt:lpwstr>
      </vt:variant>
      <vt:variant>
        <vt:i4>7143547</vt:i4>
      </vt:variant>
      <vt:variant>
        <vt:i4>24</vt:i4>
      </vt:variant>
      <vt:variant>
        <vt:i4>0</vt:i4>
      </vt:variant>
      <vt:variant>
        <vt:i4>5</vt:i4>
      </vt:variant>
      <vt:variant>
        <vt:lpwstr>https://zakon.rada.gov.ua/laws/show/2456-17</vt:lpwstr>
      </vt:variant>
      <vt:variant>
        <vt:lpwstr>n633</vt:lpwstr>
      </vt:variant>
      <vt:variant>
        <vt:i4>7209080</vt:i4>
      </vt:variant>
      <vt:variant>
        <vt:i4>21</vt:i4>
      </vt:variant>
      <vt:variant>
        <vt:i4>0</vt:i4>
      </vt:variant>
      <vt:variant>
        <vt:i4>5</vt:i4>
      </vt:variant>
      <vt:variant>
        <vt:lpwstr>https://zakon.rada.gov.ua/laws/show/2456-17</vt:lpwstr>
      </vt:variant>
      <vt:variant>
        <vt:lpwstr>n305</vt:lpwstr>
      </vt:variant>
      <vt:variant>
        <vt:i4>7143548</vt:i4>
      </vt:variant>
      <vt:variant>
        <vt:i4>18</vt:i4>
      </vt:variant>
      <vt:variant>
        <vt:i4>0</vt:i4>
      </vt:variant>
      <vt:variant>
        <vt:i4>5</vt:i4>
      </vt:variant>
      <vt:variant>
        <vt:lpwstr>https://zakon.rada.gov.ua/laws/show/2456-17</vt:lpwstr>
      </vt:variant>
      <vt:variant>
        <vt:lpwstr>n643</vt:lpwstr>
      </vt:variant>
      <vt:variant>
        <vt:i4>7078015</vt:i4>
      </vt:variant>
      <vt:variant>
        <vt:i4>15</vt:i4>
      </vt:variant>
      <vt:variant>
        <vt:i4>0</vt:i4>
      </vt:variant>
      <vt:variant>
        <vt:i4>5</vt:i4>
      </vt:variant>
      <vt:variant>
        <vt:lpwstr>https://zakon.rada.gov.ua/laws/show/2456-17</vt:lpwstr>
      </vt:variant>
      <vt:variant>
        <vt:lpwstr>n276</vt:lpwstr>
      </vt:variant>
      <vt:variant>
        <vt:i4>6750333</vt:i4>
      </vt:variant>
      <vt:variant>
        <vt:i4>12</vt:i4>
      </vt:variant>
      <vt:variant>
        <vt:i4>0</vt:i4>
      </vt:variant>
      <vt:variant>
        <vt:i4>5</vt:i4>
      </vt:variant>
      <vt:variant>
        <vt:lpwstr>https://zakon.rada.gov.ua/laws/show/2456-17</vt:lpwstr>
      </vt:variant>
      <vt:variant>
        <vt:lpwstr>n659</vt:lpwstr>
      </vt:variant>
      <vt:variant>
        <vt:i4>7143547</vt:i4>
      </vt:variant>
      <vt:variant>
        <vt:i4>9</vt:i4>
      </vt:variant>
      <vt:variant>
        <vt:i4>0</vt:i4>
      </vt:variant>
      <vt:variant>
        <vt:i4>5</vt:i4>
      </vt:variant>
      <vt:variant>
        <vt:lpwstr>https://zakon.rada.gov.ua/laws/show/2456-17</vt:lpwstr>
      </vt:variant>
      <vt:variant>
        <vt:lpwstr>n633</vt:lpwstr>
      </vt:variant>
      <vt:variant>
        <vt:i4>7209080</vt:i4>
      </vt:variant>
      <vt:variant>
        <vt:i4>6</vt:i4>
      </vt:variant>
      <vt:variant>
        <vt:i4>0</vt:i4>
      </vt:variant>
      <vt:variant>
        <vt:i4>5</vt:i4>
      </vt:variant>
      <vt:variant>
        <vt:lpwstr>https://zakon.rada.gov.ua/laws/show/2456-17</vt:lpwstr>
      </vt:variant>
      <vt:variant>
        <vt:lpwstr>n305</vt:lpwstr>
      </vt:variant>
      <vt:variant>
        <vt:i4>6357029</vt:i4>
      </vt:variant>
      <vt:variant>
        <vt:i4>3</vt:i4>
      </vt:variant>
      <vt:variant>
        <vt:i4>0</vt:i4>
      </vt:variant>
      <vt:variant>
        <vt:i4>5</vt:i4>
      </vt:variant>
      <vt:variant>
        <vt:lpwstr>https://zakon.rada.gov.ua/laws/show/2269-12</vt:lpwstr>
      </vt:variant>
      <vt:variant>
        <vt:lpwstr/>
      </vt:variant>
      <vt:variant>
        <vt:i4>6357029</vt:i4>
      </vt:variant>
      <vt:variant>
        <vt:i4>0</vt:i4>
      </vt:variant>
      <vt:variant>
        <vt:i4>0</vt:i4>
      </vt:variant>
      <vt:variant>
        <vt:i4>5</vt:i4>
      </vt:variant>
      <vt:variant>
        <vt:lpwstr>https://zakon.rada.gov.ua/laws/show/2269-12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ПОРІВНЯЛЬНА ТАБЛИЦЯ</dc:title>
  <dc:creator>Yakimenko</dc:creator>
  <cp:lastModifiedBy>User</cp:lastModifiedBy>
  <cp:revision>2</cp:revision>
  <cp:lastPrinted>2019-04-10T12:51:00Z</cp:lastPrinted>
  <dcterms:created xsi:type="dcterms:W3CDTF">2021-05-20T09:10:00Z</dcterms:created>
  <dcterms:modified xsi:type="dcterms:W3CDTF">2021-05-20T09:10:00Z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0x01010042E94C69DC65AC45A0C04C0EDB492D49</vt:lpwstr>
  </property>
</Properties>
</file>