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8E" w:rsidRPr="00CB6C8E" w:rsidRDefault="00CB6C8E" w:rsidP="00CB6C8E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B6C8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B6C8E" w:rsidRPr="00CB6C8E" w:rsidRDefault="00CB6C8E" w:rsidP="00CB6C8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9 Закону України “Про міжнародні договори України” </w:t>
      </w:r>
      <w:r w:rsidR="00881AC5">
        <w:rPr>
          <w:rFonts w:ascii="Times New Roman" w:hAnsi="Times New Roman"/>
          <w:sz w:val="28"/>
          <w:szCs w:val="28"/>
        </w:rPr>
        <w:t>Кабінет Міністрів подає для</w:t>
      </w:r>
      <w:r>
        <w:rPr>
          <w:rFonts w:ascii="Times New Roman" w:hAnsi="Times New Roman"/>
          <w:sz w:val="28"/>
          <w:szCs w:val="28"/>
        </w:rPr>
        <w:t xml:space="preserve"> розгляд</w:t>
      </w:r>
      <w:r w:rsidR="00881AC5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Верховно</w:t>
      </w:r>
      <w:r w:rsidR="00881AC5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Рад</w:t>
      </w:r>
      <w:r w:rsidR="00881AC5">
        <w:rPr>
          <w:rFonts w:ascii="Times New Roman" w:hAnsi="Times New Roman"/>
          <w:sz w:val="28"/>
          <w:szCs w:val="28"/>
        </w:rPr>
        <w:t>ою</w:t>
      </w:r>
      <w:r>
        <w:rPr>
          <w:rFonts w:ascii="Times New Roman" w:hAnsi="Times New Roman"/>
          <w:sz w:val="28"/>
          <w:szCs w:val="28"/>
        </w:rPr>
        <w:t xml:space="preserve"> проект Закону України “Про ратифікацію Протоколу між Урядом України і Урядом Об’єднаних Арабських Еміратів про внесення змін до Угоди між Урядом України і Урядом Об’єднаних Арабських Еміратів про уникнення подвійного оподаткування та попередження податкових ухилень стосовно податків на доходи і капітал”. </w:t>
      </w:r>
    </w:p>
    <w:p w:rsidR="00CB6C8E" w:rsidRDefault="00CB6C8E" w:rsidP="00CB6C8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Зазначений Протокол було вчинено 14 лютого 2021 р</w:t>
      </w:r>
      <w:r w:rsidR="00881AC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у м. Абу-Дабі.</w:t>
      </w:r>
    </w:p>
    <w:p w:rsidR="00CB6C8E" w:rsidRDefault="00881AC5" w:rsidP="00CB6C8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</w:t>
      </w:r>
      <w:r w:rsidR="00CB6C8E" w:rsidRPr="00CB6C8E">
        <w:rPr>
          <w:rFonts w:ascii="Times New Roman" w:hAnsi="Times New Roman"/>
          <w:sz w:val="28"/>
          <w:szCs w:val="28"/>
        </w:rPr>
        <w:t xml:space="preserve"> Верховн</w:t>
      </w:r>
      <w:r>
        <w:rPr>
          <w:rFonts w:ascii="Times New Roman" w:hAnsi="Times New Roman"/>
          <w:sz w:val="28"/>
          <w:szCs w:val="28"/>
        </w:rPr>
        <w:t>ій</w:t>
      </w:r>
      <w:r w:rsidR="00CB6C8E" w:rsidRPr="00CB6C8E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і</w:t>
      </w:r>
      <w:r w:rsidR="00CB6C8E" w:rsidRPr="00CB6C8E">
        <w:rPr>
          <w:rFonts w:ascii="Times New Roman" w:hAnsi="Times New Roman"/>
          <w:sz w:val="28"/>
          <w:szCs w:val="28"/>
        </w:rPr>
        <w:t xml:space="preserve"> </w:t>
      </w:r>
      <w:r w:rsidR="00CB6C8E">
        <w:rPr>
          <w:rFonts w:ascii="Times New Roman" w:hAnsi="Times New Roman"/>
          <w:sz w:val="28"/>
          <w:szCs w:val="28"/>
        </w:rPr>
        <w:t>Міністр фінансів Марченко Сергій Михайлович.</w:t>
      </w:r>
    </w:p>
    <w:p w:rsidR="00CB6C8E" w:rsidRDefault="00CB6C8E" w:rsidP="00CB6C8E">
      <w:pPr>
        <w:pStyle w:val="a3"/>
        <w:rPr>
          <w:rFonts w:ascii="Times New Roman" w:hAnsi="Times New Roman"/>
          <w:sz w:val="28"/>
          <w:szCs w:val="28"/>
        </w:rPr>
      </w:pPr>
    </w:p>
    <w:p w:rsidR="00CB6C8E" w:rsidRPr="00CB6C8E" w:rsidRDefault="00CB6C8E" w:rsidP="00CB6C8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Додатки: 1. Проект Закону на </w:t>
      </w:r>
      <w:r w:rsidRPr="00CB6C8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881AC5" w:rsidRDefault="00CB6C8E" w:rsidP="0034686A">
      <w:pPr>
        <w:pStyle w:val="a3"/>
        <w:spacing w:before="0"/>
        <w:ind w:firstLine="173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881AC5">
        <w:rPr>
          <w:rFonts w:ascii="Times New Roman" w:hAnsi="Times New Roman"/>
          <w:sz w:val="28"/>
          <w:szCs w:val="28"/>
        </w:rPr>
        <w:t>Проект постанови Верховної Ради на 1 арк.</w:t>
      </w:r>
    </w:p>
    <w:p w:rsidR="00CB6C8E" w:rsidRPr="00CB6C8E" w:rsidRDefault="00881AC5" w:rsidP="0034686A">
      <w:pPr>
        <w:pStyle w:val="a3"/>
        <w:spacing w:before="0"/>
        <w:ind w:firstLine="173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CB6C8E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CB6C8E" w:rsidRPr="00CB6C8E">
        <w:rPr>
          <w:rFonts w:ascii="Times New Roman" w:hAnsi="Times New Roman"/>
          <w:sz w:val="28"/>
          <w:szCs w:val="28"/>
        </w:rPr>
        <w:t>3</w:t>
      </w:r>
      <w:r w:rsidR="00CB6C8E">
        <w:rPr>
          <w:rFonts w:ascii="Times New Roman" w:hAnsi="Times New Roman"/>
          <w:sz w:val="28"/>
          <w:szCs w:val="28"/>
        </w:rPr>
        <w:t xml:space="preserve"> арк.</w:t>
      </w:r>
      <w:r w:rsidR="00CB6C8E" w:rsidRPr="00CB6C8E">
        <w:rPr>
          <w:rFonts w:ascii="Times New Roman" w:hAnsi="Times New Roman"/>
          <w:sz w:val="28"/>
          <w:szCs w:val="28"/>
        </w:rPr>
        <w:t xml:space="preserve"> </w:t>
      </w:r>
    </w:p>
    <w:p w:rsidR="00CB6C8E" w:rsidRPr="00CB6C8E" w:rsidRDefault="00CB6C8E" w:rsidP="0034686A">
      <w:pPr>
        <w:pStyle w:val="a3"/>
        <w:spacing w:before="0"/>
        <w:ind w:firstLine="173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881AC5">
        <w:rPr>
          <w:rFonts w:ascii="Times New Roman" w:hAnsi="Times New Roman"/>
          <w:sz w:val="28"/>
          <w:szCs w:val="28"/>
        </w:rPr>
        <w:t>Офіційно засвідчена копія тексту Протоколу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5C698E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арк. </w:t>
      </w:r>
    </w:p>
    <w:p w:rsidR="00CB6C8E" w:rsidRDefault="00CB6C8E" w:rsidP="00881AC5">
      <w:pPr>
        <w:pStyle w:val="a3"/>
        <w:spacing w:before="0"/>
        <w:ind w:left="2058" w:hanging="29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881AC5">
        <w:rPr>
          <w:rFonts w:ascii="Times New Roman" w:hAnsi="Times New Roman"/>
          <w:sz w:val="28"/>
          <w:szCs w:val="28"/>
        </w:rPr>
        <w:t xml:space="preserve">Текст проекту Закону та матеріали до нього </w:t>
      </w:r>
      <w:r w:rsidR="0034686A">
        <w:rPr>
          <w:rFonts w:ascii="Times New Roman" w:hAnsi="Times New Roman"/>
          <w:sz w:val="28"/>
          <w:szCs w:val="28"/>
        </w:rPr>
        <w:br/>
      </w:r>
      <w:r w:rsidR="00881AC5">
        <w:rPr>
          <w:rFonts w:ascii="Times New Roman" w:hAnsi="Times New Roman"/>
          <w:sz w:val="28"/>
          <w:szCs w:val="28"/>
        </w:rPr>
        <w:t>в електронній формі.</w:t>
      </w:r>
    </w:p>
    <w:p w:rsidR="00CB6C8E" w:rsidRDefault="00CB6C8E" w:rsidP="00CB6C8E">
      <w:pPr>
        <w:pStyle w:val="a3"/>
        <w:rPr>
          <w:rFonts w:ascii="Times New Roman" w:hAnsi="Times New Roman"/>
          <w:sz w:val="28"/>
          <w:szCs w:val="28"/>
        </w:rPr>
      </w:pPr>
    </w:p>
    <w:p w:rsidR="00CB6C8E" w:rsidRPr="00CB6C8E" w:rsidRDefault="00CB6C8E" w:rsidP="00CB6C8E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CB6C8E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CB6C8E">
        <w:rPr>
          <w:rFonts w:ascii="Times New Roman" w:hAnsi="Times New Roman"/>
          <w:position w:val="0"/>
          <w:sz w:val="28"/>
          <w:szCs w:val="28"/>
        </w:rPr>
        <w:tab/>
      </w:r>
      <w:r w:rsidRPr="00CB6C8E">
        <w:rPr>
          <w:rFonts w:ascii="Times New Roman" w:hAnsi="Times New Roman"/>
          <w:position w:val="0"/>
          <w:sz w:val="28"/>
          <w:szCs w:val="28"/>
        </w:rPr>
        <w:tab/>
      </w:r>
      <w:r w:rsidRPr="00CB6C8E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 xml:space="preserve">                       Денис</w:t>
      </w:r>
      <w:r w:rsidRPr="00CB6C8E">
        <w:rPr>
          <w:rFonts w:ascii="Times New Roman" w:hAnsi="Times New Roman"/>
          <w:position w:val="0"/>
          <w:sz w:val="28"/>
          <w:szCs w:val="28"/>
        </w:rPr>
        <w:t xml:space="preserve">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6CF" w:rsidRDefault="001A06CF">
      <w:r>
        <w:separator/>
      </w:r>
    </w:p>
  </w:endnote>
  <w:endnote w:type="continuationSeparator" w:id="0">
    <w:p w:rsidR="001A06CF" w:rsidRDefault="001A0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6CF" w:rsidRDefault="001A06CF">
      <w:r>
        <w:separator/>
      </w:r>
    </w:p>
  </w:footnote>
  <w:footnote w:type="continuationSeparator" w:id="0">
    <w:p w:rsidR="001A06CF" w:rsidRDefault="001A0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B6C8E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402C"/>
    <w:rsid w:val="00097359"/>
    <w:rsid w:val="000A3625"/>
    <w:rsid w:val="000B3F82"/>
    <w:rsid w:val="000C5F77"/>
    <w:rsid w:val="000D0FA3"/>
    <w:rsid w:val="001A06CF"/>
    <w:rsid w:val="001C03A2"/>
    <w:rsid w:val="00200D2D"/>
    <w:rsid w:val="002A6CEF"/>
    <w:rsid w:val="002B6692"/>
    <w:rsid w:val="002C245E"/>
    <w:rsid w:val="003464E3"/>
    <w:rsid w:val="0034686A"/>
    <w:rsid w:val="003762B0"/>
    <w:rsid w:val="003971B7"/>
    <w:rsid w:val="003A0EF1"/>
    <w:rsid w:val="003F5396"/>
    <w:rsid w:val="004117E6"/>
    <w:rsid w:val="00452A5E"/>
    <w:rsid w:val="004947F8"/>
    <w:rsid w:val="004A0860"/>
    <w:rsid w:val="005A4450"/>
    <w:rsid w:val="005C698E"/>
    <w:rsid w:val="005E51D4"/>
    <w:rsid w:val="006562B8"/>
    <w:rsid w:val="00710940"/>
    <w:rsid w:val="00721424"/>
    <w:rsid w:val="0074367E"/>
    <w:rsid w:val="0074655E"/>
    <w:rsid w:val="007F6CF1"/>
    <w:rsid w:val="00845CF4"/>
    <w:rsid w:val="00881AC5"/>
    <w:rsid w:val="008F7CAB"/>
    <w:rsid w:val="00962F38"/>
    <w:rsid w:val="00963E9F"/>
    <w:rsid w:val="009C16BE"/>
    <w:rsid w:val="009C74CF"/>
    <w:rsid w:val="00A456E8"/>
    <w:rsid w:val="00AC31F8"/>
    <w:rsid w:val="00AD00A4"/>
    <w:rsid w:val="00B468FF"/>
    <w:rsid w:val="00B573CC"/>
    <w:rsid w:val="00B9322D"/>
    <w:rsid w:val="00BD7F12"/>
    <w:rsid w:val="00C1732C"/>
    <w:rsid w:val="00C5629E"/>
    <w:rsid w:val="00CB6C8E"/>
    <w:rsid w:val="00D837F6"/>
    <w:rsid w:val="00DC05C8"/>
    <w:rsid w:val="00E167F5"/>
    <w:rsid w:val="00E47C21"/>
    <w:rsid w:val="00F5078E"/>
    <w:rsid w:val="00FA221B"/>
    <w:rsid w:val="00FA60D1"/>
    <w:rsid w:val="00FF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2021-05-20T08:32:00Z</dcterms:created>
  <dcterms:modified xsi:type="dcterms:W3CDTF">2021-05-20T08:32:00Z</dcterms:modified>
</cp:coreProperties>
</file>