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8FE05B" w14:textId="77777777" w:rsidR="006F1934" w:rsidRPr="000401BC" w:rsidRDefault="006F1934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14:paraId="3D9ECB71" w14:textId="77777777"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14:paraId="0FEF735D" w14:textId="77777777"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sz w:val="28"/>
          <w:szCs w:val="28"/>
        </w:rPr>
      </w:pPr>
      <w:r w:rsidRPr="000401BC">
        <w:rPr>
          <w:rFonts w:ascii="Times New Roman" w:hAnsi="Times New Roman"/>
          <w:b/>
          <w:sz w:val="28"/>
          <w:szCs w:val="28"/>
        </w:rPr>
        <w:t>до проєкту Закону України «</w:t>
      </w:r>
      <w:r w:rsidR="002B5679" w:rsidRPr="002B5679">
        <w:rPr>
          <w:rFonts w:ascii="Times New Roman" w:hAnsi="Times New Roman"/>
          <w:b/>
          <w:sz w:val="28"/>
          <w:szCs w:val="28"/>
        </w:rPr>
        <w:t>Про внесення змін до Кодексу України про адміністративні правопорушення щодо посилення відповідальності за подання академічних текстів отриманих від інших фізичних чи юридичних осіб, як власних результатів навчальної та наукової діяльності</w:t>
      </w:r>
      <w:r w:rsidRPr="000401BC">
        <w:rPr>
          <w:rFonts w:ascii="Times New Roman" w:hAnsi="Times New Roman"/>
          <w:b/>
          <w:sz w:val="28"/>
          <w:szCs w:val="28"/>
        </w:rPr>
        <w:t>»</w:t>
      </w:r>
    </w:p>
    <w:p w14:paraId="70296AEF" w14:textId="77777777"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7FF83CD8" w14:textId="77777777" w:rsidR="00EB0B97" w:rsidRPr="000401BC" w:rsidRDefault="00EB0B97" w:rsidP="00EB0B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акта </w:t>
      </w:r>
    </w:p>
    <w:p w14:paraId="71432B91" w14:textId="77777777" w:rsidR="006F1934" w:rsidRPr="000401BC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38EB58AE" w14:textId="77777777" w:rsidR="000401BC" w:rsidRDefault="00667A0E" w:rsidP="00667A0E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 відомо, відповідно до частини першої статті 42 Закону України «Про освіту», а</w:t>
      </w:r>
      <w:r w:rsidRPr="00667A0E">
        <w:rPr>
          <w:rFonts w:ascii="Times New Roman" w:hAnsi="Times New Roman"/>
          <w:sz w:val="28"/>
          <w:szCs w:val="28"/>
        </w:rPr>
        <w:t>кадемічна доброчесність - це сукупність етичних принципів та визначених законом правил, якими мають керуватися учасники освітнього процесу під час навчання, викладання та провадження наукової (творчої) діяльності з метою забезпечення довіри до результатів навчання та/або наукових (творчих) досягнень.</w:t>
      </w:r>
    </w:p>
    <w:p w14:paraId="37B5E08E" w14:textId="77777777" w:rsidR="00667A0E" w:rsidRDefault="00667A0E" w:rsidP="00667A0E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57747D27" w14:textId="77777777" w:rsidR="00667A0E" w:rsidRDefault="00667A0E" w:rsidP="00667A0E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667A0E">
        <w:rPr>
          <w:rFonts w:ascii="Times New Roman" w:hAnsi="Times New Roman"/>
          <w:sz w:val="28"/>
          <w:szCs w:val="28"/>
        </w:rPr>
        <w:t>При цьому, порушенням академічної доброчесності вважається: академічний плагіат; самоплагіат; фабрикація; фальсифікація; списування; обман; хабарництво; необ’єктивне оцінювання; надання здобувачам освіти під час проходження ними оцінювання результатів навчання допомоги чи створення перешкод, не передбачених умовами та/або процедурами проходження такого оцінювання; вплив у будь-якій формі (прохання, умовляння, вказівка, погроза, примушування тощо) на педагогічного (науково-педагогічного) працівника з метою здійснення ним необ’єктивного оцінювання результатів навчання (ч. 4 ст. 42 Закону).</w:t>
      </w:r>
    </w:p>
    <w:p w14:paraId="2AF22BA5" w14:textId="77777777" w:rsidR="00DD214C" w:rsidRDefault="00DD214C" w:rsidP="00667A0E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278110B1" w14:textId="77777777" w:rsidR="00DD214C" w:rsidRDefault="00DD214C" w:rsidP="00667A0E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той же час, в нашій країні є проблема п</w:t>
      </w:r>
      <w:r w:rsidRPr="00DD214C">
        <w:rPr>
          <w:rFonts w:ascii="Times New Roman" w:hAnsi="Times New Roman"/>
          <w:sz w:val="28"/>
          <w:szCs w:val="28"/>
        </w:rPr>
        <w:t>одання академічних текстів отриманих від інших фізичних чи юридичних осіб, як власних результатів навчальної та наукової діяльності</w:t>
      </w:r>
      <w:r>
        <w:rPr>
          <w:rFonts w:ascii="Times New Roman" w:hAnsi="Times New Roman"/>
          <w:sz w:val="28"/>
          <w:szCs w:val="28"/>
        </w:rPr>
        <w:t>.</w:t>
      </w:r>
    </w:p>
    <w:p w14:paraId="1D6A0F2C" w14:textId="77777777" w:rsidR="00DD214C" w:rsidRDefault="00DD214C" w:rsidP="00667A0E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08D4DFA8" w14:textId="77777777" w:rsidR="00DD214C" w:rsidRDefault="00DD214C" w:rsidP="00DD214C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Прийняття проекту Закону України </w:t>
      </w:r>
      <w:r w:rsidRPr="00DD214C">
        <w:rPr>
          <w:rFonts w:ascii="Times New Roman" w:hAnsi="Times New Roman"/>
          <w:sz w:val="28"/>
          <w:szCs w:val="28"/>
        </w:rPr>
        <w:t>«Про внесення змін до Кодексу України про адміністративні правопорушення щодо посилення відповідальності за подання академічних текстів отриманих від інших фізичних чи юридичних осіб, як власних результатів навчальної та наукової діяльності»</w:t>
      </w:r>
      <w:r>
        <w:rPr>
          <w:rFonts w:ascii="Times New Roman" w:hAnsi="Times New Roman"/>
          <w:sz w:val="28"/>
          <w:szCs w:val="28"/>
        </w:rPr>
        <w:t xml:space="preserve"> викликано необхідністю запровадити адміністративну відповідальність за п</w:t>
      </w:r>
      <w:r w:rsidRPr="00DD214C">
        <w:rPr>
          <w:rFonts w:ascii="Times New Roman" w:hAnsi="Times New Roman"/>
          <w:sz w:val="28"/>
          <w:szCs w:val="28"/>
        </w:rPr>
        <w:t>одання академічних текстів отриманих від інших фізичних чи юридичних осіб, як власних результатів навчальної та наукової діяльності</w:t>
      </w:r>
      <w:r>
        <w:rPr>
          <w:rFonts w:ascii="Times New Roman" w:hAnsi="Times New Roman"/>
          <w:sz w:val="28"/>
          <w:szCs w:val="28"/>
        </w:rPr>
        <w:t xml:space="preserve"> з метою посилення боротьби з непоодинокими фактами академічної недоброчесності. </w:t>
      </w:r>
    </w:p>
    <w:p w14:paraId="6994ED3F" w14:textId="77777777" w:rsidR="00667A0E" w:rsidRPr="000401BC" w:rsidRDefault="00667A0E" w:rsidP="00DD214C">
      <w:pPr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bCs/>
          <w:sz w:val="28"/>
          <w:szCs w:val="28"/>
        </w:rPr>
      </w:pPr>
    </w:p>
    <w:p w14:paraId="115E7317" w14:textId="77777777"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t xml:space="preserve">2. Цілі і завдання прийняття акта </w:t>
      </w:r>
    </w:p>
    <w:p w14:paraId="6F71EDBA" w14:textId="77777777" w:rsidR="006F1934" w:rsidRPr="000401BC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00B9F781" w14:textId="77777777" w:rsidR="000401BC" w:rsidRPr="000401BC" w:rsidRDefault="00984AB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sz w:val="28"/>
          <w:szCs w:val="28"/>
        </w:rPr>
        <w:t xml:space="preserve">Метою законопроєкту є </w:t>
      </w:r>
      <w:r w:rsidR="00DD214C">
        <w:rPr>
          <w:rFonts w:ascii="Times New Roman" w:hAnsi="Times New Roman"/>
          <w:sz w:val="28"/>
          <w:szCs w:val="28"/>
        </w:rPr>
        <w:t>запровадження адміністративної відповідальності за п</w:t>
      </w:r>
      <w:r w:rsidR="00DD214C" w:rsidRPr="00DD214C">
        <w:rPr>
          <w:rFonts w:ascii="Times New Roman" w:hAnsi="Times New Roman"/>
          <w:sz w:val="28"/>
          <w:szCs w:val="28"/>
        </w:rPr>
        <w:t>одання академічних текстів отриманих від інших фізичних чи юридичних осіб, як власних результатів навчальної та наукової діяльності</w:t>
      </w:r>
    </w:p>
    <w:p w14:paraId="7958B7F2" w14:textId="77777777"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lastRenderedPageBreak/>
        <w:t xml:space="preserve">3. Загальна характеристика і основні положення проекту акта </w:t>
      </w:r>
    </w:p>
    <w:p w14:paraId="5B95C5EF" w14:textId="77777777" w:rsidR="006F1934" w:rsidRPr="000401BC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1BD75358" w14:textId="77777777" w:rsidR="00984AB1" w:rsidRDefault="00984AB1" w:rsidP="00984AB1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0401BC">
        <w:rPr>
          <w:rFonts w:ascii="Times New Roman" w:hAnsi="Times New Roman"/>
          <w:sz w:val="28"/>
          <w:szCs w:val="28"/>
        </w:rPr>
        <w:t>Законопроєктом передбачається визначення на законодавчому рівні</w:t>
      </w:r>
      <w:r>
        <w:rPr>
          <w:rFonts w:ascii="Times New Roman" w:hAnsi="Times New Roman"/>
          <w:sz w:val="28"/>
          <w:szCs w:val="28"/>
        </w:rPr>
        <w:t xml:space="preserve"> наступне:</w:t>
      </w:r>
    </w:p>
    <w:p w14:paraId="2EA51190" w14:textId="77777777" w:rsidR="000401BC" w:rsidRDefault="000401BC" w:rsidP="003E4049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0D9F9CCE" w14:textId="77777777" w:rsidR="00DD214C" w:rsidRPr="00DD214C" w:rsidRDefault="00DD214C" w:rsidP="00DD214C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DD214C">
        <w:rPr>
          <w:rFonts w:ascii="Times New Roman" w:hAnsi="Times New Roman"/>
          <w:sz w:val="28"/>
          <w:szCs w:val="28"/>
        </w:rPr>
        <w:t>Подання академічних текстів отриманих від інших фізичних чи юридичних осіб, як власних результатів навча</w:t>
      </w:r>
      <w:r>
        <w:rPr>
          <w:rFonts w:ascii="Times New Roman" w:hAnsi="Times New Roman"/>
          <w:sz w:val="28"/>
          <w:szCs w:val="28"/>
        </w:rPr>
        <w:t>льної та наукової діяльності, - буде тягнути</w:t>
      </w:r>
      <w:r w:rsidRPr="00DD214C">
        <w:rPr>
          <w:rFonts w:ascii="Times New Roman" w:hAnsi="Times New Roman"/>
          <w:sz w:val="28"/>
          <w:szCs w:val="28"/>
        </w:rPr>
        <w:t xml:space="preserve"> за собою накладення штрафу від п’ятдесяти до трьохсот неоподатковуваних мінімумів доходів громадян.</w:t>
      </w:r>
    </w:p>
    <w:p w14:paraId="3F4F35FF" w14:textId="77777777" w:rsidR="00DD214C" w:rsidRPr="00DD214C" w:rsidRDefault="00DD214C" w:rsidP="00DD214C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5CD74317" w14:textId="77777777" w:rsidR="00984AB1" w:rsidRDefault="00DD214C" w:rsidP="00DD214C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DD214C">
        <w:rPr>
          <w:rFonts w:ascii="Times New Roman" w:hAnsi="Times New Roman"/>
          <w:sz w:val="28"/>
          <w:szCs w:val="28"/>
        </w:rPr>
        <w:t>Повторне протягом року вчинення порушення, передбаченого частиною першою цієї статті, за яке особу вже було піддано</w:t>
      </w:r>
      <w:r>
        <w:rPr>
          <w:rFonts w:ascii="Times New Roman" w:hAnsi="Times New Roman"/>
          <w:sz w:val="28"/>
          <w:szCs w:val="28"/>
        </w:rPr>
        <w:t xml:space="preserve"> адміністративному стягненню, - буде тягнути</w:t>
      </w:r>
      <w:r w:rsidRPr="00DD214C">
        <w:rPr>
          <w:rFonts w:ascii="Times New Roman" w:hAnsi="Times New Roman"/>
          <w:sz w:val="28"/>
          <w:szCs w:val="28"/>
        </w:rPr>
        <w:t xml:space="preserve"> за собою накладення штрафу від п’ятисот до тисячі п’ятисот неоподатковуваних мінімумів доходів громадян</w:t>
      </w:r>
      <w:r>
        <w:rPr>
          <w:rFonts w:ascii="Times New Roman" w:hAnsi="Times New Roman"/>
          <w:sz w:val="28"/>
          <w:szCs w:val="28"/>
        </w:rPr>
        <w:t>.</w:t>
      </w:r>
    </w:p>
    <w:p w14:paraId="49359FD3" w14:textId="77777777" w:rsidR="00DD214C" w:rsidRPr="000401BC" w:rsidRDefault="00DD214C" w:rsidP="00DD214C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29412CA8" w14:textId="77777777"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t>4. Стан нормативно-правової бази в цій сфері правового регулювання</w:t>
      </w:r>
    </w:p>
    <w:p w14:paraId="445AFC0D" w14:textId="77777777" w:rsidR="006F1934" w:rsidRPr="000401BC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71846273" w14:textId="77777777"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0401BC">
        <w:rPr>
          <w:rFonts w:ascii="Times New Roman" w:hAnsi="Times New Roman"/>
          <w:sz w:val="28"/>
          <w:szCs w:val="28"/>
        </w:rPr>
        <w:t xml:space="preserve">Основними нормативно-правовими актами, які регулюють зазначене питання, є: </w:t>
      </w:r>
    </w:p>
    <w:p w14:paraId="7EC1CCE9" w14:textId="77777777" w:rsidR="00984AB1" w:rsidRPr="000401BC" w:rsidRDefault="00984AB1" w:rsidP="002B5679">
      <w:pPr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sz w:val="28"/>
          <w:szCs w:val="28"/>
        </w:rPr>
      </w:pPr>
    </w:p>
    <w:p w14:paraId="6BDEFFA7" w14:textId="77777777" w:rsidR="00DD214C" w:rsidRDefault="00DD214C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Кодекс України про адміністративні правопорушення.</w:t>
      </w:r>
    </w:p>
    <w:p w14:paraId="650290FE" w14:textId="77777777" w:rsidR="002B5679" w:rsidRDefault="002B5679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України «Про освіту».</w:t>
      </w:r>
    </w:p>
    <w:p w14:paraId="2E814CB2" w14:textId="77777777"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0401BC">
        <w:rPr>
          <w:rFonts w:ascii="Times New Roman" w:hAnsi="Times New Roman"/>
          <w:sz w:val="28"/>
          <w:szCs w:val="28"/>
        </w:rPr>
        <w:t xml:space="preserve">Закон України «Про </w:t>
      </w:r>
      <w:r w:rsidR="000401BC">
        <w:rPr>
          <w:rFonts w:ascii="Times New Roman" w:hAnsi="Times New Roman"/>
          <w:sz w:val="28"/>
          <w:szCs w:val="28"/>
        </w:rPr>
        <w:t>вищу освіту</w:t>
      </w:r>
      <w:r w:rsidR="003E4049" w:rsidRPr="000401BC">
        <w:rPr>
          <w:rFonts w:ascii="Times New Roman" w:hAnsi="Times New Roman"/>
          <w:sz w:val="28"/>
          <w:szCs w:val="28"/>
        </w:rPr>
        <w:t>».</w:t>
      </w:r>
    </w:p>
    <w:p w14:paraId="31681C23" w14:textId="77777777"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020C2B88" w14:textId="77777777" w:rsidR="00EB0B97" w:rsidRPr="000401BC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0401BC">
        <w:rPr>
          <w:rFonts w:ascii="Times New Roman" w:hAnsi="Times New Roman"/>
          <w:sz w:val="28"/>
          <w:szCs w:val="28"/>
        </w:rPr>
        <w:t>Прийняття законопроє</w:t>
      </w:r>
      <w:r w:rsidR="00EB0B97" w:rsidRPr="000401BC">
        <w:rPr>
          <w:rFonts w:ascii="Times New Roman" w:hAnsi="Times New Roman"/>
          <w:sz w:val="28"/>
          <w:szCs w:val="28"/>
        </w:rPr>
        <w:t>кту не потребує внесення змін до інших Законів України.</w:t>
      </w:r>
    </w:p>
    <w:p w14:paraId="27EEB874" w14:textId="77777777"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C270EE4" w14:textId="77777777"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t xml:space="preserve">5. Фінансово-економічне обґрунтування </w:t>
      </w:r>
    </w:p>
    <w:p w14:paraId="5172F5A7" w14:textId="77777777" w:rsidR="006F1934" w:rsidRPr="000401BC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4246E3AE" w14:textId="77777777"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0401BC">
        <w:rPr>
          <w:rFonts w:ascii="Times New Roman" w:hAnsi="Times New Roman"/>
          <w:sz w:val="28"/>
          <w:szCs w:val="28"/>
        </w:rPr>
        <w:t>Прийняття проєкту Закону України «</w:t>
      </w:r>
      <w:r w:rsidR="002B5679" w:rsidRPr="002B5679">
        <w:rPr>
          <w:rFonts w:ascii="Times New Roman" w:hAnsi="Times New Roman"/>
          <w:sz w:val="28"/>
          <w:szCs w:val="28"/>
        </w:rPr>
        <w:t>Про внесення змін до Кодексу України про адміністративні правопорушення щодо посилення відповідальності за подання академічних текстів отриманих від інших фізичних чи юридичних осіб, як власних результатів навчальної та наукової діяльності</w:t>
      </w:r>
      <w:r w:rsidRPr="000401BC">
        <w:rPr>
          <w:rFonts w:ascii="Times New Roman" w:hAnsi="Times New Roman"/>
          <w:sz w:val="28"/>
          <w:szCs w:val="28"/>
        </w:rPr>
        <w:t xml:space="preserve">» </w:t>
      </w:r>
      <w:r w:rsidR="00F8234F" w:rsidRPr="000401BC">
        <w:rPr>
          <w:rFonts w:ascii="Times New Roman" w:hAnsi="Times New Roman"/>
          <w:sz w:val="28"/>
          <w:szCs w:val="28"/>
        </w:rPr>
        <w:t>не потребує додаткових коштів з Державного бюджету України та місцевих бюджетів.</w:t>
      </w:r>
    </w:p>
    <w:p w14:paraId="34996626" w14:textId="77777777"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BF094C5" w14:textId="77777777" w:rsidR="00EB0B97" w:rsidRPr="000401BC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14:paraId="57884905" w14:textId="77777777" w:rsidR="006F1934" w:rsidRPr="000401BC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22661D9C" w14:textId="77777777" w:rsidR="00DD214C" w:rsidRDefault="00D15FA1" w:rsidP="00DD214C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0401BC">
        <w:rPr>
          <w:rFonts w:ascii="Times New Roman" w:hAnsi="Times New Roman"/>
          <w:sz w:val="28"/>
          <w:szCs w:val="28"/>
        </w:rPr>
        <w:t>Реалізація проє</w:t>
      </w:r>
      <w:r w:rsidR="00984AB1">
        <w:rPr>
          <w:rFonts w:ascii="Times New Roman" w:hAnsi="Times New Roman"/>
          <w:sz w:val="28"/>
          <w:szCs w:val="28"/>
        </w:rPr>
        <w:t>кту акта дозволить</w:t>
      </w:r>
      <w:r w:rsidR="00DD214C" w:rsidRPr="00DD214C">
        <w:rPr>
          <w:rFonts w:ascii="Times New Roman" w:hAnsi="Times New Roman"/>
          <w:sz w:val="28"/>
          <w:szCs w:val="28"/>
        </w:rPr>
        <w:t xml:space="preserve"> </w:t>
      </w:r>
      <w:r w:rsidR="00DD214C">
        <w:rPr>
          <w:rFonts w:ascii="Times New Roman" w:hAnsi="Times New Roman"/>
          <w:sz w:val="28"/>
          <w:szCs w:val="28"/>
        </w:rPr>
        <w:t xml:space="preserve">посилити боротьбу з непоодинокими фактами академічної недоброчесності. </w:t>
      </w:r>
    </w:p>
    <w:p w14:paraId="428AA684" w14:textId="77777777" w:rsidR="00984AB1" w:rsidRDefault="00984AB1" w:rsidP="00984AB1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5C22DC4F" w14:textId="77777777" w:rsidR="000401BC" w:rsidRPr="000401BC" w:rsidRDefault="000401BC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406AB20B" w14:textId="3F417DED" w:rsidR="00FA3E77" w:rsidRPr="00984AB1" w:rsidRDefault="00EB0B97" w:rsidP="00DD214C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0401BC">
        <w:rPr>
          <w:rFonts w:ascii="Times New Roman" w:hAnsi="Times New Roman"/>
          <w:b/>
          <w:bCs/>
          <w:sz w:val="28"/>
          <w:szCs w:val="28"/>
        </w:rPr>
        <w:t>Народн</w:t>
      </w:r>
      <w:r w:rsidR="008C76F3">
        <w:rPr>
          <w:rFonts w:ascii="Times New Roman" w:hAnsi="Times New Roman"/>
          <w:b/>
          <w:bCs/>
          <w:sz w:val="28"/>
          <w:szCs w:val="28"/>
        </w:rPr>
        <w:t xml:space="preserve">і </w:t>
      </w:r>
      <w:r w:rsidRPr="000401BC">
        <w:rPr>
          <w:rFonts w:ascii="Times New Roman" w:hAnsi="Times New Roman"/>
          <w:b/>
          <w:bCs/>
          <w:sz w:val="28"/>
          <w:szCs w:val="28"/>
        </w:rPr>
        <w:t>депутат</w:t>
      </w:r>
      <w:r w:rsidR="008C76F3">
        <w:rPr>
          <w:rFonts w:ascii="Times New Roman" w:hAnsi="Times New Roman"/>
          <w:b/>
          <w:bCs/>
          <w:sz w:val="28"/>
          <w:szCs w:val="28"/>
        </w:rPr>
        <w:t>и</w:t>
      </w:r>
      <w:r w:rsidRPr="000401BC">
        <w:rPr>
          <w:rFonts w:ascii="Times New Roman" w:hAnsi="Times New Roman"/>
          <w:b/>
          <w:bCs/>
          <w:sz w:val="28"/>
          <w:szCs w:val="28"/>
        </w:rPr>
        <w:t xml:space="preserve"> України                               </w:t>
      </w:r>
    </w:p>
    <w:sectPr w:rsidR="00FA3E77" w:rsidRPr="00984AB1" w:rsidSect="00A83BB8">
      <w:headerReference w:type="even" r:id="rId10"/>
      <w:headerReference w:type="default" r:id="rId11"/>
      <w:pgSz w:w="12240" w:h="15840"/>
      <w:pgMar w:top="1134" w:right="851" w:bottom="1134" w:left="1418" w:header="709" w:footer="709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16B3F" w14:textId="77777777" w:rsidR="00F238C2" w:rsidRDefault="00F238C2">
      <w:r>
        <w:separator/>
      </w:r>
    </w:p>
  </w:endnote>
  <w:endnote w:type="continuationSeparator" w:id="0">
    <w:p w14:paraId="358E9D8B" w14:textId="77777777" w:rsidR="00F238C2" w:rsidRDefault="00F23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D326C" w14:textId="77777777" w:rsidR="00F238C2" w:rsidRDefault="00F238C2">
      <w:r>
        <w:separator/>
      </w:r>
    </w:p>
  </w:footnote>
  <w:footnote w:type="continuationSeparator" w:id="0">
    <w:p w14:paraId="5477E0B4" w14:textId="77777777" w:rsidR="00F238C2" w:rsidRDefault="00F23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6F07F" w14:textId="77777777"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5754634" w14:textId="77777777" w:rsidR="00FC6984" w:rsidRDefault="00F238C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189F5" w14:textId="7C5D5F90"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E4916">
      <w:rPr>
        <w:rStyle w:val="a6"/>
        <w:noProof/>
      </w:rPr>
      <w:t>2</w:t>
    </w:r>
    <w:r>
      <w:rPr>
        <w:rStyle w:val="a6"/>
      </w:rPr>
      <w:fldChar w:fldCharType="end"/>
    </w:r>
  </w:p>
  <w:p w14:paraId="6B5642F5" w14:textId="77777777" w:rsidR="00FC6984" w:rsidRDefault="00F238C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B97"/>
    <w:rsid w:val="000401BC"/>
    <w:rsid w:val="000540B1"/>
    <w:rsid w:val="000639B2"/>
    <w:rsid w:val="000F0922"/>
    <w:rsid w:val="002B5679"/>
    <w:rsid w:val="002C6598"/>
    <w:rsid w:val="003E4049"/>
    <w:rsid w:val="004250B1"/>
    <w:rsid w:val="00565BE4"/>
    <w:rsid w:val="005B66AD"/>
    <w:rsid w:val="005C567E"/>
    <w:rsid w:val="00641224"/>
    <w:rsid w:val="00667A0E"/>
    <w:rsid w:val="006F1934"/>
    <w:rsid w:val="007E3744"/>
    <w:rsid w:val="0088283B"/>
    <w:rsid w:val="008C76F3"/>
    <w:rsid w:val="009669F3"/>
    <w:rsid w:val="00984AB1"/>
    <w:rsid w:val="009E4916"/>
    <w:rsid w:val="00A4346B"/>
    <w:rsid w:val="00A83BB8"/>
    <w:rsid w:val="00AB3E6A"/>
    <w:rsid w:val="00AF2899"/>
    <w:rsid w:val="00B9781D"/>
    <w:rsid w:val="00D15FA1"/>
    <w:rsid w:val="00D3331D"/>
    <w:rsid w:val="00DD214C"/>
    <w:rsid w:val="00EB0B97"/>
    <w:rsid w:val="00F238C2"/>
    <w:rsid w:val="00F8234F"/>
    <w:rsid w:val="00FA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31ED6"/>
  <w15:chartTrackingRefBased/>
  <w15:docId w15:val="{D25260BA-5278-4363-8779-DE90A80C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0B97"/>
    <w:pPr>
      <w:spacing w:after="0" w:line="240" w:lineRule="auto"/>
    </w:pPr>
    <w:rPr>
      <w:rFonts w:ascii="Cambria" w:eastAsia="MS ??" w:hAnsi="Cambria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0B97"/>
    <w:pPr>
      <w:ind w:left="720"/>
      <w:contextualSpacing/>
    </w:pPr>
  </w:style>
  <w:style w:type="paragraph" w:styleId="a4">
    <w:name w:val="header"/>
    <w:basedOn w:val="a"/>
    <w:link w:val="a5"/>
    <w:uiPriority w:val="99"/>
    <w:rsid w:val="00EB0B97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EB0B97"/>
    <w:rPr>
      <w:rFonts w:ascii="Cambria" w:eastAsia="MS ??" w:hAnsi="Cambria" w:cs="Times New Roman"/>
      <w:sz w:val="24"/>
      <w:szCs w:val="24"/>
      <w:lang w:val="uk-UA" w:eastAsia="ru-RU"/>
    </w:rPr>
  </w:style>
  <w:style w:type="character" w:styleId="a6">
    <w:name w:val="page number"/>
    <w:uiPriority w:val="99"/>
    <w:rsid w:val="00EB0B97"/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A83BB8"/>
    <w:pPr>
      <w:tabs>
        <w:tab w:val="center" w:pos="4513"/>
        <w:tab w:val="right" w:pos="9026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A83BB8"/>
    <w:rPr>
      <w:rFonts w:ascii="Cambria" w:eastAsia="MS ??" w:hAnsi="Cambria" w:cs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846133-38DC-47E5-B62C-D9CFF5D92D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88F675-D7FE-474A-9DB3-BBD8040D35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FCE025-2D32-4367-9EFD-F2B7802DEB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2489</Words>
  <Characters>1420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2021-05-21T13:27:00Z</dcterms:created>
  <dcterms:modified xsi:type="dcterms:W3CDTF">2021-05-21T13:27:00Z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