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AF" w:rsidRPr="009E19B8" w:rsidRDefault="009A52AF" w:rsidP="009E19B8">
      <w:pPr>
        <w:spacing w:after="0" w:line="240" w:lineRule="auto"/>
        <w:rPr>
          <w:lang w:eastAsia="ru-RU"/>
        </w:rPr>
      </w:pPr>
    </w:p>
    <w:p w:rsidR="003E43BF" w:rsidRPr="009E19B8" w:rsidRDefault="003E43BF" w:rsidP="009E19B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F53A6" w:rsidRDefault="004F53A6" w:rsidP="004F53A6">
      <w:pPr>
        <w:rPr>
          <w:rFonts w:eastAsia="Times New Roman"/>
          <w:b/>
          <w:bCs/>
          <w:szCs w:val="28"/>
          <w:lang w:eastAsia="ru-RU"/>
        </w:rPr>
      </w:pPr>
    </w:p>
    <w:p w:rsidR="004F53A6" w:rsidRDefault="004F53A6" w:rsidP="004F53A6">
      <w:pPr>
        <w:rPr>
          <w:rFonts w:eastAsia="Times New Roman"/>
          <w:b/>
          <w:bCs/>
          <w:szCs w:val="28"/>
          <w:lang w:eastAsia="ru-RU"/>
        </w:rPr>
      </w:pPr>
    </w:p>
    <w:p w:rsidR="004F53A6" w:rsidRPr="004F53A6" w:rsidRDefault="004F53A6" w:rsidP="004F53A6">
      <w:pPr>
        <w:rPr>
          <w:lang w:eastAsia="ru-RU"/>
        </w:rPr>
      </w:pPr>
    </w:p>
    <w:p w:rsidR="00C556A1" w:rsidRDefault="00C556A1" w:rsidP="00001AD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3E43BF" w:rsidRPr="00001ADD" w:rsidRDefault="003E43BF" w:rsidP="00001AD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01ADD">
        <w:rPr>
          <w:rFonts w:ascii="Times New Roman" w:hAnsi="Times New Roman" w:cs="Times New Roman"/>
        </w:rPr>
        <w:t>ВИСНОВОК</w:t>
      </w:r>
    </w:p>
    <w:p w:rsidR="00C31B04" w:rsidRPr="00001ADD" w:rsidRDefault="003E43BF" w:rsidP="00001AD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01ADD">
        <w:rPr>
          <w:rFonts w:ascii="Times New Roman" w:hAnsi="Times New Roman" w:cs="Times New Roman"/>
          <w:b/>
        </w:rPr>
        <w:t>на проект Закону України</w:t>
      </w:r>
    </w:p>
    <w:p w:rsidR="003E43BF" w:rsidRPr="00001ADD" w:rsidRDefault="003E43BF" w:rsidP="00001ADD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001ADD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001ADD" w:rsidRPr="00001ADD">
        <w:rPr>
          <w:rFonts w:ascii="Times New Roman" w:hAnsi="Times New Roman" w:cs="Times New Roman"/>
          <w:b/>
          <w:color w:val="auto"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за подання академічних текстів отриманих від інших фізичних чи юридичних осіб, як власних результатів навчальної та наукової діяльності</w:t>
      </w:r>
      <w:r w:rsidRPr="00001ADD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3E43BF" w:rsidRPr="00001ADD" w:rsidRDefault="003E43BF" w:rsidP="009E19B8">
      <w:pPr>
        <w:pStyle w:val="a3"/>
        <w:ind w:firstLine="0"/>
        <w:rPr>
          <w:rFonts w:ascii="Times New Roman" w:hAnsi="Times New Roman" w:cs="Times New Roman"/>
        </w:rPr>
      </w:pPr>
    </w:p>
    <w:p w:rsidR="003E43BF" w:rsidRPr="009E19B8" w:rsidRDefault="00C512B3" w:rsidP="009E19B8">
      <w:pPr>
        <w:widowControl w:val="0"/>
        <w:autoSpaceDE w:val="0"/>
        <w:autoSpaceDN w:val="0"/>
        <w:adjustRightInd w:val="0"/>
        <w:spacing w:after="0" w:line="240" w:lineRule="auto"/>
        <w:ind w:right="71" w:firstLine="720"/>
        <w:jc w:val="both"/>
        <w:rPr>
          <w:rFonts w:eastAsia="MS ??"/>
          <w:bCs/>
          <w:szCs w:val="28"/>
        </w:rPr>
      </w:pPr>
      <w:r w:rsidRPr="00001ADD">
        <w:rPr>
          <w:szCs w:val="28"/>
        </w:rPr>
        <w:t xml:space="preserve">Як зазначено в п. 2 пояснювальної записки до проекту, </w:t>
      </w:r>
      <w:r w:rsidR="0079527A" w:rsidRPr="00001ADD">
        <w:rPr>
          <w:szCs w:val="28"/>
        </w:rPr>
        <w:t>його метою є «запровадження адміністративної відповідальності за подання академічних текстів отриманих від інших фізичних чи юридичних осіб, як власних результатів навчальної та наукової діяльності</w:t>
      </w:r>
      <w:r w:rsidR="0079527A" w:rsidRPr="009E19B8">
        <w:rPr>
          <w:szCs w:val="28"/>
        </w:rPr>
        <w:t>»</w:t>
      </w:r>
      <w:r w:rsidR="009B6CD9" w:rsidRPr="009E19B8">
        <w:rPr>
          <w:szCs w:val="28"/>
        </w:rPr>
        <w:t>.</w:t>
      </w:r>
    </w:p>
    <w:p w:rsidR="006B56BC" w:rsidRPr="009E19B8" w:rsidRDefault="003E43BF" w:rsidP="009E19B8">
      <w:pPr>
        <w:spacing w:after="0" w:line="240" w:lineRule="auto"/>
        <w:ind w:firstLine="709"/>
        <w:jc w:val="both"/>
        <w:rPr>
          <w:bCs/>
          <w:szCs w:val="28"/>
        </w:rPr>
      </w:pPr>
      <w:r w:rsidRPr="009E19B8">
        <w:rPr>
          <w:szCs w:val="28"/>
        </w:rPr>
        <w:t>Для досягнення вказаної мети у законопроекті пропонується</w:t>
      </w:r>
      <w:r w:rsidR="0008503D" w:rsidRPr="009E19B8">
        <w:rPr>
          <w:szCs w:val="28"/>
        </w:rPr>
        <w:t xml:space="preserve"> </w:t>
      </w:r>
      <w:r w:rsidR="0079527A" w:rsidRPr="009E19B8">
        <w:rPr>
          <w:szCs w:val="28"/>
        </w:rPr>
        <w:t>доповнити Кодекс</w:t>
      </w:r>
      <w:r w:rsidR="0089732F" w:rsidRPr="009E19B8">
        <w:rPr>
          <w:szCs w:val="28"/>
        </w:rPr>
        <w:t xml:space="preserve"> України про адміністративн</w:t>
      </w:r>
      <w:r w:rsidR="005437AE" w:rsidRPr="009E19B8">
        <w:rPr>
          <w:szCs w:val="28"/>
        </w:rPr>
        <w:t xml:space="preserve">і правопорушення </w:t>
      </w:r>
      <w:r w:rsidR="000D5AF6" w:rsidRPr="009E19B8">
        <w:rPr>
          <w:szCs w:val="28"/>
        </w:rPr>
        <w:t>(далі – КУпАП)</w:t>
      </w:r>
      <w:r w:rsidR="0089732F" w:rsidRPr="009E19B8">
        <w:rPr>
          <w:szCs w:val="28"/>
        </w:rPr>
        <w:t xml:space="preserve"> </w:t>
      </w:r>
      <w:r w:rsidR="0079527A" w:rsidRPr="009E19B8">
        <w:rPr>
          <w:szCs w:val="28"/>
        </w:rPr>
        <w:t xml:space="preserve">новою </w:t>
      </w:r>
      <w:r w:rsidR="00001ADD">
        <w:rPr>
          <w:szCs w:val="28"/>
        </w:rPr>
        <w:br/>
      </w:r>
      <w:r w:rsidR="0079527A" w:rsidRPr="009E19B8">
        <w:rPr>
          <w:szCs w:val="28"/>
        </w:rPr>
        <w:t xml:space="preserve">ст. 51-5 та встановити адміністративну відповідальність за </w:t>
      </w:r>
      <w:r w:rsidR="0079527A" w:rsidRPr="009E19B8">
        <w:t>подання академічних текстів</w:t>
      </w:r>
      <w:r w:rsidR="002C4154">
        <w:t>,</w:t>
      </w:r>
      <w:r w:rsidR="0079527A" w:rsidRPr="009E19B8">
        <w:t xml:space="preserve"> отриманих від інших фізичних чи юридичних осіб, як власних результатів навчальної та наукової діяльності</w:t>
      </w:r>
      <w:r w:rsidR="006F5EC7" w:rsidRPr="009E19B8">
        <w:rPr>
          <w:bCs/>
          <w:szCs w:val="28"/>
        </w:rPr>
        <w:t>.</w:t>
      </w:r>
    </w:p>
    <w:p w:rsidR="00C67C3E" w:rsidRPr="009E19B8" w:rsidRDefault="00C67C3E" w:rsidP="009E19B8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bCs/>
          <w:szCs w:val="28"/>
        </w:rPr>
      </w:pPr>
      <w:r w:rsidRPr="009E19B8">
        <w:rPr>
          <w:rStyle w:val="rvts9"/>
          <w:bCs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10800" w:rsidRPr="009E19B8" w:rsidRDefault="00512FFC" w:rsidP="009E19B8">
      <w:pPr>
        <w:pStyle w:val="a3"/>
        <w:ind w:firstLine="709"/>
        <w:rPr>
          <w:rFonts w:ascii="Times New Roman" w:hAnsi="Times New Roman" w:cs="Times New Roman"/>
        </w:rPr>
      </w:pPr>
      <w:r w:rsidRPr="009E19B8">
        <w:rPr>
          <w:rFonts w:ascii="Times New Roman" w:hAnsi="Times New Roman" w:cs="Times New Roman"/>
        </w:rPr>
        <w:t xml:space="preserve">Головне управління, розглянувши законопроект, </w:t>
      </w:r>
      <w:r w:rsidR="004052BA" w:rsidRPr="009E19B8">
        <w:rPr>
          <w:rFonts w:ascii="Times New Roman" w:hAnsi="Times New Roman" w:cs="Times New Roman"/>
        </w:rPr>
        <w:t>вислов</w:t>
      </w:r>
      <w:r w:rsidR="00F34156" w:rsidRPr="009E19B8">
        <w:rPr>
          <w:rFonts w:ascii="Times New Roman" w:hAnsi="Times New Roman" w:cs="Times New Roman"/>
        </w:rPr>
        <w:t>лює</w:t>
      </w:r>
      <w:r w:rsidR="004052BA" w:rsidRPr="009E19B8">
        <w:rPr>
          <w:rFonts w:ascii="Times New Roman" w:hAnsi="Times New Roman" w:cs="Times New Roman"/>
        </w:rPr>
        <w:t xml:space="preserve"> щодо його змісту такі зауваження та пропозиції.</w:t>
      </w:r>
    </w:p>
    <w:p w:rsidR="0079527A" w:rsidRPr="009E19B8" w:rsidRDefault="00001ADD" w:rsidP="009E19B8">
      <w:pPr>
        <w:pStyle w:val="3"/>
        <w:keepNext w:val="0"/>
        <w:keepLines w:val="0"/>
        <w:widowControl w:val="0"/>
        <w:overflowPunct w:val="0"/>
        <w:spacing w:before="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01ADD">
        <w:rPr>
          <w:rFonts w:ascii="Times New Roman" w:hAnsi="Times New Roman" w:cs="Times New Roman"/>
          <w:b/>
          <w:color w:val="auto"/>
          <w:sz w:val="28"/>
          <w:szCs w:val="28"/>
        </w:rPr>
        <w:t>1.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9527A" w:rsidRPr="009E19B8">
        <w:rPr>
          <w:rFonts w:ascii="Times New Roman" w:hAnsi="Times New Roman" w:cs="Times New Roman"/>
          <w:color w:val="auto"/>
          <w:sz w:val="28"/>
          <w:szCs w:val="28"/>
        </w:rPr>
        <w:t xml:space="preserve">Пропозиція проекту щодо встановлення адміністративної відповідальності за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подання академічних текстів, </w:t>
      </w:r>
      <w:r w:rsidR="00813FC6" w:rsidRPr="009E19B8">
        <w:rPr>
          <w:rFonts w:ascii="Times New Roman" w:hAnsi="Times New Roman" w:cs="Times New Roman"/>
          <w:color w:val="auto"/>
          <w:sz w:val="28"/>
          <w:szCs w:val="28"/>
        </w:rPr>
        <w:t>отриманих від і</w:t>
      </w:r>
      <w:r>
        <w:rPr>
          <w:rFonts w:ascii="Times New Roman" w:hAnsi="Times New Roman" w:cs="Times New Roman"/>
          <w:color w:val="auto"/>
          <w:sz w:val="28"/>
          <w:szCs w:val="28"/>
        </w:rPr>
        <w:t>нших фізичних чи юридичних осіб</w:t>
      </w:r>
      <w:r w:rsidR="00813FC6" w:rsidRPr="009E19B8">
        <w:rPr>
          <w:rFonts w:ascii="Times New Roman" w:hAnsi="Times New Roman" w:cs="Times New Roman"/>
          <w:color w:val="auto"/>
          <w:sz w:val="28"/>
          <w:szCs w:val="28"/>
        </w:rPr>
        <w:t xml:space="preserve"> як власних результатів навчальної та наукової діяльності</w:t>
      </w:r>
      <w:r w:rsidR="007C7BF8" w:rsidRPr="007C7BF8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79527A" w:rsidRPr="009E19B8">
        <w:rPr>
          <w:rFonts w:ascii="Times New Roman" w:hAnsi="Times New Roman" w:cs="Times New Roman"/>
          <w:color w:val="auto"/>
          <w:sz w:val="28"/>
          <w:szCs w:val="28"/>
        </w:rPr>
        <w:t xml:space="preserve"> виглядає проблематичною та має ряд недоліків, що виявляються як у запропонован</w:t>
      </w:r>
      <w:r>
        <w:rPr>
          <w:rFonts w:ascii="Times New Roman" w:hAnsi="Times New Roman" w:cs="Times New Roman"/>
          <w:color w:val="auto"/>
          <w:sz w:val="28"/>
          <w:szCs w:val="28"/>
        </w:rPr>
        <w:t>ому</w:t>
      </w:r>
      <w:r w:rsidR="0079527A" w:rsidRPr="009E19B8">
        <w:rPr>
          <w:rFonts w:ascii="Times New Roman" w:hAnsi="Times New Roman" w:cs="Times New Roman"/>
          <w:color w:val="auto"/>
          <w:sz w:val="28"/>
          <w:szCs w:val="28"/>
        </w:rPr>
        <w:t xml:space="preserve"> формулюванн</w:t>
      </w:r>
      <w:r>
        <w:rPr>
          <w:rFonts w:ascii="Times New Roman" w:hAnsi="Times New Roman" w:cs="Times New Roman"/>
          <w:color w:val="auto"/>
          <w:sz w:val="28"/>
          <w:szCs w:val="28"/>
        </w:rPr>
        <w:t>і</w:t>
      </w:r>
      <w:r w:rsidR="0079527A" w:rsidRPr="009E19B8">
        <w:rPr>
          <w:rFonts w:ascii="Times New Roman" w:hAnsi="Times New Roman" w:cs="Times New Roman"/>
          <w:color w:val="auto"/>
          <w:sz w:val="28"/>
          <w:szCs w:val="28"/>
        </w:rPr>
        <w:t xml:space="preserve"> складу адміністративного правопорушення, так і в цілком прогнозованих труднощах майбутньої реалізації ст. 51-</w:t>
      </w:r>
      <w:r w:rsidR="003C7F04" w:rsidRPr="009E19B8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79527A" w:rsidRPr="009E19B8">
        <w:rPr>
          <w:rFonts w:ascii="Times New Roman" w:hAnsi="Times New Roman" w:cs="Times New Roman"/>
          <w:color w:val="auto"/>
          <w:sz w:val="28"/>
          <w:szCs w:val="28"/>
        </w:rPr>
        <w:t xml:space="preserve"> КУпАП (у редакції проекту).</w:t>
      </w:r>
    </w:p>
    <w:p w:rsidR="005D76CD" w:rsidRPr="009E19B8" w:rsidRDefault="00D3239F" w:rsidP="00001ADD">
      <w:pPr>
        <w:spacing w:after="0" w:line="240" w:lineRule="auto"/>
        <w:ind w:right="-1" w:firstLine="709"/>
        <w:jc w:val="both"/>
        <w:rPr>
          <w:szCs w:val="28"/>
        </w:rPr>
      </w:pPr>
      <w:r w:rsidRPr="00D3239F">
        <w:rPr>
          <w:szCs w:val="28"/>
        </w:rPr>
        <w:t>1.1.</w:t>
      </w:r>
      <w:r w:rsidR="0079527A" w:rsidRPr="009E19B8">
        <w:rPr>
          <w:szCs w:val="28"/>
        </w:rPr>
        <w:t xml:space="preserve"> </w:t>
      </w:r>
      <w:r>
        <w:rPr>
          <w:szCs w:val="28"/>
        </w:rPr>
        <w:t>В</w:t>
      </w:r>
      <w:r w:rsidR="0079527A" w:rsidRPr="009E19B8">
        <w:rPr>
          <w:szCs w:val="28"/>
        </w:rPr>
        <w:t xml:space="preserve">становлюючи новий склад адміністративного правопорушення, необхідно визначити, чи дійсно суспільні відносини у цій сфері потребують застосування державного примусу для їх охорони, чи відзначаються ці відносини необхідним рівнем суспільної шкідливості та чи не передбачено в КУпАП уже складу правопорушення за діяння, які пропонується визначити як правопорушення. </w:t>
      </w:r>
    </w:p>
    <w:p w:rsidR="005D76CD" w:rsidRPr="004A5B7F" w:rsidRDefault="00001ADD" w:rsidP="004A5B7F">
      <w:pPr>
        <w:spacing w:after="0" w:line="240" w:lineRule="auto"/>
        <w:ind w:firstLine="709"/>
        <w:jc w:val="both"/>
        <w:rPr>
          <w:bCs/>
          <w:szCs w:val="28"/>
        </w:rPr>
      </w:pPr>
      <w:r>
        <w:rPr>
          <w:szCs w:val="28"/>
        </w:rPr>
        <w:t>Слід</w:t>
      </w:r>
      <w:r w:rsidR="00813FC6" w:rsidRPr="009E19B8">
        <w:rPr>
          <w:szCs w:val="28"/>
        </w:rPr>
        <w:t xml:space="preserve"> зазначити, що ді</w:t>
      </w:r>
      <w:r w:rsidR="005D76CD" w:rsidRPr="009E19B8">
        <w:rPr>
          <w:szCs w:val="28"/>
        </w:rPr>
        <w:t xml:space="preserve">яння у виді </w:t>
      </w:r>
      <w:r w:rsidR="005D76CD" w:rsidRPr="009E19B8">
        <w:t>подання академічних текстів</w:t>
      </w:r>
      <w:r>
        <w:t>,</w:t>
      </w:r>
      <w:r w:rsidR="005D76CD" w:rsidRPr="009E19B8">
        <w:t xml:space="preserve"> отриманих від і</w:t>
      </w:r>
      <w:r>
        <w:t>нших фізичних чи юридичних осіб</w:t>
      </w:r>
      <w:r w:rsidR="005D76CD" w:rsidRPr="009E19B8">
        <w:t xml:space="preserve"> як власних результатів навчальної та </w:t>
      </w:r>
      <w:r w:rsidR="005D76CD" w:rsidRPr="009E19B8">
        <w:lastRenderedPageBreak/>
        <w:t>наукової діяльності</w:t>
      </w:r>
      <w:r w:rsidR="007C7BF8" w:rsidRPr="007C7BF8">
        <w:t>,</w:t>
      </w:r>
      <w:r w:rsidR="005D76CD" w:rsidRPr="009E19B8">
        <w:rPr>
          <w:bCs/>
          <w:szCs w:val="28"/>
        </w:rPr>
        <w:t xml:space="preserve"> </w:t>
      </w:r>
      <w:r w:rsidR="003C7F04" w:rsidRPr="009E19B8">
        <w:rPr>
          <w:bCs/>
          <w:szCs w:val="28"/>
        </w:rPr>
        <w:t xml:space="preserve">за </w:t>
      </w:r>
      <w:r w:rsidR="003C7F04" w:rsidRPr="00001ADD">
        <w:rPr>
          <w:bCs/>
          <w:szCs w:val="28"/>
        </w:rPr>
        <w:t>своєю суттю є однією з фо</w:t>
      </w:r>
      <w:r w:rsidR="002C4154">
        <w:rPr>
          <w:bCs/>
          <w:szCs w:val="28"/>
        </w:rPr>
        <w:t>рм плагіату. Як зазначається в Словнику української мови</w:t>
      </w:r>
      <w:r w:rsidR="003C7F04" w:rsidRPr="00001ADD">
        <w:rPr>
          <w:bCs/>
          <w:szCs w:val="28"/>
        </w:rPr>
        <w:t xml:space="preserve">, </w:t>
      </w:r>
      <w:r w:rsidR="003C7F04" w:rsidRPr="007C7BF8">
        <w:rPr>
          <w:bCs/>
          <w:i/>
          <w:szCs w:val="28"/>
        </w:rPr>
        <w:t>плагіат – це п</w:t>
      </w:r>
      <w:r w:rsidR="003C7F04" w:rsidRPr="007C7BF8">
        <w:rPr>
          <w:i/>
          <w:szCs w:val="28"/>
          <w:shd w:val="clear" w:color="auto" w:fill="FFFFFF"/>
        </w:rPr>
        <w:t>ривласнення авторства на чужий твір науки, літератури, мистецтва або на чуже відкриття, винахід чи раціоналізаторську пропозицію, а також використання в своїх працях чужого твору без посилання на автора</w:t>
      </w:r>
      <w:r w:rsidR="003C7F04" w:rsidRPr="00001ADD">
        <w:rPr>
          <w:rStyle w:val="af3"/>
          <w:szCs w:val="28"/>
          <w:shd w:val="clear" w:color="auto" w:fill="FFFFFF"/>
        </w:rPr>
        <w:footnoteReference w:id="1"/>
      </w:r>
      <w:r w:rsidR="002C4154">
        <w:rPr>
          <w:i/>
          <w:szCs w:val="28"/>
          <w:shd w:val="clear" w:color="auto" w:fill="FFFFFF"/>
        </w:rPr>
        <w:t>.</w:t>
      </w:r>
      <w:r w:rsidRPr="00001ADD">
        <w:rPr>
          <w:szCs w:val="28"/>
          <w:shd w:val="clear" w:color="auto" w:fill="FFFFFF"/>
        </w:rPr>
        <w:t xml:space="preserve"> Разом з тим, чинне законодавство дещо звужує поняття плагіату. Так, в Законі України «</w:t>
      </w:r>
      <w:r w:rsidRPr="00001ADD">
        <w:rPr>
          <w:bCs/>
          <w:szCs w:val="28"/>
          <w:shd w:val="clear" w:color="auto" w:fill="FFFFFF"/>
        </w:rPr>
        <w:t xml:space="preserve">Про авторське право і суміжні права» </w:t>
      </w:r>
      <w:r w:rsidRPr="00001ADD">
        <w:rPr>
          <w:szCs w:val="28"/>
          <w:shd w:val="clear" w:color="auto" w:fill="FFFFFF"/>
        </w:rPr>
        <w:t>плагіат визначається як оприлюднення (опублікування), повністю або частково, чужого твору під іменем особи, яка не є автором цього твору (п. «в» ч. 1 ст. 50).</w:t>
      </w:r>
      <w:r w:rsidRPr="00001ADD">
        <w:rPr>
          <w:bCs/>
          <w:szCs w:val="28"/>
        </w:rPr>
        <w:t xml:space="preserve"> Майже аналогічним чином визначається й академічний плагіат в Законі України «Про освіту»: </w:t>
      </w:r>
      <w:r w:rsidR="005D76CD" w:rsidRPr="00001ADD">
        <w:rPr>
          <w:szCs w:val="28"/>
          <w:shd w:val="clear" w:color="auto" w:fill="FFFFFF"/>
        </w:rPr>
        <w:t>академічн</w:t>
      </w:r>
      <w:r w:rsidR="00DC2A7A">
        <w:rPr>
          <w:szCs w:val="28"/>
          <w:shd w:val="clear" w:color="auto" w:fill="FFFFFF"/>
        </w:rPr>
        <w:t>ий плагіат</w:t>
      </w:r>
      <w:r w:rsidRPr="00001ADD">
        <w:rPr>
          <w:szCs w:val="28"/>
          <w:shd w:val="clear" w:color="auto" w:fill="FFFFFF"/>
        </w:rPr>
        <w:t xml:space="preserve"> – </w:t>
      </w:r>
      <w:r w:rsidR="005D76CD" w:rsidRPr="00001ADD">
        <w:rPr>
          <w:szCs w:val="28"/>
          <w:shd w:val="clear" w:color="auto" w:fill="FFFFFF"/>
        </w:rPr>
        <w:t>оприлюднення (частково або повністю) наукових (творчих) результатів, отриманих іншими особами, як результатів власного дослідження (творчості) та/або відтворення опублікованих текстів (оприлюднених творів мистецтва) інших авторів без зазначення авторства (</w:t>
      </w:r>
      <w:proofErr w:type="spellStart"/>
      <w:r w:rsidR="00D3239F">
        <w:rPr>
          <w:szCs w:val="28"/>
          <w:shd w:val="clear" w:color="auto" w:fill="FFFFFF"/>
        </w:rPr>
        <w:t>абз</w:t>
      </w:r>
      <w:proofErr w:type="spellEnd"/>
      <w:r w:rsidR="00D3239F">
        <w:rPr>
          <w:szCs w:val="28"/>
          <w:shd w:val="clear" w:color="auto" w:fill="FFFFFF"/>
        </w:rPr>
        <w:t xml:space="preserve">. 2 </w:t>
      </w:r>
      <w:r w:rsidR="005D76CD" w:rsidRPr="00001ADD">
        <w:rPr>
          <w:szCs w:val="28"/>
          <w:shd w:val="clear" w:color="auto" w:fill="FFFFFF"/>
        </w:rPr>
        <w:t>ч. 4 ст. 42).</w:t>
      </w:r>
      <w:r w:rsidR="00D25BE1">
        <w:rPr>
          <w:szCs w:val="28"/>
          <w:shd w:val="clear" w:color="auto" w:fill="FFFFFF"/>
        </w:rPr>
        <w:t xml:space="preserve"> Очевидно, що плагіат у формі </w:t>
      </w:r>
      <w:r w:rsidR="00D25BE1" w:rsidRPr="00001ADD">
        <w:rPr>
          <w:szCs w:val="28"/>
          <w:shd w:val="clear" w:color="auto" w:fill="FFFFFF"/>
        </w:rPr>
        <w:t>оприлюднення (опублі</w:t>
      </w:r>
      <w:r w:rsidR="00D25BE1">
        <w:rPr>
          <w:szCs w:val="28"/>
          <w:shd w:val="clear" w:color="auto" w:fill="FFFFFF"/>
        </w:rPr>
        <w:t xml:space="preserve">кування) </w:t>
      </w:r>
      <w:r w:rsidR="00D25BE1" w:rsidRPr="00001ADD">
        <w:rPr>
          <w:szCs w:val="28"/>
          <w:shd w:val="clear" w:color="auto" w:fill="FFFFFF"/>
        </w:rPr>
        <w:t>чужого твору під іменем особи, яка не є автором цього твору</w:t>
      </w:r>
      <w:r w:rsidR="00D25BE1">
        <w:rPr>
          <w:szCs w:val="28"/>
          <w:shd w:val="clear" w:color="auto" w:fill="FFFFFF"/>
        </w:rPr>
        <w:t>, більше завдає шкоди інтересам особи та суспільства загалом</w:t>
      </w:r>
      <w:r w:rsidR="00DC2A7A">
        <w:rPr>
          <w:szCs w:val="28"/>
          <w:shd w:val="clear" w:color="auto" w:fill="FFFFFF"/>
        </w:rPr>
        <w:t>, ніж подання такого твору</w:t>
      </w:r>
      <w:r w:rsidR="00DC205D">
        <w:rPr>
          <w:szCs w:val="28"/>
          <w:shd w:val="clear" w:color="auto" w:fill="FFFFFF"/>
        </w:rPr>
        <w:t xml:space="preserve"> </w:t>
      </w:r>
      <w:r w:rsidR="00DC205D" w:rsidRPr="00DC205D">
        <w:rPr>
          <w:szCs w:val="28"/>
          <w:shd w:val="clear" w:color="auto" w:fill="FFFFFF"/>
        </w:rPr>
        <w:t>як власних результатів навчальної та наукової діяльності</w:t>
      </w:r>
      <w:r w:rsidR="00D25BE1">
        <w:rPr>
          <w:szCs w:val="28"/>
          <w:shd w:val="clear" w:color="auto" w:fill="FFFFFF"/>
        </w:rPr>
        <w:t xml:space="preserve">. </w:t>
      </w:r>
    </w:p>
    <w:p w:rsidR="0079527A" w:rsidRPr="00FF4169" w:rsidRDefault="0079527A" w:rsidP="009E19B8">
      <w:pPr>
        <w:spacing w:after="0" w:line="240" w:lineRule="auto"/>
        <w:ind w:right="-1" w:firstLine="709"/>
        <w:jc w:val="both"/>
        <w:rPr>
          <w:szCs w:val="28"/>
        </w:rPr>
      </w:pPr>
      <w:r w:rsidRPr="009E19B8">
        <w:rPr>
          <w:szCs w:val="28"/>
        </w:rPr>
        <w:t xml:space="preserve">На думку Головного управління, хоча </w:t>
      </w:r>
      <w:r w:rsidR="005D76CD" w:rsidRPr="009E19B8">
        <w:t>подання академічних текстів</w:t>
      </w:r>
      <w:r w:rsidR="009D2E93" w:rsidRPr="009E19B8">
        <w:t>,</w:t>
      </w:r>
      <w:r w:rsidR="005D76CD" w:rsidRPr="009E19B8">
        <w:t xml:space="preserve"> отриманих від і</w:t>
      </w:r>
      <w:r w:rsidR="009D2E93" w:rsidRPr="009E19B8">
        <w:t>нших фізичних чи юридичних осіб</w:t>
      </w:r>
      <w:r w:rsidR="005D76CD" w:rsidRPr="009E19B8">
        <w:t xml:space="preserve"> як власних результатів навчальної та наукової діяльності</w:t>
      </w:r>
      <w:r w:rsidR="004A5B7F" w:rsidRPr="004A5B7F">
        <w:rPr>
          <w:szCs w:val="28"/>
        </w:rPr>
        <w:t xml:space="preserve"> </w:t>
      </w:r>
      <w:r w:rsidR="004A5B7F" w:rsidRPr="005840F9">
        <w:rPr>
          <w:szCs w:val="28"/>
        </w:rPr>
        <w:t>і шкодить науковим інтересам</w:t>
      </w:r>
      <w:r w:rsidRPr="009E19B8">
        <w:rPr>
          <w:szCs w:val="28"/>
        </w:rPr>
        <w:t>, проте відпо</w:t>
      </w:r>
      <w:r w:rsidRPr="00FF4169">
        <w:rPr>
          <w:szCs w:val="28"/>
        </w:rPr>
        <w:t>відальність за такі діяння повинна передбачати</w:t>
      </w:r>
      <w:r w:rsidR="00D3239F" w:rsidRPr="00FF4169">
        <w:rPr>
          <w:szCs w:val="28"/>
        </w:rPr>
        <w:t>ся у формі</w:t>
      </w:r>
      <w:r w:rsidRPr="00FF4169">
        <w:rPr>
          <w:szCs w:val="28"/>
        </w:rPr>
        <w:t xml:space="preserve"> обмеження у науковій</w:t>
      </w:r>
      <w:r w:rsidR="00D3239F" w:rsidRPr="00FF4169">
        <w:rPr>
          <w:szCs w:val="28"/>
        </w:rPr>
        <w:t xml:space="preserve"> та освітній сферах, а не заходів</w:t>
      </w:r>
      <w:r w:rsidRPr="00FF4169">
        <w:rPr>
          <w:szCs w:val="28"/>
        </w:rPr>
        <w:t xml:space="preserve"> адміністративного примусу. Нині відносини щодо дотримання академічної доброчесності у науковій та освітній сферах врегульован</w:t>
      </w:r>
      <w:r w:rsidR="005D76CD" w:rsidRPr="00FF4169">
        <w:rPr>
          <w:szCs w:val="28"/>
        </w:rPr>
        <w:t xml:space="preserve">і Законом України «Про освіту» </w:t>
      </w:r>
      <w:r w:rsidRPr="00FF4169">
        <w:rPr>
          <w:szCs w:val="28"/>
        </w:rPr>
        <w:t xml:space="preserve">(далі – Закон), у якому, в тому числі, визначаються поняття академічної доброчесності, види порушень та </w:t>
      </w:r>
      <w:r w:rsidRPr="00FF4169">
        <w:rPr>
          <w:i/>
          <w:szCs w:val="28"/>
        </w:rPr>
        <w:t>відповідальність за недотримання академічної доброчесності</w:t>
      </w:r>
      <w:r w:rsidRPr="00FF4169">
        <w:rPr>
          <w:szCs w:val="28"/>
        </w:rPr>
        <w:t>.</w:t>
      </w:r>
    </w:p>
    <w:p w:rsidR="0079527A" w:rsidRPr="00FF4169" w:rsidRDefault="0079527A" w:rsidP="00D3239F">
      <w:pPr>
        <w:spacing w:after="0" w:line="240" w:lineRule="auto"/>
        <w:ind w:right="-1" w:firstLine="709"/>
        <w:jc w:val="both"/>
        <w:rPr>
          <w:szCs w:val="28"/>
        </w:rPr>
      </w:pPr>
      <w:r w:rsidRPr="00FF4169">
        <w:rPr>
          <w:szCs w:val="28"/>
        </w:rPr>
        <w:t xml:space="preserve">Так, за порушення академічної доброчесності </w:t>
      </w:r>
      <w:r w:rsidRPr="00FF4169">
        <w:rPr>
          <w:i/>
          <w:szCs w:val="28"/>
        </w:rPr>
        <w:t>педагогічні, науково-педагогічні та наукові працівники закладів освіти</w:t>
      </w:r>
      <w:r w:rsidRPr="00FF4169">
        <w:rPr>
          <w:szCs w:val="28"/>
        </w:rPr>
        <w:t xml:space="preserve"> можуть бути притягнені до такої </w:t>
      </w:r>
      <w:r w:rsidRPr="00FF4169">
        <w:rPr>
          <w:i/>
          <w:szCs w:val="28"/>
        </w:rPr>
        <w:t>академічної відповідальності</w:t>
      </w:r>
      <w:r w:rsidR="00D3239F" w:rsidRPr="00FF4169">
        <w:rPr>
          <w:i/>
          <w:szCs w:val="28"/>
        </w:rPr>
        <w:t>,</w:t>
      </w:r>
      <w:r w:rsidR="00C65248" w:rsidRPr="00FF4169">
        <w:rPr>
          <w:i/>
          <w:szCs w:val="28"/>
        </w:rPr>
        <w:t xml:space="preserve"> </w:t>
      </w:r>
      <w:r w:rsidR="00D3239F" w:rsidRPr="00FF4169">
        <w:rPr>
          <w:i/>
          <w:szCs w:val="28"/>
        </w:rPr>
        <w:t>як-от</w:t>
      </w:r>
      <w:r w:rsidRPr="00FF4169">
        <w:rPr>
          <w:szCs w:val="28"/>
        </w:rPr>
        <w:t xml:space="preserve">: </w:t>
      </w:r>
      <w:bookmarkStart w:id="0" w:name="n636"/>
      <w:bookmarkEnd w:id="0"/>
      <w:r w:rsidR="00D3239F" w:rsidRPr="00FF4169">
        <w:rPr>
          <w:szCs w:val="28"/>
        </w:rPr>
        <w:t xml:space="preserve">відмова у присудженні ступеня </w:t>
      </w:r>
      <w:proofErr w:type="spellStart"/>
      <w:r w:rsidR="00D3239F" w:rsidRPr="00FF4169">
        <w:rPr>
          <w:szCs w:val="28"/>
        </w:rPr>
        <w:t>освітньо</w:t>
      </w:r>
      <w:proofErr w:type="spellEnd"/>
      <w:r w:rsidR="00D3239F" w:rsidRPr="00FF4169">
        <w:rPr>
          <w:szCs w:val="28"/>
        </w:rPr>
        <w:t xml:space="preserve">-наукового чи </w:t>
      </w:r>
      <w:proofErr w:type="spellStart"/>
      <w:r w:rsidR="00D3239F" w:rsidRPr="00FF4169">
        <w:rPr>
          <w:szCs w:val="28"/>
        </w:rPr>
        <w:t>освітньо</w:t>
      </w:r>
      <w:proofErr w:type="spellEnd"/>
      <w:r w:rsidR="00D3239F" w:rsidRPr="00FF4169">
        <w:rPr>
          <w:szCs w:val="28"/>
        </w:rPr>
        <w:t xml:space="preserve">-творчого рівня чи присвоєнні вченого звання; позбавлення присудженого ступеня </w:t>
      </w:r>
      <w:proofErr w:type="spellStart"/>
      <w:r w:rsidR="00D3239F" w:rsidRPr="00FF4169">
        <w:rPr>
          <w:szCs w:val="28"/>
        </w:rPr>
        <w:t>освітньо</w:t>
      </w:r>
      <w:proofErr w:type="spellEnd"/>
      <w:r w:rsidR="00D3239F" w:rsidRPr="00FF4169">
        <w:rPr>
          <w:szCs w:val="28"/>
        </w:rPr>
        <w:t xml:space="preserve">-наукового чи </w:t>
      </w:r>
      <w:proofErr w:type="spellStart"/>
      <w:r w:rsidR="00D3239F" w:rsidRPr="00FF4169">
        <w:rPr>
          <w:szCs w:val="28"/>
        </w:rPr>
        <w:t>освітньо</w:t>
      </w:r>
      <w:proofErr w:type="spellEnd"/>
      <w:r w:rsidR="00D3239F" w:rsidRPr="00FF4169">
        <w:rPr>
          <w:szCs w:val="28"/>
        </w:rPr>
        <w:t>-творчого рівня чи присвоєного вченого звання; відмова в присвоєнні або позбавлення присвоєного педагогічного звання, кваліфікаційної категорії; позбавлення права брати участь у роботі визначених законом органів чи займати визначені законом посади</w:t>
      </w:r>
      <w:r w:rsidRPr="00FF4169">
        <w:rPr>
          <w:szCs w:val="28"/>
        </w:rPr>
        <w:t xml:space="preserve"> (ч. 5 ст. 42 Закону).</w:t>
      </w:r>
    </w:p>
    <w:p w:rsidR="0079527A" w:rsidRPr="009E19B8" w:rsidRDefault="0079527A" w:rsidP="009E19B8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bookmarkStart w:id="1" w:name="n640"/>
      <w:bookmarkEnd w:id="1"/>
      <w:r w:rsidRPr="00FF4169">
        <w:rPr>
          <w:szCs w:val="28"/>
        </w:rPr>
        <w:t xml:space="preserve">У свою чергу, порушення академічної доброчесності </w:t>
      </w:r>
      <w:r w:rsidRPr="00FF4169">
        <w:rPr>
          <w:i/>
          <w:szCs w:val="28"/>
        </w:rPr>
        <w:t>здобувачами освіти</w:t>
      </w:r>
      <w:r w:rsidRPr="009E19B8">
        <w:rPr>
          <w:szCs w:val="28"/>
        </w:rPr>
        <w:t xml:space="preserve"> тягнуть за собою таку академічну відповідальність: </w:t>
      </w:r>
      <w:bookmarkStart w:id="2" w:name="n641"/>
      <w:bookmarkEnd w:id="2"/>
      <w:r w:rsidRPr="009E19B8">
        <w:rPr>
          <w:szCs w:val="28"/>
        </w:rPr>
        <w:t xml:space="preserve">повторне проходження оцінювання (контрольна робота, іспит, залік тощо); </w:t>
      </w:r>
      <w:bookmarkStart w:id="3" w:name="n642"/>
      <w:bookmarkEnd w:id="3"/>
      <w:r w:rsidRPr="009E19B8">
        <w:rPr>
          <w:szCs w:val="28"/>
        </w:rPr>
        <w:t xml:space="preserve">повторне проходження відповідного освітнього компонента освітньої програми; </w:t>
      </w:r>
      <w:bookmarkStart w:id="4" w:name="n643"/>
      <w:bookmarkEnd w:id="4"/>
      <w:r w:rsidRPr="009E19B8">
        <w:rPr>
          <w:szCs w:val="28"/>
        </w:rPr>
        <w:t xml:space="preserve">відрахування із закладу освіти (крім осіб, які здобувають загальну середню освіту); </w:t>
      </w:r>
      <w:bookmarkStart w:id="5" w:name="n644"/>
      <w:bookmarkEnd w:id="5"/>
      <w:r w:rsidRPr="009E19B8">
        <w:rPr>
          <w:szCs w:val="28"/>
        </w:rPr>
        <w:t xml:space="preserve">позбавлення академічної стипендії; </w:t>
      </w:r>
      <w:bookmarkStart w:id="6" w:name="n645"/>
      <w:bookmarkEnd w:id="6"/>
      <w:r w:rsidRPr="009E19B8">
        <w:rPr>
          <w:szCs w:val="28"/>
        </w:rPr>
        <w:t>позбавлення наданих закладом освіти пільг з оплати навчання (ч. 6 ст. 42 Закону).</w:t>
      </w:r>
    </w:p>
    <w:p w:rsidR="0079527A" w:rsidRPr="009E19B8" w:rsidRDefault="0079527A" w:rsidP="009E19B8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E19B8">
        <w:rPr>
          <w:szCs w:val="28"/>
        </w:rPr>
        <w:lastRenderedPageBreak/>
        <w:t>Вважаємо, що визначені в Законі заходи дають достатньо ефективні можливості впливу та реакції держави на порушення у науковій та освітній сферах, проте повинні супроводжуватись відповідними діями освітніх та наукових установ, а також органів державної влади з виявлення та притягнення винних осіб до відповідальності.</w:t>
      </w:r>
    </w:p>
    <w:p w:rsidR="0079527A" w:rsidRPr="009E19B8" w:rsidRDefault="0079527A" w:rsidP="00D25BE1">
      <w:pPr>
        <w:spacing w:after="0" w:line="240" w:lineRule="auto"/>
        <w:ind w:right="-1" w:firstLine="709"/>
        <w:jc w:val="both"/>
        <w:rPr>
          <w:szCs w:val="28"/>
        </w:rPr>
      </w:pPr>
      <w:r w:rsidRPr="009E19B8">
        <w:rPr>
          <w:bCs/>
          <w:szCs w:val="28"/>
        </w:rPr>
        <w:t>Крім того, наразі в КУпАП передбачено такий склад адміністративного правопорушення, як порушення прав на об’єкт права інтелектуальної власності (ст. 51-2)</w:t>
      </w:r>
      <w:bookmarkStart w:id="7" w:name="n310"/>
      <w:bookmarkEnd w:id="7"/>
      <w:r w:rsidRPr="009E19B8">
        <w:rPr>
          <w:szCs w:val="28"/>
        </w:rPr>
        <w:t xml:space="preserve">, а саме: незаконне використання об’єкта права інтелектуальної власності (літературного чи художнього твору, їх виконання, фонограми, передачі організації мовлення, комп'ютерної програми, бази даних, наукового відкриття, винаходу, корисної моделі, промислового зразка, </w:t>
      </w:r>
      <w:proofErr w:type="spellStart"/>
      <w:r w:rsidRPr="009E19B8">
        <w:rPr>
          <w:szCs w:val="28"/>
        </w:rPr>
        <w:t>знака</w:t>
      </w:r>
      <w:proofErr w:type="spellEnd"/>
      <w:r w:rsidRPr="009E19B8">
        <w:rPr>
          <w:szCs w:val="28"/>
        </w:rPr>
        <w:t xml:space="preserve"> для товарів і послуг, топографії інтегральної мікросхеми, раціоналізаторської пропозиції, сорту рослин тощо), </w:t>
      </w:r>
      <w:r w:rsidRPr="009E19B8">
        <w:rPr>
          <w:i/>
          <w:szCs w:val="28"/>
        </w:rPr>
        <w:t>при</w:t>
      </w:r>
      <w:r w:rsidR="009D2E93" w:rsidRPr="009E19B8">
        <w:rPr>
          <w:i/>
          <w:szCs w:val="28"/>
        </w:rPr>
        <w:t>власнення авторства на такий об’єкт</w:t>
      </w:r>
      <w:r w:rsidRPr="009E19B8">
        <w:rPr>
          <w:i/>
          <w:szCs w:val="28"/>
        </w:rPr>
        <w:t xml:space="preserve"> або і</w:t>
      </w:r>
      <w:r w:rsidR="009D2E93" w:rsidRPr="009E19B8">
        <w:rPr>
          <w:i/>
          <w:szCs w:val="28"/>
        </w:rPr>
        <w:t>нше умисне порушення прав на об’єкт</w:t>
      </w:r>
      <w:r w:rsidRPr="009E19B8">
        <w:rPr>
          <w:i/>
          <w:szCs w:val="28"/>
        </w:rPr>
        <w:t xml:space="preserve"> права інтелектуальної власності, що охороняється законом</w:t>
      </w:r>
      <w:r w:rsidRPr="009E19B8">
        <w:rPr>
          <w:szCs w:val="28"/>
        </w:rPr>
        <w:t>. По суті</w:t>
      </w:r>
      <w:r w:rsidR="007C7BF8">
        <w:rPr>
          <w:szCs w:val="28"/>
          <w:lang w:val="ru-RU"/>
        </w:rPr>
        <w:t>,</w:t>
      </w:r>
      <w:r w:rsidRPr="009E19B8">
        <w:rPr>
          <w:szCs w:val="28"/>
        </w:rPr>
        <w:t xml:space="preserve"> пропонований у проекті склад правопорушення частково перетинається з наявним у ст. 51-2 КУпАП складом, оскільки </w:t>
      </w:r>
      <w:r w:rsidR="005D76CD" w:rsidRPr="00D25BE1">
        <w:rPr>
          <w:szCs w:val="28"/>
        </w:rPr>
        <w:t>подання академічних текстів</w:t>
      </w:r>
      <w:r w:rsidR="007C7BF8">
        <w:rPr>
          <w:szCs w:val="28"/>
        </w:rPr>
        <w:t>,</w:t>
      </w:r>
      <w:r w:rsidR="005D76CD" w:rsidRPr="00D25BE1">
        <w:rPr>
          <w:szCs w:val="28"/>
        </w:rPr>
        <w:t xml:space="preserve"> отриманих від і</w:t>
      </w:r>
      <w:r w:rsidR="007C7BF8">
        <w:rPr>
          <w:szCs w:val="28"/>
        </w:rPr>
        <w:t>нших фізичних чи юридичних осіб</w:t>
      </w:r>
      <w:r w:rsidR="005D76CD" w:rsidRPr="00D25BE1">
        <w:rPr>
          <w:szCs w:val="28"/>
        </w:rPr>
        <w:t xml:space="preserve"> як власних результатів навчальної та наукової діяльності</w:t>
      </w:r>
      <w:r w:rsidR="007C7BF8">
        <w:rPr>
          <w:szCs w:val="28"/>
        </w:rPr>
        <w:t>,</w:t>
      </w:r>
      <w:r w:rsidRPr="00D25BE1">
        <w:rPr>
          <w:szCs w:val="28"/>
        </w:rPr>
        <w:t xml:space="preserve"> </w:t>
      </w:r>
      <w:r w:rsidRPr="009E19B8">
        <w:rPr>
          <w:szCs w:val="28"/>
        </w:rPr>
        <w:t xml:space="preserve">є </w:t>
      </w:r>
      <w:r w:rsidR="00C95134" w:rsidRPr="009E19B8">
        <w:rPr>
          <w:szCs w:val="28"/>
        </w:rPr>
        <w:t xml:space="preserve">формою </w:t>
      </w:r>
      <w:r w:rsidR="00C95134" w:rsidRPr="009E19B8">
        <w:rPr>
          <w:i/>
          <w:szCs w:val="28"/>
        </w:rPr>
        <w:t>при</w:t>
      </w:r>
      <w:r w:rsidR="009D2E93" w:rsidRPr="009E19B8">
        <w:rPr>
          <w:i/>
          <w:szCs w:val="28"/>
        </w:rPr>
        <w:t>власнення авторства на такий об’єкт</w:t>
      </w:r>
      <w:r w:rsidR="00C95134" w:rsidRPr="009E19B8">
        <w:rPr>
          <w:i/>
          <w:szCs w:val="28"/>
        </w:rPr>
        <w:t xml:space="preserve"> та </w:t>
      </w:r>
      <w:r w:rsidRPr="009E19B8">
        <w:rPr>
          <w:i/>
          <w:szCs w:val="28"/>
        </w:rPr>
        <w:t>одним із порушень права інтелектуальної власності</w:t>
      </w:r>
      <w:r w:rsidRPr="009E19B8">
        <w:rPr>
          <w:szCs w:val="28"/>
        </w:rPr>
        <w:t xml:space="preserve">. </w:t>
      </w:r>
    </w:p>
    <w:p w:rsidR="005D76CD" w:rsidRPr="00D25BE1" w:rsidRDefault="00D25BE1" w:rsidP="00D25BE1">
      <w:pPr>
        <w:spacing w:after="0" w:line="240" w:lineRule="auto"/>
        <w:ind w:right="-1" w:firstLine="709"/>
        <w:jc w:val="both"/>
        <w:rPr>
          <w:szCs w:val="28"/>
        </w:rPr>
      </w:pPr>
      <w:r w:rsidRPr="00780A01">
        <w:rPr>
          <w:bCs/>
          <w:szCs w:val="28"/>
        </w:rPr>
        <w:t>Зазначимо також</w:t>
      </w:r>
      <w:r w:rsidRPr="005840F9">
        <w:rPr>
          <w:bCs/>
          <w:szCs w:val="28"/>
        </w:rPr>
        <w:t xml:space="preserve">, що згідно з даними </w:t>
      </w:r>
      <w:r w:rsidR="005D76CD" w:rsidRPr="009E19B8">
        <w:rPr>
          <w:szCs w:val="28"/>
        </w:rPr>
        <w:t xml:space="preserve">звіту судів першої інстанції щодо розгляду справ про адміністративні правопорушення за 2020 рік, у 2020 році надійшло </w:t>
      </w:r>
      <w:r w:rsidR="00C556A1" w:rsidRPr="009E19B8">
        <w:rPr>
          <w:szCs w:val="28"/>
        </w:rPr>
        <w:t xml:space="preserve">усього </w:t>
      </w:r>
      <w:r w:rsidR="005D76CD" w:rsidRPr="009E19B8">
        <w:rPr>
          <w:szCs w:val="28"/>
        </w:rPr>
        <w:t>10 справ про адміністративні правопорушення</w:t>
      </w:r>
      <w:r w:rsidR="00C556A1">
        <w:rPr>
          <w:szCs w:val="28"/>
        </w:rPr>
        <w:t>, передбачені</w:t>
      </w:r>
      <w:r w:rsidR="00C556A1">
        <w:rPr>
          <w:szCs w:val="28"/>
        </w:rPr>
        <w:br/>
        <w:t xml:space="preserve"> </w:t>
      </w:r>
      <w:r w:rsidR="00C556A1" w:rsidRPr="009E19B8">
        <w:rPr>
          <w:szCs w:val="28"/>
        </w:rPr>
        <w:t>ст. 51-2 КУпАП</w:t>
      </w:r>
      <w:r w:rsidR="005D76CD" w:rsidRPr="009E19B8">
        <w:rPr>
          <w:szCs w:val="28"/>
        </w:rPr>
        <w:t xml:space="preserve"> (у тому числі</w:t>
      </w:r>
      <w:r>
        <w:rPr>
          <w:szCs w:val="28"/>
        </w:rPr>
        <w:t xml:space="preserve"> у звітному році – 6 справ)</w:t>
      </w:r>
      <w:r w:rsidR="005D76CD" w:rsidRPr="009E19B8">
        <w:rPr>
          <w:szCs w:val="28"/>
        </w:rPr>
        <w:t>, розглянуто 7 справ, накладено адміністративних стягнень</w:t>
      </w:r>
      <w:r w:rsidR="00C556A1">
        <w:rPr>
          <w:szCs w:val="28"/>
        </w:rPr>
        <w:t xml:space="preserve"> </w:t>
      </w:r>
      <w:r w:rsidR="005D76CD" w:rsidRPr="009E19B8">
        <w:rPr>
          <w:szCs w:val="28"/>
        </w:rPr>
        <w:t>– 4, закрито 3 справи</w:t>
      </w:r>
      <w:r w:rsidR="005D76CD" w:rsidRPr="009E19B8">
        <w:rPr>
          <w:rStyle w:val="af3"/>
          <w:szCs w:val="28"/>
        </w:rPr>
        <w:footnoteReference w:id="2"/>
      </w:r>
      <w:r w:rsidR="005D76CD" w:rsidRPr="009E19B8">
        <w:rPr>
          <w:szCs w:val="28"/>
        </w:rPr>
        <w:t>.</w:t>
      </w:r>
      <w:r w:rsidRPr="00D25BE1">
        <w:rPr>
          <w:bCs/>
          <w:szCs w:val="28"/>
        </w:rPr>
        <w:t xml:space="preserve"> </w:t>
      </w:r>
      <w:r w:rsidRPr="005840F9">
        <w:rPr>
          <w:bCs/>
          <w:szCs w:val="28"/>
        </w:rPr>
        <w:t xml:space="preserve">Це свідчить про низьку ефективність роботи органів державної влади з виявлення зазначених порушень та труднощі у процедурі притягнення до адміністративної відповідальності осіб за порушення прав на об’єкт права інтелектуальної власності. У зв’язку з цим є підстави вважати, що й встановлення адміністративної відповідальності за </w:t>
      </w:r>
      <w:r w:rsidRPr="00D25BE1">
        <w:rPr>
          <w:szCs w:val="28"/>
        </w:rPr>
        <w:t>подання академічних текстів</w:t>
      </w:r>
      <w:r w:rsidR="00DD760F">
        <w:rPr>
          <w:szCs w:val="28"/>
        </w:rPr>
        <w:t>,</w:t>
      </w:r>
      <w:r w:rsidRPr="00D25BE1">
        <w:rPr>
          <w:szCs w:val="28"/>
        </w:rPr>
        <w:t xml:space="preserve"> отриманих від і</w:t>
      </w:r>
      <w:r w:rsidR="00DD760F">
        <w:rPr>
          <w:szCs w:val="28"/>
        </w:rPr>
        <w:t>нших фізичних чи юридичних осіб</w:t>
      </w:r>
      <w:r w:rsidRPr="00D25BE1">
        <w:rPr>
          <w:szCs w:val="28"/>
        </w:rPr>
        <w:t xml:space="preserve"> як власних результатів навчальної та наукової діяльності</w:t>
      </w:r>
      <w:r w:rsidRPr="005840F9">
        <w:rPr>
          <w:bCs/>
          <w:szCs w:val="28"/>
        </w:rPr>
        <w:t xml:space="preserve"> не зможе </w:t>
      </w:r>
      <w:r>
        <w:rPr>
          <w:bCs/>
          <w:szCs w:val="28"/>
        </w:rPr>
        <w:t xml:space="preserve">суттєво </w:t>
      </w:r>
      <w:r w:rsidRPr="005840F9">
        <w:rPr>
          <w:bCs/>
          <w:szCs w:val="28"/>
        </w:rPr>
        <w:t>вплинути на зміну поведінки осіб, які вчиняють зазначені порушення.</w:t>
      </w:r>
    </w:p>
    <w:p w:rsidR="0079527A" w:rsidRPr="00C65248" w:rsidRDefault="00D3239F" w:rsidP="00C65248">
      <w:pPr>
        <w:spacing w:after="0" w:line="240" w:lineRule="auto"/>
        <w:ind w:firstLine="709"/>
        <w:jc w:val="both"/>
        <w:rPr>
          <w:szCs w:val="28"/>
        </w:rPr>
      </w:pPr>
      <w:r w:rsidRPr="00D3239F">
        <w:rPr>
          <w:szCs w:val="28"/>
        </w:rPr>
        <w:t>1.2.</w:t>
      </w:r>
      <w:r>
        <w:rPr>
          <w:i/>
          <w:szCs w:val="28"/>
        </w:rPr>
        <w:t xml:space="preserve"> </w:t>
      </w:r>
      <w:r w:rsidRPr="00D3239F">
        <w:rPr>
          <w:szCs w:val="28"/>
        </w:rPr>
        <w:t>З</w:t>
      </w:r>
      <w:r w:rsidR="0079527A" w:rsidRPr="009E19B8">
        <w:rPr>
          <w:szCs w:val="28"/>
        </w:rPr>
        <w:t xml:space="preserve">вертаємо увагу на те, що крім охоронної та каральної функцій юридична відповідальність повинна виконувати ще й виховну функцію, яка полягає у формуванні належної правосвідомості, правової культури та викоріненні зі свідомості особи правового нігілізму та антисоціальної поведінки. На нашу думку, встановлення за </w:t>
      </w:r>
      <w:r w:rsidR="006A3EAC" w:rsidRPr="00DD760F">
        <w:rPr>
          <w:szCs w:val="28"/>
        </w:rPr>
        <w:t>подання академічних текстів</w:t>
      </w:r>
      <w:r w:rsidR="007C7BF8">
        <w:rPr>
          <w:szCs w:val="28"/>
        </w:rPr>
        <w:t>,</w:t>
      </w:r>
      <w:r w:rsidR="006A3EAC" w:rsidRPr="00DD760F">
        <w:rPr>
          <w:szCs w:val="28"/>
        </w:rPr>
        <w:t xml:space="preserve"> отриманих від і</w:t>
      </w:r>
      <w:r w:rsidR="007C7BF8">
        <w:rPr>
          <w:szCs w:val="28"/>
        </w:rPr>
        <w:t>нших фізичних чи юридичних осіб</w:t>
      </w:r>
      <w:r w:rsidR="006A3EAC" w:rsidRPr="00DD760F">
        <w:rPr>
          <w:szCs w:val="28"/>
        </w:rPr>
        <w:t xml:space="preserve"> як</w:t>
      </w:r>
      <w:r w:rsidR="00DD760F" w:rsidRPr="00DD760F">
        <w:rPr>
          <w:szCs w:val="28"/>
        </w:rPr>
        <w:t xml:space="preserve"> </w:t>
      </w:r>
      <w:r w:rsidR="006A3EAC" w:rsidRPr="00DD760F">
        <w:rPr>
          <w:szCs w:val="28"/>
        </w:rPr>
        <w:t xml:space="preserve"> власних результатів навчальної та наукової діяльності</w:t>
      </w:r>
      <w:r w:rsidR="007C7BF8">
        <w:rPr>
          <w:szCs w:val="28"/>
        </w:rPr>
        <w:t>,</w:t>
      </w:r>
      <w:r w:rsidR="006A3EAC" w:rsidRPr="00DD760F">
        <w:rPr>
          <w:bCs/>
          <w:szCs w:val="28"/>
        </w:rPr>
        <w:t xml:space="preserve"> </w:t>
      </w:r>
      <w:r w:rsidR="0079527A" w:rsidRPr="009E19B8">
        <w:rPr>
          <w:szCs w:val="28"/>
        </w:rPr>
        <w:t xml:space="preserve">адміністративного стягнення у виді штрафу від 50 </w:t>
      </w:r>
      <w:r w:rsidR="00C65248">
        <w:rPr>
          <w:szCs w:val="28"/>
        </w:rPr>
        <w:br/>
      </w:r>
      <w:r w:rsidR="0079527A" w:rsidRPr="009E19B8">
        <w:rPr>
          <w:szCs w:val="28"/>
        </w:rPr>
        <w:t xml:space="preserve">до 300 неоподатковуваних мінімумів доходів громадян (а за повторне протягом року вчинення порушення – від 500 до 1500 неоподатковуваних мінімумів доходів громадян) навряд чи буде дієвим засобом державного впливу на </w:t>
      </w:r>
      <w:r w:rsidR="0079527A" w:rsidRPr="009E19B8">
        <w:rPr>
          <w:szCs w:val="28"/>
        </w:rPr>
        <w:lastRenderedPageBreak/>
        <w:t xml:space="preserve">поведінку особи та не сприятиме викоріненню такої поведінки. Ефективність юридичної відповідальності залежить не тільки від виду та (або) </w:t>
      </w:r>
      <w:r w:rsidR="0079527A" w:rsidRPr="009E19B8">
        <w:rPr>
          <w:iCs/>
          <w:szCs w:val="28"/>
        </w:rPr>
        <w:t>розміру</w:t>
      </w:r>
      <w:r w:rsidR="0079527A" w:rsidRPr="009E19B8">
        <w:rPr>
          <w:szCs w:val="28"/>
        </w:rPr>
        <w:t xml:space="preserve"> стягнення (покарання), а й від дотримання принципу </w:t>
      </w:r>
      <w:r w:rsidR="0079527A" w:rsidRPr="009E19B8">
        <w:rPr>
          <w:iCs/>
          <w:szCs w:val="28"/>
        </w:rPr>
        <w:t>невідворотності</w:t>
      </w:r>
      <w:r w:rsidR="0079527A" w:rsidRPr="009E19B8">
        <w:rPr>
          <w:szCs w:val="28"/>
        </w:rPr>
        <w:t xml:space="preserve"> такого стягнення (покарання) та ефективної діяльності органів державної влади з виявлення та попередження правопорушень. Натомість, саме по собі існування адміністративної відповідальності за окремі діяння, де-юре, не впливає на поведінку особи. </w:t>
      </w:r>
    </w:p>
    <w:p w:rsidR="0079527A" w:rsidRPr="009E19B8" w:rsidRDefault="00C556A1" w:rsidP="002B0FF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556A1">
        <w:rPr>
          <w:sz w:val="28"/>
          <w:szCs w:val="28"/>
          <w:lang w:val="uk-UA"/>
        </w:rPr>
        <w:t>1.3. В</w:t>
      </w:r>
      <w:r w:rsidR="0079527A" w:rsidRPr="00C556A1">
        <w:rPr>
          <w:sz w:val="28"/>
          <w:szCs w:val="28"/>
          <w:lang w:val="uk-UA"/>
        </w:rPr>
        <w:t>край</w:t>
      </w:r>
      <w:r w:rsidR="0079527A" w:rsidRPr="009E19B8">
        <w:rPr>
          <w:sz w:val="28"/>
          <w:szCs w:val="28"/>
          <w:lang w:val="uk-UA"/>
        </w:rPr>
        <w:t xml:space="preserve"> утрудненим вбачається притягнення винної особи до адміністративної відповідальності за </w:t>
      </w:r>
      <w:r w:rsidR="002B0FF2" w:rsidRPr="002B0FF2">
        <w:rPr>
          <w:sz w:val="28"/>
          <w:szCs w:val="28"/>
          <w:lang w:val="uk-UA"/>
        </w:rPr>
        <w:t>подання академічних текстів</w:t>
      </w:r>
      <w:r w:rsidR="007C7BF8">
        <w:rPr>
          <w:sz w:val="28"/>
          <w:szCs w:val="28"/>
          <w:lang w:val="uk-UA"/>
        </w:rPr>
        <w:t>,</w:t>
      </w:r>
      <w:r w:rsidR="002B0FF2" w:rsidRPr="002B0FF2">
        <w:rPr>
          <w:sz w:val="28"/>
          <w:szCs w:val="28"/>
          <w:lang w:val="uk-UA"/>
        </w:rPr>
        <w:t xml:space="preserve"> отриманих від і</w:t>
      </w:r>
      <w:r w:rsidR="007C7BF8">
        <w:rPr>
          <w:sz w:val="28"/>
          <w:szCs w:val="28"/>
          <w:lang w:val="uk-UA"/>
        </w:rPr>
        <w:t>нших фізичних чи юридичних осіб</w:t>
      </w:r>
      <w:r w:rsidR="002B0FF2" w:rsidRPr="002B0FF2">
        <w:rPr>
          <w:sz w:val="28"/>
          <w:szCs w:val="28"/>
          <w:lang w:val="uk-UA"/>
        </w:rPr>
        <w:t xml:space="preserve"> як власних результатів навчальної та наукової діяльності</w:t>
      </w:r>
      <w:r w:rsidR="0079527A" w:rsidRPr="009E19B8">
        <w:rPr>
          <w:sz w:val="28"/>
          <w:szCs w:val="28"/>
          <w:lang w:val="uk-UA"/>
        </w:rPr>
        <w:t xml:space="preserve">. Адже у цьому </w:t>
      </w:r>
      <w:r w:rsidR="002B0FF2">
        <w:rPr>
          <w:sz w:val="28"/>
          <w:szCs w:val="28"/>
          <w:lang w:val="uk-UA"/>
        </w:rPr>
        <w:t>разі</w:t>
      </w:r>
      <w:r w:rsidR="0079527A" w:rsidRPr="009E19B8">
        <w:rPr>
          <w:sz w:val="28"/>
          <w:szCs w:val="28"/>
          <w:lang w:val="uk-UA"/>
        </w:rPr>
        <w:t xml:space="preserve"> необхідне доведення вини особи, яка вчинила адміністративне правопорушення, що, в свою чергу, вимагає проведення додаткових заходів. Зокрема, </w:t>
      </w:r>
      <w:r w:rsidR="002B0FF2" w:rsidRPr="002B0FF2">
        <w:rPr>
          <w:sz w:val="28"/>
          <w:szCs w:val="28"/>
          <w:lang w:val="uk-UA"/>
        </w:rPr>
        <w:t>подання академічних текстів</w:t>
      </w:r>
      <w:r w:rsidR="007C7BF8">
        <w:rPr>
          <w:sz w:val="28"/>
          <w:szCs w:val="28"/>
          <w:lang w:val="uk-UA"/>
        </w:rPr>
        <w:t>,</w:t>
      </w:r>
      <w:r w:rsidR="002B0FF2" w:rsidRPr="002B0FF2">
        <w:rPr>
          <w:sz w:val="28"/>
          <w:szCs w:val="28"/>
          <w:lang w:val="uk-UA"/>
        </w:rPr>
        <w:t xml:space="preserve"> отриманих від інших фізичних </w:t>
      </w:r>
      <w:r w:rsidR="007C7BF8">
        <w:rPr>
          <w:sz w:val="28"/>
          <w:szCs w:val="28"/>
          <w:lang w:val="uk-UA"/>
        </w:rPr>
        <w:t>чи юридичних осіб</w:t>
      </w:r>
      <w:r w:rsidR="002B0FF2" w:rsidRPr="002B0FF2">
        <w:rPr>
          <w:sz w:val="28"/>
          <w:szCs w:val="28"/>
          <w:lang w:val="uk-UA"/>
        </w:rPr>
        <w:t xml:space="preserve"> як власних результатів навчальної та наукової діяльності</w:t>
      </w:r>
      <w:r w:rsidR="00D91AB6">
        <w:rPr>
          <w:sz w:val="28"/>
          <w:szCs w:val="28"/>
          <w:lang w:val="uk-UA"/>
        </w:rPr>
        <w:t>,</w:t>
      </w:r>
      <w:r w:rsidR="00DC2A7A">
        <w:rPr>
          <w:sz w:val="28"/>
          <w:szCs w:val="28"/>
          <w:lang w:val="uk-UA"/>
        </w:rPr>
        <w:t xml:space="preserve"> потребує</w:t>
      </w:r>
      <w:r w:rsidR="002B0FF2" w:rsidRPr="002B0FF2">
        <w:rPr>
          <w:sz w:val="28"/>
          <w:szCs w:val="28"/>
          <w:lang w:val="uk-UA"/>
        </w:rPr>
        <w:t xml:space="preserve"> </w:t>
      </w:r>
      <w:r w:rsidR="002B0FF2">
        <w:rPr>
          <w:sz w:val="28"/>
          <w:szCs w:val="28"/>
          <w:lang w:val="uk-UA"/>
        </w:rPr>
        <w:t xml:space="preserve">доведення факту отримання таких текстів </w:t>
      </w:r>
      <w:r w:rsidR="002B0FF2" w:rsidRPr="002B0FF2">
        <w:rPr>
          <w:sz w:val="28"/>
          <w:szCs w:val="28"/>
          <w:lang w:val="uk-UA"/>
        </w:rPr>
        <w:t>від інших фізичних чи юридичних осіб</w:t>
      </w:r>
      <w:r w:rsidR="002B0FF2">
        <w:rPr>
          <w:sz w:val="28"/>
          <w:szCs w:val="28"/>
          <w:lang w:val="uk-UA"/>
        </w:rPr>
        <w:t xml:space="preserve">. </w:t>
      </w:r>
      <w:r w:rsidR="0079527A" w:rsidRPr="009E19B8">
        <w:rPr>
          <w:sz w:val="28"/>
          <w:szCs w:val="28"/>
          <w:lang w:val="uk-UA"/>
        </w:rPr>
        <w:t xml:space="preserve">При цьому, відповідно до ч. 2 </w:t>
      </w:r>
      <w:r w:rsidR="00DC2A7A">
        <w:rPr>
          <w:sz w:val="28"/>
          <w:szCs w:val="28"/>
          <w:lang w:val="uk-UA"/>
        </w:rPr>
        <w:br/>
      </w:r>
      <w:r w:rsidR="0079527A" w:rsidRPr="009E19B8">
        <w:rPr>
          <w:sz w:val="28"/>
          <w:szCs w:val="28"/>
          <w:lang w:val="uk-UA"/>
        </w:rPr>
        <w:t>ст. 38 КУпАП «</w:t>
      </w:r>
      <w:r w:rsidR="0079527A" w:rsidRPr="009E19B8">
        <w:rPr>
          <w:sz w:val="28"/>
          <w:szCs w:val="28"/>
          <w:shd w:val="clear" w:color="auto" w:fill="FFFFFF"/>
          <w:lang w:val="uk-UA"/>
        </w:rPr>
        <w:t xml:space="preserve">якщо справи про адміністративні правопорушення відповідно до цього Кодексу чи інших законів підвідомчі суду (судді), стягнення може бути накладено </w:t>
      </w:r>
      <w:r w:rsidR="0079527A" w:rsidRPr="009E19B8">
        <w:rPr>
          <w:i/>
          <w:sz w:val="28"/>
          <w:szCs w:val="28"/>
          <w:shd w:val="clear" w:color="auto" w:fill="FFFFFF"/>
          <w:lang w:val="uk-UA"/>
        </w:rPr>
        <w:t>не пізніш як через три місяці з дня вчинення правопорушення, а при триваючому правопорушенні – не пізніш як через три місяці з дня його виявлення</w:t>
      </w:r>
      <w:r w:rsidR="0079527A" w:rsidRPr="009E19B8">
        <w:rPr>
          <w:sz w:val="28"/>
          <w:szCs w:val="28"/>
          <w:shd w:val="clear" w:color="auto" w:fill="FFFFFF"/>
          <w:lang w:val="uk-UA"/>
        </w:rPr>
        <w:t>, крім справ про адміністративні правопорушення, зазначені у </w:t>
      </w:r>
      <w:hyperlink r:id="rId8" w:anchor="n4360" w:history="1">
        <w:r w:rsidR="0079527A" w:rsidRPr="00C556A1">
          <w:rPr>
            <w:rStyle w:val="ac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частинах третій – </w:t>
        </w:r>
        <w:r w:rsidR="002B0FF2" w:rsidRPr="00C556A1">
          <w:rPr>
            <w:rStyle w:val="ac"/>
            <w:color w:val="auto"/>
            <w:sz w:val="28"/>
            <w:szCs w:val="28"/>
            <w:u w:val="none"/>
            <w:shd w:val="clear" w:color="auto" w:fill="FFFFFF"/>
            <w:lang w:val="uk-UA"/>
          </w:rPr>
          <w:t>шостій</w:t>
        </w:r>
      </w:hyperlink>
      <w:r w:rsidR="0079527A" w:rsidRPr="00C556A1">
        <w:rPr>
          <w:sz w:val="28"/>
          <w:szCs w:val="28"/>
          <w:shd w:val="clear" w:color="auto" w:fill="FFFFFF"/>
          <w:lang w:val="uk-UA"/>
        </w:rPr>
        <w:t> </w:t>
      </w:r>
      <w:r w:rsidR="0079527A" w:rsidRPr="009E19B8">
        <w:rPr>
          <w:sz w:val="28"/>
          <w:szCs w:val="28"/>
          <w:shd w:val="clear" w:color="auto" w:fill="FFFFFF"/>
          <w:lang w:val="uk-UA"/>
        </w:rPr>
        <w:t xml:space="preserve">цієї статті». Таким чином, ще й через тривалість процесу доведення вини особи у вчиненні порушення </w:t>
      </w:r>
      <w:r w:rsidR="002B0FF2" w:rsidRPr="002B0FF2">
        <w:rPr>
          <w:sz w:val="28"/>
          <w:szCs w:val="28"/>
          <w:lang w:val="uk-UA"/>
        </w:rPr>
        <w:t>подання академічних текстів</w:t>
      </w:r>
      <w:r w:rsidR="00DC2A7A">
        <w:rPr>
          <w:sz w:val="28"/>
          <w:szCs w:val="28"/>
          <w:lang w:val="uk-UA"/>
        </w:rPr>
        <w:t>,</w:t>
      </w:r>
      <w:r w:rsidR="002B0FF2" w:rsidRPr="002B0FF2">
        <w:rPr>
          <w:sz w:val="28"/>
          <w:szCs w:val="28"/>
          <w:lang w:val="uk-UA"/>
        </w:rPr>
        <w:t xml:space="preserve"> отриманих від і</w:t>
      </w:r>
      <w:r w:rsidR="00DC2A7A">
        <w:rPr>
          <w:sz w:val="28"/>
          <w:szCs w:val="28"/>
          <w:lang w:val="uk-UA"/>
        </w:rPr>
        <w:t>нших фізичних чи юридичних осіб</w:t>
      </w:r>
      <w:r w:rsidR="002B0FF2" w:rsidRPr="002B0FF2">
        <w:rPr>
          <w:sz w:val="28"/>
          <w:szCs w:val="28"/>
          <w:lang w:val="uk-UA"/>
        </w:rPr>
        <w:t xml:space="preserve"> як власних результатів навчальної та наукової діяльності</w:t>
      </w:r>
      <w:r w:rsidR="007C7BF8">
        <w:rPr>
          <w:sz w:val="28"/>
          <w:szCs w:val="28"/>
          <w:lang w:val="uk-UA"/>
        </w:rPr>
        <w:t>,</w:t>
      </w:r>
      <w:r w:rsidR="002B0FF2" w:rsidRPr="009E19B8">
        <w:rPr>
          <w:sz w:val="28"/>
          <w:szCs w:val="28"/>
          <w:shd w:val="clear" w:color="auto" w:fill="FFFFFF"/>
          <w:lang w:val="uk-UA"/>
        </w:rPr>
        <w:t xml:space="preserve"> </w:t>
      </w:r>
      <w:r w:rsidR="0079527A" w:rsidRPr="009E19B8">
        <w:rPr>
          <w:sz w:val="28"/>
          <w:szCs w:val="28"/>
          <w:shd w:val="clear" w:color="auto" w:fill="FFFFFF"/>
          <w:lang w:val="uk-UA"/>
        </w:rPr>
        <w:t>особа зможе уникнути відповідальності, оскільки строки накладення адміністративного стягнення вже минули.</w:t>
      </w:r>
    </w:p>
    <w:p w:rsidR="00DD760F" w:rsidRPr="00DC2A7A" w:rsidRDefault="0079527A" w:rsidP="009E19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ind w:firstLine="709"/>
        <w:jc w:val="both"/>
        <w:rPr>
          <w:szCs w:val="28"/>
          <w:lang w:val="ru-RU"/>
        </w:rPr>
      </w:pPr>
      <w:r w:rsidRPr="009E19B8">
        <w:rPr>
          <w:b/>
          <w:szCs w:val="28"/>
        </w:rPr>
        <w:t>2.</w:t>
      </w:r>
      <w:r w:rsidRPr="009E19B8">
        <w:rPr>
          <w:szCs w:val="28"/>
        </w:rPr>
        <w:t xml:space="preserve"> </w:t>
      </w:r>
      <w:r w:rsidR="00C556A1">
        <w:rPr>
          <w:szCs w:val="28"/>
        </w:rPr>
        <w:t>Назва поданого законопроекту не повною мірою відповідає його змісту. Зокрема, у</w:t>
      </w:r>
      <w:r w:rsidR="00DD760F" w:rsidRPr="00DD760F">
        <w:rPr>
          <w:szCs w:val="28"/>
        </w:rPr>
        <w:t xml:space="preserve"> назві проекту передбачається, що адміністративна відповідальність за подання академічних текстів</w:t>
      </w:r>
      <w:r w:rsidR="00A760AC">
        <w:rPr>
          <w:szCs w:val="28"/>
        </w:rPr>
        <w:t>,</w:t>
      </w:r>
      <w:r w:rsidR="00DD760F" w:rsidRPr="00DD760F">
        <w:rPr>
          <w:szCs w:val="28"/>
        </w:rPr>
        <w:t xml:space="preserve"> отриманих від і</w:t>
      </w:r>
      <w:r w:rsidR="00A760AC">
        <w:rPr>
          <w:szCs w:val="28"/>
        </w:rPr>
        <w:t>нших фізичних чи юридичних осіб</w:t>
      </w:r>
      <w:r w:rsidR="00DD760F" w:rsidRPr="00DD760F">
        <w:rPr>
          <w:szCs w:val="28"/>
        </w:rPr>
        <w:t xml:space="preserve"> як власних результатів навчальної та наукової діяльності</w:t>
      </w:r>
      <w:r w:rsidR="00A63FF9">
        <w:rPr>
          <w:szCs w:val="28"/>
        </w:rPr>
        <w:t>,</w:t>
      </w:r>
      <w:r w:rsidR="00DD760F" w:rsidRPr="00DD760F">
        <w:rPr>
          <w:szCs w:val="28"/>
        </w:rPr>
        <w:t xml:space="preserve"> посилюється. Відповідно, проект повинен передбачати внесення змін до чинних статей КУпАП щодо </w:t>
      </w:r>
      <w:r w:rsidR="00C556A1">
        <w:rPr>
          <w:szCs w:val="28"/>
        </w:rPr>
        <w:t>встановлення більш</w:t>
      </w:r>
      <w:r w:rsidR="00DD760F" w:rsidRPr="00DD760F">
        <w:rPr>
          <w:szCs w:val="28"/>
        </w:rPr>
        <w:t xml:space="preserve"> </w:t>
      </w:r>
      <w:r w:rsidR="00B41A64">
        <w:rPr>
          <w:szCs w:val="28"/>
        </w:rPr>
        <w:t>суворих видів та розмірів</w:t>
      </w:r>
      <w:r w:rsidR="00DD760F" w:rsidRPr="00DD760F">
        <w:rPr>
          <w:szCs w:val="28"/>
        </w:rPr>
        <w:t xml:space="preserve"> адміністративних стягнень. Натомість, у проекті </w:t>
      </w:r>
      <w:r w:rsidR="00B41A64">
        <w:rPr>
          <w:szCs w:val="28"/>
        </w:rPr>
        <w:t>передбачається</w:t>
      </w:r>
      <w:r w:rsidR="00DD760F" w:rsidRPr="00DD760F">
        <w:rPr>
          <w:szCs w:val="28"/>
        </w:rPr>
        <w:t xml:space="preserve"> новий склад адміністративного правопорушення, що не є посиленням адміністративної відповідальності.</w:t>
      </w:r>
    </w:p>
    <w:p w:rsidR="0079527A" w:rsidRDefault="00DD760F" w:rsidP="009E19B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ind w:firstLine="709"/>
        <w:jc w:val="both"/>
        <w:rPr>
          <w:szCs w:val="28"/>
        </w:rPr>
      </w:pPr>
      <w:r w:rsidRPr="00DD760F">
        <w:rPr>
          <w:b/>
          <w:szCs w:val="28"/>
        </w:rPr>
        <w:t>3.</w:t>
      </w:r>
      <w:r>
        <w:rPr>
          <w:szCs w:val="28"/>
        </w:rPr>
        <w:t xml:space="preserve"> </w:t>
      </w:r>
      <w:r w:rsidR="00EB3862" w:rsidRPr="009E19B8">
        <w:rPr>
          <w:szCs w:val="28"/>
        </w:rPr>
        <w:t>Доповнення КУпАП новим складом адміністративного правопорушення вимагає відповідних змін й до статей, якими регулюються повноваження органів державної влади зі складання протоколів про адміністративні правопорушення та розгляду справ. Проте проектом такі зміни не передбачені.</w:t>
      </w:r>
    </w:p>
    <w:p w:rsidR="000410FD" w:rsidRDefault="000410FD" w:rsidP="009E19B8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C556A1" w:rsidRPr="009E19B8" w:rsidRDefault="00C556A1" w:rsidP="009E19B8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9E19B8" w:rsidRDefault="003E43BF" w:rsidP="009E19B8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9E19B8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="00FF4169">
        <w:rPr>
          <w:rFonts w:ascii="Times New Roman" w:eastAsia="Calibri" w:hAnsi="Times New Roman" w:cs="Times New Roman"/>
          <w:bCs/>
          <w:lang w:eastAsia="en-US"/>
        </w:rPr>
        <w:t xml:space="preserve">  </w:t>
      </w:r>
      <w:r w:rsidRPr="009E19B8">
        <w:rPr>
          <w:rFonts w:ascii="Times New Roman" w:eastAsia="Calibri" w:hAnsi="Times New Roman" w:cs="Times New Roman"/>
          <w:bCs/>
          <w:lang w:eastAsia="en-US"/>
        </w:rPr>
        <w:t xml:space="preserve">             </w:t>
      </w:r>
      <w:r w:rsidR="00012FE7" w:rsidRPr="009E19B8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9E19B8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:rsidR="003E43BF" w:rsidRDefault="003E43BF" w:rsidP="009E19B8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C556A1" w:rsidRPr="009E19B8" w:rsidRDefault="00C556A1" w:rsidP="009E19B8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A2A4C" w:rsidRPr="00B644B6" w:rsidRDefault="00376F1B" w:rsidP="00B644B6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bookmarkStart w:id="8" w:name="_GoBack"/>
      <w:bookmarkEnd w:id="8"/>
      <w:r w:rsidR="00614E83" w:rsidRPr="009E19B8">
        <w:rPr>
          <w:sz w:val="20"/>
          <w:szCs w:val="20"/>
        </w:rPr>
        <w:t>В. Попович,</w:t>
      </w:r>
      <w:r w:rsidR="00D51ADD" w:rsidRPr="009E19B8">
        <w:rPr>
          <w:sz w:val="20"/>
          <w:szCs w:val="20"/>
        </w:rPr>
        <w:t xml:space="preserve"> </w:t>
      </w:r>
      <w:r w:rsidR="00EF334B" w:rsidRPr="009E19B8">
        <w:rPr>
          <w:sz w:val="20"/>
          <w:szCs w:val="20"/>
        </w:rPr>
        <w:t>Т. Ткач</w:t>
      </w:r>
    </w:p>
    <w:sectPr w:rsidR="003A2A4C" w:rsidRPr="00B644B6" w:rsidSect="005B76BB">
      <w:headerReference w:type="default" r:id="rId9"/>
      <w:footerReference w:type="even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5E7" w:rsidRDefault="007B05E7" w:rsidP="003E43BF">
      <w:pPr>
        <w:spacing w:after="0" w:line="240" w:lineRule="auto"/>
      </w:pPr>
      <w:r>
        <w:separator/>
      </w:r>
    </w:p>
  </w:endnote>
  <w:endnote w:type="continuationSeparator" w:id="0">
    <w:p w:rsidR="007B05E7" w:rsidRDefault="007B05E7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74A21" w:rsidRDefault="00274A21" w:rsidP="00274A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5E7" w:rsidRDefault="007B05E7" w:rsidP="003E43BF">
      <w:pPr>
        <w:spacing w:after="0" w:line="240" w:lineRule="auto"/>
      </w:pPr>
      <w:r>
        <w:separator/>
      </w:r>
    </w:p>
  </w:footnote>
  <w:footnote w:type="continuationSeparator" w:id="0">
    <w:p w:rsidR="007B05E7" w:rsidRDefault="007B05E7" w:rsidP="003E43BF">
      <w:pPr>
        <w:spacing w:after="0" w:line="240" w:lineRule="auto"/>
      </w:pPr>
      <w:r>
        <w:continuationSeparator/>
      </w:r>
    </w:p>
  </w:footnote>
  <w:footnote w:id="1">
    <w:p w:rsidR="003C7F04" w:rsidRDefault="003C7F04">
      <w:pPr>
        <w:pStyle w:val="af1"/>
      </w:pPr>
      <w:r>
        <w:rPr>
          <w:rStyle w:val="af3"/>
        </w:rPr>
        <w:footnoteRef/>
      </w:r>
      <w:r>
        <w:t xml:space="preserve"> </w:t>
      </w:r>
      <w:hyperlink r:id="rId1" w:history="1">
        <w:r w:rsidR="00A8595D" w:rsidRPr="009D2E93">
          <w:rPr>
            <w:rStyle w:val="ac"/>
            <w:iCs/>
            <w:color w:val="auto"/>
            <w:u w:val="none"/>
            <w:bdr w:val="none" w:sz="0" w:space="0" w:color="auto" w:frame="1"/>
            <w:shd w:val="clear" w:color="auto" w:fill="FFFFFF"/>
          </w:rPr>
          <w:t>Словник української мови: в 11 томах. – Т</w:t>
        </w:r>
        <w:r w:rsidR="00A8595D" w:rsidRPr="009D2E93">
          <w:rPr>
            <w:rStyle w:val="ac"/>
            <w:iCs/>
            <w:color w:val="auto"/>
            <w:u w:val="none"/>
            <w:bdr w:val="none" w:sz="0" w:space="0" w:color="auto" w:frame="1"/>
            <w:shd w:val="clear" w:color="auto" w:fill="FFFFFF"/>
            <w:lang w:val="ru-RU"/>
          </w:rPr>
          <w:t>.</w:t>
        </w:r>
        <w:r w:rsidR="00A8595D" w:rsidRPr="009D2E93">
          <w:rPr>
            <w:rStyle w:val="ac"/>
            <w:iCs/>
            <w:color w:val="auto"/>
            <w:u w:val="none"/>
            <w:bdr w:val="none" w:sz="0" w:space="0" w:color="auto" w:frame="1"/>
            <w:shd w:val="clear" w:color="auto" w:fill="FFFFFF"/>
          </w:rPr>
          <w:t xml:space="preserve"> 6, 1975. – С. 557</w:t>
        </w:r>
      </w:hyperlink>
      <w:r w:rsidRPr="009D2E93">
        <w:t xml:space="preserve"> . </w:t>
      </w:r>
      <w:r w:rsidRPr="009D2E93">
        <w:rPr>
          <w:lang w:val="en-US"/>
        </w:rPr>
        <w:t>URL</w:t>
      </w:r>
      <w:r w:rsidRPr="009D2E93">
        <w:rPr>
          <w:lang w:val="ru-RU"/>
        </w:rPr>
        <w:t>:</w:t>
      </w:r>
      <w:r w:rsidRPr="009D2E93">
        <w:t xml:space="preserve"> http://sum.in.ua/s/plaghiat</w:t>
      </w:r>
    </w:p>
  </w:footnote>
  <w:footnote w:id="2">
    <w:p w:rsidR="005D76CD" w:rsidRDefault="005D76CD" w:rsidP="005D76CD">
      <w:pPr>
        <w:pStyle w:val="af1"/>
      </w:pPr>
      <w:r>
        <w:rPr>
          <w:rStyle w:val="af3"/>
        </w:rPr>
        <w:footnoteRef/>
      </w:r>
      <w:r>
        <w:t xml:space="preserve"> </w:t>
      </w:r>
      <w:r>
        <w:t xml:space="preserve">Судова влада України. Судова статистика. </w:t>
      </w:r>
      <w:r>
        <w:rPr>
          <w:lang w:val="en-US"/>
        </w:rPr>
        <w:t>URL</w:t>
      </w:r>
      <w:r>
        <w:t xml:space="preserve">: </w:t>
      </w:r>
      <w:r w:rsidRPr="00ED1859">
        <w:t>https://court.gov.ua/inshe/sudova_statystyka/rik_2020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76F1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ED38D0">
      <w:rPr>
        <w:sz w:val="20"/>
        <w:szCs w:val="20"/>
      </w:rPr>
      <w:t>5</w:t>
    </w:r>
    <w:r w:rsidR="009C2B7C">
      <w:rPr>
        <w:sz w:val="20"/>
        <w:szCs w:val="20"/>
      </w:rPr>
      <w:t>53</w:t>
    </w:r>
    <w:r w:rsidR="006F4218">
      <w:rPr>
        <w:sz w:val="20"/>
        <w:szCs w:val="20"/>
      </w:rPr>
      <w:t>2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89732F">
      <w:rPr>
        <w:sz w:val="20"/>
        <w:szCs w:val="20"/>
      </w:rPr>
      <w:t>2</w:t>
    </w:r>
    <w:r w:rsidR="006F4218">
      <w:rPr>
        <w:sz w:val="20"/>
        <w:szCs w:val="20"/>
      </w:rPr>
      <w:t>1</w:t>
    </w:r>
    <w:r w:rsidR="003E43BF" w:rsidRPr="003E43BF">
      <w:rPr>
        <w:sz w:val="20"/>
        <w:szCs w:val="20"/>
      </w:rPr>
      <w:t>.</w:t>
    </w:r>
    <w:r w:rsidR="00BF1408">
      <w:rPr>
        <w:sz w:val="20"/>
        <w:szCs w:val="20"/>
      </w:rPr>
      <w:t>0</w:t>
    </w:r>
    <w:r w:rsidR="009C2B7C">
      <w:rPr>
        <w:sz w:val="20"/>
        <w:szCs w:val="20"/>
      </w:rPr>
      <w:t>5</w:t>
    </w:r>
    <w:r w:rsidR="003E43BF" w:rsidRPr="003E43BF">
      <w:rPr>
        <w:sz w:val="20"/>
        <w:szCs w:val="20"/>
      </w:rPr>
      <w:t>.202</w:t>
    </w:r>
    <w:r w:rsidR="00BF1408">
      <w:rPr>
        <w:sz w:val="20"/>
        <w:szCs w:val="20"/>
      </w:rPr>
      <w:t>1</w:t>
    </w:r>
  </w:p>
  <w:p w:rsidR="00274A21" w:rsidRDefault="00C874D3" w:rsidP="00274A2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001ADD">
      <w:rPr>
        <w:sz w:val="20"/>
        <w:szCs w:val="20"/>
      </w:rPr>
      <w:t>і</w:t>
    </w:r>
    <w:r w:rsidR="00ED38D0">
      <w:rPr>
        <w:sz w:val="20"/>
        <w:szCs w:val="20"/>
      </w:rPr>
      <w:t xml:space="preserve"> депутат</w:t>
    </w:r>
    <w:r w:rsidR="00001ADD">
      <w:rPr>
        <w:sz w:val="20"/>
        <w:szCs w:val="20"/>
      </w:rPr>
      <w:t>и</w:t>
    </w:r>
    <w:r>
      <w:rPr>
        <w:sz w:val="20"/>
        <w:szCs w:val="20"/>
      </w:rPr>
      <w:t xml:space="preserve"> України </w:t>
    </w:r>
  </w:p>
  <w:p w:rsidR="00274A21" w:rsidRPr="008B2099" w:rsidRDefault="006F4218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О. </w:t>
    </w:r>
    <w:proofErr w:type="spellStart"/>
    <w:r>
      <w:rPr>
        <w:sz w:val="20"/>
        <w:szCs w:val="20"/>
      </w:rPr>
      <w:t>Лукашев</w:t>
    </w:r>
    <w:proofErr w:type="spellEnd"/>
    <w:r w:rsidR="00BD0042">
      <w:rPr>
        <w:sz w:val="20"/>
        <w:szCs w:val="20"/>
      </w:rPr>
      <w:t xml:space="preserve">, Т. Плачкова, Є. </w:t>
    </w:r>
    <w:proofErr w:type="spellStart"/>
    <w:r w:rsidR="00BD0042">
      <w:rPr>
        <w:sz w:val="20"/>
        <w:szCs w:val="20"/>
      </w:rPr>
      <w:t>Брагар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DD1E00"/>
    <w:multiLevelType w:val="hybridMultilevel"/>
    <w:tmpl w:val="7D50FEB4"/>
    <w:lvl w:ilvl="0" w:tplc="E2E87F50">
      <w:start w:val="1"/>
      <w:numFmt w:val="decimal"/>
      <w:lvlText w:val="%1."/>
      <w:lvlJc w:val="left"/>
      <w:pPr>
        <w:ind w:left="1189" w:hanging="48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AE5421"/>
    <w:multiLevelType w:val="hybridMultilevel"/>
    <w:tmpl w:val="4300B866"/>
    <w:lvl w:ilvl="0" w:tplc="BB846A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9546D1"/>
    <w:multiLevelType w:val="hybridMultilevel"/>
    <w:tmpl w:val="52F88F28"/>
    <w:lvl w:ilvl="0" w:tplc="76E24B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37559E5"/>
    <w:multiLevelType w:val="hybridMultilevel"/>
    <w:tmpl w:val="75747C3E"/>
    <w:lvl w:ilvl="0" w:tplc="89F63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F66E02"/>
    <w:multiLevelType w:val="hybridMultilevel"/>
    <w:tmpl w:val="05920580"/>
    <w:lvl w:ilvl="0" w:tplc="6234003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C5B11D1"/>
    <w:multiLevelType w:val="hybridMultilevel"/>
    <w:tmpl w:val="1BDE6EAE"/>
    <w:lvl w:ilvl="0" w:tplc="748CA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41A432A"/>
    <w:multiLevelType w:val="hybridMultilevel"/>
    <w:tmpl w:val="7102E34A"/>
    <w:numStyleLink w:val="8"/>
  </w:abstractNum>
  <w:abstractNum w:abstractNumId="8" w15:restartNumberingAfterBreak="0">
    <w:nsid w:val="679E774F"/>
    <w:multiLevelType w:val="hybridMultilevel"/>
    <w:tmpl w:val="5F36F174"/>
    <w:lvl w:ilvl="0" w:tplc="9A6823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C5E215A"/>
    <w:multiLevelType w:val="hybridMultilevel"/>
    <w:tmpl w:val="9E827786"/>
    <w:lvl w:ilvl="0" w:tplc="BFDE201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3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1ADD"/>
    <w:rsid w:val="00006DB0"/>
    <w:rsid w:val="00011B6E"/>
    <w:rsid w:val="00012FE7"/>
    <w:rsid w:val="00014598"/>
    <w:rsid w:val="0002079D"/>
    <w:rsid w:val="0002168D"/>
    <w:rsid w:val="00030C30"/>
    <w:rsid w:val="00037321"/>
    <w:rsid w:val="000410FD"/>
    <w:rsid w:val="0004762C"/>
    <w:rsid w:val="000504C1"/>
    <w:rsid w:val="00051467"/>
    <w:rsid w:val="0005190B"/>
    <w:rsid w:val="000652BD"/>
    <w:rsid w:val="000661D7"/>
    <w:rsid w:val="000743DB"/>
    <w:rsid w:val="00074DF7"/>
    <w:rsid w:val="00084BB1"/>
    <w:rsid w:val="0008503D"/>
    <w:rsid w:val="00091FDD"/>
    <w:rsid w:val="000A00DB"/>
    <w:rsid w:val="000A100B"/>
    <w:rsid w:val="000A762C"/>
    <w:rsid w:val="000B1135"/>
    <w:rsid w:val="000B69E1"/>
    <w:rsid w:val="000B7A8F"/>
    <w:rsid w:val="000C054B"/>
    <w:rsid w:val="000C3679"/>
    <w:rsid w:val="000D002E"/>
    <w:rsid w:val="000D4E11"/>
    <w:rsid w:val="000D5AF6"/>
    <w:rsid w:val="000E56E0"/>
    <w:rsid w:val="000F5137"/>
    <w:rsid w:val="000F7D8E"/>
    <w:rsid w:val="00107017"/>
    <w:rsid w:val="00112B11"/>
    <w:rsid w:val="00112C2E"/>
    <w:rsid w:val="00112D29"/>
    <w:rsid w:val="001149CB"/>
    <w:rsid w:val="001204DD"/>
    <w:rsid w:val="00122DF9"/>
    <w:rsid w:val="001270D1"/>
    <w:rsid w:val="001479A8"/>
    <w:rsid w:val="001512C6"/>
    <w:rsid w:val="0015667A"/>
    <w:rsid w:val="001633E6"/>
    <w:rsid w:val="00164E4E"/>
    <w:rsid w:val="00166221"/>
    <w:rsid w:val="00177ACD"/>
    <w:rsid w:val="00182F89"/>
    <w:rsid w:val="00186F7E"/>
    <w:rsid w:val="00187E6D"/>
    <w:rsid w:val="0019159A"/>
    <w:rsid w:val="001949E2"/>
    <w:rsid w:val="001A5145"/>
    <w:rsid w:val="001C15AC"/>
    <w:rsid w:val="001C39E8"/>
    <w:rsid w:val="001C7B1D"/>
    <w:rsid w:val="001D399C"/>
    <w:rsid w:val="001E0315"/>
    <w:rsid w:val="001E7477"/>
    <w:rsid w:val="001F50EE"/>
    <w:rsid w:val="00202612"/>
    <w:rsid w:val="00207760"/>
    <w:rsid w:val="002130CB"/>
    <w:rsid w:val="002333C5"/>
    <w:rsid w:val="00236363"/>
    <w:rsid w:val="00243759"/>
    <w:rsid w:val="002444B4"/>
    <w:rsid w:val="00246F55"/>
    <w:rsid w:val="00264995"/>
    <w:rsid w:val="002708D9"/>
    <w:rsid w:val="002726EC"/>
    <w:rsid w:val="00274A21"/>
    <w:rsid w:val="00280235"/>
    <w:rsid w:val="00291CD6"/>
    <w:rsid w:val="0029584A"/>
    <w:rsid w:val="002B0FF2"/>
    <w:rsid w:val="002B2A16"/>
    <w:rsid w:val="002B7766"/>
    <w:rsid w:val="002C0ACB"/>
    <w:rsid w:val="002C1980"/>
    <w:rsid w:val="002C4154"/>
    <w:rsid w:val="002C59F4"/>
    <w:rsid w:val="002D2A89"/>
    <w:rsid w:val="002D59B3"/>
    <w:rsid w:val="002D614D"/>
    <w:rsid w:val="002D6E78"/>
    <w:rsid w:val="00307163"/>
    <w:rsid w:val="0030722C"/>
    <w:rsid w:val="003103DB"/>
    <w:rsid w:val="003104AE"/>
    <w:rsid w:val="003171B4"/>
    <w:rsid w:val="003277B1"/>
    <w:rsid w:val="003300BF"/>
    <w:rsid w:val="003322E4"/>
    <w:rsid w:val="00336873"/>
    <w:rsid w:val="00340D2A"/>
    <w:rsid w:val="00346985"/>
    <w:rsid w:val="0035165F"/>
    <w:rsid w:val="00360183"/>
    <w:rsid w:val="00367F06"/>
    <w:rsid w:val="003709BE"/>
    <w:rsid w:val="00376F1B"/>
    <w:rsid w:val="00377B7B"/>
    <w:rsid w:val="00383103"/>
    <w:rsid w:val="003A07EC"/>
    <w:rsid w:val="003A2A4C"/>
    <w:rsid w:val="003A52E4"/>
    <w:rsid w:val="003C0990"/>
    <w:rsid w:val="003C58C1"/>
    <w:rsid w:val="003C6265"/>
    <w:rsid w:val="003C7F04"/>
    <w:rsid w:val="003D5D4A"/>
    <w:rsid w:val="003D7CF7"/>
    <w:rsid w:val="003E43BF"/>
    <w:rsid w:val="003F007E"/>
    <w:rsid w:val="003F1179"/>
    <w:rsid w:val="00400359"/>
    <w:rsid w:val="00404F87"/>
    <w:rsid w:val="004052BA"/>
    <w:rsid w:val="0040559B"/>
    <w:rsid w:val="0041166D"/>
    <w:rsid w:val="00415254"/>
    <w:rsid w:val="0041747C"/>
    <w:rsid w:val="00422373"/>
    <w:rsid w:val="004230B2"/>
    <w:rsid w:val="0042706F"/>
    <w:rsid w:val="00445E88"/>
    <w:rsid w:val="00446DBB"/>
    <w:rsid w:val="00460893"/>
    <w:rsid w:val="0046418C"/>
    <w:rsid w:val="00490879"/>
    <w:rsid w:val="00492614"/>
    <w:rsid w:val="004A5B7F"/>
    <w:rsid w:val="004B09F1"/>
    <w:rsid w:val="004B1C67"/>
    <w:rsid w:val="004B654D"/>
    <w:rsid w:val="004E5758"/>
    <w:rsid w:val="004F3BCB"/>
    <w:rsid w:val="004F53A6"/>
    <w:rsid w:val="004F6A53"/>
    <w:rsid w:val="004F6F74"/>
    <w:rsid w:val="005003B2"/>
    <w:rsid w:val="0050284B"/>
    <w:rsid w:val="00503423"/>
    <w:rsid w:val="00503FEE"/>
    <w:rsid w:val="00512FFC"/>
    <w:rsid w:val="0053186D"/>
    <w:rsid w:val="00531A22"/>
    <w:rsid w:val="00537135"/>
    <w:rsid w:val="0054292D"/>
    <w:rsid w:val="00542CDA"/>
    <w:rsid w:val="005437AE"/>
    <w:rsid w:val="0055441C"/>
    <w:rsid w:val="00572288"/>
    <w:rsid w:val="0058642F"/>
    <w:rsid w:val="0059005C"/>
    <w:rsid w:val="005923D9"/>
    <w:rsid w:val="0059471C"/>
    <w:rsid w:val="005A330A"/>
    <w:rsid w:val="005A7F4A"/>
    <w:rsid w:val="005B2F8A"/>
    <w:rsid w:val="005B448B"/>
    <w:rsid w:val="005B76BB"/>
    <w:rsid w:val="005D1592"/>
    <w:rsid w:val="005D37F9"/>
    <w:rsid w:val="005D5D25"/>
    <w:rsid w:val="005D76CD"/>
    <w:rsid w:val="005E4ECD"/>
    <w:rsid w:val="005E65F8"/>
    <w:rsid w:val="005F1E89"/>
    <w:rsid w:val="005F2953"/>
    <w:rsid w:val="005F3E66"/>
    <w:rsid w:val="005F5CA2"/>
    <w:rsid w:val="005F762F"/>
    <w:rsid w:val="005F7FB2"/>
    <w:rsid w:val="006032E8"/>
    <w:rsid w:val="00611FFD"/>
    <w:rsid w:val="00614E83"/>
    <w:rsid w:val="00626900"/>
    <w:rsid w:val="00626F31"/>
    <w:rsid w:val="00637421"/>
    <w:rsid w:val="00641AE7"/>
    <w:rsid w:val="00645038"/>
    <w:rsid w:val="00673CB3"/>
    <w:rsid w:val="00690A9A"/>
    <w:rsid w:val="006941F5"/>
    <w:rsid w:val="00695E89"/>
    <w:rsid w:val="006A3EAC"/>
    <w:rsid w:val="006B56BC"/>
    <w:rsid w:val="006B61A5"/>
    <w:rsid w:val="006B700D"/>
    <w:rsid w:val="006C2E7F"/>
    <w:rsid w:val="006C4E3B"/>
    <w:rsid w:val="006C777A"/>
    <w:rsid w:val="006D1E7B"/>
    <w:rsid w:val="006E2CBD"/>
    <w:rsid w:val="006E4487"/>
    <w:rsid w:val="006E6B6E"/>
    <w:rsid w:val="006E704C"/>
    <w:rsid w:val="006F4218"/>
    <w:rsid w:val="006F5EC7"/>
    <w:rsid w:val="0070002E"/>
    <w:rsid w:val="00701F29"/>
    <w:rsid w:val="007033D8"/>
    <w:rsid w:val="00715CCA"/>
    <w:rsid w:val="00720B2F"/>
    <w:rsid w:val="00722982"/>
    <w:rsid w:val="00726A80"/>
    <w:rsid w:val="007313BB"/>
    <w:rsid w:val="00731A72"/>
    <w:rsid w:val="007341F4"/>
    <w:rsid w:val="00735E12"/>
    <w:rsid w:val="00741D8C"/>
    <w:rsid w:val="0074238B"/>
    <w:rsid w:val="007425FC"/>
    <w:rsid w:val="00746DAC"/>
    <w:rsid w:val="00752191"/>
    <w:rsid w:val="0075269A"/>
    <w:rsid w:val="00755D8C"/>
    <w:rsid w:val="0076355A"/>
    <w:rsid w:val="00771A77"/>
    <w:rsid w:val="00772272"/>
    <w:rsid w:val="007731CF"/>
    <w:rsid w:val="0079527A"/>
    <w:rsid w:val="00797A05"/>
    <w:rsid w:val="007A00D9"/>
    <w:rsid w:val="007A6A7B"/>
    <w:rsid w:val="007B05E7"/>
    <w:rsid w:val="007B3167"/>
    <w:rsid w:val="007B45FA"/>
    <w:rsid w:val="007B4893"/>
    <w:rsid w:val="007C076B"/>
    <w:rsid w:val="007C0B25"/>
    <w:rsid w:val="007C7BF8"/>
    <w:rsid w:val="007D4B27"/>
    <w:rsid w:val="007F4F0B"/>
    <w:rsid w:val="007F62D0"/>
    <w:rsid w:val="00807EC6"/>
    <w:rsid w:val="008137A7"/>
    <w:rsid w:val="00813FC6"/>
    <w:rsid w:val="00815A57"/>
    <w:rsid w:val="0081618D"/>
    <w:rsid w:val="00821D70"/>
    <w:rsid w:val="00832428"/>
    <w:rsid w:val="00840CCA"/>
    <w:rsid w:val="008466C1"/>
    <w:rsid w:val="008826FB"/>
    <w:rsid w:val="00885625"/>
    <w:rsid w:val="0089732F"/>
    <w:rsid w:val="008B4BA9"/>
    <w:rsid w:val="008C5088"/>
    <w:rsid w:val="008D2C7E"/>
    <w:rsid w:val="008D3C73"/>
    <w:rsid w:val="008D6A9D"/>
    <w:rsid w:val="008E5F60"/>
    <w:rsid w:val="008E6200"/>
    <w:rsid w:val="008F5EF0"/>
    <w:rsid w:val="00900A3C"/>
    <w:rsid w:val="009035D2"/>
    <w:rsid w:val="00923CC5"/>
    <w:rsid w:val="00927289"/>
    <w:rsid w:val="00944CC0"/>
    <w:rsid w:val="0096280C"/>
    <w:rsid w:val="0096462E"/>
    <w:rsid w:val="00975BD9"/>
    <w:rsid w:val="00981199"/>
    <w:rsid w:val="00994086"/>
    <w:rsid w:val="009A13B1"/>
    <w:rsid w:val="009A52AF"/>
    <w:rsid w:val="009B002B"/>
    <w:rsid w:val="009B0687"/>
    <w:rsid w:val="009B07F6"/>
    <w:rsid w:val="009B33A5"/>
    <w:rsid w:val="009B5903"/>
    <w:rsid w:val="009B6CD9"/>
    <w:rsid w:val="009C205E"/>
    <w:rsid w:val="009C2B7C"/>
    <w:rsid w:val="009D253A"/>
    <w:rsid w:val="009D2E93"/>
    <w:rsid w:val="009D4D60"/>
    <w:rsid w:val="009E19B8"/>
    <w:rsid w:val="009E35F4"/>
    <w:rsid w:val="009F3A23"/>
    <w:rsid w:val="00A03DE9"/>
    <w:rsid w:val="00A10ABD"/>
    <w:rsid w:val="00A15556"/>
    <w:rsid w:val="00A30018"/>
    <w:rsid w:val="00A312AB"/>
    <w:rsid w:val="00A31D4E"/>
    <w:rsid w:val="00A366D7"/>
    <w:rsid w:val="00A40106"/>
    <w:rsid w:val="00A44B1B"/>
    <w:rsid w:val="00A4500D"/>
    <w:rsid w:val="00A454D5"/>
    <w:rsid w:val="00A63FF9"/>
    <w:rsid w:val="00A7089A"/>
    <w:rsid w:val="00A760AC"/>
    <w:rsid w:val="00A850E8"/>
    <w:rsid w:val="00A8595D"/>
    <w:rsid w:val="00A9496E"/>
    <w:rsid w:val="00AA73A3"/>
    <w:rsid w:val="00AB1408"/>
    <w:rsid w:val="00AC4077"/>
    <w:rsid w:val="00AC4182"/>
    <w:rsid w:val="00AC696C"/>
    <w:rsid w:val="00AE5062"/>
    <w:rsid w:val="00AF2751"/>
    <w:rsid w:val="00AF3BFA"/>
    <w:rsid w:val="00B12D50"/>
    <w:rsid w:val="00B153A7"/>
    <w:rsid w:val="00B16B1F"/>
    <w:rsid w:val="00B2385A"/>
    <w:rsid w:val="00B263A1"/>
    <w:rsid w:val="00B265E9"/>
    <w:rsid w:val="00B30CDA"/>
    <w:rsid w:val="00B33A57"/>
    <w:rsid w:val="00B407BE"/>
    <w:rsid w:val="00B41A64"/>
    <w:rsid w:val="00B43B9F"/>
    <w:rsid w:val="00B45BF4"/>
    <w:rsid w:val="00B46D24"/>
    <w:rsid w:val="00B51572"/>
    <w:rsid w:val="00B52965"/>
    <w:rsid w:val="00B550C5"/>
    <w:rsid w:val="00B57250"/>
    <w:rsid w:val="00B644B6"/>
    <w:rsid w:val="00B7130A"/>
    <w:rsid w:val="00B75682"/>
    <w:rsid w:val="00B82CC0"/>
    <w:rsid w:val="00BA0580"/>
    <w:rsid w:val="00BA2DD3"/>
    <w:rsid w:val="00BA35DC"/>
    <w:rsid w:val="00BC58F4"/>
    <w:rsid w:val="00BD0042"/>
    <w:rsid w:val="00BD4D58"/>
    <w:rsid w:val="00BE5960"/>
    <w:rsid w:val="00BE5B88"/>
    <w:rsid w:val="00BE5F5F"/>
    <w:rsid w:val="00BF0AA9"/>
    <w:rsid w:val="00BF1408"/>
    <w:rsid w:val="00BF2202"/>
    <w:rsid w:val="00BF6568"/>
    <w:rsid w:val="00BF65F3"/>
    <w:rsid w:val="00C001AE"/>
    <w:rsid w:val="00C1479C"/>
    <w:rsid w:val="00C21F5E"/>
    <w:rsid w:val="00C23ABE"/>
    <w:rsid w:val="00C31B04"/>
    <w:rsid w:val="00C356D6"/>
    <w:rsid w:val="00C40DBC"/>
    <w:rsid w:val="00C512B3"/>
    <w:rsid w:val="00C53C13"/>
    <w:rsid w:val="00C556A1"/>
    <w:rsid w:val="00C55BCB"/>
    <w:rsid w:val="00C56EE1"/>
    <w:rsid w:val="00C62DA7"/>
    <w:rsid w:val="00C65248"/>
    <w:rsid w:val="00C67C3E"/>
    <w:rsid w:val="00C705CB"/>
    <w:rsid w:val="00C80AD5"/>
    <w:rsid w:val="00C82D46"/>
    <w:rsid w:val="00C874D3"/>
    <w:rsid w:val="00C907FC"/>
    <w:rsid w:val="00C91AE8"/>
    <w:rsid w:val="00C94764"/>
    <w:rsid w:val="00C95134"/>
    <w:rsid w:val="00C9535F"/>
    <w:rsid w:val="00CA4BEA"/>
    <w:rsid w:val="00CB11B9"/>
    <w:rsid w:val="00CB44DA"/>
    <w:rsid w:val="00CB7F75"/>
    <w:rsid w:val="00CC2D96"/>
    <w:rsid w:val="00CC4129"/>
    <w:rsid w:val="00CD5D82"/>
    <w:rsid w:val="00CE420F"/>
    <w:rsid w:val="00D034A9"/>
    <w:rsid w:val="00D1651D"/>
    <w:rsid w:val="00D23B23"/>
    <w:rsid w:val="00D2559B"/>
    <w:rsid w:val="00D25BE1"/>
    <w:rsid w:val="00D267B0"/>
    <w:rsid w:val="00D315EB"/>
    <w:rsid w:val="00D3239F"/>
    <w:rsid w:val="00D333DB"/>
    <w:rsid w:val="00D3440C"/>
    <w:rsid w:val="00D443CF"/>
    <w:rsid w:val="00D44A80"/>
    <w:rsid w:val="00D477B4"/>
    <w:rsid w:val="00D47A80"/>
    <w:rsid w:val="00D503F4"/>
    <w:rsid w:val="00D50A2E"/>
    <w:rsid w:val="00D51ADD"/>
    <w:rsid w:val="00D52E2F"/>
    <w:rsid w:val="00D535A0"/>
    <w:rsid w:val="00D600ED"/>
    <w:rsid w:val="00D60CCD"/>
    <w:rsid w:val="00D735CE"/>
    <w:rsid w:val="00D737C8"/>
    <w:rsid w:val="00D74942"/>
    <w:rsid w:val="00D77AD9"/>
    <w:rsid w:val="00D8060E"/>
    <w:rsid w:val="00D80C66"/>
    <w:rsid w:val="00D82391"/>
    <w:rsid w:val="00D91AB6"/>
    <w:rsid w:val="00D937D8"/>
    <w:rsid w:val="00D93F29"/>
    <w:rsid w:val="00D94F67"/>
    <w:rsid w:val="00DA73F9"/>
    <w:rsid w:val="00DC02DE"/>
    <w:rsid w:val="00DC205D"/>
    <w:rsid w:val="00DC2A7A"/>
    <w:rsid w:val="00DC4E69"/>
    <w:rsid w:val="00DC4F30"/>
    <w:rsid w:val="00DC62AC"/>
    <w:rsid w:val="00DC7203"/>
    <w:rsid w:val="00DD760F"/>
    <w:rsid w:val="00DF02AC"/>
    <w:rsid w:val="00DF1E78"/>
    <w:rsid w:val="00DF3616"/>
    <w:rsid w:val="00DF4880"/>
    <w:rsid w:val="00E05B67"/>
    <w:rsid w:val="00E10800"/>
    <w:rsid w:val="00E13025"/>
    <w:rsid w:val="00E21113"/>
    <w:rsid w:val="00E21692"/>
    <w:rsid w:val="00E22136"/>
    <w:rsid w:val="00E35798"/>
    <w:rsid w:val="00E53AED"/>
    <w:rsid w:val="00E57734"/>
    <w:rsid w:val="00E6048D"/>
    <w:rsid w:val="00E61F70"/>
    <w:rsid w:val="00E67D82"/>
    <w:rsid w:val="00E71B18"/>
    <w:rsid w:val="00E741BB"/>
    <w:rsid w:val="00E7502B"/>
    <w:rsid w:val="00E7605C"/>
    <w:rsid w:val="00E76FDB"/>
    <w:rsid w:val="00E83F17"/>
    <w:rsid w:val="00E86906"/>
    <w:rsid w:val="00E90332"/>
    <w:rsid w:val="00E92F9A"/>
    <w:rsid w:val="00E93BFB"/>
    <w:rsid w:val="00EA253D"/>
    <w:rsid w:val="00EA2AC8"/>
    <w:rsid w:val="00EB0633"/>
    <w:rsid w:val="00EB2273"/>
    <w:rsid w:val="00EB3862"/>
    <w:rsid w:val="00EB3FCE"/>
    <w:rsid w:val="00EC16B5"/>
    <w:rsid w:val="00EC38FC"/>
    <w:rsid w:val="00ED027E"/>
    <w:rsid w:val="00ED1859"/>
    <w:rsid w:val="00ED27EC"/>
    <w:rsid w:val="00ED38D0"/>
    <w:rsid w:val="00ED770C"/>
    <w:rsid w:val="00EE7DA4"/>
    <w:rsid w:val="00EF0CB2"/>
    <w:rsid w:val="00EF334B"/>
    <w:rsid w:val="00EF4370"/>
    <w:rsid w:val="00EF5376"/>
    <w:rsid w:val="00F1527C"/>
    <w:rsid w:val="00F23B96"/>
    <w:rsid w:val="00F34156"/>
    <w:rsid w:val="00F379E5"/>
    <w:rsid w:val="00F40FFB"/>
    <w:rsid w:val="00F47AE4"/>
    <w:rsid w:val="00F50DE9"/>
    <w:rsid w:val="00F632E7"/>
    <w:rsid w:val="00F633FD"/>
    <w:rsid w:val="00F80260"/>
    <w:rsid w:val="00F80F05"/>
    <w:rsid w:val="00F83389"/>
    <w:rsid w:val="00F8434F"/>
    <w:rsid w:val="00F958D9"/>
    <w:rsid w:val="00FA33AC"/>
    <w:rsid w:val="00FB1E9E"/>
    <w:rsid w:val="00FD10E9"/>
    <w:rsid w:val="00FD3F87"/>
    <w:rsid w:val="00FD4751"/>
    <w:rsid w:val="00FD6F24"/>
    <w:rsid w:val="00FD768C"/>
    <w:rsid w:val="00FE39C3"/>
    <w:rsid w:val="00FF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AB2B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styleId="af1">
    <w:name w:val="footnote text"/>
    <w:basedOn w:val="a"/>
    <w:link w:val="af2"/>
    <w:uiPriority w:val="99"/>
    <w:unhideWhenUsed/>
    <w:rsid w:val="009035D2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rsid w:val="009035D2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unhideWhenUsed/>
    <w:rsid w:val="009035D2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BE5F5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BE5F5F"/>
    <w:rPr>
      <w:rFonts w:ascii="Times New Roman" w:eastAsia="Calibri" w:hAnsi="Times New Roman" w:cs="Times New Roman"/>
      <w:sz w:val="28"/>
      <w:lang w:val="uk-UA"/>
    </w:rPr>
  </w:style>
  <w:style w:type="character" w:styleId="af4">
    <w:name w:val="FollowedHyperlink"/>
    <w:basedOn w:val="a0"/>
    <w:uiPriority w:val="99"/>
    <w:semiHidden/>
    <w:unhideWhenUsed/>
    <w:rsid w:val="0041166D"/>
    <w:rPr>
      <w:color w:val="954F72" w:themeColor="followedHyperlink"/>
      <w:u w:val="single"/>
    </w:rPr>
  </w:style>
  <w:style w:type="character" w:customStyle="1" w:styleId="rvts37">
    <w:name w:val="rvts37"/>
    <w:basedOn w:val="a0"/>
    <w:rsid w:val="00B2385A"/>
  </w:style>
  <w:style w:type="paragraph" w:customStyle="1" w:styleId="1">
    <w:name w:val="Обычный1"/>
    <w:rsid w:val="00D60CCD"/>
    <w:pPr>
      <w:spacing w:after="0" w:line="276" w:lineRule="auto"/>
    </w:pPr>
    <w:rPr>
      <w:rFonts w:ascii="Arial" w:eastAsia="Arial" w:hAnsi="Arial" w:cs="Arial"/>
      <w:lang w:val="uk-UA" w:eastAsia="uk-UA"/>
    </w:rPr>
  </w:style>
  <w:style w:type="character" w:customStyle="1" w:styleId="10">
    <w:name w:val="Верхний колонтитул Знак1"/>
    <w:basedOn w:val="a0"/>
    <w:uiPriority w:val="99"/>
    <w:semiHidden/>
    <w:rsid w:val="005F7FB2"/>
  </w:style>
  <w:style w:type="character" w:customStyle="1" w:styleId="af5">
    <w:name w:val="Назва Знак"/>
    <w:basedOn w:val="a0"/>
    <w:link w:val="af6"/>
    <w:uiPriority w:val="99"/>
    <w:rsid w:val="0053186D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f6">
    <w:name w:val="Title"/>
    <w:basedOn w:val="a"/>
    <w:link w:val="af5"/>
    <w:uiPriority w:val="99"/>
    <w:qFormat/>
    <w:rsid w:val="0053186D"/>
    <w:pPr>
      <w:autoSpaceDE w:val="0"/>
      <w:autoSpaceDN w:val="0"/>
      <w:spacing w:after="0" w:line="240" w:lineRule="auto"/>
      <w:ind w:firstLine="709"/>
      <w:jc w:val="center"/>
    </w:pPr>
    <w:rPr>
      <w:rFonts w:eastAsia="Times New Roman"/>
      <w:szCs w:val="28"/>
      <w:lang w:eastAsia="ru-RU"/>
    </w:rPr>
  </w:style>
  <w:style w:type="character" w:customStyle="1" w:styleId="11">
    <w:name w:val="Заголовок Знак1"/>
    <w:basedOn w:val="a0"/>
    <w:uiPriority w:val="10"/>
    <w:rsid w:val="0053186D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0731-1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file:///D:\Popovych-V\Documents\Vita\&#1042;&#1056;&#1059;\2021\&#1058;&#1082;&#1072;&#1095;\5532_&#1072;&#1082;&#1072;&#1076;&#1077;&#1084;&#1080;&#1095;_&#1076;&#1086;&#1073;&#1088;&#1086;&#1095;&#1077;&#1089;&#1085;\&#1057;&#1083;&#1086;&#1074;&#1085;&#1080;&#1082;%20&#1091;&#1082;&#1088;&#1072;&#1111;&#1085;&#1089;&#1100;&#1082;&#1086;&#1111;%20&#1084;&#1086;&#1074;&#1080;:%20&#1074;%2011%20&#1090;&#1086;&#1084;&#1072;&#1093;.%20&#8211;%20&#1058;.%206,&#160;1975.%20&#8211;%20&#1057;.%205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0177D-E27B-4355-B2C6-D17530253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7008</Words>
  <Characters>3996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2021-09-09T12:26:00Z</dcterms:created>
  <dcterms:modified xsi:type="dcterms:W3CDTF">2021-09-09T12:29:00Z</dcterms:modified>
</cp:coreProperties>
</file>