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736AC" w:rsidRPr="00B4150B" w:rsidRDefault="00B4150B" w:rsidP="00B4150B">
      <w:pPr>
        <w:widowControl w:val="0"/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000000"/>
          <w:sz w:val="52"/>
          <w:szCs w:val="52"/>
          <w:bdr w:val="none" w:sz="0" w:space="0" w:color="auto" w:frame="1"/>
          <w:lang w:eastAsia="uk-UA"/>
        </w:rPr>
        <w:t xml:space="preserve">    </w:t>
      </w:r>
      <w:r w:rsidRPr="00B4150B">
        <w:rPr>
          <w:rFonts w:ascii="Times New Roman" w:eastAsia="Times New Roman" w:hAnsi="Times New Roman" w:cs="Times New Roman"/>
          <w:bCs/>
          <w:color w:val="000000"/>
          <w:sz w:val="52"/>
          <w:szCs w:val="52"/>
          <w:bdr w:val="none" w:sz="0" w:space="0" w:color="auto" w:frame="1"/>
          <w:lang w:eastAsia="uk-UA"/>
        </w:rPr>
        <w:t>З А К О Н   У К Р А Ї Н И</w:t>
      </w:r>
    </w:p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6E206D" w:rsidRPr="000736AC" w:rsidRDefault="00047009" w:rsidP="00047009">
      <w:pPr>
        <w:widowControl w:val="0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               </w:t>
      </w:r>
      <w:r w:rsidR="007426D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</w:t>
      </w:r>
      <w:r w:rsidR="004029B3"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Про ратифікацію </w:t>
      </w:r>
      <w:r w:rsidR="006E206D"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Угоди (у формі обміну нотами)</w:t>
      </w:r>
    </w:p>
    <w:p w:rsidR="006E206D" w:rsidRPr="000736AC" w:rsidRDefault="00047009" w:rsidP="00047009">
      <w:pPr>
        <w:widowControl w:val="0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   </w:t>
      </w:r>
      <w:r w:rsidR="007426D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</w:t>
      </w:r>
      <w:r w:rsidR="006E206D"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між Україною та Європейським Союзом про відновлення дії </w:t>
      </w:r>
    </w:p>
    <w:p w:rsidR="006E206D" w:rsidRPr="000736AC" w:rsidRDefault="00047009" w:rsidP="00047009">
      <w:pPr>
        <w:widowControl w:val="0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      </w:t>
      </w:r>
      <w:r w:rsidR="007426D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E206D"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Угоди між Україною та Європейським Співтовариством</w:t>
      </w:r>
    </w:p>
    <w:p w:rsidR="006E206D" w:rsidRPr="000736AC" w:rsidRDefault="00047009" w:rsidP="00047009">
      <w:pPr>
        <w:widowControl w:val="0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                  </w:t>
      </w:r>
      <w:r w:rsidR="007426D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</w:t>
      </w:r>
      <w:r w:rsidR="006E206D"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про наукове і технологічне співробітництво</w:t>
      </w:r>
    </w:p>
    <w:p w:rsidR="00315230" w:rsidRP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297815</wp:posOffset>
                </wp:positionH>
                <wp:positionV relativeFrom="paragraph">
                  <wp:posOffset>34290</wp:posOffset>
                </wp:positionV>
                <wp:extent cx="4584700" cy="0"/>
                <wp:effectExtent l="0" t="0" r="25400" b="19050"/>
                <wp:wrapNone/>
                <wp:docPr id="3" name="Пряма сполучна ліні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84700" cy="0"/>
                        </a:xfrm>
                        <a:prstGeom prst="line">
                          <a:avLst/>
                        </a:prstGeom>
                        <a:ln w="31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393487" id="Пряма сполучна лінія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45pt,2.7pt" to="384.4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" strokecolor="black [3040]" strokeweight=".25pt"/>
            </w:pict>
          </mc:Fallback>
        </mc:AlternateContent>
      </w:r>
    </w:p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65880" w:rsidRDefault="006C37A3" w:rsidP="000736A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0736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Верховна Рада України </w:t>
      </w:r>
      <w:r w:rsidR="00315230" w:rsidRPr="000736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0736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</w:t>
      </w:r>
      <w:r w:rsidR="00315230"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315230"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с</w:t>
      </w:r>
      <w:r w:rsidR="00315230"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т</w:t>
      </w:r>
      <w:r w:rsidR="00315230"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315230"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315230"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315230"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в</w:t>
      </w:r>
      <w:r w:rsidR="00315230"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л</w:t>
      </w:r>
      <w:r w:rsidR="00315230"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я</w:t>
      </w:r>
      <w:r w:rsidR="00315230"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є</w:t>
      </w:r>
      <w:r w:rsid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0736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:</w:t>
      </w:r>
      <w:bookmarkStart w:id="1" w:name="n5"/>
      <w:bookmarkEnd w:id="1"/>
    </w:p>
    <w:p w:rsidR="000736AC" w:rsidRP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65880" w:rsidRDefault="006E206D" w:rsidP="000736A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736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Ратифікувати Угоду (у формі обміну нотами) між Україною та Європейським Союзом про відновлення дії Угоди між Україною та Європейським Співтовариством про наукове і технологічне співробітництво, вчинену 23 грудня 2020 року в м. Брюсселі (додається), яка набирає чинності з дати останнього письмового повідомлення про виконання Сторонами внутрішньодержавних процедур, необхідних для набрання чинності Угодою.</w:t>
      </w:r>
    </w:p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736AC" w:rsidRDefault="000736AC" w:rsidP="000736A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736AC" w:rsidRPr="0024058F" w:rsidRDefault="000736AC" w:rsidP="00AE7325">
      <w:pPr>
        <w:pStyle w:val="a6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0736AC" w:rsidRPr="0024058F" w:rsidRDefault="000736AC" w:rsidP="00AE7325">
      <w:pPr>
        <w:pStyle w:val="a6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  </w:t>
      </w:r>
      <w:r w:rsidRPr="0024058F">
        <w:rPr>
          <w:rFonts w:cs="Times New Roman"/>
          <w:lang w:val="uk-UA"/>
        </w:rPr>
        <w:t>Д.</w:t>
      </w: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>РАЗУМКОВ</w:t>
      </w:r>
    </w:p>
    <w:p w:rsidR="000736AC" w:rsidRPr="0024058F" w:rsidRDefault="000736AC" w:rsidP="00AE7325">
      <w:pPr>
        <w:pStyle w:val="a6"/>
        <w:rPr>
          <w:rFonts w:cs="Times New Roman"/>
          <w:lang w:val="uk-UA"/>
        </w:rPr>
      </w:pPr>
    </w:p>
    <w:p w:rsidR="000736AC" w:rsidRPr="0024058F" w:rsidRDefault="000736AC" w:rsidP="00AE7325">
      <w:pPr>
        <w:pStyle w:val="a6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0736AC" w:rsidRPr="0024058F" w:rsidRDefault="000736AC" w:rsidP="00AE7325">
      <w:pPr>
        <w:pStyle w:val="a6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 15 липня</w:t>
      </w:r>
      <w:r w:rsidRPr="0024058F">
        <w:rPr>
          <w:rFonts w:cs="Times New Roman"/>
          <w:lang w:val="uk-UA"/>
        </w:rPr>
        <w:t xml:space="preserve"> 2021 року</w:t>
      </w:r>
    </w:p>
    <w:p w:rsidR="000736AC" w:rsidRPr="0024058F" w:rsidRDefault="000736AC" w:rsidP="00AE7325">
      <w:pPr>
        <w:pStyle w:val="a6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1673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0736AC" w:rsidRPr="000736AC" w:rsidRDefault="000736AC" w:rsidP="000736AC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sectPr w:rsidR="000736AC" w:rsidRPr="000736AC" w:rsidSect="00047009">
      <w:pgSz w:w="11906" w:h="16838" w:code="9"/>
      <w:pgMar w:top="1134" w:right="851" w:bottom="1134" w:left="1701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A3"/>
    <w:rsid w:val="000305CB"/>
    <w:rsid w:val="00047009"/>
    <w:rsid w:val="0006136C"/>
    <w:rsid w:val="00072490"/>
    <w:rsid w:val="000736AC"/>
    <w:rsid w:val="000F0678"/>
    <w:rsid w:val="0012273A"/>
    <w:rsid w:val="00137F17"/>
    <w:rsid w:val="00166DB8"/>
    <w:rsid w:val="001A6F4D"/>
    <w:rsid w:val="00292309"/>
    <w:rsid w:val="002E0894"/>
    <w:rsid w:val="00315230"/>
    <w:rsid w:val="00345FF8"/>
    <w:rsid w:val="003A55A5"/>
    <w:rsid w:val="003C3AFD"/>
    <w:rsid w:val="004029B3"/>
    <w:rsid w:val="004303DC"/>
    <w:rsid w:val="00455B1B"/>
    <w:rsid w:val="0048027E"/>
    <w:rsid w:val="004A2EBE"/>
    <w:rsid w:val="004B06E9"/>
    <w:rsid w:val="00571445"/>
    <w:rsid w:val="0059486A"/>
    <w:rsid w:val="005B70C7"/>
    <w:rsid w:val="00616F11"/>
    <w:rsid w:val="006B1DB7"/>
    <w:rsid w:val="006C37A3"/>
    <w:rsid w:val="006E206D"/>
    <w:rsid w:val="00712330"/>
    <w:rsid w:val="007426DE"/>
    <w:rsid w:val="008651C2"/>
    <w:rsid w:val="00B30C46"/>
    <w:rsid w:val="00B37431"/>
    <w:rsid w:val="00B4150B"/>
    <w:rsid w:val="00C65880"/>
    <w:rsid w:val="00C910BA"/>
    <w:rsid w:val="00CD457A"/>
    <w:rsid w:val="00DD4594"/>
    <w:rsid w:val="00E64798"/>
    <w:rsid w:val="00EA699B"/>
    <w:rsid w:val="00ED4FE3"/>
    <w:rsid w:val="00F560F6"/>
    <w:rsid w:val="00F6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8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6C37A3"/>
  </w:style>
  <w:style w:type="paragraph" w:customStyle="1" w:styleId="rvps6">
    <w:name w:val="rvps6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6C37A3"/>
  </w:style>
  <w:style w:type="paragraph" w:customStyle="1" w:styleId="rvps7">
    <w:name w:val="rvps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6C37A3"/>
  </w:style>
  <w:style w:type="paragraph" w:customStyle="1" w:styleId="rvps2">
    <w:name w:val="rvps2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6C37A3"/>
  </w:style>
  <w:style w:type="character" w:customStyle="1" w:styleId="rvts52">
    <w:name w:val="rvts52"/>
    <w:basedOn w:val="a0"/>
    <w:rsid w:val="006C37A3"/>
  </w:style>
  <w:style w:type="character" w:styleId="a3">
    <w:name w:val="Hyperlink"/>
    <w:basedOn w:val="a0"/>
    <w:uiPriority w:val="99"/>
    <w:semiHidden/>
    <w:unhideWhenUsed/>
    <w:rsid w:val="006C37A3"/>
    <w:rPr>
      <w:color w:val="0000FF"/>
      <w:u w:val="single"/>
    </w:rPr>
  </w:style>
  <w:style w:type="paragraph" w:customStyle="1" w:styleId="rvps4">
    <w:name w:val="rvps4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5">
    <w:name w:val="rvps15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EA6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A699B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0736AC"/>
    <w:pPr>
      <w:spacing w:after="0" w:line="240" w:lineRule="auto"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7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650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1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7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22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9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F8A40-3111-4D31-96B4-6035284AB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2021-07-20T08:06:00Z</dcterms:created>
  <dcterms:modified xsi:type="dcterms:W3CDTF">2021-08-02T07:29:00Z</dcterms:modified>
</cp:coreProperties>
</file>