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1C319A" w:rsidRDefault="00BC3A6D" w:rsidP="00BC3A6D">
      <w:pPr>
        <w:ind w:left="504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C319A">
        <w:rPr>
          <w:rFonts w:ascii="Times New Roman" w:hAnsi="Times New Roman"/>
          <w:sz w:val="28"/>
          <w:szCs w:val="28"/>
        </w:rPr>
        <w:t>Проєкт в</w:t>
      </w:r>
      <w:r w:rsidR="002B53D3" w:rsidRPr="001C319A">
        <w:rPr>
          <w:rFonts w:ascii="Times New Roman" w:hAnsi="Times New Roman"/>
          <w:sz w:val="28"/>
          <w:szCs w:val="28"/>
        </w:rPr>
        <w:t xml:space="preserve">носиться </w:t>
      </w:r>
      <w:r w:rsidR="002B53D3" w:rsidRPr="001C319A">
        <w:rPr>
          <w:rFonts w:ascii="Times New Roman" w:hAnsi="Times New Roman"/>
          <w:sz w:val="28"/>
          <w:szCs w:val="28"/>
        </w:rPr>
        <w:br/>
      </w:r>
      <w:r w:rsidR="00B90F60" w:rsidRPr="001C319A">
        <w:rPr>
          <w:rFonts w:ascii="Times New Roman" w:hAnsi="Times New Roman"/>
          <w:sz w:val="28"/>
          <w:szCs w:val="28"/>
        </w:rPr>
        <w:t>народним</w:t>
      </w:r>
      <w:r w:rsidR="0086040E">
        <w:rPr>
          <w:rFonts w:ascii="Times New Roman" w:hAnsi="Times New Roman"/>
          <w:sz w:val="28"/>
          <w:szCs w:val="28"/>
        </w:rPr>
        <w:t>и</w:t>
      </w:r>
      <w:r w:rsidR="00B90F60" w:rsidRPr="001C319A">
        <w:rPr>
          <w:rFonts w:ascii="Times New Roman" w:hAnsi="Times New Roman"/>
          <w:sz w:val="28"/>
          <w:szCs w:val="28"/>
        </w:rPr>
        <w:t xml:space="preserve"> депутат</w:t>
      </w:r>
      <w:r w:rsidR="0086040E">
        <w:rPr>
          <w:rFonts w:ascii="Times New Roman" w:hAnsi="Times New Roman"/>
          <w:sz w:val="28"/>
          <w:szCs w:val="28"/>
        </w:rPr>
        <w:t>ами</w:t>
      </w:r>
      <w:r w:rsidRPr="001C319A">
        <w:rPr>
          <w:rFonts w:ascii="Times New Roman" w:hAnsi="Times New Roman"/>
          <w:sz w:val="28"/>
          <w:szCs w:val="28"/>
        </w:rPr>
        <w:t xml:space="preserve"> України</w:t>
      </w:r>
    </w:p>
    <w:p w:rsidR="007E56B4" w:rsidRPr="00D22A70" w:rsidRDefault="00D22A70" w:rsidP="00BC3A6D">
      <w:pPr>
        <w:ind w:left="50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Білозір Л.М.</w:t>
      </w:r>
      <w:r w:rsidR="0086040E">
        <w:rPr>
          <w:rFonts w:ascii="Times New Roman" w:hAnsi="Times New Roman"/>
          <w:sz w:val="28"/>
          <w:szCs w:val="28"/>
        </w:rPr>
        <w:t xml:space="preserve"> та ін.</w:t>
      </w:r>
    </w:p>
    <w:p w:rsidR="007E56B4" w:rsidRPr="001C319A" w:rsidRDefault="007E56B4" w:rsidP="00BC3A6D">
      <w:pPr>
        <w:ind w:left="5040"/>
        <w:rPr>
          <w:rFonts w:ascii="Times New Roman" w:hAnsi="Times New Roman"/>
          <w:sz w:val="28"/>
          <w:szCs w:val="28"/>
        </w:rPr>
      </w:pPr>
    </w:p>
    <w:p w:rsidR="00BC3A6D" w:rsidRPr="001C319A" w:rsidRDefault="002B53D3" w:rsidP="00BC3A6D">
      <w:pPr>
        <w:pStyle w:val="a4"/>
        <w:spacing w:before="480"/>
        <w:rPr>
          <w:rFonts w:ascii="Times New Roman" w:hAnsi="Times New Roman"/>
        </w:rPr>
      </w:pPr>
      <w:r w:rsidRPr="001C319A">
        <w:rPr>
          <w:rFonts w:ascii="Times New Roman" w:hAnsi="Times New Roman"/>
        </w:rPr>
        <w:t>Закон УкраЇни</w:t>
      </w:r>
    </w:p>
    <w:p w:rsidR="00ED1C48" w:rsidRPr="001C319A" w:rsidRDefault="00ED1C48" w:rsidP="00ED1C48">
      <w:pPr>
        <w:pStyle w:val="a4"/>
        <w:spacing w:before="0"/>
        <w:rPr>
          <w:rFonts w:ascii="Times New Roman" w:hAnsi="Times New Roman"/>
          <w:sz w:val="28"/>
          <w:szCs w:val="28"/>
        </w:rPr>
      </w:pPr>
    </w:p>
    <w:p w:rsidR="001C319A" w:rsidRPr="0086040E" w:rsidRDefault="0086040E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внесення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змін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до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c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татті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8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Закону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України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«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Про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Український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культурний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фонд»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(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щодо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KPI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Виконавчого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b/>
          <w:bCs/>
          <w:sz w:val="28"/>
          <w:szCs w:val="28"/>
        </w:rPr>
        <w:t>директора</w:t>
      </w:r>
      <w:r w:rsidR="00967E44" w:rsidRPr="00967E4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967E44">
        <w:rPr>
          <w:rFonts w:ascii="Times New Roman" w:hAnsi="Times New Roman" w:hint="eastAsia"/>
          <w:b/>
          <w:bCs/>
          <w:sz w:val="28"/>
          <w:szCs w:val="28"/>
        </w:rPr>
        <w:t>Українського культурного фонду</w:t>
      </w:r>
      <w:r>
        <w:rPr>
          <w:rFonts w:ascii="Times New Roman" w:hAnsi="Times New Roman"/>
          <w:b/>
          <w:bCs/>
          <w:sz w:val="28"/>
          <w:szCs w:val="28"/>
        </w:rPr>
        <w:t>)»</w:t>
      </w:r>
    </w:p>
    <w:p w:rsidR="00967E44" w:rsidRPr="001C319A" w:rsidRDefault="00967E44" w:rsidP="001D72DF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C667E" w:rsidRPr="001C319A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1C319A">
        <w:rPr>
          <w:rFonts w:ascii="Times New Roman" w:hAnsi="Times New Roman"/>
          <w:bCs/>
          <w:sz w:val="28"/>
          <w:szCs w:val="28"/>
        </w:rPr>
        <w:t>Верховна Рада України</w:t>
      </w:r>
      <w:r w:rsidRPr="001C319A">
        <w:rPr>
          <w:rFonts w:ascii="Times New Roman" w:hAnsi="Times New Roman"/>
          <w:b/>
          <w:bCs/>
          <w:sz w:val="28"/>
          <w:szCs w:val="28"/>
        </w:rPr>
        <w:t xml:space="preserve">  п о с т а н о в л я є:</w:t>
      </w:r>
    </w:p>
    <w:p w:rsidR="00ED1C48" w:rsidRPr="001C319A" w:rsidRDefault="00ED1C48" w:rsidP="00CB7FB1">
      <w:pPr>
        <w:ind w:firstLine="708"/>
        <w:jc w:val="both"/>
        <w:rPr>
          <w:rFonts w:ascii="Times New Roman" w:hAnsi="Times New Roman"/>
          <w:b/>
          <w:bCs/>
          <w:sz w:val="28"/>
          <w:szCs w:val="28"/>
        </w:rPr>
      </w:pPr>
      <w:r w:rsidRPr="001C319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AC667E" w:rsidRDefault="007E56B4" w:rsidP="00AC667E">
      <w:pPr>
        <w:jc w:val="both"/>
        <w:rPr>
          <w:rFonts w:ascii="Times New Roman" w:hAnsi="Times New Roman"/>
          <w:sz w:val="28"/>
          <w:szCs w:val="28"/>
        </w:rPr>
      </w:pPr>
      <w:r w:rsidRPr="001C319A">
        <w:rPr>
          <w:rFonts w:ascii="Times New Roman" w:hAnsi="Times New Roman"/>
          <w:sz w:val="28"/>
          <w:szCs w:val="28"/>
        </w:rPr>
        <w:tab/>
      </w:r>
      <w:r w:rsidR="00AC667E" w:rsidRPr="001C319A">
        <w:rPr>
          <w:rFonts w:ascii="Times New Roman" w:hAnsi="Times New Roman"/>
          <w:sz w:val="28"/>
          <w:szCs w:val="28"/>
        </w:rPr>
        <w:t xml:space="preserve">I. </w:t>
      </w:r>
      <w:r w:rsidR="00967E44" w:rsidRPr="00967E44">
        <w:rPr>
          <w:rFonts w:ascii="Times New Roman" w:hAnsi="Times New Roman" w:hint="eastAsia"/>
          <w:sz w:val="28"/>
          <w:szCs w:val="28"/>
        </w:rPr>
        <w:t>Внести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зміни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до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Закону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України</w:t>
      </w:r>
      <w:r w:rsidR="00967E44" w:rsidRPr="00967E44">
        <w:rPr>
          <w:rFonts w:ascii="Times New Roman" w:hAnsi="Times New Roman"/>
          <w:sz w:val="28"/>
          <w:szCs w:val="28"/>
        </w:rPr>
        <w:t xml:space="preserve"> «</w:t>
      </w:r>
      <w:r w:rsidR="00967E44" w:rsidRPr="00967E44">
        <w:rPr>
          <w:rFonts w:ascii="Times New Roman" w:hAnsi="Times New Roman" w:hint="eastAsia"/>
          <w:sz w:val="28"/>
          <w:szCs w:val="28"/>
        </w:rPr>
        <w:t>Про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Український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культурний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фонд»</w:t>
      </w:r>
      <w:r w:rsidR="00967E44" w:rsidRPr="00967E44">
        <w:rPr>
          <w:rFonts w:ascii="Times New Roman" w:hAnsi="Times New Roman"/>
          <w:sz w:val="28"/>
          <w:szCs w:val="28"/>
        </w:rPr>
        <w:t xml:space="preserve"> (</w:t>
      </w:r>
      <w:r w:rsidR="00967E44" w:rsidRPr="00967E44">
        <w:rPr>
          <w:rFonts w:ascii="Times New Roman" w:hAnsi="Times New Roman" w:hint="eastAsia"/>
          <w:sz w:val="28"/>
          <w:szCs w:val="28"/>
        </w:rPr>
        <w:t>Відомості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Верховної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Ради</w:t>
      </w:r>
      <w:r w:rsidR="00967E44" w:rsidRPr="00967E44">
        <w:rPr>
          <w:rFonts w:ascii="Times New Roman" w:hAnsi="Times New Roman"/>
          <w:sz w:val="28"/>
          <w:szCs w:val="28"/>
        </w:rPr>
        <w:t xml:space="preserve"> (</w:t>
      </w:r>
      <w:r w:rsidR="00967E44" w:rsidRPr="00967E44">
        <w:rPr>
          <w:rFonts w:ascii="Times New Roman" w:hAnsi="Times New Roman" w:hint="eastAsia"/>
          <w:sz w:val="28"/>
          <w:szCs w:val="28"/>
        </w:rPr>
        <w:t>ВВР</w:t>
      </w:r>
      <w:r w:rsidR="00967E44" w:rsidRPr="00967E44">
        <w:rPr>
          <w:rFonts w:ascii="Times New Roman" w:hAnsi="Times New Roman"/>
          <w:sz w:val="28"/>
          <w:szCs w:val="28"/>
        </w:rPr>
        <w:t xml:space="preserve">), 2017, </w:t>
      </w:r>
      <w:r w:rsidR="00967E44" w:rsidRPr="00967E44">
        <w:rPr>
          <w:rFonts w:ascii="Times New Roman" w:hAnsi="Times New Roman" w:hint="eastAsia"/>
          <w:sz w:val="28"/>
          <w:szCs w:val="28"/>
        </w:rPr>
        <w:t>№</w:t>
      </w:r>
      <w:r w:rsidR="00967E44" w:rsidRPr="00967E44">
        <w:rPr>
          <w:rFonts w:ascii="Times New Roman" w:hAnsi="Times New Roman"/>
          <w:sz w:val="28"/>
          <w:szCs w:val="28"/>
        </w:rPr>
        <w:t xml:space="preserve"> 19, </w:t>
      </w:r>
      <w:r w:rsidR="00967E44" w:rsidRPr="00967E44">
        <w:rPr>
          <w:rFonts w:ascii="Times New Roman" w:hAnsi="Times New Roman" w:hint="eastAsia"/>
          <w:sz w:val="28"/>
          <w:szCs w:val="28"/>
        </w:rPr>
        <w:t>ст</w:t>
      </w:r>
      <w:r w:rsidR="00967E44" w:rsidRPr="00967E44">
        <w:rPr>
          <w:rFonts w:ascii="Times New Roman" w:hAnsi="Times New Roman"/>
          <w:sz w:val="28"/>
          <w:szCs w:val="28"/>
        </w:rPr>
        <w:t xml:space="preserve">.238 </w:t>
      </w:r>
      <w:r w:rsidR="00967E44" w:rsidRPr="00967E44">
        <w:rPr>
          <w:rFonts w:ascii="Times New Roman" w:hAnsi="Times New Roman" w:hint="eastAsia"/>
          <w:sz w:val="28"/>
          <w:szCs w:val="28"/>
        </w:rPr>
        <w:t>із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наступними</w:t>
      </w:r>
      <w:r w:rsidR="00967E44" w:rsidRPr="00967E44">
        <w:rPr>
          <w:rFonts w:ascii="Times New Roman" w:hAnsi="Times New Roman"/>
          <w:sz w:val="28"/>
          <w:szCs w:val="28"/>
        </w:rPr>
        <w:t xml:space="preserve"> </w:t>
      </w:r>
      <w:r w:rsidR="00967E44" w:rsidRPr="00967E44">
        <w:rPr>
          <w:rFonts w:ascii="Times New Roman" w:hAnsi="Times New Roman" w:hint="eastAsia"/>
          <w:sz w:val="28"/>
          <w:szCs w:val="28"/>
        </w:rPr>
        <w:t>змінами</w:t>
      </w:r>
      <w:r w:rsidR="00967E44" w:rsidRPr="00967E44">
        <w:rPr>
          <w:rFonts w:ascii="Times New Roman" w:hAnsi="Times New Roman"/>
          <w:sz w:val="28"/>
          <w:szCs w:val="28"/>
        </w:rPr>
        <w:t>):</w:t>
      </w:r>
    </w:p>
    <w:p w:rsidR="00967E44" w:rsidRPr="001C319A" w:rsidRDefault="00967E44" w:rsidP="00AC667E">
      <w:pPr>
        <w:jc w:val="both"/>
        <w:rPr>
          <w:rFonts w:ascii="Times New Roman" w:hAnsi="Times New Roman"/>
          <w:sz w:val="28"/>
          <w:szCs w:val="28"/>
        </w:rPr>
      </w:pPr>
    </w:p>
    <w:p w:rsidR="00967E44" w:rsidRPr="00967E44" w:rsidRDefault="00967E44" w:rsidP="00967E4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67E44">
        <w:rPr>
          <w:rFonts w:ascii="Times New Roman" w:hAnsi="Times New Roman"/>
          <w:sz w:val="28"/>
          <w:szCs w:val="28"/>
        </w:rPr>
        <w:t xml:space="preserve">1. </w:t>
      </w:r>
      <w:r w:rsidRPr="00967E44">
        <w:rPr>
          <w:rFonts w:ascii="Times New Roman" w:hAnsi="Times New Roman" w:hint="eastAsia"/>
          <w:sz w:val="28"/>
          <w:szCs w:val="28"/>
        </w:rPr>
        <w:t>Частину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третю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статті</w:t>
      </w:r>
      <w:r w:rsidRPr="00967E44">
        <w:rPr>
          <w:rFonts w:ascii="Times New Roman" w:hAnsi="Times New Roman"/>
          <w:sz w:val="28"/>
          <w:szCs w:val="28"/>
        </w:rPr>
        <w:t xml:space="preserve"> 8 </w:t>
      </w:r>
      <w:r w:rsidRPr="00967E44">
        <w:rPr>
          <w:rFonts w:ascii="Times New Roman" w:hAnsi="Times New Roman" w:hint="eastAsia"/>
          <w:sz w:val="28"/>
          <w:szCs w:val="28"/>
        </w:rPr>
        <w:t>після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абзацу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другого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доповнити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новим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абзацом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такого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змісту</w:t>
      </w:r>
      <w:r w:rsidRPr="00967E44">
        <w:rPr>
          <w:rFonts w:ascii="Times New Roman" w:hAnsi="Times New Roman"/>
          <w:sz w:val="28"/>
          <w:szCs w:val="28"/>
        </w:rPr>
        <w:t>:</w:t>
      </w:r>
    </w:p>
    <w:p w:rsidR="00967E44" w:rsidRPr="00967E44" w:rsidRDefault="00967E44" w:rsidP="00967E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967E44" w:rsidRPr="00967E44" w:rsidRDefault="00967E44" w:rsidP="00967E4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67E44">
        <w:rPr>
          <w:rFonts w:ascii="Times New Roman" w:hAnsi="Times New Roman"/>
          <w:sz w:val="28"/>
          <w:szCs w:val="28"/>
        </w:rPr>
        <w:t>"</w:t>
      </w:r>
      <w:r w:rsidRPr="00967E44">
        <w:rPr>
          <w:rFonts w:ascii="Times New Roman" w:hAnsi="Times New Roman" w:hint="eastAsia"/>
          <w:sz w:val="28"/>
          <w:szCs w:val="28"/>
        </w:rPr>
        <w:t>У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контракті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визначаються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цільові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показники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діяльності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Українського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культурного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фонду</w:t>
      </w:r>
      <w:r w:rsidRPr="00967E44">
        <w:rPr>
          <w:rFonts w:ascii="Times New Roman" w:hAnsi="Times New Roman"/>
          <w:sz w:val="28"/>
          <w:szCs w:val="28"/>
        </w:rPr>
        <w:t xml:space="preserve">, </w:t>
      </w:r>
      <w:r w:rsidRPr="00967E44">
        <w:rPr>
          <w:rFonts w:ascii="Times New Roman" w:hAnsi="Times New Roman" w:hint="eastAsia"/>
          <w:sz w:val="28"/>
          <w:szCs w:val="28"/>
        </w:rPr>
        <w:t>досягнення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яких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повинна</w:t>
      </w:r>
      <w:r w:rsidRPr="00967E44">
        <w:rPr>
          <w:rFonts w:ascii="Times New Roman" w:hAnsi="Times New Roman"/>
          <w:sz w:val="28"/>
          <w:szCs w:val="28"/>
        </w:rPr>
        <w:t xml:space="preserve">  </w:t>
      </w:r>
      <w:r w:rsidRPr="00967E44">
        <w:rPr>
          <w:rFonts w:ascii="Times New Roman" w:hAnsi="Times New Roman" w:hint="eastAsia"/>
          <w:sz w:val="28"/>
          <w:szCs w:val="28"/>
        </w:rPr>
        <w:t>забезпечити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особа</w:t>
      </w:r>
      <w:r w:rsidRPr="00967E44">
        <w:rPr>
          <w:rFonts w:ascii="Times New Roman" w:hAnsi="Times New Roman"/>
          <w:sz w:val="28"/>
          <w:szCs w:val="28"/>
        </w:rPr>
        <w:t xml:space="preserve">, </w:t>
      </w:r>
      <w:r w:rsidRPr="00967E44">
        <w:rPr>
          <w:rFonts w:ascii="Times New Roman" w:hAnsi="Times New Roman" w:hint="eastAsia"/>
          <w:sz w:val="28"/>
          <w:szCs w:val="28"/>
        </w:rPr>
        <w:t>яка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обрана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Виконавчим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директором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Фонду</w:t>
      </w:r>
      <w:r w:rsidRPr="00967E44">
        <w:rPr>
          <w:rFonts w:ascii="Times New Roman" w:hAnsi="Times New Roman"/>
          <w:sz w:val="28"/>
          <w:szCs w:val="28"/>
        </w:rPr>
        <w:t xml:space="preserve">, </w:t>
      </w:r>
      <w:r w:rsidRPr="00967E44">
        <w:rPr>
          <w:rFonts w:ascii="Times New Roman" w:hAnsi="Times New Roman" w:hint="eastAsia"/>
          <w:sz w:val="28"/>
          <w:szCs w:val="28"/>
        </w:rPr>
        <w:t>механізми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перевірки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досягнення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таких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цільових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показників</w:t>
      </w:r>
      <w:r w:rsidRPr="00967E44">
        <w:rPr>
          <w:rFonts w:ascii="Times New Roman" w:hAnsi="Times New Roman"/>
          <w:sz w:val="28"/>
          <w:szCs w:val="28"/>
        </w:rPr>
        <w:t xml:space="preserve">, </w:t>
      </w:r>
      <w:r w:rsidRPr="00967E44">
        <w:rPr>
          <w:rFonts w:ascii="Times New Roman" w:hAnsi="Times New Roman" w:hint="eastAsia"/>
          <w:sz w:val="28"/>
          <w:szCs w:val="28"/>
        </w:rPr>
        <w:t>а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також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терміни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для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досягнення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таких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цільових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показників</w:t>
      </w:r>
      <w:r w:rsidRPr="00967E44">
        <w:rPr>
          <w:rFonts w:ascii="Times New Roman" w:hAnsi="Times New Roman"/>
          <w:sz w:val="28"/>
          <w:szCs w:val="28"/>
        </w:rPr>
        <w:t>."</w:t>
      </w:r>
    </w:p>
    <w:p w:rsidR="00967E44" w:rsidRPr="00967E44" w:rsidRDefault="00967E44" w:rsidP="00967E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C83321" w:rsidRPr="001C319A" w:rsidRDefault="00967E44" w:rsidP="00967E44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967E44">
        <w:rPr>
          <w:rFonts w:ascii="Times New Roman" w:hAnsi="Times New Roman" w:hint="eastAsia"/>
          <w:sz w:val="28"/>
          <w:szCs w:val="28"/>
        </w:rPr>
        <w:t>У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зв’язку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з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цим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абзаци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третій</w:t>
      </w:r>
      <w:r w:rsidRPr="00967E44">
        <w:rPr>
          <w:rFonts w:ascii="Times New Roman" w:hAnsi="Times New Roman"/>
          <w:sz w:val="28"/>
          <w:szCs w:val="28"/>
        </w:rPr>
        <w:t xml:space="preserve"> - </w:t>
      </w:r>
      <w:r w:rsidRPr="00967E44">
        <w:rPr>
          <w:rFonts w:ascii="Times New Roman" w:hAnsi="Times New Roman" w:hint="eastAsia"/>
          <w:sz w:val="28"/>
          <w:szCs w:val="28"/>
        </w:rPr>
        <w:t>четвертий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вважати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відповідно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абзацами</w:t>
      </w:r>
      <w:r w:rsidRPr="00967E44">
        <w:rPr>
          <w:rFonts w:ascii="Times New Roman" w:hAnsi="Times New Roman"/>
          <w:sz w:val="28"/>
          <w:szCs w:val="28"/>
        </w:rPr>
        <w:t xml:space="preserve"> </w:t>
      </w:r>
      <w:r w:rsidRPr="00967E44">
        <w:rPr>
          <w:rFonts w:ascii="Times New Roman" w:hAnsi="Times New Roman" w:hint="eastAsia"/>
          <w:sz w:val="28"/>
          <w:szCs w:val="28"/>
        </w:rPr>
        <w:t>четвертим</w:t>
      </w:r>
      <w:r w:rsidRPr="00967E44">
        <w:rPr>
          <w:rFonts w:ascii="Times New Roman" w:hAnsi="Times New Roman"/>
          <w:sz w:val="28"/>
          <w:szCs w:val="28"/>
        </w:rPr>
        <w:t xml:space="preserve"> - </w:t>
      </w:r>
      <w:r w:rsidRPr="00967E44">
        <w:rPr>
          <w:rFonts w:ascii="Times New Roman" w:hAnsi="Times New Roman" w:hint="eastAsia"/>
          <w:sz w:val="28"/>
          <w:szCs w:val="28"/>
        </w:rPr>
        <w:t>п’ятим</w:t>
      </w:r>
      <w:r w:rsidRPr="00967E44">
        <w:rPr>
          <w:rFonts w:ascii="Times New Roman" w:hAnsi="Times New Roman"/>
          <w:sz w:val="28"/>
          <w:szCs w:val="28"/>
        </w:rPr>
        <w:t>.</w:t>
      </w:r>
    </w:p>
    <w:p w:rsidR="00857B61" w:rsidRPr="001C319A" w:rsidRDefault="00857B61" w:rsidP="00857B61">
      <w:pPr>
        <w:jc w:val="both"/>
        <w:rPr>
          <w:rFonts w:ascii="Times New Roman" w:hAnsi="Times New Roman"/>
          <w:sz w:val="28"/>
          <w:szCs w:val="28"/>
        </w:rPr>
      </w:pP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C319A">
        <w:rPr>
          <w:rFonts w:ascii="Times New Roman" w:hAnsi="Times New Roman"/>
          <w:sz w:val="28"/>
          <w:szCs w:val="28"/>
        </w:rPr>
        <w:t xml:space="preserve">II. Прикінцеві положення </w:t>
      </w: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C319A">
        <w:rPr>
          <w:rFonts w:ascii="Times New Roman" w:hAnsi="Times New Roman"/>
          <w:sz w:val="28"/>
          <w:szCs w:val="28"/>
        </w:rPr>
        <w:t>1. Цей Закон набирає чинності з дня його опублікування.</w:t>
      </w: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C319A">
        <w:rPr>
          <w:rFonts w:ascii="Times New Roman" w:hAnsi="Times New Roman"/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C319A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C667E" w:rsidRPr="001C319A" w:rsidRDefault="00AC667E" w:rsidP="00AC667E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1C319A">
        <w:rPr>
          <w:rFonts w:ascii="Times New Roman" w:hAnsi="Times New Roman"/>
          <w:sz w:val="28"/>
          <w:szCs w:val="28"/>
        </w:rPr>
        <w:t>привести свої нормативно-правові акти у відповідність із цим Законом;</w:t>
      </w:r>
    </w:p>
    <w:p w:rsidR="00D75902" w:rsidRPr="001C319A" w:rsidRDefault="00AC667E" w:rsidP="00AC667E">
      <w:pPr>
        <w:jc w:val="both"/>
        <w:rPr>
          <w:rFonts w:ascii="Times New Roman" w:hAnsi="Times New Roman"/>
          <w:sz w:val="28"/>
          <w:szCs w:val="28"/>
        </w:rPr>
      </w:pPr>
      <w:r w:rsidRPr="001C319A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7E56B4" w:rsidRPr="001C319A" w:rsidRDefault="007E56B4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</w:p>
    <w:p w:rsidR="005C3CB4" w:rsidRPr="001C319A" w:rsidRDefault="00D75902" w:rsidP="00D7590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8"/>
          <w:szCs w:val="28"/>
        </w:rPr>
      </w:pPr>
      <w:r w:rsidRPr="001C319A">
        <w:rPr>
          <w:rFonts w:ascii="Times New Roman" w:hAnsi="Times New Roman"/>
          <w:sz w:val="28"/>
          <w:szCs w:val="28"/>
        </w:rPr>
        <w:t xml:space="preserve">         </w:t>
      </w:r>
      <w:r w:rsidR="00ED1C48" w:rsidRPr="001C319A">
        <w:rPr>
          <w:rFonts w:ascii="Times New Roman" w:hAnsi="Times New Roman"/>
          <w:bCs/>
          <w:sz w:val="28"/>
          <w:szCs w:val="28"/>
        </w:rPr>
        <w:t xml:space="preserve"> </w:t>
      </w:r>
      <w:r w:rsidR="007E56B4" w:rsidRPr="001C319A">
        <w:rPr>
          <w:rFonts w:ascii="Times New Roman" w:hAnsi="Times New Roman"/>
          <w:bCs/>
          <w:sz w:val="28"/>
          <w:szCs w:val="28"/>
        </w:rPr>
        <w:tab/>
      </w:r>
      <w:r w:rsidR="00ED1C48" w:rsidRPr="001C319A">
        <w:rPr>
          <w:rFonts w:ascii="Times New Roman" w:hAnsi="Times New Roman"/>
          <w:bCs/>
          <w:sz w:val="28"/>
          <w:szCs w:val="28"/>
        </w:rPr>
        <w:t xml:space="preserve">    </w:t>
      </w:r>
      <w:r w:rsidR="002B53D3" w:rsidRPr="001C319A">
        <w:rPr>
          <w:rFonts w:ascii="Times New Roman" w:hAnsi="Times New Roman"/>
          <w:b/>
          <w:sz w:val="28"/>
          <w:szCs w:val="28"/>
        </w:rPr>
        <w:t xml:space="preserve">Голова </w:t>
      </w:r>
      <w:r w:rsidR="002B53D3" w:rsidRPr="001C319A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1C319A" w:rsidSect="00CB7FB1">
      <w:headerReference w:type="even" r:id="rId11"/>
      <w:headerReference w:type="default" r:id="rId12"/>
      <w:pgSz w:w="11906" w:h="16838" w:code="9"/>
      <w:pgMar w:top="1134" w:right="707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D1" w:rsidRDefault="000000D1">
      <w:r>
        <w:separator/>
      </w:r>
    </w:p>
  </w:endnote>
  <w:endnote w:type="continuationSeparator" w:id="0">
    <w:p w:rsidR="000000D1" w:rsidRDefault="000000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D1" w:rsidRDefault="000000D1">
      <w:r>
        <w:separator/>
      </w:r>
    </w:p>
  </w:footnote>
  <w:footnote w:type="continuationSeparator" w:id="0">
    <w:p w:rsidR="000000D1" w:rsidRDefault="000000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F6AB4" w:rsidRDefault="00EF6AB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6AB4" w:rsidRDefault="00EF6AB4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967E44">
      <w:rPr>
        <w:noProof/>
      </w:rPr>
      <w:t>2</w:t>
    </w:r>
    <w:r>
      <w:fldChar w:fldCharType="end"/>
    </w:r>
  </w:p>
  <w:p w:rsidR="00EF6AB4" w:rsidRDefault="00EF6AB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65AA9"/>
    <w:multiLevelType w:val="hybridMultilevel"/>
    <w:tmpl w:val="424A8A6C"/>
    <w:lvl w:ilvl="0" w:tplc="E47E354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A3C117A"/>
    <w:multiLevelType w:val="hybridMultilevel"/>
    <w:tmpl w:val="63287948"/>
    <w:lvl w:ilvl="0" w:tplc="E4B481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8BA2BD6"/>
    <w:multiLevelType w:val="hybridMultilevel"/>
    <w:tmpl w:val="11A09CC6"/>
    <w:lvl w:ilvl="0" w:tplc="27EE59F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691A6233"/>
    <w:multiLevelType w:val="hybridMultilevel"/>
    <w:tmpl w:val="EAA8B15A"/>
    <w:lvl w:ilvl="0" w:tplc="BDAC103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4" w15:restartNumberingAfterBreak="0">
    <w:nsid w:val="74B645AD"/>
    <w:multiLevelType w:val="hybridMultilevel"/>
    <w:tmpl w:val="17BABC5A"/>
    <w:lvl w:ilvl="0" w:tplc="C5B8C9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76E0E2F"/>
    <w:multiLevelType w:val="hybridMultilevel"/>
    <w:tmpl w:val="1B96B9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7F0B1A"/>
    <w:multiLevelType w:val="hybridMultilevel"/>
    <w:tmpl w:val="202EC7A8"/>
    <w:lvl w:ilvl="0" w:tplc="0422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7" w15:restartNumberingAfterBreak="0">
    <w:nsid w:val="7CAB1168"/>
    <w:multiLevelType w:val="hybridMultilevel"/>
    <w:tmpl w:val="93FCC352"/>
    <w:lvl w:ilvl="0" w:tplc="E8FEF4D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3D3"/>
    <w:rsid w:val="000000D1"/>
    <w:rsid w:val="0000471E"/>
    <w:rsid w:val="00022FD9"/>
    <w:rsid w:val="000253A8"/>
    <w:rsid w:val="00026A25"/>
    <w:rsid w:val="00047BC4"/>
    <w:rsid w:val="000523F1"/>
    <w:rsid w:val="000557E3"/>
    <w:rsid w:val="00056D2C"/>
    <w:rsid w:val="000736C9"/>
    <w:rsid w:val="00083D9C"/>
    <w:rsid w:val="00097794"/>
    <w:rsid w:val="000C3065"/>
    <w:rsid w:val="000F1109"/>
    <w:rsid w:val="000F2411"/>
    <w:rsid w:val="000F4A08"/>
    <w:rsid w:val="000F55B9"/>
    <w:rsid w:val="00101130"/>
    <w:rsid w:val="00111F1C"/>
    <w:rsid w:val="00113734"/>
    <w:rsid w:val="00116388"/>
    <w:rsid w:val="00116F1F"/>
    <w:rsid w:val="00123AB4"/>
    <w:rsid w:val="00136CB3"/>
    <w:rsid w:val="00140BCF"/>
    <w:rsid w:val="00151580"/>
    <w:rsid w:val="00155B6F"/>
    <w:rsid w:val="001564D1"/>
    <w:rsid w:val="00161639"/>
    <w:rsid w:val="0016554C"/>
    <w:rsid w:val="001751CE"/>
    <w:rsid w:val="0018245A"/>
    <w:rsid w:val="00196A46"/>
    <w:rsid w:val="001A0D0E"/>
    <w:rsid w:val="001A3459"/>
    <w:rsid w:val="001B6C5E"/>
    <w:rsid w:val="001C319A"/>
    <w:rsid w:val="001C348D"/>
    <w:rsid w:val="001D72DF"/>
    <w:rsid w:val="001E064D"/>
    <w:rsid w:val="001E3FAD"/>
    <w:rsid w:val="001F2377"/>
    <w:rsid w:val="00200934"/>
    <w:rsid w:val="00204588"/>
    <w:rsid w:val="002045D9"/>
    <w:rsid w:val="002223C5"/>
    <w:rsid w:val="00222A07"/>
    <w:rsid w:val="0024100A"/>
    <w:rsid w:val="00250E59"/>
    <w:rsid w:val="00252078"/>
    <w:rsid w:val="0025214C"/>
    <w:rsid w:val="00257F39"/>
    <w:rsid w:val="00260B90"/>
    <w:rsid w:val="002645EC"/>
    <w:rsid w:val="002729B5"/>
    <w:rsid w:val="002B53D3"/>
    <w:rsid w:val="002C292A"/>
    <w:rsid w:val="002D4A77"/>
    <w:rsid w:val="002D6654"/>
    <w:rsid w:val="002D7886"/>
    <w:rsid w:val="002D79EE"/>
    <w:rsid w:val="002F0868"/>
    <w:rsid w:val="002F1A96"/>
    <w:rsid w:val="002F4126"/>
    <w:rsid w:val="00306D3B"/>
    <w:rsid w:val="0031328C"/>
    <w:rsid w:val="0032110D"/>
    <w:rsid w:val="00337B14"/>
    <w:rsid w:val="0036155E"/>
    <w:rsid w:val="00374703"/>
    <w:rsid w:val="00380FC0"/>
    <w:rsid w:val="00380FE4"/>
    <w:rsid w:val="003E7137"/>
    <w:rsid w:val="003F4D82"/>
    <w:rsid w:val="003F6135"/>
    <w:rsid w:val="0040760D"/>
    <w:rsid w:val="00417C7E"/>
    <w:rsid w:val="00420572"/>
    <w:rsid w:val="00426E58"/>
    <w:rsid w:val="00432248"/>
    <w:rsid w:val="004363E4"/>
    <w:rsid w:val="00437FFE"/>
    <w:rsid w:val="00455CFC"/>
    <w:rsid w:val="00465281"/>
    <w:rsid w:val="004666D9"/>
    <w:rsid w:val="004723E7"/>
    <w:rsid w:val="00473761"/>
    <w:rsid w:val="00492C5C"/>
    <w:rsid w:val="004D0355"/>
    <w:rsid w:val="004D04BC"/>
    <w:rsid w:val="004D29BE"/>
    <w:rsid w:val="004E23B9"/>
    <w:rsid w:val="004E2920"/>
    <w:rsid w:val="004F402D"/>
    <w:rsid w:val="004F4CE6"/>
    <w:rsid w:val="00510D80"/>
    <w:rsid w:val="005208D5"/>
    <w:rsid w:val="00546A9A"/>
    <w:rsid w:val="00563629"/>
    <w:rsid w:val="00576003"/>
    <w:rsid w:val="005776DD"/>
    <w:rsid w:val="00591934"/>
    <w:rsid w:val="00591FB1"/>
    <w:rsid w:val="00597552"/>
    <w:rsid w:val="005A5633"/>
    <w:rsid w:val="005A56BA"/>
    <w:rsid w:val="005B462B"/>
    <w:rsid w:val="005C3CB4"/>
    <w:rsid w:val="005D05D4"/>
    <w:rsid w:val="005D231A"/>
    <w:rsid w:val="005D6ADA"/>
    <w:rsid w:val="005E49BD"/>
    <w:rsid w:val="00611A6B"/>
    <w:rsid w:val="00617D01"/>
    <w:rsid w:val="006306E1"/>
    <w:rsid w:val="00635EEE"/>
    <w:rsid w:val="0064468F"/>
    <w:rsid w:val="00646507"/>
    <w:rsid w:val="006479AC"/>
    <w:rsid w:val="00653E35"/>
    <w:rsid w:val="00654E6A"/>
    <w:rsid w:val="00681BB3"/>
    <w:rsid w:val="00683764"/>
    <w:rsid w:val="00694FA9"/>
    <w:rsid w:val="00695252"/>
    <w:rsid w:val="006A1F0C"/>
    <w:rsid w:val="006A7A8A"/>
    <w:rsid w:val="006B0C1F"/>
    <w:rsid w:val="006B0CAB"/>
    <w:rsid w:val="006C6D58"/>
    <w:rsid w:val="006D4849"/>
    <w:rsid w:val="006D5BAC"/>
    <w:rsid w:val="006E1F37"/>
    <w:rsid w:val="006E3716"/>
    <w:rsid w:val="006F62F3"/>
    <w:rsid w:val="007007D9"/>
    <w:rsid w:val="00707918"/>
    <w:rsid w:val="007240EC"/>
    <w:rsid w:val="00732C0F"/>
    <w:rsid w:val="00737F64"/>
    <w:rsid w:val="00745496"/>
    <w:rsid w:val="007478D1"/>
    <w:rsid w:val="00764C95"/>
    <w:rsid w:val="00771066"/>
    <w:rsid w:val="00771377"/>
    <w:rsid w:val="00771C70"/>
    <w:rsid w:val="00773975"/>
    <w:rsid w:val="00775FD9"/>
    <w:rsid w:val="00780723"/>
    <w:rsid w:val="007832C8"/>
    <w:rsid w:val="0079219F"/>
    <w:rsid w:val="007B0BF8"/>
    <w:rsid w:val="007B1CEA"/>
    <w:rsid w:val="007B5FAB"/>
    <w:rsid w:val="007D1318"/>
    <w:rsid w:val="007E038F"/>
    <w:rsid w:val="007E56B4"/>
    <w:rsid w:val="007E5948"/>
    <w:rsid w:val="007F0B1D"/>
    <w:rsid w:val="008016F2"/>
    <w:rsid w:val="00804415"/>
    <w:rsid w:val="0080792F"/>
    <w:rsid w:val="00810302"/>
    <w:rsid w:val="0081789A"/>
    <w:rsid w:val="0083283C"/>
    <w:rsid w:val="00840F6D"/>
    <w:rsid w:val="00844285"/>
    <w:rsid w:val="00857B61"/>
    <w:rsid w:val="0086040E"/>
    <w:rsid w:val="008640F4"/>
    <w:rsid w:val="00875EAE"/>
    <w:rsid w:val="008A0518"/>
    <w:rsid w:val="008A09D9"/>
    <w:rsid w:val="008A3D09"/>
    <w:rsid w:val="008C40E6"/>
    <w:rsid w:val="008D3133"/>
    <w:rsid w:val="008D506E"/>
    <w:rsid w:val="008E0FCE"/>
    <w:rsid w:val="008E6D35"/>
    <w:rsid w:val="00903C35"/>
    <w:rsid w:val="00903D36"/>
    <w:rsid w:val="009076F6"/>
    <w:rsid w:val="00907ED4"/>
    <w:rsid w:val="00913516"/>
    <w:rsid w:val="00913E49"/>
    <w:rsid w:val="00924541"/>
    <w:rsid w:val="00930CD9"/>
    <w:rsid w:val="00937A3F"/>
    <w:rsid w:val="0094199E"/>
    <w:rsid w:val="00954180"/>
    <w:rsid w:val="009556E9"/>
    <w:rsid w:val="00967E44"/>
    <w:rsid w:val="00993FCA"/>
    <w:rsid w:val="009A67FA"/>
    <w:rsid w:val="009B1208"/>
    <w:rsid w:val="009B2061"/>
    <w:rsid w:val="009D33A1"/>
    <w:rsid w:val="009E335F"/>
    <w:rsid w:val="009E493D"/>
    <w:rsid w:val="009F0BA3"/>
    <w:rsid w:val="009F5B2F"/>
    <w:rsid w:val="00A01990"/>
    <w:rsid w:val="00A0229D"/>
    <w:rsid w:val="00A21F13"/>
    <w:rsid w:val="00A347BC"/>
    <w:rsid w:val="00A37E6C"/>
    <w:rsid w:val="00A41FA1"/>
    <w:rsid w:val="00A455BA"/>
    <w:rsid w:val="00A5723D"/>
    <w:rsid w:val="00A8082A"/>
    <w:rsid w:val="00A80B1F"/>
    <w:rsid w:val="00AA002F"/>
    <w:rsid w:val="00AA5891"/>
    <w:rsid w:val="00AB0D4B"/>
    <w:rsid w:val="00AB0D62"/>
    <w:rsid w:val="00AB2299"/>
    <w:rsid w:val="00AC667E"/>
    <w:rsid w:val="00AD188A"/>
    <w:rsid w:val="00AD1F60"/>
    <w:rsid w:val="00AD6988"/>
    <w:rsid w:val="00AD6B1A"/>
    <w:rsid w:val="00AE2FE4"/>
    <w:rsid w:val="00AF25FF"/>
    <w:rsid w:val="00B05EEC"/>
    <w:rsid w:val="00B126CE"/>
    <w:rsid w:val="00B249EC"/>
    <w:rsid w:val="00B51F45"/>
    <w:rsid w:val="00B6495E"/>
    <w:rsid w:val="00B74315"/>
    <w:rsid w:val="00B76F4B"/>
    <w:rsid w:val="00B80DD5"/>
    <w:rsid w:val="00B86ECA"/>
    <w:rsid w:val="00B90BBB"/>
    <w:rsid w:val="00B90F60"/>
    <w:rsid w:val="00BB083B"/>
    <w:rsid w:val="00BB56AD"/>
    <w:rsid w:val="00BC3A6D"/>
    <w:rsid w:val="00BF6A52"/>
    <w:rsid w:val="00C032B8"/>
    <w:rsid w:val="00C1296F"/>
    <w:rsid w:val="00C12BEB"/>
    <w:rsid w:val="00C1587F"/>
    <w:rsid w:val="00C16611"/>
    <w:rsid w:val="00C17290"/>
    <w:rsid w:val="00C26011"/>
    <w:rsid w:val="00C3030E"/>
    <w:rsid w:val="00C463D1"/>
    <w:rsid w:val="00C50A2C"/>
    <w:rsid w:val="00C579A6"/>
    <w:rsid w:val="00C63C45"/>
    <w:rsid w:val="00C74284"/>
    <w:rsid w:val="00C83321"/>
    <w:rsid w:val="00C84E04"/>
    <w:rsid w:val="00C87935"/>
    <w:rsid w:val="00CB1A3D"/>
    <w:rsid w:val="00CB6BE0"/>
    <w:rsid w:val="00CB7FB1"/>
    <w:rsid w:val="00CC4860"/>
    <w:rsid w:val="00CC5512"/>
    <w:rsid w:val="00CE2FB9"/>
    <w:rsid w:val="00CF6F18"/>
    <w:rsid w:val="00D07356"/>
    <w:rsid w:val="00D077D3"/>
    <w:rsid w:val="00D078DC"/>
    <w:rsid w:val="00D1512A"/>
    <w:rsid w:val="00D22A70"/>
    <w:rsid w:val="00D2474E"/>
    <w:rsid w:val="00D328E8"/>
    <w:rsid w:val="00D37DC7"/>
    <w:rsid w:val="00D4191B"/>
    <w:rsid w:val="00D45973"/>
    <w:rsid w:val="00D47386"/>
    <w:rsid w:val="00D625A3"/>
    <w:rsid w:val="00D65FD3"/>
    <w:rsid w:val="00D72BFF"/>
    <w:rsid w:val="00D75902"/>
    <w:rsid w:val="00D772D5"/>
    <w:rsid w:val="00D8034F"/>
    <w:rsid w:val="00D84E97"/>
    <w:rsid w:val="00D95BCC"/>
    <w:rsid w:val="00DA45CD"/>
    <w:rsid w:val="00DB20C3"/>
    <w:rsid w:val="00DB3E3F"/>
    <w:rsid w:val="00DB4046"/>
    <w:rsid w:val="00DC04D4"/>
    <w:rsid w:val="00DC0728"/>
    <w:rsid w:val="00DF21CB"/>
    <w:rsid w:val="00DF71E1"/>
    <w:rsid w:val="00E01F95"/>
    <w:rsid w:val="00E1139F"/>
    <w:rsid w:val="00E15F1B"/>
    <w:rsid w:val="00E214D6"/>
    <w:rsid w:val="00E27F1E"/>
    <w:rsid w:val="00E43FDE"/>
    <w:rsid w:val="00E45E07"/>
    <w:rsid w:val="00E5436B"/>
    <w:rsid w:val="00E55443"/>
    <w:rsid w:val="00E64582"/>
    <w:rsid w:val="00E65B60"/>
    <w:rsid w:val="00E67E10"/>
    <w:rsid w:val="00E7181E"/>
    <w:rsid w:val="00E72CD1"/>
    <w:rsid w:val="00EA44C3"/>
    <w:rsid w:val="00EA6862"/>
    <w:rsid w:val="00EA7CBF"/>
    <w:rsid w:val="00EB3B3A"/>
    <w:rsid w:val="00EC20B0"/>
    <w:rsid w:val="00EC69B2"/>
    <w:rsid w:val="00ED1C48"/>
    <w:rsid w:val="00EE7541"/>
    <w:rsid w:val="00EF6AB4"/>
    <w:rsid w:val="00F07FDD"/>
    <w:rsid w:val="00F10EF1"/>
    <w:rsid w:val="00F16212"/>
    <w:rsid w:val="00F17872"/>
    <w:rsid w:val="00F2679F"/>
    <w:rsid w:val="00F364A5"/>
    <w:rsid w:val="00F37B32"/>
    <w:rsid w:val="00F44363"/>
    <w:rsid w:val="00F46826"/>
    <w:rsid w:val="00F66073"/>
    <w:rsid w:val="00F74618"/>
    <w:rsid w:val="00FA2B6E"/>
    <w:rsid w:val="00FB1018"/>
    <w:rsid w:val="00FB22B2"/>
    <w:rsid w:val="00FB7641"/>
    <w:rsid w:val="00FB7BC7"/>
    <w:rsid w:val="00FD4FEC"/>
    <w:rsid w:val="00FD59DB"/>
    <w:rsid w:val="00FE4736"/>
    <w:rsid w:val="00FF25AB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70FA7A-36F4-40F2-BB51-EEA2F4F2E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uiPriority="99" w:qFormat="1"/>
    <w:lsdException w:name="Subtitle" w:uiPriority="99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EF6AB4"/>
    <w:pPr>
      <w:keepNext/>
      <w:keepLines/>
      <w:spacing w:before="240" w:line="256" w:lineRule="auto"/>
      <w:outlineLvl w:val="0"/>
    </w:pPr>
    <w:rPr>
      <w:rFonts w:ascii="Calibri" w:hAnsi="Calibri"/>
      <w:color w:val="2E75B5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F6AB4"/>
    <w:pPr>
      <w:keepNext/>
      <w:keepLines/>
      <w:spacing w:before="40" w:line="256" w:lineRule="auto"/>
      <w:outlineLvl w:val="1"/>
    </w:pPr>
    <w:rPr>
      <w:rFonts w:ascii="Calibri" w:hAnsi="Calibri"/>
      <w:color w:val="2E75B5"/>
      <w:szCs w:val="26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F6AB4"/>
    <w:pPr>
      <w:keepNext/>
      <w:keepLines/>
      <w:spacing w:before="40" w:line="256" w:lineRule="auto"/>
      <w:outlineLvl w:val="2"/>
    </w:pPr>
    <w:rPr>
      <w:rFonts w:ascii="Calibri" w:hAnsi="Calibri"/>
      <w:color w:val="1E4D78"/>
      <w:sz w:val="24"/>
      <w:szCs w:val="24"/>
      <w:lang w:val="en-US"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F6AB4"/>
    <w:pPr>
      <w:keepNext/>
      <w:keepLines/>
      <w:spacing w:before="40" w:line="256" w:lineRule="auto"/>
      <w:outlineLvl w:val="3"/>
    </w:pPr>
    <w:rPr>
      <w:rFonts w:ascii="Calibri" w:hAnsi="Calibri"/>
      <w:i/>
      <w:color w:val="2E75B5"/>
      <w:sz w:val="22"/>
      <w:szCs w:val="22"/>
      <w:lang w:val="en-US"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F6AB4"/>
    <w:pPr>
      <w:keepNext/>
      <w:keepLines/>
      <w:spacing w:before="220" w:after="40" w:line="256" w:lineRule="auto"/>
      <w:outlineLvl w:val="4"/>
    </w:pPr>
    <w:rPr>
      <w:rFonts w:ascii="Calibri" w:hAnsi="Calibri"/>
      <w:b/>
      <w:sz w:val="22"/>
      <w:szCs w:val="22"/>
      <w:lang w:val="en-US"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F6AB4"/>
    <w:pPr>
      <w:keepNext/>
      <w:keepLines/>
      <w:spacing w:before="200" w:after="40" w:line="256" w:lineRule="auto"/>
      <w:outlineLvl w:val="5"/>
    </w:pPr>
    <w:rPr>
      <w:rFonts w:ascii="Calibri" w:hAnsi="Calibri"/>
      <w:b/>
      <w:sz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EF6AB4"/>
    <w:rPr>
      <w:rFonts w:ascii="Calibri" w:hAnsi="Calibri" w:cs="Times New Roman"/>
      <w:color w:val="2E75B5"/>
      <w:sz w:val="32"/>
    </w:rPr>
  </w:style>
  <w:style w:type="character" w:customStyle="1" w:styleId="20">
    <w:name w:val="Заголовок 2 Знак"/>
    <w:link w:val="2"/>
    <w:uiPriority w:val="9"/>
    <w:semiHidden/>
    <w:locked/>
    <w:rsid w:val="00EF6AB4"/>
    <w:rPr>
      <w:rFonts w:ascii="Calibri" w:hAnsi="Calibri" w:cs="Times New Roman"/>
      <w:color w:val="2E75B5"/>
      <w:sz w:val="26"/>
    </w:rPr>
  </w:style>
  <w:style w:type="character" w:customStyle="1" w:styleId="30">
    <w:name w:val="Заголовок 3 Знак"/>
    <w:link w:val="3"/>
    <w:uiPriority w:val="9"/>
    <w:semiHidden/>
    <w:locked/>
    <w:rsid w:val="00EF6AB4"/>
    <w:rPr>
      <w:rFonts w:ascii="Calibri" w:hAnsi="Calibri" w:cs="Times New Roman"/>
      <w:color w:val="1E4D78"/>
      <w:sz w:val="24"/>
    </w:rPr>
  </w:style>
  <w:style w:type="character" w:customStyle="1" w:styleId="40">
    <w:name w:val="Заголовок 4 Знак"/>
    <w:link w:val="4"/>
    <w:uiPriority w:val="9"/>
    <w:semiHidden/>
    <w:locked/>
    <w:rsid w:val="00EF6AB4"/>
    <w:rPr>
      <w:rFonts w:ascii="Calibri" w:hAnsi="Calibri" w:cs="Times New Roman"/>
      <w:i/>
      <w:color w:val="2E75B5"/>
      <w:sz w:val="22"/>
    </w:rPr>
  </w:style>
  <w:style w:type="character" w:customStyle="1" w:styleId="50">
    <w:name w:val="Заголовок 5 Знак"/>
    <w:link w:val="5"/>
    <w:uiPriority w:val="9"/>
    <w:semiHidden/>
    <w:locked/>
    <w:rsid w:val="00EF6AB4"/>
    <w:rPr>
      <w:rFonts w:ascii="Calibri" w:hAnsi="Calibri" w:cs="Times New Roman"/>
      <w:b/>
      <w:sz w:val="22"/>
    </w:rPr>
  </w:style>
  <w:style w:type="character" w:customStyle="1" w:styleId="60">
    <w:name w:val="Заголовок 6 Знак"/>
    <w:link w:val="6"/>
    <w:uiPriority w:val="9"/>
    <w:semiHidden/>
    <w:locked/>
    <w:rsid w:val="00EF6AB4"/>
    <w:rPr>
      <w:rFonts w:ascii="Calibri" w:hAnsi="Calibri" w:cs="Times New Roman"/>
      <w:b/>
    </w:rPr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link w:val="a8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8">
    <w:name w:val="Нижній колонтитул Знак"/>
    <w:link w:val="a7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paragraph" w:styleId="a9">
    <w:name w:val="header"/>
    <w:basedOn w:val="a"/>
    <w:link w:val="aa"/>
    <w:uiPriority w:val="99"/>
    <w:rsid w:val="008E0FCE"/>
    <w:pPr>
      <w:tabs>
        <w:tab w:val="center" w:pos="4819"/>
        <w:tab w:val="right" w:pos="9639"/>
      </w:tabs>
    </w:pPr>
    <w:rPr>
      <w:lang w:val="en-US"/>
    </w:rPr>
  </w:style>
  <w:style w:type="character" w:customStyle="1" w:styleId="aa">
    <w:name w:val="Верхній колонтитул Знак"/>
    <w:link w:val="a9"/>
    <w:uiPriority w:val="99"/>
    <w:locked/>
    <w:rsid w:val="00EF6AB4"/>
    <w:rPr>
      <w:rFonts w:ascii="Antiqua" w:hAnsi="Antiqua" w:cs="Times New Roman"/>
      <w:sz w:val="26"/>
      <w:lang w:val="x-none" w:eastAsia="ru-RU"/>
    </w:rPr>
  </w:style>
  <w:style w:type="character" w:styleId="ab">
    <w:name w:val="Hyperlink"/>
    <w:uiPriority w:val="99"/>
    <w:unhideWhenUsed/>
    <w:rsid w:val="00EF6AB4"/>
    <w:rPr>
      <w:rFonts w:cs="Times New Roman"/>
      <w:color w:val="0000FF"/>
      <w:u w:val="single"/>
    </w:rPr>
  </w:style>
  <w:style w:type="character" w:styleId="ac">
    <w:name w:val="FollowedHyperlink"/>
    <w:uiPriority w:val="99"/>
    <w:unhideWhenUsed/>
    <w:rsid w:val="00EF6AB4"/>
    <w:rPr>
      <w:rFonts w:cs="Times New Roman"/>
      <w:color w:val="800080"/>
      <w:u w:val="single"/>
    </w:rPr>
  </w:style>
  <w:style w:type="character" w:customStyle="1" w:styleId="ad">
    <w:name w:val="Текст примітки Знак"/>
    <w:link w:val="ae"/>
    <w:uiPriority w:val="99"/>
    <w:locked/>
    <w:rsid w:val="00EF6AB4"/>
    <w:rPr>
      <w:rFonts w:ascii="Calibri" w:hAnsi="Calibri"/>
    </w:rPr>
  </w:style>
  <w:style w:type="paragraph" w:styleId="ae">
    <w:name w:val="annotation text"/>
    <w:basedOn w:val="a"/>
    <w:link w:val="ad"/>
    <w:uiPriority w:val="99"/>
    <w:unhideWhenUsed/>
    <w:rsid w:val="00EF6AB4"/>
    <w:pPr>
      <w:spacing w:after="160"/>
    </w:pPr>
    <w:rPr>
      <w:rFonts w:ascii="Calibri" w:hAnsi="Calibri"/>
      <w:sz w:val="20"/>
      <w:lang w:val="en-US" w:eastAsia="en-US"/>
    </w:rPr>
  </w:style>
  <w:style w:type="character" w:customStyle="1" w:styleId="11">
    <w:name w:val="Текст примечания Знак1"/>
    <w:uiPriority w:val="99"/>
    <w:semiHidden/>
    <w:rPr>
      <w:rFonts w:ascii="Antiqua" w:hAnsi="Antiqua"/>
      <w:lang w:val="uk-UA" w:eastAsia="ru-RU"/>
    </w:rPr>
  </w:style>
  <w:style w:type="character" w:customStyle="1" w:styleId="12">
    <w:name w:val="Текст примечания Знак12"/>
    <w:uiPriority w:val="99"/>
    <w:semiHidden/>
    <w:rPr>
      <w:rFonts w:ascii="Antiqua" w:hAnsi="Antiqua" w:cs="Times New Roman"/>
      <w:lang w:val="uk-UA" w:eastAsia="ru-RU"/>
    </w:rPr>
  </w:style>
  <w:style w:type="character" w:customStyle="1" w:styleId="110">
    <w:name w:val="Текст примечания Знак11"/>
    <w:uiPriority w:val="99"/>
    <w:semiHidden/>
    <w:rPr>
      <w:rFonts w:ascii="Antiqua" w:hAnsi="Antiqua" w:cs="Times New Roman"/>
      <w:lang w:val="uk-UA" w:eastAsia="ru-RU"/>
    </w:rPr>
  </w:style>
  <w:style w:type="character" w:customStyle="1" w:styleId="af">
    <w:name w:val="Назва Знак"/>
    <w:link w:val="af0"/>
    <w:uiPriority w:val="99"/>
    <w:locked/>
    <w:rsid w:val="00EF6AB4"/>
    <w:rPr>
      <w:rFonts w:ascii="Calibri" w:hAnsi="Calibri"/>
      <w:b/>
      <w:sz w:val="72"/>
    </w:rPr>
  </w:style>
  <w:style w:type="paragraph" w:styleId="af0">
    <w:name w:val="Title"/>
    <w:basedOn w:val="a"/>
    <w:next w:val="a"/>
    <w:link w:val="af"/>
    <w:uiPriority w:val="99"/>
    <w:qFormat/>
    <w:rsid w:val="00EF6AB4"/>
    <w:pPr>
      <w:keepNext/>
      <w:keepLines/>
      <w:spacing w:before="480" w:after="120" w:line="256" w:lineRule="auto"/>
    </w:pPr>
    <w:rPr>
      <w:rFonts w:ascii="Calibri" w:hAnsi="Calibri"/>
      <w:b/>
      <w:sz w:val="72"/>
      <w:szCs w:val="72"/>
      <w:lang w:val="en-US" w:eastAsia="en-US"/>
    </w:rPr>
  </w:style>
  <w:style w:type="character" w:customStyle="1" w:styleId="13">
    <w:name w:val="Заголовок Знак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20">
    <w:name w:val="Заголовок Знак12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111">
    <w:name w:val="Заголовок Знак11"/>
    <w:uiPriority w:val="10"/>
    <w:rPr>
      <w:rFonts w:ascii="Calibri Light" w:eastAsia="Times New Roman" w:hAnsi="Calibri Light" w:cs="Times New Roman"/>
      <w:b/>
      <w:bCs/>
      <w:kern w:val="28"/>
      <w:sz w:val="32"/>
      <w:szCs w:val="32"/>
      <w:lang w:val="uk-UA" w:eastAsia="ru-RU"/>
    </w:rPr>
  </w:style>
  <w:style w:type="character" w:customStyle="1" w:styleId="af1">
    <w:name w:val="Підзаголовок Знак"/>
    <w:link w:val="af2"/>
    <w:uiPriority w:val="99"/>
    <w:locked/>
    <w:rsid w:val="00EF6AB4"/>
    <w:rPr>
      <w:rFonts w:ascii="Georgia" w:hAnsi="Georgia"/>
      <w:i/>
      <w:color w:val="666666"/>
      <w:sz w:val="48"/>
    </w:rPr>
  </w:style>
  <w:style w:type="paragraph" w:styleId="af2">
    <w:name w:val="Subtitle"/>
    <w:basedOn w:val="a"/>
    <w:next w:val="a"/>
    <w:link w:val="af1"/>
    <w:uiPriority w:val="99"/>
    <w:qFormat/>
    <w:rsid w:val="00EF6AB4"/>
    <w:pPr>
      <w:keepNext/>
      <w:keepLines/>
      <w:spacing w:before="360" w:after="80" w:line="256" w:lineRule="auto"/>
    </w:pPr>
    <w:rPr>
      <w:rFonts w:ascii="Georgia" w:hAnsi="Georgia"/>
      <w:i/>
      <w:color w:val="666666"/>
      <w:sz w:val="48"/>
      <w:szCs w:val="48"/>
      <w:lang w:val="en-US" w:eastAsia="en-US"/>
    </w:rPr>
  </w:style>
  <w:style w:type="character" w:customStyle="1" w:styleId="14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21">
    <w:name w:val="Подзаголовок Знак12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112">
    <w:name w:val="Подзаголовок Знак11"/>
    <w:uiPriority w:val="11"/>
    <w:rPr>
      <w:rFonts w:ascii="Calibri Light" w:eastAsia="Times New Roman" w:hAnsi="Calibri Light" w:cs="Times New Roman"/>
      <w:sz w:val="24"/>
      <w:szCs w:val="24"/>
      <w:lang w:val="uk-UA" w:eastAsia="ru-RU"/>
    </w:rPr>
  </w:style>
  <w:style w:type="character" w:customStyle="1" w:styleId="af3">
    <w:name w:val="Тема примітки Знак"/>
    <w:link w:val="af4"/>
    <w:uiPriority w:val="99"/>
    <w:locked/>
    <w:rsid w:val="00EF6AB4"/>
    <w:rPr>
      <w:rFonts w:ascii="Calibri" w:hAnsi="Calibri"/>
      <w:b/>
    </w:rPr>
  </w:style>
  <w:style w:type="paragraph" w:styleId="af4">
    <w:name w:val="annotation subject"/>
    <w:basedOn w:val="ae"/>
    <w:next w:val="ae"/>
    <w:link w:val="af3"/>
    <w:uiPriority w:val="99"/>
    <w:unhideWhenUsed/>
    <w:rsid w:val="00EF6AB4"/>
    <w:rPr>
      <w:b/>
      <w:bCs/>
    </w:rPr>
  </w:style>
  <w:style w:type="character" w:customStyle="1" w:styleId="15">
    <w:name w:val="Тема примечания Знак1"/>
    <w:uiPriority w:val="99"/>
    <w:semiHidden/>
    <w:rPr>
      <w:rFonts w:ascii="Antiqua" w:hAnsi="Antiqua"/>
      <w:b/>
      <w:bCs/>
      <w:lang w:val="uk-UA" w:eastAsia="ru-RU"/>
    </w:rPr>
  </w:style>
  <w:style w:type="character" w:customStyle="1" w:styleId="122">
    <w:name w:val="Тема примечания Знак12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113">
    <w:name w:val="Тема примечания Знак11"/>
    <w:uiPriority w:val="99"/>
    <w:semiHidden/>
    <w:rPr>
      <w:rFonts w:ascii="Antiqua" w:hAnsi="Antiqua" w:cs="Times New Roman"/>
      <w:b/>
      <w:bCs/>
      <w:lang w:val="uk-UA" w:eastAsia="ru-RU"/>
    </w:rPr>
  </w:style>
  <w:style w:type="character" w:customStyle="1" w:styleId="af5">
    <w:name w:val="Текст у виносці Знак"/>
    <w:link w:val="af6"/>
    <w:uiPriority w:val="99"/>
    <w:locked/>
    <w:rsid w:val="00EF6AB4"/>
    <w:rPr>
      <w:rFonts w:ascii="Segoe UI" w:hAnsi="Segoe UI"/>
      <w:sz w:val="18"/>
    </w:rPr>
  </w:style>
  <w:style w:type="paragraph" w:styleId="af6">
    <w:name w:val="Balloon Text"/>
    <w:basedOn w:val="a"/>
    <w:link w:val="af5"/>
    <w:uiPriority w:val="99"/>
    <w:unhideWhenUsed/>
    <w:rsid w:val="00EF6AB4"/>
    <w:rPr>
      <w:rFonts w:ascii="Segoe UI" w:hAnsi="Segoe UI"/>
      <w:sz w:val="18"/>
      <w:szCs w:val="18"/>
      <w:lang w:val="en-US" w:eastAsia="en-US"/>
    </w:rPr>
  </w:style>
  <w:style w:type="character" w:customStyle="1" w:styleId="16">
    <w:name w:val="Текст выноски Знак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23">
    <w:name w:val="Текст выноски Знак12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customStyle="1" w:styleId="114">
    <w:name w:val="Текст выноски Знак11"/>
    <w:uiPriority w:val="99"/>
    <w:semiHidden/>
    <w:rPr>
      <w:rFonts w:ascii="Segoe UI" w:hAnsi="Segoe UI" w:cs="Segoe UI"/>
      <w:sz w:val="18"/>
      <w:szCs w:val="18"/>
      <w:lang w:val="uk-UA" w:eastAsia="ru-RU"/>
    </w:rPr>
  </w:style>
  <w:style w:type="character" w:styleId="af7">
    <w:name w:val="annotation reference"/>
    <w:uiPriority w:val="99"/>
    <w:unhideWhenUsed/>
    <w:rsid w:val="00EF6AB4"/>
    <w:rPr>
      <w:rFonts w:cs="Times New Roman"/>
      <w:sz w:val="16"/>
    </w:rPr>
  </w:style>
  <w:style w:type="character" w:customStyle="1" w:styleId="rvts9">
    <w:name w:val="rvts9"/>
    <w:rsid w:val="00EF6AB4"/>
  </w:style>
  <w:style w:type="character" w:customStyle="1" w:styleId="rvts37">
    <w:name w:val="rvts37"/>
    <w:rsid w:val="00EF6AB4"/>
  </w:style>
  <w:style w:type="character" w:customStyle="1" w:styleId="rvts15">
    <w:name w:val="rvts15"/>
    <w:rsid w:val="00653E35"/>
    <w:rPr>
      <w:rFonts w:cs="Times New Roman"/>
    </w:rPr>
  </w:style>
  <w:style w:type="table" w:customStyle="1" w:styleId="TableNormal">
    <w:name w:val="Table Normal"/>
    <w:rsid w:val="00635EEE"/>
    <w:pPr>
      <w:spacing w:after="160" w:line="259" w:lineRule="auto"/>
    </w:pPr>
    <w:rPr>
      <w:rFonts w:ascii="Calibri" w:hAnsi="Calibri" w:cs="Calibri"/>
      <w:sz w:val="22"/>
      <w:szCs w:val="22"/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1">
    <w:name w:val="Основной текст (2)"/>
    <w:rsid w:val="00635EEE"/>
    <w:rPr>
      <w:rFonts w:ascii="Times New Roman" w:hAnsi="Times New Roman"/>
      <w:color w:val="000000"/>
      <w:spacing w:val="0"/>
      <w:w w:val="100"/>
      <w:position w:val="0"/>
      <w:sz w:val="26"/>
      <w:u w:val="none"/>
      <w:lang w:val="uk-UA" w:eastAsia="uk-UA"/>
    </w:rPr>
  </w:style>
  <w:style w:type="table" w:styleId="af8">
    <w:name w:val="Table Grid"/>
    <w:basedOn w:val="a1"/>
    <w:uiPriority w:val="39"/>
    <w:rsid w:val="002C292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9">
    <w:name w:val="Strong"/>
    <w:uiPriority w:val="22"/>
    <w:qFormat/>
    <w:rsid w:val="00ED1C48"/>
    <w:rPr>
      <w:rFonts w:cs="Times New Roman"/>
      <w:b/>
    </w:rPr>
  </w:style>
  <w:style w:type="character" w:customStyle="1" w:styleId="rvts23">
    <w:name w:val="rvts23"/>
    <w:rsid w:val="001D72DF"/>
  </w:style>
  <w:style w:type="paragraph" w:styleId="afa">
    <w:name w:val="List Paragraph"/>
    <w:basedOn w:val="a"/>
    <w:uiPriority w:val="34"/>
    <w:qFormat/>
    <w:rsid w:val="006E37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0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369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369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90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90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690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0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6909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690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909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6909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690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690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09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A879E1-8445-4D06-8ABF-079C3080AD2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2272D72-2DB4-4261-BC42-9185D24B60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4AFFF9-6C10-4950-BCEB-44C8086F0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FC30DD4-95D5-4BB9-9B60-816B056D15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898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2021-06-01T07:24:00Z</dcterms:created>
  <dcterms:modified xsi:type="dcterms:W3CDTF">2021-06-01T07:24:00Z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