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Default="006C2446" w:rsidP="006C2446">
      <w:pPr>
        <w:pStyle w:val="aa"/>
        <w:jc w:val="center"/>
        <w:rPr>
          <w:b/>
          <w:szCs w:val="28"/>
          <w:lang w:eastAsia="uk-UA"/>
        </w:rPr>
      </w:pPr>
    </w:p>
    <w:p w:rsidR="00E45C5C" w:rsidRDefault="00E45C5C" w:rsidP="006C2446">
      <w:pPr>
        <w:pStyle w:val="aa"/>
        <w:jc w:val="center"/>
        <w:rPr>
          <w:b/>
          <w:szCs w:val="28"/>
          <w:lang w:eastAsia="uk-UA"/>
        </w:rPr>
      </w:pPr>
    </w:p>
    <w:p w:rsidR="00E45C5C" w:rsidRPr="00E45C5C" w:rsidRDefault="00E45C5C" w:rsidP="00E45C5C">
      <w:pPr>
        <w:spacing w:after="0" w:line="240" w:lineRule="auto"/>
        <w:ind w:firstLine="709"/>
        <w:jc w:val="right"/>
        <w:rPr>
          <w:rFonts w:ascii="Times New Roman" w:eastAsia="Times New Roman" w:hAnsi="Times New Roman"/>
          <w:lang w:val="uk-UA" w:eastAsia="ru-RU"/>
        </w:rPr>
      </w:pPr>
      <w:r w:rsidRPr="00E45C5C">
        <w:rPr>
          <w:rFonts w:ascii="Times New Roman" w:eastAsia="Times New Roman" w:hAnsi="Times New Roman"/>
          <w:lang w:val="uk-UA" w:eastAsia="ru-RU"/>
        </w:rPr>
        <w:t xml:space="preserve">До </w:t>
      </w:r>
      <w:proofErr w:type="spellStart"/>
      <w:r w:rsidRPr="00E45C5C">
        <w:rPr>
          <w:rFonts w:ascii="Times New Roman" w:eastAsia="Times New Roman" w:hAnsi="Times New Roman"/>
          <w:lang w:val="uk-UA" w:eastAsia="ru-RU"/>
        </w:rPr>
        <w:t>реєстрац</w:t>
      </w:r>
      <w:proofErr w:type="spellEnd"/>
      <w:r w:rsidRPr="00E45C5C">
        <w:rPr>
          <w:rFonts w:ascii="Times New Roman" w:eastAsia="Times New Roman" w:hAnsi="Times New Roman"/>
          <w:lang w:val="uk-UA" w:eastAsia="ru-RU"/>
        </w:rPr>
        <w:t xml:space="preserve">.№ </w:t>
      </w:r>
      <w:r w:rsidR="00C953E9">
        <w:rPr>
          <w:rFonts w:ascii="Times New Roman" w:eastAsia="Times New Roman" w:hAnsi="Times New Roman"/>
          <w:lang w:val="uk-UA" w:eastAsia="ru-RU"/>
        </w:rPr>
        <w:t>5600</w:t>
      </w:r>
    </w:p>
    <w:p w:rsidR="00E45C5C" w:rsidRPr="00E45C5C" w:rsidRDefault="00E45C5C" w:rsidP="00E45C5C">
      <w:pPr>
        <w:spacing w:after="0" w:line="240" w:lineRule="auto"/>
        <w:ind w:firstLine="709"/>
        <w:jc w:val="right"/>
        <w:rPr>
          <w:rFonts w:ascii="Times New Roman" w:eastAsia="Times New Roman" w:hAnsi="Times New Roman"/>
          <w:lang w:val="uk-UA" w:eastAsia="ru-RU"/>
        </w:rPr>
      </w:pPr>
      <w:r w:rsidRPr="00E45C5C">
        <w:rPr>
          <w:rFonts w:ascii="Times New Roman" w:eastAsia="Times New Roman" w:hAnsi="Times New Roman"/>
          <w:lang w:val="uk-UA" w:eastAsia="ru-RU"/>
        </w:rPr>
        <w:t>(друге читання)</w:t>
      </w: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r w:rsidRPr="00E45C5C">
        <w:rPr>
          <w:rFonts w:ascii="Times New Roman" w:eastAsia="Times New Roman" w:hAnsi="Times New Roman"/>
          <w:b/>
          <w:sz w:val="28"/>
          <w:szCs w:val="24"/>
          <w:lang w:val="uk-UA" w:eastAsia="ru-RU"/>
        </w:rPr>
        <w:t>Зауваження</w:t>
      </w: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r w:rsidRPr="00E45C5C">
        <w:rPr>
          <w:rFonts w:ascii="Times New Roman" w:eastAsia="Times New Roman" w:hAnsi="Times New Roman"/>
          <w:b/>
          <w:sz w:val="28"/>
          <w:szCs w:val="28"/>
          <w:lang w:val="uk-UA" w:eastAsia="ru-RU"/>
        </w:rPr>
        <w:t>до проекту закону України</w:t>
      </w:r>
    </w:p>
    <w:p w:rsidR="00E45C5C" w:rsidRDefault="00C953E9" w:rsidP="00630552">
      <w:pPr>
        <w:spacing w:after="0" w:line="240" w:lineRule="auto"/>
        <w:ind w:firstLine="709"/>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п</w:t>
      </w:r>
      <w:r w:rsidRPr="00C953E9">
        <w:rPr>
          <w:rFonts w:ascii="Times New Roman" w:eastAsia="Times New Roman" w:hAnsi="Times New Roman"/>
          <w:b/>
          <w:sz w:val="28"/>
          <w:szCs w:val="28"/>
          <w:lang w:val="uk-UA" w:eastAsia="ru-RU"/>
        </w:rPr>
        <w:t>ро внесення змін до Податкового кодексу України та інших законодавчих актів України щодо забезпечення збалансованості бюджетних надходжень</w:t>
      </w:r>
    </w:p>
    <w:p w:rsidR="00C953E9" w:rsidRPr="00E45C5C" w:rsidRDefault="00C953E9" w:rsidP="00630552">
      <w:pPr>
        <w:spacing w:after="0" w:line="240" w:lineRule="auto"/>
        <w:ind w:firstLine="709"/>
        <w:jc w:val="center"/>
        <w:rPr>
          <w:rFonts w:ascii="Times New Roman" w:eastAsia="Times New Roman" w:hAnsi="Times New Roman"/>
          <w:b/>
          <w:sz w:val="28"/>
          <w:szCs w:val="28"/>
          <w:lang w:val="uk-UA" w:eastAsia="ru-RU"/>
        </w:rPr>
      </w:pP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У Го</w:t>
      </w:r>
      <w:r w:rsidR="00A15544" w:rsidRPr="00793D41">
        <w:rPr>
          <w:rFonts w:ascii="Times New Roman" w:eastAsia="Times New Roman" w:hAnsi="Times New Roman"/>
          <w:sz w:val="28"/>
          <w:szCs w:val="28"/>
          <w:lang w:val="uk-UA" w:eastAsia="ru-RU"/>
        </w:rPr>
        <w:t xml:space="preserve">ловному юридичному управлінні </w:t>
      </w:r>
      <w:r w:rsidR="00E42B04" w:rsidRPr="00793D41">
        <w:rPr>
          <w:rFonts w:ascii="Times New Roman" w:eastAsia="Times New Roman" w:hAnsi="Times New Roman"/>
          <w:sz w:val="28"/>
          <w:szCs w:val="28"/>
          <w:lang w:val="uk-UA" w:eastAsia="ru-RU"/>
        </w:rPr>
        <w:t xml:space="preserve">у вкрай стислий термін </w:t>
      </w:r>
      <w:r w:rsidRPr="00793D41">
        <w:rPr>
          <w:rFonts w:ascii="Times New Roman" w:eastAsia="Times New Roman" w:hAnsi="Times New Roman"/>
          <w:sz w:val="28"/>
          <w:szCs w:val="28"/>
          <w:lang w:val="uk-UA" w:eastAsia="ru-RU"/>
        </w:rPr>
        <w:t xml:space="preserve">розглянуто підготовлений до другого читання Комітетом з питань фінансів, податкової та митної політики проект закону України </w:t>
      </w:r>
      <w:r w:rsidR="00C953E9">
        <w:rPr>
          <w:rFonts w:ascii="Times New Roman" w:eastAsia="Times New Roman" w:hAnsi="Times New Roman"/>
          <w:bCs/>
          <w:sz w:val="28"/>
          <w:szCs w:val="28"/>
          <w:bdr w:val="none" w:sz="0" w:space="0" w:color="auto" w:frame="1"/>
          <w:lang w:val="uk-UA" w:eastAsia="ru-RU"/>
        </w:rPr>
        <w:t>п</w:t>
      </w:r>
      <w:r w:rsidR="00C953E9" w:rsidRPr="00C953E9">
        <w:rPr>
          <w:rFonts w:ascii="Times New Roman" w:eastAsia="Times New Roman" w:hAnsi="Times New Roman"/>
          <w:bCs/>
          <w:sz w:val="28"/>
          <w:szCs w:val="28"/>
          <w:bdr w:val="none" w:sz="0" w:space="0" w:color="auto" w:frame="1"/>
          <w:lang w:val="uk-UA" w:eastAsia="ru-RU"/>
        </w:rPr>
        <w:t xml:space="preserve">ро внесення змін до Податкового кодексу України та інших законодавчих актів України щодо забезпечення збалансованості бюджетних надходжень </w:t>
      </w:r>
      <w:r w:rsidRPr="00793D41">
        <w:rPr>
          <w:rFonts w:ascii="Times New Roman" w:eastAsia="Times New Roman" w:hAnsi="Times New Roman"/>
          <w:sz w:val="28"/>
          <w:szCs w:val="28"/>
          <w:lang w:val="uk-UA" w:eastAsia="ru-RU"/>
        </w:rPr>
        <w:t>(далі – проект).</w:t>
      </w:r>
    </w:p>
    <w:p w:rsidR="00D966DF" w:rsidRPr="00793D41" w:rsidRDefault="00D966DF" w:rsidP="00630552">
      <w:pPr>
        <w:spacing w:after="0" w:line="240" w:lineRule="auto"/>
        <w:ind w:firstLine="709"/>
        <w:jc w:val="both"/>
        <w:rPr>
          <w:rFonts w:ascii="Times New Roman" w:eastAsia="Times New Roman" w:hAnsi="Times New Roman"/>
          <w:sz w:val="28"/>
          <w:szCs w:val="28"/>
          <w:lang w:val="uk-UA" w:eastAsia="ru-RU"/>
        </w:rPr>
      </w:pPr>
    </w:p>
    <w:p w:rsidR="003F049F" w:rsidRPr="00793D41" w:rsidRDefault="003F049F"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Погоджуючи</w:t>
      </w:r>
      <w:r w:rsidR="00D966DF" w:rsidRPr="00793D41">
        <w:rPr>
          <w:rFonts w:ascii="Times New Roman" w:eastAsia="Times New Roman" w:hAnsi="Times New Roman"/>
          <w:sz w:val="28"/>
          <w:szCs w:val="28"/>
          <w:lang w:val="uk-UA" w:eastAsia="ru-RU"/>
        </w:rPr>
        <w:t>сь</w:t>
      </w:r>
      <w:r w:rsidRPr="00793D41">
        <w:rPr>
          <w:rFonts w:ascii="Times New Roman" w:eastAsia="Times New Roman" w:hAnsi="Times New Roman"/>
          <w:sz w:val="28"/>
          <w:szCs w:val="28"/>
          <w:lang w:val="uk-UA" w:eastAsia="ru-RU"/>
        </w:rPr>
        <w:t xml:space="preserve"> із зауваженнями, висловленими до законопроекту у висновку Головного науково-експертного у</w:t>
      </w:r>
      <w:r w:rsidR="00D966DF" w:rsidRPr="00793D41">
        <w:rPr>
          <w:rFonts w:ascii="Times New Roman" w:eastAsia="Times New Roman" w:hAnsi="Times New Roman"/>
          <w:sz w:val="28"/>
          <w:szCs w:val="28"/>
          <w:lang w:val="uk-UA" w:eastAsia="ru-RU"/>
        </w:rPr>
        <w:t>правління</w:t>
      </w:r>
      <w:r w:rsidR="001A5B9C" w:rsidRPr="00793D41">
        <w:rPr>
          <w:rFonts w:ascii="Times New Roman" w:eastAsia="Times New Roman" w:hAnsi="Times New Roman"/>
          <w:sz w:val="28"/>
          <w:szCs w:val="28"/>
          <w:lang w:val="uk-UA" w:eastAsia="ru-RU"/>
        </w:rPr>
        <w:t>,</w:t>
      </w:r>
      <w:r w:rsidR="00D966DF" w:rsidRPr="00793D41">
        <w:rPr>
          <w:rFonts w:ascii="Times New Roman" w:eastAsia="Times New Roman" w:hAnsi="Times New Roman"/>
          <w:sz w:val="28"/>
          <w:szCs w:val="28"/>
          <w:lang w:val="uk-UA" w:eastAsia="ru-RU"/>
        </w:rPr>
        <w:t xml:space="preserve"> </w:t>
      </w:r>
      <w:r w:rsidR="00491BCE">
        <w:rPr>
          <w:rFonts w:ascii="Times New Roman" w:eastAsia="Times New Roman" w:hAnsi="Times New Roman"/>
          <w:sz w:val="28"/>
          <w:szCs w:val="28"/>
          <w:lang w:val="uk-UA" w:eastAsia="ru-RU"/>
        </w:rPr>
        <w:t>повідомляємо таке</w:t>
      </w:r>
      <w:r w:rsidR="001A5B9C" w:rsidRPr="00793D41">
        <w:rPr>
          <w:rFonts w:ascii="Times New Roman" w:eastAsia="Times New Roman" w:hAnsi="Times New Roman"/>
          <w:sz w:val="28"/>
          <w:szCs w:val="28"/>
          <w:lang w:val="uk-UA" w:eastAsia="ru-RU"/>
        </w:rPr>
        <w:t>.</w:t>
      </w: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p>
    <w:p w:rsidR="001A5B9C" w:rsidRDefault="001A5B9C"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1. Проект, всупереч вимогам статті 116 Регламенту Верховної Ради України, доповнено новими положеннями, що не були предметом розгляду в першому читанні.</w:t>
      </w:r>
    </w:p>
    <w:p w:rsidR="00491BCE" w:rsidRPr="00491BCE" w:rsidRDefault="00491BCE" w:rsidP="00491BCE">
      <w:pPr>
        <w:pStyle w:val="aa"/>
        <w:ind w:firstLine="708"/>
        <w:jc w:val="both"/>
        <w:rPr>
          <w:lang w:val="uk-UA"/>
        </w:rPr>
      </w:pPr>
      <w:r>
        <w:rPr>
          <w:rFonts w:eastAsia="Times New Roman"/>
          <w:szCs w:val="28"/>
          <w:lang w:val="uk-UA" w:eastAsia="ru-RU"/>
        </w:rPr>
        <w:t xml:space="preserve">Зокрема, </w:t>
      </w:r>
      <w:r w:rsidRPr="00491BCE">
        <w:rPr>
          <w:lang w:val="uk-UA"/>
        </w:rPr>
        <w:t xml:space="preserve">положення абзацу другого частини другої статті 77, </w:t>
      </w:r>
      <w:r w:rsidRPr="00491BCE">
        <w:rPr>
          <w:color w:val="1D1D1B"/>
          <w:szCs w:val="28"/>
          <w:shd w:val="clear" w:color="auto" w:fill="FFFFFF"/>
          <w:lang w:val="uk-UA"/>
        </w:rPr>
        <w:t xml:space="preserve"> статті 289</w:t>
      </w:r>
      <w:r w:rsidRPr="00491BCE">
        <w:rPr>
          <w:color w:val="1D1D1B"/>
          <w:szCs w:val="28"/>
          <w:shd w:val="clear" w:color="auto" w:fill="FFFFFF"/>
          <w:vertAlign w:val="superscript"/>
          <w:lang w:val="uk-UA"/>
        </w:rPr>
        <w:t>2</w:t>
      </w:r>
      <w:r w:rsidRPr="00491BCE">
        <w:rPr>
          <w:color w:val="1D1D1B"/>
          <w:szCs w:val="28"/>
          <w:shd w:val="clear" w:color="auto" w:fill="FFFFFF"/>
          <w:lang w:val="uk-UA"/>
        </w:rPr>
        <w:t xml:space="preserve"> КАС України </w:t>
      </w:r>
      <w:r w:rsidRPr="00491BCE">
        <w:rPr>
          <w:lang w:val="uk-UA"/>
        </w:rPr>
        <w:t xml:space="preserve">не були предметом розгляду під час прийняття законопроекту за основу, про необхідність внесення таких пропозицій не було зазначено ні у висновку Комітету з питань фінансів, податкової та митної політики як головного комітету, ні у висновку Головного науково-експертного управління Апарату Верховної Ради України. </w:t>
      </w:r>
    </w:p>
    <w:p w:rsidR="00491BCE" w:rsidRDefault="00491BCE" w:rsidP="00491BCE">
      <w:pPr>
        <w:pStyle w:val="aa"/>
        <w:ind w:firstLine="708"/>
        <w:jc w:val="both"/>
        <w:rPr>
          <w:lang w:val="uk-UA"/>
        </w:rPr>
      </w:pPr>
      <w:r>
        <w:rPr>
          <w:rFonts w:eastAsia="Times New Roman"/>
          <w:szCs w:val="28"/>
          <w:lang w:val="uk-UA" w:eastAsia="ru-RU"/>
        </w:rPr>
        <w:t xml:space="preserve">Крім того, </w:t>
      </w:r>
      <w:r>
        <w:rPr>
          <w:rStyle w:val="rvts44"/>
          <w:rFonts w:cs="Times New Roman"/>
          <w:color w:val="1D1D1B"/>
          <w:szCs w:val="28"/>
          <w:shd w:val="clear" w:color="auto" w:fill="FFFFFF"/>
          <w:lang w:val="uk-UA"/>
        </w:rPr>
        <w:t>з</w:t>
      </w:r>
      <w:r w:rsidRPr="00D46A59">
        <w:rPr>
          <w:color w:val="000000"/>
          <w:szCs w:val="28"/>
          <w:lang w:val="uk-UA"/>
        </w:rPr>
        <w:t>міни до Кодексу адміністративного судочинства України  (надалі – КАС</w:t>
      </w:r>
      <w:r>
        <w:rPr>
          <w:color w:val="000000"/>
          <w:szCs w:val="28"/>
          <w:lang w:val="uk-UA"/>
        </w:rPr>
        <w:t xml:space="preserve"> </w:t>
      </w:r>
      <w:r w:rsidRPr="00D46A59">
        <w:rPr>
          <w:color w:val="000000"/>
          <w:szCs w:val="28"/>
          <w:lang w:val="uk-UA"/>
        </w:rPr>
        <w:t>У</w:t>
      </w:r>
      <w:r>
        <w:rPr>
          <w:color w:val="000000"/>
          <w:szCs w:val="28"/>
          <w:lang w:val="uk-UA"/>
        </w:rPr>
        <w:t>країни</w:t>
      </w:r>
      <w:r w:rsidRPr="00D46A59">
        <w:rPr>
          <w:color w:val="000000"/>
          <w:szCs w:val="28"/>
          <w:lang w:val="uk-UA"/>
        </w:rPr>
        <w:t>)</w:t>
      </w:r>
      <w:r>
        <w:rPr>
          <w:color w:val="000000"/>
          <w:szCs w:val="28"/>
          <w:lang w:val="uk-UA"/>
        </w:rPr>
        <w:t xml:space="preserve"> </w:t>
      </w:r>
      <w:r w:rsidRPr="00D46A59">
        <w:rPr>
          <w:color w:val="000000"/>
          <w:szCs w:val="28"/>
          <w:lang w:val="uk-UA"/>
        </w:rPr>
        <w:t xml:space="preserve">виходять за межі регулювання </w:t>
      </w:r>
      <w:r>
        <w:rPr>
          <w:color w:val="000000"/>
          <w:szCs w:val="28"/>
          <w:lang w:val="uk-UA"/>
        </w:rPr>
        <w:t>законо</w:t>
      </w:r>
      <w:r w:rsidRPr="00D46A59">
        <w:rPr>
          <w:color w:val="000000"/>
          <w:szCs w:val="28"/>
          <w:lang w:val="uk-UA"/>
        </w:rPr>
        <w:t>проекту</w:t>
      </w:r>
      <w:r>
        <w:rPr>
          <w:color w:val="000000"/>
          <w:szCs w:val="28"/>
          <w:lang w:val="uk-UA"/>
        </w:rPr>
        <w:t xml:space="preserve">, який має назву </w:t>
      </w:r>
      <w:r w:rsidRPr="00D46A59">
        <w:rPr>
          <w:b/>
          <w:color w:val="000000"/>
          <w:szCs w:val="28"/>
          <w:lang w:val="uk-UA"/>
        </w:rPr>
        <w:t>«</w:t>
      </w:r>
      <w:r w:rsidRPr="00D46A59">
        <w:rPr>
          <w:rFonts w:cs="Times New Roman"/>
          <w:lang w:val="uk-UA"/>
        </w:rPr>
        <w:t xml:space="preserve">Про внесення змін до Податкового кодексу України та інших законодавчих актів України </w:t>
      </w:r>
      <w:r w:rsidRPr="00D46A59">
        <w:rPr>
          <w:rFonts w:cs="Times New Roman"/>
          <w:b/>
          <w:lang w:val="uk-UA"/>
        </w:rPr>
        <w:t>щодо забезпечення збалансованості бюджетних надходжень</w:t>
      </w:r>
      <w:r w:rsidRPr="00D46A59">
        <w:rPr>
          <w:rFonts w:cs="Times New Roman"/>
          <w:lang w:val="uk-UA"/>
        </w:rPr>
        <w:t>»</w:t>
      </w:r>
      <w:r>
        <w:rPr>
          <w:rFonts w:cs="Times New Roman"/>
          <w:lang w:val="uk-UA"/>
        </w:rPr>
        <w:t xml:space="preserve">. Зміни до зазначеного Кодексу, на наш погляд, </w:t>
      </w:r>
      <w:r w:rsidRPr="00D46A59">
        <w:rPr>
          <w:color w:val="000000"/>
          <w:szCs w:val="28"/>
          <w:lang w:val="uk-UA"/>
        </w:rPr>
        <w:t>не пов’язані із забезпечення</w:t>
      </w:r>
      <w:r>
        <w:rPr>
          <w:color w:val="000000"/>
          <w:szCs w:val="28"/>
          <w:lang w:val="uk-UA"/>
        </w:rPr>
        <w:t>м</w:t>
      </w:r>
      <w:r w:rsidRPr="00D46A59">
        <w:rPr>
          <w:color w:val="000000"/>
          <w:szCs w:val="28"/>
          <w:lang w:val="uk-UA"/>
        </w:rPr>
        <w:t xml:space="preserve"> збалансованості бюджетних надходжень</w:t>
      </w:r>
      <w:r>
        <w:rPr>
          <w:color w:val="000000"/>
          <w:szCs w:val="28"/>
          <w:lang w:val="uk-UA"/>
        </w:rPr>
        <w:t>, а стосуються тимчасового обмеження права громадян України на виїзд за межі території України</w:t>
      </w:r>
      <w:r w:rsidRPr="00D46A59">
        <w:rPr>
          <w:color w:val="000000"/>
          <w:szCs w:val="28"/>
          <w:lang w:val="uk-UA"/>
        </w:rPr>
        <w:t>.</w:t>
      </w:r>
      <w:r w:rsidRPr="00D46A59">
        <w:rPr>
          <w:lang w:val="uk-UA"/>
        </w:rPr>
        <w:t xml:space="preserve"> </w:t>
      </w:r>
    </w:p>
    <w:p w:rsidR="00491BCE" w:rsidRPr="00793D41" w:rsidRDefault="00491BCE" w:rsidP="00630552">
      <w:pPr>
        <w:spacing w:after="0" w:line="240" w:lineRule="auto"/>
        <w:ind w:firstLine="709"/>
        <w:jc w:val="both"/>
        <w:rPr>
          <w:rFonts w:ascii="Times New Roman" w:eastAsia="Times New Roman" w:hAnsi="Times New Roman"/>
          <w:sz w:val="28"/>
          <w:szCs w:val="28"/>
          <w:lang w:val="uk-UA" w:eastAsia="ru-RU"/>
        </w:rPr>
      </w:pPr>
    </w:p>
    <w:p w:rsidR="00E45C5C" w:rsidRPr="00793D41" w:rsidRDefault="00793D41" w:rsidP="00D966DF">
      <w:pPr>
        <w:ind w:firstLine="708"/>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 </w:t>
      </w:r>
      <w:r w:rsidR="00E45C5C" w:rsidRPr="00793D41">
        <w:rPr>
          <w:rFonts w:ascii="Times New Roman" w:eastAsia="Times New Roman" w:hAnsi="Times New Roman"/>
          <w:sz w:val="28"/>
          <w:szCs w:val="28"/>
          <w:lang w:val="uk-UA" w:eastAsia="ru-RU"/>
        </w:rPr>
        <w:t>У проекті продовжується негативна практика викладення у глосарії регуляторних імперативних норм. Наприклад, у визначенні терміну «</w:t>
      </w:r>
      <w:r w:rsidR="00221959" w:rsidRPr="00793D41">
        <w:rPr>
          <w:rFonts w:ascii="Times New Roman" w:hAnsi="Times New Roman"/>
          <w:sz w:val="28"/>
          <w:szCs w:val="28"/>
          <w:lang w:val="uk-UA"/>
        </w:rPr>
        <w:t>Реєстр керівників платників податків-боржників</w:t>
      </w:r>
      <w:r w:rsidR="00281393" w:rsidRPr="00793D41">
        <w:rPr>
          <w:rFonts w:ascii="Times New Roman" w:eastAsia="Times New Roman" w:hAnsi="Times New Roman"/>
          <w:sz w:val="28"/>
          <w:szCs w:val="28"/>
          <w:lang w:val="uk-UA" w:eastAsia="ru-RU"/>
        </w:rPr>
        <w:t>» містя</w:t>
      </w:r>
      <w:r w:rsidR="00E45C5C" w:rsidRPr="00793D41">
        <w:rPr>
          <w:rFonts w:ascii="Times New Roman" w:eastAsia="Times New Roman" w:hAnsi="Times New Roman"/>
          <w:sz w:val="28"/>
          <w:szCs w:val="28"/>
          <w:lang w:val="uk-UA" w:eastAsia="ru-RU"/>
        </w:rPr>
        <w:t>ться положення: «</w:t>
      </w:r>
      <w:r w:rsidR="00221959" w:rsidRPr="00793D41">
        <w:rPr>
          <w:rFonts w:ascii="Times New Roman" w:hAnsi="Times New Roman"/>
          <w:sz w:val="28"/>
          <w:szCs w:val="28"/>
          <w:lang w:val="uk-UA"/>
        </w:rPr>
        <w:t xml:space="preserve">Центральний орган виконавчої влади, що реалізує державну податкову політику, веде та оприлюднює такий реєстр у відкритому доступі на своєму офіційному </w:t>
      </w:r>
      <w:proofErr w:type="spellStart"/>
      <w:r w:rsidR="00221959" w:rsidRPr="00793D41">
        <w:rPr>
          <w:rFonts w:ascii="Times New Roman" w:hAnsi="Times New Roman"/>
          <w:sz w:val="28"/>
          <w:szCs w:val="28"/>
          <w:lang w:val="uk-UA"/>
        </w:rPr>
        <w:t>вебпорталі</w:t>
      </w:r>
      <w:proofErr w:type="spellEnd"/>
      <w:r w:rsidR="00221959" w:rsidRPr="00793D41">
        <w:rPr>
          <w:rFonts w:ascii="Times New Roman" w:hAnsi="Times New Roman"/>
          <w:sz w:val="28"/>
          <w:szCs w:val="28"/>
          <w:lang w:val="uk-UA"/>
        </w:rPr>
        <w:t>. Порядок ведення Реєстру керівників платників податків-боржників затверджується центральним органом виконавчої влади, що забезпечує формування та реалізує державну фінансову політику</w:t>
      </w:r>
      <w:r w:rsidR="00281393" w:rsidRPr="00793D41">
        <w:rPr>
          <w:rFonts w:ascii="Times New Roman" w:eastAsia="Times New Roman" w:hAnsi="Times New Roman"/>
          <w:sz w:val="28"/>
          <w:szCs w:val="28"/>
          <w:lang w:val="uk-UA" w:eastAsia="ru-RU"/>
        </w:rPr>
        <w:t>»</w:t>
      </w:r>
      <w:r w:rsidR="009F77F0" w:rsidRPr="00793D41">
        <w:rPr>
          <w:rFonts w:ascii="Times New Roman" w:eastAsia="Times New Roman" w:hAnsi="Times New Roman"/>
          <w:sz w:val="28"/>
          <w:szCs w:val="28"/>
          <w:lang w:val="uk-UA" w:eastAsia="ru-RU"/>
        </w:rPr>
        <w:t>.</w:t>
      </w: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lastRenderedPageBreak/>
        <w:t>Зазначене є юридично некоректним, оскільки завданням глосарію є однозначне застосування термінології при виконанні Кодексу. Натомість регуляторні положення Кодексу мають бути викладені окремо, в інших статтях, що безпосередньо стосуються відповідних відносин.</w:t>
      </w:r>
    </w:p>
    <w:p w:rsidR="009F77F0" w:rsidRPr="00793D41" w:rsidRDefault="003F0BF7"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Т</w:t>
      </w:r>
      <w:r w:rsidR="009F77F0" w:rsidRPr="00793D41">
        <w:rPr>
          <w:rFonts w:ascii="Times New Roman" w:eastAsia="Times New Roman" w:hAnsi="Times New Roman"/>
          <w:sz w:val="28"/>
          <w:szCs w:val="28"/>
          <w:lang w:val="uk-UA" w:eastAsia="ru-RU"/>
        </w:rPr>
        <w:t xml:space="preserve">акож </w:t>
      </w:r>
      <w:r w:rsidR="00221959" w:rsidRPr="00793D41">
        <w:rPr>
          <w:rFonts w:ascii="Times New Roman" w:eastAsia="Times New Roman" w:hAnsi="Times New Roman"/>
          <w:sz w:val="28"/>
          <w:szCs w:val="28"/>
          <w:lang w:val="uk-UA" w:eastAsia="ru-RU"/>
        </w:rPr>
        <w:t>с</w:t>
      </w:r>
      <w:r w:rsidRPr="00793D41">
        <w:rPr>
          <w:rFonts w:ascii="Times New Roman" w:eastAsia="Times New Roman" w:hAnsi="Times New Roman"/>
          <w:sz w:val="28"/>
          <w:szCs w:val="28"/>
          <w:lang w:val="uk-UA" w:eastAsia="ru-RU"/>
        </w:rPr>
        <w:t xml:space="preserve">клалася практика окремого визначення </w:t>
      </w:r>
      <w:r w:rsidR="00221959" w:rsidRPr="00793D41">
        <w:rPr>
          <w:rFonts w:ascii="Times New Roman" w:eastAsia="Times New Roman" w:hAnsi="Times New Roman"/>
          <w:sz w:val="28"/>
          <w:szCs w:val="28"/>
          <w:lang w:val="uk-UA" w:eastAsia="ru-RU"/>
        </w:rPr>
        <w:t xml:space="preserve">в Податковому кодексі України </w:t>
      </w:r>
      <w:r w:rsidRPr="00793D41">
        <w:rPr>
          <w:rFonts w:ascii="Times New Roman" w:eastAsia="Times New Roman" w:hAnsi="Times New Roman"/>
          <w:sz w:val="28"/>
          <w:szCs w:val="28"/>
          <w:lang w:val="uk-UA" w:eastAsia="ru-RU"/>
        </w:rPr>
        <w:t>понять, що визначені (або мають бути визначені) в інших законодавчих актах, причому не завжди такі визначення тотожні визначенням у профіль</w:t>
      </w:r>
      <w:r w:rsidR="00221959" w:rsidRPr="00793D41">
        <w:rPr>
          <w:rFonts w:ascii="Times New Roman" w:eastAsia="Times New Roman" w:hAnsi="Times New Roman"/>
          <w:sz w:val="28"/>
          <w:szCs w:val="28"/>
          <w:lang w:val="uk-UA" w:eastAsia="ru-RU"/>
        </w:rPr>
        <w:t>них законах, що є неприпустимим та юридично некоректним. Йдеться, наприклад, про визначення понять «</w:t>
      </w:r>
      <w:r w:rsidR="00221959" w:rsidRPr="00793D41">
        <w:rPr>
          <w:rFonts w:ascii="Times New Roman" w:hAnsi="Times New Roman"/>
          <w:sz w:val="28"/>
          <w:szCs w:val="28"/>
          <w:lang w:val="uk-UA"/>
        </w:rPr>
        <w:t>добування корисних копалин», «власна сільськогосподарська продукція»</w:t>
      </w:r>
      <w:r w:rsidR="00E42B04" w:rsidRPr="00793D41">
        <w:rPr>
          <w:rFonts w:ascii="Times New Roman" w:hAnsi="Times New Roman"/>
          <w:sz w:val="28"/>
          <w:szCs w:val="28"/>
          <w:lang w:val="uk-UA"/>
        </w:rPr>
        <w:t>,</w:t>
      </w:r>
      <w:r w:rsidR="00221959" w:rsidRPr="00793D41">
        <w:rPr>
          <w:rFonts w:ascii="Times New Roman" w:hAnsi="Times New Roman"/>
          <w:sz w:val="28"/>
          <w:szCs w:val="28"/>
          <w:lang w:val="uk-UA"/>
        </w:rPr>
        <w:t xml:space="preserve"> «землекористувачі»</w:t>
      </w:r>
      <w:r w:rsidR="00E42B04" w:rsidRPr="00793D41">
        <w:rPr>
          <w:rFonts w:ascii="Times New Roman" w:hAnsi="Times New Roman"/>
          <w:sz w:val="28"/>
          <w:szCs w:val="28"/>
          <w:lang w:val="uk-UA"/>
        </w:rPr>
        <w:t>,</w:t>
      </w:r>
      <w:r w:rsidR="00221959" w:rsidRPr="00793D41">
        <w:rPr>
          <w:rFonts w:ascii="Times New Roman" w:hAnsi="Times New Roman"/>
          <w:sz w:val="28"/>
          <w:szCs w:val="28"/>
          <w:lang w:val="uk-UA"/>
        </w:rPr>
        <w:t xml:space="preserve"> «мінеральна сировина»</w:t>
      </w:r>
      <w:r w:rsidR="00E42B04" w:rsidRPr="00793D41">
        <w:rPr>
          <w:rFonts w:ascii="Times New Roman" w:hAnsi="Times New Roman"/>
          <w:sz w:val="28"/>
          <w:szCs w:val="28"/>
          <w:lang w:val="uk-UA"/>
        </w:rPr>
        <w:t>, «первинна переробка (збагачення) мінеральної сировини».</w:t>
      </w:r>
    </w:p>
    <w:p w:rsidR="003F0BF7" w:rsidRPr="00793D41" w:rsidRDefault="003F0BF7"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Враховуючи наведене, запропоновані проектом визначення мають бути викладені в законі, що регулює питання лізингу, а в Податковому кодексі України має міститися лише посилання на такі визначення.</w:t>
      </w: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p>
    <w:p w:rsidR="002A0FF1" w:rsidRDefault="00793D41" w:rsidP="00630552">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3. </w:t>
      </w:r>
      <w:r w:rsidR="002A0FF1" w:rsidRPr="00793D41">
        <w:rPr>
          <w:rFonts w:ascii="Times New Roman" w:eastAsia="Times New Roman" w:hAnsi="Times New Roman"/>
          <w:sz w:val="28"/>
          <w:szCs w:val="28"/>
          <w:lang w:val="uk-UA" w:eastAsia="ru-RU"/>
        </w:rPr>
        <w:t xml:space="preserve">Проектом передбачається запровадження мінімального податкового зобов'язання, як зобов'язання не з </w:t>
      </w:r>
      <w:r>
        <w:rPr>
          <w:rFonts w:ascii="Times New Roman" w:eastAsia="Times New Roman" w:hAnsi="Times New Roman"/>
          <w:sz w:val="28"/>
          <w:szCs w:val="28"/>
          <w:lang w:val="uk-UA" w:eastAsia="ru-RU"/>
        </w:rPr>
        <w:t>реально отриман</w:t>
      </w:r>
      <w:r w:rsidR="00491BCE">
        <w:rPr>
          <w:rFonts w:ascii="Times New Roman" w:eastAsia="Times New Roman" w:hAnsi="Times New Roman"/>
          <w:sz w:val="28"/>
          <w:szCs w:val="28"/>
          <w:lang w:val="uk-UA" w:eastAsia="ru-RU"/>
        </w:rPr>
        <w:t>их доходів, а з поставленого дох</w:t>
      </w:r>
      <w:r>
        <w:rPr>
          <w:rFonts w:ascii="Times New Roman" w:eastAsia="Times New Roman" w:hAnsi="Times New Roman"/>
          <w:sz w:val="28"/>
          <w:szCs w:val="28"/>
          <w:lang w:val="uk-UA" w:eastAsia="ru-RU"/>
        </w:rPr>
        <w:t>оду, тобто доходу отримання якого передбачається внаслідок самого факту володіння платником податку певним майном.</w:t>
      </w:r>
    </w:p>
    <w:p w:rsidR="00793D41" w:rsidRPr="00793D41" w:rsidRDefault="00793D41" w:rsidP="00630552">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Зазначене суперечить принципам соціальної справедливості та нейтральності оподаткування, передбаченим </w:t>
      </w:r>
      <w:r w:rsidR="00953247">
        <w:rPr>
          <w:rFonts w:ascii="Times New Roman" w:eastAsia="Times New Roman" w:hAnsi="Times New Roman"/>
          <w:sz w:val="28"/>
          <w:szCs w:val="28"/>
          <w:lang w:val="uk-UA" w:eastAsia="ru-RU"/>
        </w:rPr>
        <w:t xml:space="preserve">статтею 4 Податкового кодексу України. </w:t>
      </w:r>
    </w:p>
    <w:p w:rsidR="002A0FF1" w:rsidRPr="00793D41" w:rsidRDefault="002A0FF1" w:rsidP="00630552">
      <w:pPr>
        <w:spacing w:after="0" w:line="240" w:lineRule="auto"/>
        <w:ind w:firstLine="709"/>
        <w:jc w:val="both"/>
        <w:rPr>
          <w:rFonts w:ascii="Times New Roman" w:eastAsia="Times New Roman" w:hAnsi="Times New Roman"/>
          <w:sz w:val="28"/>
          <w:szCs w:val="28"/>
          <w:lang w:val="uk-UA" w:eastAsia="ru-RU"/>
        </w:rPr>
      </w:pPr>
    </w:p>
    <w:p w:rsidR="00E42B04" w:rsidRPr="00793D41" w:rsidRDefault="00953247" w:rsidP="00630552">
      <w:pPr>
        <w:spacing w:after="0" w:line="240" w:lineRule="auto"/>
        <w:ind w:firstLine="709"/>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4. </w:t>
      </w:r>
      <w:r w:rsidR="00E42B04" w:rsidRPr="00793D41">
        <w:rPr>
          <w:rFonts w:ascii="Times New Roman" w:eastAsia="Times New Roman" w:hAnsi="Times New Roman"/>
          <w:sz w:val="28"/>
          <w:szCs w:val="28"/>
          <w:lang w:val="uk-UA" w:eastAsia="ru-RU"/>
        </w:rPr>
        <w:t xml:space="preserve">Проектом передбачається запровадження </w:t>
      </w:r>
      <w:r w:rsidR="00941D95" w:rsidRPr="00793D41">
        <w:rPr>
          <w:rFonts w:ascii="Times New Roman" w:hAnsi="Times New Roman"/>
          <w:sz w:val="28"/>
          <w:szCs w:val="28"/>
          <w:lang w:val="uk-UA"/>
        </w:rPr>
        <w:t>встановлення тимчасового обмеження у праві виїзду керівників юридичних осіб або постійних представництв нерезидентів – боржників за межі України у разі невиконання податкового обов’язку щодо сплати грошових зобов’язань, що призвело до виникнення у такої юридичної особи або постійного представництва нерезидента податкового боргу.</w:t>
      </w:r>
    </w:p>
    <w:p w:rsidR="00783283" w:rsidRPr="00793D41" w:rsidRDefault="00783283" w:rsidP="00783283">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Зазначене не враховує вимог частини першої статті 24 Конституції України, згідно з якою громадяни мають рівні конституційні права і свободи та є рівними перед законом.</w:t>
      </w:r>
    </w:p>
    <w:p w:rsidR="00783283" w:rsidRPr="00793D41" w:rsidRDefault="00783283" w:rsidP="00783283">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Так, статтею 33 Конституції України кожному, хто на законних підставах перебуває на території України, гарантується право вільно залишати територію України, за винятком обмежень, які встановлюються законом.</w:t>
      </w:r>
    </w:p>
    <w:p w:rsidR="00941D95" w:rsidRDefault="00783283" w:rsidP="00783283">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При цьому слід зазначити, що відповідно до статті 22 Конституції України при прийнятті нових законів або внесенні змін до чинних законів не допускається звуження змісту та обсягу існуючих прав і свобод.</w:t>
      </w:r>
    </w:p>
    <w:p w:rsidR="00727A35" w:rsidRPr="00653692" w:rsidRDefault="00D64DC4" w:rsidP="00783283">
      <w:pPr>
        <w:spacing w:after="0" w:line="240" w:lineRule="auto"/>
        <w:ind w:firstLine="709"/>
        <w:jc w:val="both"/>
        <w:rPr>
          <w:rFonts w:ascii="Times New Roman" w:hAnsi="Times New Roman"/>
          <w:color w:val="000000"/>
          <w:sz w:val="28"/>
          <w:szCs w:val="28"/>
          <w:lang w:val="uk-UA"/>
        </w:rPr>
      </w:pPr>
      <w:r>
        <w:rPr>
          <w:rFonts w:ascii="Times New Roman" w:eastAsia="Times New Roman" w:hAnsi="Times New Roman"/>
          <w:sz w:val="28"/>
          <w:szCs w:val="28"/>
          <w:lang w:val="uk-UA" w:eastAsia="ru-RU"/>
        </w:rPr>
        <w:t>Також у зазначених положеннях проекту фактично про накладення санкцій на фізичну особу за</w:t>
      </w:r>
      <w:r w:rsidR="00EB5CC8">
        <w:rPr>
          <w:rFonts w:ascii="Times New Roman" w:eastAsia="Times New Roman" w:hAnsi="Times New Roman"/>
          <w:sz w:val="28"/>
          <w:szCs w:val="28"/>
          <w:lang w:val="uk-UA" w:eastAsia="ru-RU"/>
        </w:rPr>
        <w:t xml:space="preserve"> податковий борг юридичної особи (при цьому незважаючи на те, що причини виникнення податкового боргу можуть бути різними), що не відповідає частині другій статті 61 Конституції України, відповідно до якої </w:t>
      </w:r>
      <w:r w:rsidR="00EB5CC8" w:rsidRPr="00653692">
        <w:rPr>
          <w:rFonts w:ascii="Times New Roman" w:eastAsia="Times New Roman" w:hAnsi="Times New Roman"/>
          <w:sz w:val="28"/>
          <w:szCs w:val="28"/>
          <w:lang w:val="uk-UA" w:eastAsia="ru-RU"/>
        </w:rPr>
        <w:t>ю</w:t>
      </w:r>
      <w:r w:rsidR="00EB5CC8" w:rsidRPr="00653692">
        <w:rPr>
          <w:rFonts w:ascii="Times New Roman" w:hAnsi="Times New Roman"/>
          <w:color w:val="000000"/>
          <w:sz w:val="28"/>
          <w:szCs w:val="28"/>
          <w:lang w:val="uk-UA"/>
        </w:rPr>
        <w:t>ридична відповідальність особи має індивідуальний характер.</w:t>
      </w:r>
    </w:p>
    <w:p w:rsidR="000B5AB7" w:rsidRPr="000B5AB7" w:rsidRDefault="000B5AB7" w:rsidP="00783283">
      <w:pPr>
        <w:spacing w:after="0" w:line="240" w:lineRule="auto"/>
        <w:ind w:firstLine="709"/>
        <w:jc w:val="both"/>
        <w:rPr>
          <w:rFonts w:ascii="Times New Roman" w:hAnsi="Times New Roman"/>
          <w:color w:val="000000"/>
          <w:sz w:val="28"/>
          <w:szCs w:val="28"/>
          <w:lang w:val="uk-UA"/>
        </w:rPr>
      </w:pPr>
      <w:r w:rsidRPr="00653692">
        <w:rPr>
          <w:rFonts w:ascii="Times New Roman" w:hAnsi="Times New Roman"/>
          <w:color w:val="000000"/>
          <w:sz w:val="28"/>
          <w:szCs w:val="28"/>
          <w:lang w:val="uk-UA"/>
        </w:rPr>
        <w:lastRenderedPageBreak/>
        <w:t xml:space="preserve">Більш того, оскільки </w:t>
      </w:r>
      <w:r w:rsidR="00226F01">
        <w:rPr>
          <w:rFonts w:ascii="Times New Roman" w:hAnsi="Times New Roman"/>
          <w:color w:val="000000"/>
          <w:sz w:val="28"/>
          <w:szCs w:val="28"/>
          <w:lang w:val="uk-UA"/>
        </w:rPr>
        <w:t xml:space="preserve">запропоновані </w:t>
      </w:r>
      <w:r w:rsidRPr="00653692">
        <w:rPr>
          <w:rFonts w:ascii="Times New Roman" w:hAnsi="Times New Roman"/>
          <w:color w:val="000000"/>
          <w:sz w:val="28"/>
          <w:szCs w:val="28"/>
          <w:lang w:val="uk-UA"/>
        </w:rPr>
        <w:t>положення мають</w:t>
      </w:r>
      <w:r>
        <w:rPr>
          <w:rFonts w:ascii="Times New Roman" w:hAnsi="Times New Roman"/>
          <w:color w:val="000000"/>
          <w:sz w:val="28"/>
          <w:szCs w:val="28"/>
          <w:lang w:val="uk-UA"/>
        </w:rPr>
        <w:t xml:space="preserve"> дискреційний характер (контролюючий орган </w:t>
      </w:r>
      <w:r w:rsidRPr="000B5AB7">
        <w:rPr>
          <w:rFonts w:ascii="Times New Roman" w:hAnsi="Times New Roman"/>
          <w:i/>
          <w:color w:val="000000"/>
          <w:sz w:val="28"/>
          <w:szCs w:val="28"/>
          <w:lang w:val="uk-UA"/>
        </w:rPr>
        <w:t>може</w:t>
      </w:r>
      <w:r>
        <w:rPr>
          <w:rFonts w:ascii="Times New Roman" w:hAnsi="Times New Roman"/>
          <w:color w:val="000000"/>
          <w:sz w:val="28"/>
          <w:szCs w:val="28"/>
          <w:lang w:val="uk-UA"/>
        </w:rPr>
        <w:t xml:space="preserve"> звернутися до суду)</w:t>
      </w:r>
      <w:r w:rsidR="00226F01">
        <w:rPr>
          <w:rFonts w:ascii="Times New Roman" w:hAnsi="Times New Roman"/>
          <w:color w:val="000000"/>
          <w:sz w:val="28"/>
          <w:szCs w:val="28"/>
          <w:lang w:val="uk-UA"/>
        </w:rPr>
        <w:t>,</w:t>
      </w:r>
      <w:r>
        <w:rPr>
          <w:rFonts w:ascii="Times New Roman" w:hAnsi="Times New Roman"/>
          <w:color w:val="000000"/>
          <w:sz w:val="28"/>
          <w:szCs w:val="28"/>
          <w:lang w:val="uk-UA"/>
        </w:rPr>
        <w:t xml:space="preserve"> їх застосування на практиці може призвести </w:t>
      </w:r>
      <w:r w:rsidR="00226F01">
        <w:rPr>
          <w:rFonts w:ascii="Times New Roman" w:hAnsi="Times New Roman"/>
          <w:color w:val="000000"/>
          <w:sz w:val="28"/>
          <w:szCs w:val="28"/>
          <w:lang w:val="uk-UA"/>
        </w:rPr>
        <w:t xml:space="preserve">до виникнення </w:t>
      </w:r>
      <w:r>
        <w:rPr>
          <w:rFonts w:ascii="Times New Roman" w:hAnsi="Times New Roman"/>
          <w:color w:val="000000"/>
          <w:sz w:val="28"/>
          <w:szCs w:val="28"/>
          <w:lang w:val="uk-UA"/>
        </w:rPr>
        <w:t>корупційних проявів</w:t>
      </w:r>
      <w:r w:rsidR="00226F01">
        <w:rPr>
          <w:rFonts w:ascii="Times New Roman" w:hAnsi="Times New Roman"/>
          <w:color w:val="000000"/>
          <w:sz w:val="28"/>
          <w:szCs w:val="28"/>
          <w:lang w:val="uk-UA"/>
        </w:rPr>
        <w:t xml:space="preserve"> як з боку контролюючих органів так і з боку відповідних осіб</w:t>
      </w:r>
      <w:r>
        <w:rPr>
          <w:rFonts w:ascii="Times New Roman" w:hAnsi="Times New Roman"/>
          <w:color w:val="000000"/>
          <w:sz w:val="28"/>
          <w:szCs w:val="28"/>
          <w:lang w:val="uk-UA"/>
        </w:rPr>
        <w:t>.</w:t>
      </w:r>
    </w:p>
    <w:p w:rsidR="00EB5CC8" w:rsidRPr="00EB5CC8" w:rsidRDefault="00EB5CC8" w:rsidP="00783283">
      <w:pPr>
        <w:spacing w:after="0" w:line="240" w:lineRule="auto"/>
        <w:ind w:firstLine="709"/>
        <w:jc w:val="both"/>
        <w:rPr>
          <w:rFonts w:ascii="Times New Roman" w:hAnsi="Times New Roman"/>
          <w:sz w:val="28"/>
          <w:lang w:val="uk-UA"/>
        </w:rPr>
      </w:pPr>
      <w:r w:rsidRPr="00EB5CC8">
        <w:rPr>
          <w:rFonts w:ascii="Times New Roman" w:hAnsi="Times New Roman"/>
          <w:color w:val="000000"/>
          <w:sz w:val="28"/>
          <w:szCs w:val="28"/>
          <w:lang w:val="uk-UA"/>
        </w:rPr>
        <w:t>Крім того, запропоновані у проекті зміни до законів України «</w:t>
      </w:r>
      <w:r w:rsidRPr="00EB5CC8">
        <w:rPr>
          <w:rFonts w:ascii="Times New Roman" w:hAnsi="Times New Roman"/>
          <w:sz w:val="28"/>
          <w:lang w:val="uk-UA"/>
        </w:rPr>
        <w:t>Про доступ до публічної інформації» та «Про захист персональних даних» щодо неможливості обмеження доступу інформації про фізичних осіб, які мають податковий борг, що публікується на офіційному веб-порталі центрального органу виконавчої влади, що реалізує державну податкову політику</w:t>
      </w:r>
      <w:r>
        <w:rPr>
          <w:rFonts w:ascii="Times New Roman" w:hAnsi="Times New Roman"/>
          <w:sz w:val="28"/>
          <w:lang w:val="uk-UA"/>
        </w:rPr>
        <w:t>, суперечать частині другій статті 32 Конституції України, згідно з якою н</w:t>
      </w:r>
      <w:r w:rsidRPr="00EB5CC8">
        <w:rPr>
          <w:rFonts w:ascii="Times New Roman" w:hAnsi="Times New Roman"/>
          <w:color w:val="000000"/>
          <w:sz w:val="28"/>
          <w:szCs w:val="28"/>
          <w:lang w:val="uk-UA"/>
        </w:rPr>
        <w:t xml:space="preserve">е допускається збирання, зберігання, використання та поширення конфіденційної інформації про особу без її згоди, крім випадків, визначених законом, і </w:t>
      </w:r>
      <w:r w:rsidRPr="00EB5CC8">
        <w:rPr>
          <w:rFonts w:ascii="Times New Roman" w:hAnsi="Times New Roman"/>
          <w:i/>
          <w:color w:val="000000"/>
          <w:sz w:val="28"/>
          <w:szCs w:val="28"/>
          <w:lang w:val="uk-UA"/>
        </w:rPr>
        <w:t>лише в інтересах національної безпеки, економічного добробуту та прав людини.</w:t>
      </w:r>
      <w:r w:rsidRPr="00EB5CC8">
        <w:rPr>
          <w:rFonts w:ascii="Times New Roman" w:hAnsi="Times New Roman"/>
          <w:i/>
          <w:sz w:val="28"/>
          <w:lang w:val="uk-UA"/>
        </w:rPr>
        <w:t xml:space="preserve"> </w:t>
      </w:r>
    </w:p>
    <w:p w:rsidR="00783283" w:rsidRPr="00793D41" w:rsidRDefault="00A42835" w:rsidP="00783283">
      <w:pPr>
        <w:spacing w:after="0" w:line="240" w:lineRule="auto"/>
        <w:ind w:firstLine="709"/>
        <w:jc w:val="both"/>
        <w:rPr>
          <w:rFonts w:ascii="Times New Roman" w:hAnsi="Times New Roman"/>
          <w:sz w:val="28"/>
          <w:szCs w:val="28"/>
          <w:lang w:val="uk-UA"/>
        </w:rPr>
      </w:pPr>
      <w:r w:rsidRPr="00793D41">
        <w:rPr>
          <w:rFonts w:ascii="Times New Roman" w:eastAsia="Times New Roman" w:hAnsi="Times New Roman"/>
          <w:sz w:val="28"/>
          <w:szCs w:val="28"/>
          <w:lang w:val="uk-UA" w:eastAsia="ru-RU"/>
        </w:rPr>
        <w:t xml:space="preserve">Крім того, </w:t>
      </w:r>
      <w:r w:rsidR="00EB5CC8">
        <w:rPr>
          <w:rFonts w:ascii="Times New Roman" w:eastAsia="Times New Roman" w:hAnsi="Times New Roman"/>
          <w:sz w:val="28"/>
          <w:szCs w:val="28"/>
          <w:lang w:val="uk-UA" w:eastAsia="ru-RU"/>
        </w:rPr>
        <w:t xml:space="preserve">проектом </w:t>
      </w:r>
      <w:r w:rsidRPr="00793D41">
        <w:rPr>
          <w:rFonts w:ascii="Times New Roman" w:eastAsia="Times New Roman" w:hAnsi="Times New Roman"/>
          <w:sz w:val="28"/>
          <w:szCs w:val="28"/>
          <w:lang w:val="uk-UA" w:eastAsia="ru-RU"/>
        </w:rPr>
        <w:t xml:space="preserve">передбачено затвердження </w:t>
      </w:r>
      <w:r w:rsidRPr="00793D41">
        <w:rPr>
          <w:rFonts w:ascii="Times New Roman" w:hAnsi="Times New Roman"/>
          <w:sz w:val="28"/>
          <w:szCs w:val="28"/>
          <w:lang w:val="uk-UA"/>
        </w:rPr>
        <w:t>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 порядку обміну інформацією щодо запровадження тимчасового обмеження у праві виїзду керівника юридичної особи або постійного представництва нерезидента-боржника за межі України згідно з рішенням суду, яке набрало законної сили.</w:t>
      </w:r>
    </w:p>
    <w:p w:rsidR="00A42835" w:rsidRDefault="00A42835" w:rsidP="00783283">
      <w:pPr>
        <w:spacing w:after="0" w:line="240" w:lineRule="auto"/>
        <w:ind w:firstLine="709"/>
        <w:jc w:val="both"/>
        <w:rPr>
          <w:rFonts w:ascii="Times New Roman" w:hAnsi="Times New Roman"/>
          <w:sz w:val="28"/>
          <w:szCs w:val="28"/>
          <w:lang w:val="uk-UA"/>
        </w:rPr>
      </w:pPr>
      <w:r w:rsidRPr="00793D41">
        <w:rPr>
          <w:rFonts w:ascii="Times New Roman" w:hAnsi="Times New Roman"/>
          <w:sz w:val="28"/>
          <w:szCs w:val="28"/>
          <w:lang w:val="uk-UA"/>
        </w:rPr>
        <w:t>Вказане суперечить Конституції України, якою не передбачено видання центральними органами виконавчої влади спільних нормативно-правових актів.</w:t>
      </w:r>
    </w:p>
    <w:p w:rsidR="00A42835" w:rsidRPr="00793D41" w:rsidRDefault="00A42835" w:rsidP="00783283">
      <w:pPr>
        <w:spacing w:after="0" w:line="240" w:lineRule="auto"/>
        <w:ind w:firstLine="709"/>
        <w:jc w:val="both"/>
        <w:rPr>
          <w:rFonts w:ascii="Times New Roman" w:eastAsia="Times New Roman" w:hAnsi="Times New Roman"/>
          <w:sz w:val="28"/>
          <w:szCs w:val="28"/>
          <w:lang w:val="uk-UA" w:eastAsia="ru-RU"/>
        </w:rPr>
      </w:pPr>
    </w:p>
    <w:p w:rsidR="00783283" w:rsidRPr="00793D41" w:rsidRDefault="00EB5CC8" w:rsidP="00783283">
      <w:pPr>
        <w:spacing w:after="0" w:line="240" w:lineRule="auto"/>
        <w:ind w:firstLine="709"/>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5. </w:t>
      </w:r>
      <w:r w:rsidR="004A4F04" w:rsidRPr="00793D41">
        <w:rPr>
          <w:rFonts w:ascii="Times New Roman" w:eastAsia="Times New Roman" w:hAnsi="Times New Roman"/>
          <w:sz w:val="28"/>
          <w:szCs w:val="28"/>
          <w:lang w:val="uk-UA" w:eastAsia="ru-RU"/>
        </w:rPr>
        <w:t xml:space="preserve">Пункт 27 розділу І проекту щодо незастосування лише відповідними  </w:t>
      </w:r>
      <w:r w:rsidR="004A4F04" w:rsidRPr="00793D41">
        <w:rPr>
          <w:rFonts w:ascii="Times New Roman" w:hAnsi="Times New Roman"/>
          <w:sz w:val="28"/>
          <w:szCs w:val="28"/>
          <w:lang w:val="uk-UA"/>
        </w:rPr>
        <w:t xml:space="preserve">державними унітарними підприємствами та господарськими товариствами, у статутному капіталі яких більше 50 відсотків акцій (часток) належить державі, положень підпункту 139.2.2 пункту 139.2 статті 139 Податкового кодексу України суперечить статті 13 Конституції України, відповідно до якої </w:t>
      </w:r>
      <w:r w:rsidR="004A4F04" w:rsidRPr="00793D41">
        <w:rPr>
          <w:rFonts w:ascii="Times New Roman" w:hAnsi="Times New Roman"/>
          <w:color w:val="000000"/>
          <w:sz w:val="28"/>
          <w:szCs w:val="28"/>
          <w:lang w:val="uk-UA"/>
        </w:rPr>
        <w:t>усі суб'єкти права власності рівні перед законом, та принципу рівності усіх платників перед законом, недопущення будь-яких проявів податкової дискримінації, який полягає у забезпеченні однакового підходу до всіх платників податків незалежно від форми власності юридичної особи</w:t>
      </w:r>
      <w:r w:rsidR="007B67C9" w:rsidRPr="00793D41">
        <w:rPr>
          <w:rFonts w:ascii="Times New Roman" w:hAnsi="Times New Roman"/>
          <w:color w:val="000000"/>
          <w:sz w:val="28"/>
          <w:szCs w:val="28"/>
          <w:lang w:val="uk-UA"/>
        </w:rPr>
        <w:t xml:space="preserve"> (стаття 4 Податкового кодексу України)</w:t>
      </w:r>
      <w:r w:rsidR="004A4F04" w:rsidRPr="00793D41">
        <w:rPr>
          <w:rFonts w:ascii="Times New Roman" w:hAnsi="Times New Roman"/>
          <w:sz w:val="28"/>
          <w:szCs w:val="28"/>
          <w:lang w:val="uk-UA"/>
        </w:rPr>
        <w:t>.</w:t>
      </w:r>
    </w:p>
    <w:p w:rsidR="004A4F04" w:rsidRPr="00793D41" w:rsidRDefault="004A4F04" w:rsidP="00783283">
      <w:pPr>
        <w:spacing w:after="0" w:line="240" w:lineRule="auto"/>
        <w:ind w:firstLine="709"/>
        <w:jc w:val="both"/>
        <w:rPr>
          <w:rFonts w:ascii="Times New Roman" w:hAnsi="Times New Roman"/>
          <w:sz w:val="28"/>
          <w:szCs w:val="28"/>
          <w:lang w:val="uk-UA"/>
        </w:rPr>
      </w:pPr>
    </w:p>
    <w:p w:rsidR="000E1891" w:rsidRPr="00793D41" w:rsidRDefault="00EB5CC8" w:rsidP="00783283">
      <w:pPr>
        <w:spacing w:after="0" w:line="240" w:lineRule="auto"/>
        <w:ind w:firstLine="709"/>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6. </w:t>
      </w:r>
      <w:r w:rsidR="000E1891" w:rsidRPr="00793D41">
        <w:rPr>
          <w:rFonts w:ascii="Times New Roman" w:eastAsia="Times New Roman" w:hAnsi="Times New Roman"/>
          <w:sz w:val="28"/>
          <w:szCs w:val="28"/>
          <w:lang w:val="uk-UA" w:eastAsia="ru-RU"/>
        </w:rPr>
        <w:t xml:space="preserve">Пунктом 29 розділу І проекту передбачено особливості розрахунку мінімального податкового зобов'язання для </w:t>
      </w:r>
      <w:r w:rsidR="000E1891" w:rsidRPr="00793D41">
        <w:rPr>
          <w:rFonts w:ascii="Times New Roman" w:hAnsi="Times New Roman"/>
          <w:sz w:val="28"/>
          <w:szCs w:val="28"/>
          <w:lang w:val="uk-UA"/>
        </w:rPr>
        <w:t xml:space="preserve">платника податку, у якого частка сільськогосподарського </w:t>
      </w:r>
      <w:proofErr w:type="spellStart"/>
      <w:r w:rsidR="000E1891" w:rsidRPr="00793D41">
        <w:rPr>
          <w:rFonts w:ascii="Times New Roman" w:hAnsi="Times New Roman"/>
          <w:sz w:val="28"/>
          <w:szCs w:val="28"/>
          <w:lang w:val="uk-UA"/>
        </w:rPr>
        <w:t>товаровиробництва</w:t>
      </w:r>
      <w:proofErr w:type="spellEnd"/>
      <w:r w:rsidR="000E1891" w:rsidRPr="00793D41">
        <w:rPr>
          <w:rFonts w:ascii="Times New Roman" w:hAnsi="Times New Roman"/>
          <w:sz w:val="28"/>
          <w:szCs w:val="28"/>
          <w:lang w:val="uk-UA"/>
        </w:rPr>
        <w:t xml:space="preserve"> за податковий (звітний) рік, розрахована відповідно до підпункту 14.1.262 пункту 14.1 статті 14 цього Кодексу, дорівнює або перевищує 75 відсотків.</w:t>
      </w:r>
    </w:p>
    <w:p w:rsidR="000E1891" w:rsidRPr="00B45CA8" w:rsidRDefault="000E1891" w:rsidP="00B45CA8">
      <w:pPr>
        <w:spacing w:after="0" w:line="240" w:lineRule="auto"/>
        <w:ind w:left="709"/>
        <w:jc w:val="both"/>
        <w:rPr>
          <w:rFonts w:ascii="Times New Roman" w:hAnsi="Times New Roman"/>
          <w:color w:val="000000"/>
          <w:sz w:val="28"/>
          <w:szCs w:val="28"/>
          <w:lang w:val="uk-UA"/>
        </w:rPr>
      </w:pPr>
      <w:r w:rsidRPr="00B45CA8">
        <w:rPr>
          <w:rFonts w:ascii="Times New Roman" w:hAnsi="Times New Roman"/>
          <w:sz w:val="28"/>
          <w:szCs w:val="28"/>
          <w:lang w:val="uk-UA"/>
        </w:rPr>
        <w:t xml:space="preserve">Однак </w:t>
      </w:r>
      <w:r w:rsidRPr="00B45CA8">
        <w:rPr>
          <w:rFonts w:ascii="Times New Roman" w:eastAsia="Times New Roman" w:hAnsi="Times New Roman"/>
          <w:sz w:val="28"/>
          <w:szCs w:val="28"/>
          <w:lang w:val="uk-UA" w:eastAsia="ru-RU"/>
        </w:rPr>
        <w:t xml:space="preserve"> підпунктом 14.1.262 пункту 14.1 статті 14 Податкового кодексу України передбачено лише визначення поняття «частка сільськогосподарського </w:t>
      </w:r>
      <w:proofErr w:type="spellStart"/>
      <w:r w:rsidRPr="00B45CA8">
        <w:rPr>
          <w:rFonts w:ascii="Times New Roman" w:eastAsia="Times New Roman" w:hAnsi="Times New Roman"/>
          <w:sz w:val="28"/>
          <w:szCs w:val="28"/>
          <w:lang w:val="uk-UA" w:eastAsia="ru-RU"/>
        </w:rPr>
        <w:t>товаровиробництва</w:t>
      </w:r>
      <w:proofErr w:type="spellEnd"/>
      <w:r w:rsidRPr="00B45CA8">
        <w:rPr>
          <w:rFonts w:ascii="Times New Roman" w:eastAsia="Times New Roman" w:hAnsi="Times New Roman"/>
          <w:sz w:val="28"/>
          <w:szCs w:val="28"/>
          <w:lang w:val="uk-UA" w:eastAsia="ru-RU"/>
        </w:rPr>
        <w:t xml:space="preserve">, а форма її розрахунку затверджена наказом Мінагрополітики від </w:t>
      </w:r>
      <w:r w:rsidRPr="00B45CA8">
        <w:rPr>
          <w:rFonts w:ascii="Times New Roman" w:hAnsi="Times New Roman"/>
          <w:color w:val="000000"/>
          <w:sz w:val="28"/>
          <w:szCs w:val="28"/>
          <w:lang w:val="uk-UA"/>
        </w:rPr>
        <w:t>26</w:t>
      </w:r>
      <w:r w:rsidRPr="00B45CA8">
        <w:rPr>
          <w:rFonts w:ascii="Times New Roman" w:hAnsi="Times New Roman"/>
          <w:color w:val="000000"/>
          <w:sz w:val="28"/>
          <w:szCs w:val="28"/>
        </w:rPr>
        <w:t>.12.</w:t>
      </w:r>
      <w:r w:rsidRPr="00B45CA8">
        <w:rPr>
          <w:rFonts w:ascii="Times New Roman" w:hAnsi="Times New Roman"/>
          <w:color w:val="000000"/>
          <w:sz w:val="28"/>
          <w:szCs w:val="28"/>
          <w:lang w:val="uk-UA"/>
        </w:rPr>
        <w:t>2011 р</w:t>
      </w:r>
      <w:r w:rsidRPr="00B45CA8">
        <w:rPr>
          <w:rFonts w:ascii="Times New Roman" w:hAnsi="Times New Roman"/>
          <w:color w:val="000000"/>
          <w:sz w:val="28"/>
          <w:szCs w:val="28"/>
        </w:rPr>
        <w:t>.</w:t>
      </w:r>
      <w:r w:rsidRPr="00B45CA8">
        <w:rPr>
          <w:rFonts w:ascii="Times New Roman" w:hAnsi="Times New Roman"/>
          <w:color w:val="000000"/>
          <w:sz w:val="28"/>
          <w:szCs w:val="28"/>
          <w:lang w:val="uk-UA"/>
        </w:rPr>
        <w:t xml:space="preserve"> № 772.</w:t>
      </w:r>
    </w:p>
    <w:p w:rsidR="000E1891" w:rsidRPr="00793D41" w:rsidRDefault="000E1891" w:rsidP="00783283">
      <w:pPr>
        <w:spacing w:after="0" w:line="240" w:lineRule="auto"/>
        <w:ind w:firstLine="709"/>
        <w:jc w:val="both"/>
        <w:rPr>
          <w:rFonts w:ascii="Times New Roman" w:hAnsi="Times New Roman"/>
          <w:color w:val="000000"/>
          <w:sz w:val="28"/>
          <w:szCs w:val="28"/>
          <w:lang w:val="uk-UA"/>
        </w:rPr>
      </w:pPr>
      <w:r w:rsidRPr="00793D41">
        <w:rPr>
          <w:rFonts w:ascii="Times New Roman" w:hAnsi="Times New Roman"/>
          <w:color w:val="000000"/>
          <w:sz w:val="28"/>
          <w:szCs w:val="28"/>
          <w:lang w:val="uk-UA"/>
        </w:rPr>
        <w:lastRenderedPageBreak/>
        <w:t>Більш того, подання до контролюючого органу вказаного розрахунку передбачено с</w:t>
      </w:r>
      <w:proofErr w:type="spellStart"/>
      <w:r w:rsidRPr="00793D41">
        <w:rPr>
          <w:rFonts w:ascii="Times New Roman" w:hAnsi="Times New Roman"/>
          <w:color w:val="000000"/>
          <w:sz w:val="28"/>
          <w:szCs w:val="28"/>
        </w:rPr>
        <w:t>ільськогосподарськ</w:t>
      </w:r>
      <w:r w:rsidRPr="00793D41">
        <w:rPr>
          <w:rFonts w:ascii="Times New Roman" w:hAnsi="Times New Roman"/>
          <w:color w:val="000000"/>
          <w:sz w:val="28"/>
          <w:szCs w:val="28"/>
          <w:lang w:val="uk-UA"/>
        </w:rPr>
        <w:t>ими</w:t>
      </w:r>
      <w:proofErr w:type="spellEnd"/>
      <w:r w:rsidRPr="00793D41">
        <w:rPr>
          <w:rFonts w:ascii="Times New Roman" w:hAnsi="Times New Roman"/>
          <w:color w:val="000000"/>
          <w:sz w:val="28"/>
          <w:szCs w:val="28"/>
        </w:rPr>
        <w:t xml:space="preserve"> </w:t>
      </w:r>
      <w:proofErr w:type="spellStart"/>
      <w:r w:rsidRPr="00793D41">
        <w:rPr>
          <w:rFonts w:ascii="Times New Roman" w:hAnsi="Times New Roman"/>
          <w:color w:val="000000"/>
          <w:sz w:val="28"/>
          <w:szCs w:val="28"/>
        </w:rPr>
        <w:t>товаровиробники</w:t>
      </w:r>
      <w:proofErr w:type="spellEnd"/>
      <w:r w:rsidRPr="00793D41">
        <w:rPr>
          <w:rFonts w:ascii="Times New Roman" w:hAnsi="Times New Roman"/>
          <w:color w:val="000000"/>
          <w:sz w:val="28"/>
          <w:szCs w:val="28"/>
        </w:rPr>
        <w:t xml:space="preserve"> для переходу на </w:t>
      </w:r>
      <w:proofErr w:type="spellStart"/>
      <w:r w:rsidRPr="00793D41">
        <w:rPr>
          <w:rFonts w:ascii="Times New Roman" w:hAnsi="Times New Roman"/>
          <w:color w:val="000000"/>
          <w:sz w:val="28"/>
          <w:szCs w:val="28"/>
        </w:rPr>
        <w:t>спрощену</w:t>
      </w:r>
      <w:proofErr w:type="spellEnd"/>
      <w:r w:rsidRPr="00793D41">
        <w:rPr>
          <w:rFonts w:ascii="Times New Roman" w:hAnsi="Times New Roman"/>
          <w:color w:val="000000"/>
          <w:sz w:val="28"/>
          <w:szCs w:val="28"/>
        </w:rPr>
        <w:t xml:space="preserve"> систему </w:t>
      </w:r>
      <w:proofErr w:type="spellStart"/>
      <w:r w:rsidRPr="00793D41">
        <w:rPr>
          <w:rFonts w:ascii="Times New Roman" w:hAnsi="Times New Roman"/>
          <w:color w:val="000000"/>
          <w:sz w:val="28"/>
          <w:szCs w:val="28"/>
        </w:rPr>
        <w:t>оподаткування</w:t>
      </w:r>
      <w:proofErr w:type="spellEnd"/>
      <w:r w:rsidRPr="00793D41">
        <w:rPr>
          <w:rFonts w:ascii="Times New Roman" w:hAnsi="Times New Roman"/>
          <w:color w:val="000000"/>
          <w:sz w:val="28"/>
          <w:szCs w:val="28"/>
        </w:rPr>
        <w:t xml:space="preserve"> </w:t>
      </w:r>
      <w:r w:rsidR="00C635C7" w:rsidRPr="00793D41">
        <w:rPr>
          <w:rFonts w:ascii="Times New Roman" w:hAnsi="Times New Roman"/>
          <w:color w:val="000000"/>
          <w:sz w:val="28"/>
          <w:szCs w:val="28"/>
          <w:lang w:val="uk-UA"/>
        </w:rPr>
        <w:t xml:space="preserve">(четверту групу) </w:t>
      </w:r>
      <w:proofErr w:type="spellStart"/>
      <w:r w:rsidRPr="00793D41">
        <w:rPr>
          <w:rFonts w:ascii="Times New Roman" w:hAnsi="Times New Roman"/>
          <w:color w:val="000000"/>
          <w:sz w:val="28"/>
          <w:szCs w:val="28"/>
        </w:rPr>
        <w:t>або</w:t>
      </w:r>
      <w:proofErr w:type="spellEnd"/>
      <w:r w:rsidRPr="00793D41">
        <w:rPr>
          <w:rFonts w:ascii="Times New Roman" w:hAnsi="Times New Roman"/>
          <w:color w:val="000000"/>
          <w:sz w:val="28"/>
          <w:szCs w:val="28"/>
        </w:rPr>
        <w:t xml:space="preserve"> </w:t>
      </w:r>
      <w:proofErr w:type="spellStart"/>
      <w:r w:rsidRPr="00793D41">
        <w:rPr>
          <w:rFonts w:ascii="Times New Roman" w:hAnsi="Times New Roman"/>
          <w:color w:val="000000"/>
          <w:sz w:val="28"/>
          <w:szCs w:val="28"/>
        </w:rPr>
        <w:t>щорічного</w:t>
      </w:r>
      <w:proofErr w:type="spellEnd"/>
      <w:r w:rsidRPr="00793D41">
        <w:rPr>
          <w:rFonts w:ascii="Times New Roman" w:hAnsi="Times New Roman"/>
          <w:color w:val="000000"/>
          <w:sz w:val="28"/>
          <w:szCs w:val="28"/>
        </w:rPr>
        <w:t xml:space="preserve"> </w:t>
      </w:r>
      <w:proofErr w:type="spellStart"/>
      <w:r w:rsidRPr="00793D41">
        <w:rPr>
          <w:rFonts w:ascii="Times New Roman" w:hAnsi="Times New Roman"/>
          <w:color w:val="000000"/>
          <w:sz w:val="28"/>
          <w:szCs w:val="28"/>
        </w:rPr>
        <w:t>підтвердження</w:t>
      </w:r>
      <w:proofErr w:type="spellEnd"/>
      <w:r w:rsidRPr="00793D41">
        <w:rPr>
          <w:rFonts w:ascii="Times New Roman" w:hAnsi="Times New Roman"/>
          <w:color w:val="000000"/>
          <w:sz w:val="28"/>
          <w:szCs w:val="28"/>
        </w:rPr>
        <w:t xml:space="preserve"> статусу </w:t>
      </w:r>
      <w:proofErr w:type="spellStart"/>
      <w:r w:rsidRPr="00793D41">
        <w:rPr>
          <w:rFonts w:ascii="Times New Roman" w:hAnsi="Times New Roman"/>
          <w:color w:val="000000"/>
          <w:sz w:val="28"/>
          <w:szCs w:val="28"/>
        </w:rPr>
        <w:t>платника</w:t>
      </w:r>
      <w:proofErr w:type="spellEnd"/>
      <w:r w:rsidRPr="00793D41">
        <w:rPr>
          <w:rFonts w:ascii="Times New Roman" w:hAnsi="Times New Roman"/>
          <w:color w:val="000000"/>
          <w:sz w:val="28"/>
          <w:szCs w:val="28"/>
        </w:rPr>
        <w:t xml:space="preserve"> </w:t>
      </w:r>
      <w:proofErr w:type="spellStart"/>
      <w:r w:rsidRPr="00793D41">
        <w:rPr>
          <w:rFonts w:ascii="Times New Roman" w:hAnsi="Times New Roman"/>
          <w:color w:val="000000"/>
          <w:sz w:val="28"/>
          <w:szCs w:val="28"/>
        </w:rPr>
        <w:t>єдиного</w:t>
      </w:r>
      <w:proofErr w:type="spellEnd"/>
      <w:r w:rsidRPr="00793D41">
        <w:rPr>
          <w:rFonts w:ascii="Times New Roman" w:hAnsi="Times New Roman"/>
          <w:color w:val="000000"/>
          <w:sz w:val="28"/>
          <w:szCs w:val="28"/>
        </w:rPr>
        <w:t xml:space="preserve"> </w:t>
      </w:r>
      <w:proofErr w:type="spellStart"/>
      <w:r w:rsidRPr="00793D41">
        <w:rPr>
          <w:rFonts w:ascii="Times New Roman" w:hAnsi="Times New Roman"/>
          <w:color w:val="000000"/>
          <w:sz w:val="28"/>
          <w:szCs w:val="28"/>
        </w:rPr>
        <w:t>податку</w:t>
      </w:r>
      <w:proofErr w:type="spellEnd"/>
      <w:r w:rsidR="00C635C7" w:rsidRPr="00793D41">
        <w:rPr>
          <w:rFonts w:ascii="Times New Roman" w:hAnsi="Times New Roman"/>
          <w:color w:val="000000"/>
          <w:sz w:val="28"/>
          <w:szCs w:val="28"/>
          <w:lang w:val="uk-UA"/>
        </w:rPr>
        <w:t xml:space="preserve"> (пункт 298.8 статті 298 Податкового кодексу України)</w:t>
      </w:r>
      <w:r w:rsidRPr="00793D41">
        <w:rPr>
          <w:rFonts w:ascii="Times New Roman" w:hAnsi="Times New Roman"/>
          <w:color w:val="000000"/>
          <w:sz w:val="28"/>
          <w:szCs w:val="28"/>
          <w:lang w:val="uk-UA"/>
        </w:rPr>
        <w:t>, тоді як положення законопроекту стосується платників податку на прибуток підприємств.</w:t>
      </w:r>
    </w:p>
    <w:p w:rsidR="00C635C7" w:rsidRPr="00793D41" w:rsidRDefault="00C635C7" w:rsidP="00783283">
      <w:pPr>
        <w:spacing w:after="0" w:line="240" w:lineRule="auto"/>
        <w:ind w:firstLine="709"/>
        <w:jc w:val="both"/>
        <w:rPr>
          <w:rFonts w:ascii="Times New Roman" w:hAnsi="Times New Roman"/>
          <w:color w:val="000000"/>
          <w:sz w:val="28"/>
          <w:szCs w:val="28"/>
          <w:lang w:val="uk-UA"/>
        </w:rPr>
      </w:pPr>
      <w:r w:rsidRPr="00793D41">
        <w:rPr>
          <w:rFonts w:ascii="Times New Roman" w:hAnsi="Times New Roman"/>
          <w:color w:val="000000"/>
          <w:sz w:val="28"/>
          <w:szCs w:val="28"/>
          <w:lang w:val="uk-UA"/>
        </w:rPr>
        <w:t>Це зауваження стосується також і пункту 93 розділу І проекту щодо платників єдиного податку третьої групи</w:t>
      </w:r>
    </w:p>
    <w:p w:rsidR="004A4F04" w:rsidRPr="00793D41" w:rsidRDefault="000E1891" w:rsidP="00783283">
      <w:pPr>
        <w:spacing w:after="0" w:line="240" w:lineRule="auto"/>
        <w:ind w:firstLine="709"/>
        <w:jc w:val="both"/>
        <w:rPr>
          <w:rFonts w:ascii="Times New Roman" w:hAnsi="Times New Roman"/>
          <w:color w:val="000000"/>
          <w:sz w:val="28"/>
          <w:szCs w:val="28"/>
          <w:lang w:val="uk-UA"/>
        </w:rPr>
      </w:pPr>
      <w:r w:rsidRPr="00793D41">
        <w:rPr>
          <w:rFonts w:ascii="Times New Roman" w:hAnsi="Times New Roman"/>
          <w:color w:val="000000"/>
          <w:sz w:val="28"/>
          <w:szCs w:val="28"/>
          <w:lang w:val="uk-UA"/>
        </w:rPr>
        <w:t xml:space="preserve">Тому у проекті слід передбачити </w:t>
      </w:r>
      <w:r w:rsidR="00C635C7" w:rsidRPr="00793D41">
        <w:rPr>
          <w:rFonts w:ascii="Times New Roman" w:hAnsi="Times New Roman"/>
          <w:color w:val="000000"/>
          <w:sz w:val="28"/>
          <w:szCs w:val="28"/>
          <w:lang w:val="uk-UA"/>
        </w:rPr>
        <w:t>подання відповідними платниками податку розрахунку частки сільськогосподарського виробництва, а також посилатися не на підпунктом 14.1.262 пункту 14.1 статті 14 Податкового кодексу України, а на відповідну форму розрахунку.</w:t>
      </w:r>
    </w:p>
    <w:p w:rsidR="00C635C7" w:rsidRPr="00D33091" w:rsidRDefault="00C635C7" w:rsidP="00783283">
      <w:pPr>
        <w:spacing w:after="0" w:line="240" w:lineRule="auto"/>
        <w:ind w:firstLine="709"/>
        <w:jc w:val="both"/>
        <w:rPr>
          <w:rFonts w:ascii="Times New Roman" w:hAnsi="Times New Roman"/>
          <w:color w:val="000000"/>
          <w:sz w:val="28"/>
          <w:szCs w:val="28"/>
          <w:lang w:val="uk-UA"/>
        </w:rPr>
      </w:pPr>
    </w:p>
    <w:p w:rsidR="00C635C7" w:rsidRPr="00D33091" w:rsidRDefault="00EB5CC8" w:rsidP="00783283">
      <w:pPr>
        <w:spacing w:after="0" w:line="240" w:lineRule="auto"/>
        <w:ind w:firstLine="709"/>
        <w:jc w:val="both"/>
        <w:rPr>
          <w:rFonts w:ascii="Times New Roman" w:eastAsia="Times New Roman" w:hAnsi="Times New Roman"/>
          <w:sz w:val="28"/>
          <w:szCs w:val="28"/>
          <w:lang w:val="uk-UA" w:eastAsia="ru-RU"/>
        </w:rPr>
      </w:pPr>
      <w:r w:rsidRPr="00D33091">
        <w:rPr>
          <w:rFonts w:ascii="Times New Roman" w:eastAsia="Times New Roman" w:hAnsi="Times New Roman"/>
          <w:sz w:val="28"/>
          <w:szCs w:val="28"/>
          <w:lang w:val="uk-UA" w:eastAsia="ru-RU"/>
        </w:rPr>
        <w:t xml:space="preserve">7. </w:t>
      </w:r>
      <w:r w:rsidR="007B67C9" w:rsidRPr="00D33091">
        <w:rPr>
          <w:rFonts w:ascii="Times New Roman" w:eastAsia="Times New Roman" w:hAnsi="Times New Roman"/>
          <w:sz w:val="28"/>
          <w:szCs w:val="28"/>
          <w:lang w:val="uk-UA" w:eastAsia="ru-RU"/>
        </w:rPr>
        <w:t xml:space="preserve">Підпункт 3 пункту 31 розділу І проекту щодо </w:t>
      </w:r>
      <w:proofErr w:type="spellStart"/>
      <w:r w:rsidR="007B67C9" w:rsidRPr="00D33091">
        <w:rPr>
          <w:rFonts w:ascii="Times New Roman" w:eastAsia="Times New Roman" w:hAnsi="Times New Roman"/>
          <w:sz w:val="28"/>
          <w:szCs w:val="28"/>
          <w:lang w:val="uk-UA" w:eastAsia="ru-RU"/>
        </w:rPr>
        <w:t>невключення</w:t>
      </w:r>
      <w:proofErr w:type="spellEnd"/>
      <w:r w:rsidR="007B67C9" w:rsidRPr="00D33091">
        <w:rPr>
          <w:rFonts w:ascii="Times New Roman" w:eastAsia="Times New Roman" w:hAnsi="Times New Roman"/>
          <w:sz w:val="28"/>
          <w:szCs w:val="28"/>
          <w:lang w:val="uk-UA" w:eastAsia="ru-RU"/>
        </w:rPr>
        <w:t xml:space="preserve"> до загального оподатковуваного доходу платника податку </w:t>
      </w:r>
      <w:r w:rsidR="007B67C9" w:rsidRPr="00D33091">
        <w:rPr>
          <w:rFonts w:ascii="Times New Roman" w:hAnsi="Times New Roman"/>
          <w:sz w:val="28"/>
          <w:szCs w:val="28"/>
          <w:lang w:val="uk-UA"/>
        </w:rPr>
        <w:t>суми доходу, отриманого платником податків у вигляді підтримки, наданої Фондом Президента України з підтримки освіти, науки та спорту</w:t>
      </w:r>
      <w:r w:rsidR="007B67C9" w:rsidRPr="00D33091">
        <w:rPr>
          <w:rFonts w:ascii="Times New Roman" w:eastAsia="Times New Roman" w:hAnsi="Times New Roman"/>
          <w:sz w:val="28"/>
          <w:szCs w:val="28"/>
          <w:lang w:val="uk-UA" w:eastAsia="ru-RU"/>
        </w:rPr>
        <w:t>, суперечить принципу рівності усіх платників перед законом, недопущення будь-яких проявів податкової дискримінації, який полягає у забезпеченні однакового підходу до всіх платників податків (стаття 4 Податкового кодексу України).</w:t>
      </w:r>
    </w:p>
    <w:p w:rsidR="007B67C9" w:rsidRPr="00D33091" w:rsidRDefault="007B67C9" w:rsidP="00783283">
      <w:pPr>
        <w:spacing w:after="0" w:line="240" w:lineRule="auto"/>
        <w:ind w:firstLine="709"/>
        <w:jc w:val="both"/>
        <w:rPr>
          <w:rFonts w:ascii="Times New Roman" w:eastAsia="Times New Roman" w:hAnsi="Times New Roman"/>
          <w:sz w:val="28"/>
          <w:szCs w:val="28"/>
          <w:lang w:val="uk-UA" w:eastAsia="ru-RU"/>
        </w:rPr>
      </w:pPr>
    </w:p>
    <w:p w:rsidR="007B67C9" w:rsidRPr="00D33091" w:rsidRDefault="00ED1B15" w:rsidP="00783283">
      <w:pPr>
        <w:spacing w:after="0" w:line="240" w:lineRule="auto"/>
        <w:ind w:firstLine="709"/>
        <w:jc w:val="both"/>
        <w:rPr>
          <w:rFonts w:ascii="Times New Roman" w:hAnsi="Times New Roman"/>
          <w:sz w:val="28"/>
          <w:szCs w:val="28"/>
          <w:lang w:val="uk-UA"/>
        </w:rPr>
      </w:pPr>
      <w:r w:rsidRPr="00D33091">
        <w:rPr>
          <w:rFonts w:ascii="Times New Roman" w:eastAsia="Times New Roman" w:hAnsi="Times New Roman"/>
          <w:sz w:val="28"/>
          <w:szCs w:val="28"/>
          <w:lang w:val="uk-UA" w:eastAsia="ru-RU"/>
        </w:rPr>
        <w:t xml:space="preserve">8. </w:t>
      </w:r>
      <w:r w:rsidR="0095445D" w:rsidRPr="00D33091">
        <w:rPr>
          <w:rFonts w:ascii="Times New Roman" w:eastAsia="Times New Roman" w:hAnsi="Times New Roman"/>
          <w:sz w:val="28"/>
          <w:szCs w:val="28"/>
          <w:lang w:val="uk-UA" w:eastAsia="ru-RU"/>
        </w:rPr>
        <w:t xml:space="preserve">У пункті 35 не визначено, на які саме витрати </w:t>
      </w:r>
      <w:r w:rsidR="0095445D" w:rsidRPr="00D33091">
        <w:rPr>
          <w:rFonts w:ascii="Times New Roman" w:hAnsi="Times New Roman"/>
          <w:sz w:val="28"/>
          <w:szCs w:val="28"/>
          <w:lang w:val="uk-UA"/>
        </w:rPr>
        <w:t xml:space="preserve">понесені на будівництво такого об’єкта нерухомості, може бути зменшений дохід від  </w:t>
      </w:r>
      <w:r w:rsidR="00E41D24" w:rsidRPr="00D33091">
        <w:rPr>
          <w:rFonts w:ascii="Times New Roman" w:hAnsi="Times New Roman"/>
          <w:sz w:val="28"/>
          <w:szCs w:val="28"/>
          <w:lang w:val="uk-UA"/>
        </w:rPr>
        <w:t>продажу такого об'єкта.</w:t>
      </w:r>
    </w:p>
    <w:p w:rsidR="00D33091" w:rsidRDefault="00D33091" w:rsidP="00783283">
      <w:pPr>
        <w:spacing w:after="0" w:line="240" w:lineRule="auto"/>
        <w:ind w:firstLine="709"/>
        <w:jc w:val="both"/>
        <w:rPr>
          <w:rFonts w:ascii="Times New Roman" w:hAnsi="Times New Roman"/>
          <w:sz w:val="28"/>
          <w:szCs w:val="28"/>
          <w:lang w:val="uk-UA"/>
        </w:rPr>
      </w:pPr>
    </w:p>
    <w:p w:rsidR="00D33091" w:rsidRDefault="00D33091" w:rsidP="00783283">
      <w:pPr>
        <w:spacing w:after="0" w:line="240" w:lineRule="auto"/>
        <w:ind w:firstLine="709"/>
        <w:jc w:val="both"/>
        <w:rPr>
          <w:rFonts w:ascii="Times New Roman" w:hAnsi="Times New Roman"/>
          <w:sz w:val="28"/>
          <w:lang w:val="uk-UA"/>
        </w:rPr>
      </w:pPr>
      <w:r>
        <w:rPr>
          <w:rFonts w:ascii="Times New Roman" w:hAnsi="Times New Roman"/>
          <w:sz w:val="28"/>
          <w:szCs w:val="28"/>
          <w:lang w:val="uk-UA"/>
        </w:rPr>
        <w:t xml:space="preserve">9. У пунктах 46 та 47 розділу І проекту </w:t>
      </w:r>
      <w:r w:rsidR="00584208">
        <w:rPr>
          <w:rFonts w:ascii="Times New Roman" w:hAnsi="Times New Roman"/>
          <w:sz w:val="28"/>
          <w:szCs w:val="28"/>
          <w:lang w:val="uk-UA"/>
        </w:rPr>
        <w:t xml:space="preserve">передбачається визначити </w:t>
      </w:r>
      <w:r w:rsidR="00584208" w:rsidRPr="00584208">
        <w:rPr>
          <w:rFonts w:ascii="Times New Roman" w:hAnsi="Times New Roman"/>
          <w:sz w:val="28"/>
          <w:lang w:val="uk-UA"/>
        </w:rPr>
        <w:t xml:space="preserve">базою оподаткування </w:t>
      </w:r>
      <w:r w:rsidR="00584208">
        <w:rPr>
          <w:rFonts w:ascii="Times New Roman" w:hAnsi="Times New Roman"/>
          <w:sz w:val="28"/>
          <w:lang w:val="uk-UA"/>
        </w:rPr>
        <w:t xml:space="preserve">ПДВ операцій з </w:t>
      </w:r>
      <w:r w:rsidR="00653692" w:rsidRPr="00653692">
        <w:rPr>
          <w:rFonts w:ascii="Times New Roman" w:hAnsi="Times New Roman"/>
          <w:sz w:val="28"/>
          <w:lang w:val="uk-UA"/>
        </w:rPr>
        <w:t>постачання тютюнових виробів, тютюну та промислових замінників тютюну, рідин, що використовуються в електронних сигаретах</w:t>
      </w:r>
      <w:r w:rsidR="00653692">
        <w:rPr>
          <w:rFonts w:ascii="Times New Roman" w:hAnsi="Times New Roman"/>
          <w:sz w:val="28"/>
          <w:lang w:val="uk-UA"/>
        </w:rPr>
        <w:t>,</w:t>
      </w:r>
      <w:r w:rsidR="00653692" w:rsidRPr="00584208">
        <w:rPr>
          <w:rFonts w:ascii="Times New Roman" w:hAnsi="Times New Roman"/>
          <w:sz w:val="28"/>
          <w:lang w:val="uk-UA"/>
        </w:rPr>
        <w:t xml:space="preserve"> </w:t>
      </w:r>
      <w:r w:rsidR="00584208" w:rsidRPr="00584208">
        <w:rPr>
          <w:rFonts w:ascii="Times New Roman" w:hAnsi="Times New Roman"/>
          <w:sz w:val="28"/>
          <w:lang w:val="uk-UA"/>
        </w:rPr>
        <w:t xml:space="preserve">є максимальна роздрібна ціна таких товарів </w:t>
      </w:r>
      <w:r w:rsidR="00584208" w:rsidRPr="00C953E9">
        <w:rPr>
          <w:rFonts w:ascii="Times New Roman" w:hAnsi="Times New Roman"/>
          <w:i/>
          <w:sz w:val="28"/>
          <w:lang w:val="uk-UA"/>
        </w:rPr>
        <w:t>без урахування податку на додану вартість</w:t>
      </w:r>
      <w:r w:rsidR="00584208">
        <w:rPr>
          <w:rFonts w:ascii="Times New Roman" w:hAnsi="Times New Roman"/>
          <w:sz w:val="28"/>
          <w:lang w:val="uk-UA"/>
        </w:rPr>
        <w:t>.</w:t>
      </w:r>
    </w:p>
    <w:p w:rsidR="00584208" w:rsidRPr="00C953E9" w:rsidRDefault="00584208" w:rsidP="00783283">
      <w:pPr>
        <w:spacing w:after="0" w:line="240" w:lineRule="auto"/>
        <w:ind w:firstLine="709"/>
        <w:jc w:val="both"/>
        <w:rPr>
          <w:rFonts w:ascii="Times New Roman" w:hAnsi="Times New Roman"/>
          <w:sz w:val="28"/>
          <w:szCs w:val="28"/>
          <w:lang w:val="uk-UA"/>
        </w:rPr>
      </w:pPr>
      <w:r>
        <w:rPr>
          <w:rFonts w:ascii="Times New Roman" w:hAnsi="Times New Roman"/>
          <w:sz w:val="28"/>
          <w:lang w:val="uk-UA"/>
        </w:rPr>
        <w:t>Зазначене</w:t>
      </w:r>
      <w:r w:rsidR="00653692">
        <w:rPr>
          <w:rFonts w:ascii="Times New Roman" w:hAnsi="Times New Roman"/>
          <w:sz w:val="28"/>
          <w:lang w:val="uk-UA"/>
        </w:rPr>
        <w:t xml:space="preserve"> не повною </w:t>
      </w:r>
      <w:r w:rsidR="00C953E9">
        <w:rPr>
          <w:rFonts w:ascii="Times New Roman" w:hAnsi="Times New Roman"/>
          <w:sz w:val="28"/>
          <w:lang w:val="uk-UA"/>
        </w:rPr>
        <w:t xml:space="preserve">мірою </w:t>
      </w:r>
      <w:r w:rsidR="00653692">
        <w:rPr>
          <w:rFonts w:ascii="Times New Roman" w:hAnsi="Times New Roman"/>
          <w:sz w:val="28"/>
          <w:lang w:val="uk-UA"/>
        </w:rPr>
        <w:t>узгоджується з підпунктом 14.</w:t>
      </w:r>
      <w:r w:rsidR="00C953E9">
        <w:rPr>
          <w:rFonts w:ascii="Times New Roman" w:hAnsi="Times New Roman"/>
          <w:sz w:val="28"/>
          <w:lang w:val="uk-UA"/>
        </w:rPr>
        <w:t xml:space="preserve">1.106 пункту 14.1 статті 14 Податкового кодексу України, згідно з якою </w:t>
      </w:r>
      <w:r w:rsidR="00C953E9" w:rsidRPr="00C953E9">
        <w:rPr>
          <w:rFonts w:ascii="Times New Roman" w:hAnsi="Times New Roman"/>
          <w:color w:val="000000"/>
          <w:sz w:val="28"/>
          <w:szCs w:val="28"/>
          <w:lang w:val="uk-UA"/>
        </w:rPr>
        <w:t xml:space="preserve">максимальні роздрібні ціни </w:t>
      </w:r>
      <w:r w:rsidR="00C953E9">
        <w:rPr>
          <w:rFonts w:ascii="Times New Roman" w:hAnsi="Times New Roman"/>
          <w:color w:val="000000"/>
          <w:sz w:val="28"/>
          <w:szCs w:val="28"/>
          <w:lang w:val="uk-UA"/>
        </w:rPr>
        <w:t>–</w:t>
      </w:r>
      <w:r w:rsidR="00C953E9" w:rsidRPr="00C953E9">
        <w:rPr>
          <w:rFonts w:ascii="Times New Roman" w:hAnsi="Times New Roman"/>
          <w:color w:val="000000"/>
          <w:sz w:val="28"/>
          <w:szCs w:val="28"/>
          <w:lang w:val="uk-UA"/>
        </w:rPr>
        <w:t xml:space="preserve"> </w:t>
      </w:r>
      <w:r w:rsidR="00C953E9">
        <w:rPr>
          <w:rFonts w:ascii="Times New Roman" w:hAnsi="Times New Roman"/>
          <w:color w:val="000000"/>
          <w:sz w:val="28"/>
          <w:szCs w:val="28"/>
          <w:lang w:val="uk-UA"/>
        </w:rPr>
        <w:t xml:space="preserve">це </w:t>
      </w:r>
      <w:r w:rsidR="00C953E9" w:rsidRPr="00C953E9">
        <w:rPr>
          <w:rFonts w:ascii="Times New Roman" w:hAnsi="Times New Roman"/>
          <w:color w:val="000000"/>
          <w:sz w:val="28"/>
          <w:szCs w:val="28"/>
          <w:lang w:val="uk-UA"/>
        </w:rPr>
        <w:t xml:space="preserve">ціни, встановлені на підакцизні товари (продукцію </w:t>
      </w:r>
      <w:r w:rsidR="00C953E9" w:rsidRPr="00C953E9">
        <w:rPr>
          <w:rFonts w:ascii="Times New Roman" w:hAnsi="Times New Roman"/>
          <w:i/>
          <w:color w:val="000000"/>
          <w:sz w:val="28"/>
          <w:szCs w:val="28"/>
          <w:lang w:val="uk-UA"/>
        </w:rPr>
        <w:t>з урахуванням усіх видів податків (зборів)</w:t>
      </w:r>
      <w:r w:rsidR="00C953E9" w:rsidRPr="00C953E9">
        <w:rPr>
          <w:rFonts w:ascii="Times New Roman" w:hAnsi="Times New Roman"/>
          <w:color w:val="000000"/>
          <w:sz w:val="28"/>
          <w:szCs w:val="28"/>
          <w:lang w:val="uk-UA"/>
        </w:rPr>
        <w:t>. Акцизний податок з реалізованих суб’єктами господарювання роздрібної торгівлі підакцизних товарів не включається до максимальної роздрібної ціни.</w:t>
      </w:r>
      <w:r w:rsidR="00C953E9" w:rsidRPr="00C953E9">
        <w:rPr>
          <w:rFonts w:ascii="Times New Roman" w:hAnsi="Times New Roman"/>
          <w:sz w:val="28"/>
          <w:lang w:val="uk-UA"/>
        </w:rPr>
        <w:t xml:space="preserve"> </w:t>
      </w:r>
    </w:p>
    <w:p w:rsidR="00E41D24" w:rsidRPr="00793D41" w:rsidRDefault="00E41D24" w:rsidP="00783283">
      <w:pPr>
        <w:spacing w:after="0" w:line="240" w:lineRule="auto"/>
        <w:ind w:firstLine="709"/>
        <w:jc w:val="both"/>
        <w:rPr>
          <w:rFonts w:ascii="Times New Roman" w:hAnsi="Times New Roman"/>
          <w:sz w:val="28"/>
          <w:szCs w:val="28"/>
          <w:lang w:val="uk-UA"/>
        </w:rPr>
      </w:pPr>
    </w:p>
    <w:p w:rsidR="00D966DF" w:rsidRPr="00793D41" w:rsidRDefault="00D33091" w:rsidP="00783283">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10</w:t>
      </w:r>
      <w:r w:rsidR="00ED1B15">
        <w:rPr>
          <w:rFonts w:ascii="Times New Roman" w:hAnsi="Times New Roman"/>
          <w:sz w:val="28"/>
          <w:szCs w:val="28"/>
          <w:lang w:val="uk-UA"/>
        </w:rPr>
        <w:t xml:space="preserve">. </w:t>
      </w:r>
      <w:r w:rsidR="00BD15D3" w:rsidRPr="00793D41">
        <w:rPr>
          <w:rFonts w:ascii="Times New Roman" w:hAnsi="Times New Roman"/>
          <w:sz w:val="28"/>
          <w:szCs w:val="28"/>
          <w:lang w:val="uk-UA"/>
        </w:rPr>
        <w:t xml:space="preserve">Пунктом 90 </w:t>
      </w:r>
      <w:r w:rsidR="00D966DF" w:rsidRPr="00793D41">
        <w:rPr>
          <w:rFonts w:ascii="Times New Roman" w:hAnsi="Times New Roman"/>
          <w:sz w:val="28"/>
          <w:szCs w:val="28"/>
          <w:lang w:val="uk-UA"/>
        </w:rPr>
        <w:t>розділу І проекту передбачено зменшення мінімальної площі землі фермерського господарства, що дає право переходу на спрощену систему оподаткування з 2 гектарів до 0,5 гектара.</w:t>
      </w:r>
    </w:p>
    <w:p w:rsidR="00D966DF" w:rsidRPr="00793D41" w:rsidRDefault="00D966DF" w:rsidP="00783283">
      <w:pPr>
        <w:spacing w:after="0" w:line="240" w:lineRule="auto"/>
        <w:ind w:firstLine="709"/>
        <w:jc w:val="both"/>
        <w:rPr>
          <w:rFonts w:ascii="Times New Roman" w:hAnsi="Times New Roman"/>
          <w:sz w:val="28"/>
          <w:szCs w:val="28"/>
          <w:lang w:val="uk-UA"/>
        </w:rPr>
      </w:pPr>
      <w:r w:rsidRPr="00793D41">
        <w:rPr>
          <w:rFonts w:ascii="Times New Roman" w:hAnsi="Times New Roman"/>
          <w:sz w:val="28"/>
          <w:szCs w:val="28"/>
          <w:lang w:val="uk-UA"/>
        </w:rPr>
        <w:t>Зазначене не повною мірою узгоджується з положеннями Закону України «Про особисте селянське господарство».</w:t>
      </w:r>
    </w:p>
    <w:p w:rsidR="00795CDD" w:rsidRPr="00793D41" w:rsidRDefault="00795CDD" w:rsidP="00783283">
      <w:pPr>
        <w:spacing w:after="0" w:line="240" w:lineRule="auto"/>
        <w:ind w:firstLine="709"/>
        <w:jc w:val="both"/>
        <w:rPr>
          <w:rFonts w:ascii="Times New Roman" w:hAnsi="Times New Roman"/>
          <w:sz w:val="28"/>
          <w:szCs w:val="28"/>
          <w:lang w:val="uk-UA"/>
        </w:rPr>
      </w:pPr>
      <w:r w:rsidRPr="00793D41">
        <w:rPr>
          <w:rFonts w:ascii="Times New Roman" w:hAnsi="Times New Roman"/>
          <w:sz w:val="28"/>
          <w:szCs w:val="28"/>
          <w:lang w:val="uk-UA"/>
        </w:rPr>
        <w:t xml:space="preserve">Так, </w:t>
      </w:r>
      <w:r w:rsidRPr="00793D41">
        <w:rPr>
          <w:rFonts w:ascii="Times New Roman" w:hAnsi="Times New Roman"/>
          <w:color w:val="000000"/>
          <w:sz w:val="28"/>
          <w:szCs w:val="28"/>
          <w:lang w:val="uk-UA"/>
        </w:rPr>
        <w:t xml:space="preserve">особисте селянське господарство - це господарська діяльність, яка проводиться без створення юридичної особи фізичною особою індивідуально або особами, які перебувають у сімейних чи родинних відносинах і спільно </w:t>
      </w:r>
      <w:r w:rsidRPr="00793D41">
        <w:rPr>
          <w:rFonts w:ascii="Times New Roman" w:hAnsi="Times New Roman"/>
          <w:color w:val="000000"/>
          <w:sz w:val="28"/>
          <w:szCs w:val="28"/>
          <w:lang w:val="uk-UA"/>
        </w:rPr>
        <w:lastRenderedPageBreak/>
        <w:t xml:space="preserve">проживають, </w:t>
      </w:r>
      <w:r w:rsidRPr="00793D41">
        <w:rPr>
          <w:rFonts w:ascii="Times New Roman" w:hAnsi="Times New Roman"/>
          <w:i/>
          <w:color w:val="000000"/>
          <w:sz w:val="28"/>
          <w:szCs w:val="28"/>
          <w:lang w:val="uk-UA"/>
        </w:rPr>
        <w:t>з метою задоволення особистих потреб шляхом виробництва, переробки і споживання сільськогосподарської продукції, реалізації її надлишків</w:t>
      </w:r>
      <w:r w:rsidRPr="00793D41">
        <w:rPr>
          <w:rFonts w:ascii="Times New Roman" w:hAnsi="Times New Roman"/>
          <w:color w:val="000000"/>
          <w:sz w:val="28"/>
          <w:szCs w:val="28"/>
          <w:lang w:val="uk-UA"/>
        </w:rPr>
        <w:t xml:space="preserve"> та надання послуг з використанням майна особистого селянського господарства, у тому числі й у сфері сільського зеленого туризму (стаття 1 Закону).</w:t>
      </w:r>
      <w:r w:rsidRPr="00793D41">
        <w:rPr>
          <w:rFonts w:ascii="Times New Roman" w:hAnsi="Times New Roman"/>
          <w:sz w:val="28"/>
          <w:szCs w:val="28"/>
          <w:lang w:val="uk-UA"/>
        </w:rPr>
        <w:t xml:space="preserve"> </w:t>
      </w:r>
    </w:p>
    <w:p w:rsidR="00BD15D3" w:rsidRPr="00793D41" w:rsidRDefault="00795CDD" w:rsidP="00795CDD">
      <w:pPr>
        <w:pStyle w:val="st2"/>
        <w:ind w:firstLine="708"/>
        <w:rPr>
          <w:rFonts w:ascii="Times New Roman" w:hAnsi="Times New Roman" w:cs="Times New Roman"/>
          <w:color w:val="000000"/>
          <w:sz w:val="28"/>
          <w:szCs w:val="28"/>
          <w:lang w:val="uk-UA"/>
        </w:rPr>
      </w:pPr>
      <w:r w:rsidRPr="00793D41">
        <w:rPr>
          <w:rFonts w:ascii="Times New Roman" w:hAnsi="Times New Roman" w:cs="Times New Roman"/>
          <w:sz w:val="28"/>
          <w:szCs w:val="28"/>
          <w:lang w:val="uk-UA"/>
        </w:rPr>
        <w:t>В</w:t>
      </w:r>
      <w:r w:rsidR="00D966DF" w:rsidRPr="00793D41">
        <w:rPr>
          <w:rFonts w:ascii="Times New Roman" w:hAnsi="Times New Roman" w:cs="Times New Roman"/>
          <w:sz w:val="28"/>
          <w:szCs w:val="28"/>
          <w:lang w:val="uk-UA"/>
        </w:rPr>
        <w:t xml:space="preserve">ідповідно до статті </w:t>
      </w:r>
      <w:r w:rsidRPr="00793D41">
        <w:rPr>
          <w:rFonts w:ascii="Times New Roman" w:hAnsi="Times New Roman" w:cs="Times New Roman"/>
          <w:sz w:val="28"/>
          <w:szCs w:val="28"/>
          <w:lang w:val="uk-UA"/>
        </w:rPr>
        <w:t xml:space="preserve">5 цього Закону </w:t>
      </w:r>
      <w:r w:rsidRPr="00793D41">
        <w:rPr>
          <w:rFonts w:ascii="Times New Roman" w:hAnsi="Times New Roman" w:cs="Times New Roman"/>
          <w:color w:val="000000"/>
          <w:sz w:val="28"/>
          <w:szCs w:val="28"/>
          <w:lang w:val="uk-UA"/>
        </w:rPr>
        <w:t>для ведення особистого селянського господарства використовують земельні ділянки розміром не більше 2,0 гектара, передані фізичним особам у власність або оренду в порядку, встановленому законом.</w:t>
      </w:r>
    </w:p>
    <w:p w:rsidR="00795CDD" w:rsidRPr="00793D41" w:rsidRDefault="00795CDD" w:rsidP="00795CDD">
      <w:pPr>
        <w:pStyle w:val="st2"/>
        <w:ind w:firstLine="708"/>
        <w:rPr>
          <w:rFonts w:ascii="Times New Roman" w:hAnsi="Times New Roman" w:cs="Times New Roman"/>
          <w:color w:val="000000"/>
          <w:sz w:val="28"/>
          <w:szCs w:val="28"/>
        </w:rPr>
      </w:pPr>
      <w:r w:rsidRPr="00793D41">
        <w:rPr>
          <w:rFonts w:ascii="Times New Roman" w:hAnsi="Times New Roman" w:cs="Times New Roman"/>
          <w:sz w:val="28"/>
          <w:szCs w:val="28"/>
          <w:lang w:val="uk-UA"/>
        </w:rPr>
        <w:t xml:space="preserve">Водночас </w:t>
      </w:r>
      <w:r w:rsidRPr="00793D41">
        <w:rPr>
          <w:rFonts w:ascii="Times New Roman" w:hAnsi="Times New Roman" w:cs="Times New Roman"/>
          <w:color w:val="000000"/>
          <w:sz w:val="28"/>
          <w:szCs w:val="28"/>
          <w:lang w:val="uk-UA"/>
        </w:rPr>
        <w:t xml:space="preserve">фермерське господарство є формою підприємницької діяльності громадян, які виявили бажання виробляти товарну сільськогосподарську продукцію, здійснювати її переробку та реалізацію </w:t>
      </w:r>
      <w:r w:rsidRPr="00793D41">
        <w:rPr>
          <w:rFonts w:ascii="Times New Roman" w:hAnsi="Times New Roman" w:cs="Times New Roman"/>
          <w:i/>
          <w:color w:val="000000"/>
          <w:sz w:val="28"/>
          <w:szCs w:val="28"/>
          <w:lang w:val="uk-UA"/>
        </w:rPr>
        <w:t>з метою отримання прибутку</w:t>
      </w:r>
      <w:r w:rsidRPr="00793D41">
        <w:rPr>
          <w:rFonts w:ascii="Times New Roman" w:hAnsi="Times New Roman" w:cs="Times New Roman"/>
          <w:color w:val="000000"/>
          <w:sz w:val="28"/>
          <w:szCs w:val="28"/>
          <w:lang w:val="uk-UA"/>
        </w:rPr>
        <w:t xml:space="preserve"> на земельних ділянках, наданих їм у власність та/або користування, у тому числі в оренду, для ведення фермерського господарства, товарного сільськогосподарського виробництва, особистого селянського господарства, відповідно до закону (стаття 1 Закону України «Про фермерське господарство»)</w:t>
      </w:r>
      <w:r w:rsidRPr="00793D41">
        <w:rPr>
          <w:rFonts w:ascii="Times New Roman" w:hAnsi="Times New Roman" w:cs="Times New Roman"/>
          <w:color w:val="000000"/>
          <w:sz w:val="28"/>
          <w:szCs w:val="28"/>
        </w:rPr>
        <w:t>.</w:t>
      </w:r>
    </w:p>
    <w:p w:rsidR="003B16BF" w:rsidRPr="00793D41" w:rsidRDefault="00795CDD" w:rsidP="00795CDD">
      <w:pPr>
        <w:pStyle w:val="st2"/>
        <w:ind w:firstLine="708"/>
        <w:rPr>
          <w:rFonts w:ascii="Times New Roman" w:hAnsi="Times New Roman" w:cs="Times New Roman"/>
          <w:sz w:val="28"/>
          <w:szCs w:val="28"/>
          <w:lang w:val="uk-UA"/>
        </w:rPr>
      </w:pPr>
      <w:r w:rsidRPr="00793D41">
        <w:rPr>
          <w:rFonts w:ascii="Times New Roman" w:hAnsi="Times New Roman" w:cs="Times New Roman"/>
          <w:sz w:val="28"/>
          <w:szCs w:val="28"/>
          <w:lang w:val="uk-UA"/>
        </w:rPr>
        <w:t xml:space="preserve">Тобто за </w:t>
      </w:r>
      <w:r w:rsidR="003B16BF" w:rsidRPr="00793D41">
        <w:rPr>
          <w:rFonts w:ascii="Times New Roman" w:hAnsi="Times New Roman" w:cs="Times New Roman"/>
          <w:sz w:val="28"/>
          <w:szCs w:val="28"/>
          <w:lang w:val="uk-UA"/>
        </w:rPr>
        <w:t xml:space="preserve">логікою </w:t>
      </w:r>
      <w:r w:rsidRPr="00793D41">
        <w:rPr>
          <w:rFonts w:ascii="Times New Roman" w:hAnsi="Times New Roman" w:cs="Times New Roman"/>
          <w:sz w:val="28"/>
          <w:szCs w:val="28"/>
          <w:lang w:val="uk-UA"/>
        </w:rPr>
        <w:t>проект</w:t>
      </w:r>
      <w:r w:rsidR="003B16BF" w:rsidRPr="00793D41">
        <w:rPr>
          <w:rFonts w:ascii="Times New Roman" w:hAnsi="Times New Roman" w:cs="Times New Roman"/>
          <w:sz w:val="28"/>
          <w:szCs w:val="28"/>
          <w:lang w:val="uk-UA"/>
        </w:rPr>
        <w:t>у</w:t>
      </w:r>
      <w:r w:rsidRPr="00793D41">
        <w:rPr>
          <w:rFonts w:ascii="Times New Roman" w:hAnsi="Times New Roman" w:cs="Times New Roman"/>
          <w:sz w:val="28"/>
          <w:szCs w:val="28"/>
          <w:lang w:val="uk-UA"/>
        </w:rPr>
        <w:t xml:space="preserve"> підприємці для здійснення своєї діяльності можуть використовувати земельні ділянки у значно меншому розмірі ніж фізичні особи, які такі ділянки використовують для особист</w:t>
      </w:r>
      <w:r w:rsidR="003B16BF" w:rsidRPr="00793D41">
        <w:rPr>
          <w:rFonts w:ascii="Times New Roman" w:hAnsi="Times New Roman" w:cs="Times New Roman"/>
          <w:sz w:val="28"/>
          <w:szCs w:val="28"/>
          <w:lang w:val="uk-UA"/>
        </w:rPr>
        <w:t>их потреб.</w:t>
      </w:r>
    </w:p>
    <w:p w:rsidR="00D554DC" w:rsidRPr="00793D41" w:rsidRDefault="00491BCE" w:rsidP="00ED1B15">
      <w:pPr>
        <w:ind w:firstLine="708"/>
        <w:jc w:val="both"/>
        <w:rPr>
          <w:rFonts w:ascii="Times New Roman" w:hAnsi="Times New Roman"/>
          <w:sz w:val="28"/>
          <w:szCs w:val="28"/>
          <w:lang w:val="uk-UA"/>
        </w:rPr>
      </w:pPr>
      <w:r>
        <w:rPr>
          <w:rFonts w:ascii="Times New Roman" w:hAnsi="Times New Roman"/>
          <w:sz w:val="28"/>
          <w:szCs w:val="28"/>
          <w:lang w:val="uk-UA"/>
        </w:rPr>
        <w:t>11</w:t>
      </w:r>
      <w:r w:rsidR="00ED1B15">
        <w:rPr>
          <w:rFonts w:ascii="Times New Roman" w:hAnsi="Times New Roman"/>
          <w:sz w:val="28"/>
          <w:szCs w:val="28"/>
          <w:lang w:val="uk-UA"/>
        </w:rPr>
        <w:t xml:space="preserve">. </w:t>
      </w:r>
      <w:r w:rsidR="003B16BF" w:rsidRPr="00793D41">
        <w:rPr>
          <w:rFonts w:ascii="Times New Roman" w:hAnsi="Times New Roman"/>
          <w:sz w:val="28"/>
          <w:szCs w:val="28"/>
          <w:lang w:val="uk-UA"/>
        </w:rPr>
        <w:t xml:space="preserve">У пункті 96 розділу І проекту передбачено звільнити від оподаткування </w:t>
      </w:r>
      <w:r w:rsidR="00D554DC" w:rsidRPr="00793D41">
        <w:rPr>
          <w:rFonts w:ascii="Times New Roman" w:hAnsi="Times New Roman"/>
          <w:sz w:val="28"/>
          <w:szCs w:val="28"/>
          <w:lang w:val="uk-UA"/>
        </w:rPr>
        <w:t xml:space="preserve">прибуток сільськогосподарських товаровиробників, що провадять виключно такі види діяльності згідно з КВЕД-2010: клас 01.47 (розведення та вирощування свійської птиці, за виключенням вирощування курей, одержування яєць курей та діяльності інкубаторних станцій з вирощування курей); клас 01.49 (в частині розведення та вирощування перепелів і страусів) та клас 10.12 (виробництво м'яса свійської птиці, за виключенням виробництва м'яса курей, витоплювання жиру курей, забою, оброблення та фасування м’яса курей), а також здійснюють діяльність з реалізації власно виробленої (вирощеної) такої продукції (за виключенням м'яса курей). </w:t>
      </w:r>
    </w:p>
    <w:p w:rsidR="00795CDD" w:rsidRPr="00793D41" w:rsidRDefault="005C37E8" w:rsidP="00795CDD">
      <w:pPr>
        <w:pStyle w:val="st2"/>
        <w:ind w:firstLine="708"/>
        <w:rPr>
          <w:rFonts w:ascii="Times New Roman" w:hAnsi="Times New Roman" w:cs="Times New Roman"/>
          <w:sz w:val="28"/>
          <w:szCs w:val="28"/>
          <w:lang w:val="uk-UA"/>
        </w:rPr>
      </w:pPr>
      <w:r w:rsidRPr="00793D41">
        <w:rPr>
          <w:rFonts w:ascii="Times New Roman" w:hAnsi="Times New Roman" w:cs="Times New Roman"/>
          <w:sz w:val="28"/>
          <w:szCs w:val="28"/>
          <w:lang w:val="uk-UA"/>
        </w:rPr>
        <w:t xml:space="preserve">При цьому </w:t>
      </w:r>
      <w:r w:rsidRPr="00793D41">
        <w:rPr>
          <w:rFonts w:ascii="Times New Roman" w:hAnsi="Times New Roman" w:cs="Times New Roman"/>
          <w:sz w:val="28"/>
          <w:szCs w:val="28"/>
        </w:rPr>
        <w:t xml:space="preserve">порядок контролю за </w:t>
      </w:r>
      <w:proofErr w:type="spellStart"/>
      <w:r w:rsidRPr="00793D41">
        <w:rPr>
          <w:rFonts w:ascii="Times New Roman" w:hAnsi="Times New Roman" w:cs="Times New Roman"/>
          <w:sz w:val="28"/>
          <w:szCs w:val="28"/>
        </w:rPr>
        <w:t>використанням</w:t>
      </w:r>
      <w:proofErr w:type="spellEnd"/>
      <w:r w:rsidRPr="00793D41">
        <w:rPr>
          <w:rFonts w:ascii="Times New Roman" w:hAnsi="Times New Roman" w:cs="Times New Roman"/>
          <w:sz w:val="28"/>
          <w:szCs w:val="28"/>
        </w:rPr>
        <w:t xml:space="preserve"> </w:t>
      </w:r>
      <w:proofErr w:type="spellStart"/>
      <w:r w:rsidRPr="00793D41">
        <w:rPr>
          <w:rFonts w:ascii="Times New Roman" w:hAnsi="Times New Roman" w:cs="Times New Roman"/>
          <w:sz w:val="28"/>
          <w:szCs w:val="28"/>
        </w:rPr>
        <w:t>вивільнених</w:t>
      </w:r>
      <w:proofErr w:type="spellEnd"/>
      <w:r w:rsidRPr="00793D41">
        <w:rPr>
          <w:rFonts w:ascii="Times New Roman" w:hAnsi="Times New Roman" w:cs="Times New Roman"/>
          <w:sz w:val="28"/>
          <w:szCs w:val="28"/>
        </w:rPr>
        <w:t xml:space="preserve"> </w:t>
      </w:r>
      <w:proofErr w:type="spellStart"/>
      <w:r w:rsidRPr="00793D41">
        <w:rPr>
          <w:rFonts w:ascii="Times New Roman" w:hAnsi="Times New Roman" w:cs="Times New Roman"/>
          <w:sz w:val="28"/>
          <w:szCs w:val="28"/>
        </w:rPr>
        <w:t>коштів</w:t>
      </w:r>
      <w:proofErr w:type="spellEnd"/>
      <w:r w:rsidRPr="00793D41">
        <w:rPr>
          <w:rFonts w:ascii="Times New Roman" w:hAnsi="Times New Roman" w:cs="Times New Roman"/>
          <w:sz w:val="28"/>
          <w:szCs w:val="28"/>
        </w:rPr>
        <w:t xml:space="preserve"> </w:t>
      </w:r>
      <w:proofErr w:type="spellStart"/>
      <w:r w:rsidRPr="00793D41">
        <w:rPr>
          <w:rFonts w:ascii="Times New Roman" w:hAnsi="Times New Roman" w:cs="Times New Roman"/>
          <w:sz w:val="28"/>
          <w:szCs w:val="28"/>
        </w:rPr>
        <w:t>встановлюється</w:t>
      </w:r>
      <w:proofErr w:type="spellEnd"/>
      <w:r w:rsidRPr="00793D41">
        <w:rPr>
          <w:rFonts w:ascii="Times New Roman" w:hAnsi="Times New Roman" w:cs="Times New Roman"/>
          <w:sz w:val="28"/>
          <w:szCs w:val="28"/>
        </w:rPr>
        <w:t xml:space="preserve"> </w:t>
      </w:r>
      <w:proofErr w:type="spellStart"/>
      <w:r w:rsidRPr="00793D41">
        <w:rPr>
          <w:rFonts w:ascii="Times New Roman" w:hAnsi="Times New Roman" w:cs="Times New Roman"/>
          <w:sz w:val="28"/>
          <w:szCs w:val="28"/>
        </w:rPr>
        <w:t>Кабінетом</w:t>
      </w:r>
      <w:proofErr w:type="spellEnd"/>
      <w:r w:rsidRPr="00793D41">
        <w:rPr>
          <w:rFonts w:ascii="Times New Roman" w:hAnsi="Times New Roman" w:cs="Times New Roman"/>
          <w:sz w:val="28"/>
          <w:szCs w:val="28"/>
        </w:rPr>
        <w:t xml:space="preserve"> </w:t>
      </w:r>
      <w:proofErr w:type="spellStart"/>
      <w:r w:rsidRPr="00793D41">
        <w:rPr>
          <w:rFonts w:ascii="Times New Roman" w:hAnsi="Times New Roman" w:cs="Times New Roman"/>
          <w:sz w:val="28"/>
          <w:szCs w:val="28"/>
        </w:rPr>
        <w:t>Міністрів</w:t>
      </w:r>
      <w:proofErr w:type="spellEnd"/>
      <w:r w:rsidRPr="00793D41">
        <w:rPr>
          <w:rFonts w:ascii="Times New Roman" w:hAnsi="Times New Roman" w:cs="Times New Roman"/>
          <w:sz w:val="28"/>
          <w:szCs w:val="28"/>
        </w:rPr>
        <w:t xml:space="preserve"> </w:t>
      </w:r>
      <w:proofErr w:type="spellStart"/>
      <w:r w:rsidRPr="00793D41">
        <w:rPr>
          <w:rFonts w:ascii="Times New Roman" w:hAnsi="Times New Roman" w:cs="Times New Roman"/>
          <w:sz w:val="28"/>
          <w:szCs w:val="28"/>
        </w:rPr>
        <w:t>України</w:t>
      </w:r>
      <w:proofErr w:type="spellEnd"/>
      <w:r w:rsidRPr="00793D41">
        <w:rPr>
          <w:rFonts w:ascii="Times New Roman" w:hAnsi="Times New Roman" w:cs="Times New Roman"/>
          <w:sz w:val="28"/>
          <w:szCs w:val="28"/>
        </w:rPr>
        <w:t>.</w:t>
      </w:r>
    </w:p>
    <w:p w:rsidR="005C37E8" w:rsidRPr="00793D41" w:rsidRDefault="005C37E8" w:rsidP="005C37E8">
      <w:pPr>
        <w:spacing w:before="120" w:after="0" w:line="240" w:lineRule="auto"/>
        <w:ind w:firstLine="708"/>
        <w:jc w:val="both"/>
        <w:rPr>
          <w:rFonts w:ascii="Times New Roman" w:hAnsi="Times New Roman"/>
          <w:color w:val="000000"/>
          <w:sz w:val="28"/>
          <w:szCs w:val="28"/>
          <w:lang w:val="uk-UA" w:eastAsia="zh-CN"/>
        </w:rPr>
      </w:pPr>
      <w:r w:rsidRPr="00793D41">
        <w:rPr>
          <w:rFonts w:ascii="Times New Roman" w:hAnsi="Times New Roman"/>
          <w:color w:val="000000"/>
          <w:sz w:val="28"/>
          <w:szCs w:val="28"/>
          <w:lang w:val="uk-UA" w:eastAsia="zh-CN"/>
        </w:rPr>
        <w:t xml:space="preserve">У такий спосіб Кабінету Міністрів України фактично делеговано повноваження щодо регулювання окремих елементів механізму оподаткування, що не відповідає конституційним приписам щодо виключного повноваження Верховної Ради України визначати всі елементи правового механізму регулювання податків. </w:t>
      </w:r>
    </w:p>
    <w:p w:rsidR="003A731B" w:rsidRPr="00793D41" w:rsidRDefault="003A731B" w:rsidP="005C37E8">
      <w:pPr>
        <w:spacing w:before="120" w:after="0" w:line="240" w:lineRule="auto"/>
        <w:ind w:firstLine="708"/>
        <w:jc w:val="both"/>
        <w:rPr>
          <w:rFonts w:ascii="Times New Roman" w:hAnsi="Times New Roman"/>
          <w:color w:val="000000"/>
          <w:sz w:val="28"/>
          <w:szCs w:val="28"/>
          <w:lang w:val="uk-UA" w:eastAsia="zh-CN"/>
        </w:rPr>
      </w:pPr>
    </w:p>
    <w:p w:rsidR="003A731B" w:rsidRPr="00793D41" w:rsidRDefault="00491BCE" w:rsidP="005C37E8">
      <w:pPr>
        <w:spacing w:before="120" w:after="0" w:line="240" w:lineRule="auto"/>
        <w:ind w:firstLine="708"/>
        <w:jc w:val="both"/>
        <w:rPr>
          <w:rFonts w:ascii="Times New Roman" w:hAnsi="Times New Roman"/>
          <w:sz w:val="28"/>
          <w:szCs w:val="28"/>
          <w:lang w:val="uk-UA"/>
        </w:rPr>
      </w:pPr>
      <w:r>
        <w:rPr>
          <w:rFonts w:ascii="Times New Roman" w:hAnsi="Times New Roman"/>
          <w:color w:val="000000"/>
          <w:sz w:val="28"/>
          <w:szCs w:val="28"/>
          <w:lang w:val="uk-UA" w:eastAsia="zh-CN"/>
        </w:rPr>
        <w:t>12</w:t>
      </w:r>
      <w:r w:rsidR="00ED1B15">
        <w:rPr>
          <w:rFonts w:ascii="Times New Roman" w:hAnsi="Times New Roman"/>
          <w:color w:val="000000"/>
          <w:sz w:val="28"/>
          <w:szCs w:val="28"/>
          <w:lang w:val="uk-UA" w:eastAsia="zh-CN"/>
        </w:rPr>
        <w:t xml:space="preserve">. </w:t>
      </w:r>
      <w:r w:rsidR="003A731B" w:rsidRPr="00793D41">
        <w:rPr>
          <w:rFonts w:ascii="Times New Roman" w:hAnsi="Times New Roman"/>
          <w:color w:val="000000"/>
          <w:sz w:val="28"/>
          <w:szCs w:val="28"/>
          <w:lang w:val="uk-UA" w:eastAsia="zh-CN"/>
        </w:rPr>
        <w:t xml:space="preserve">Пунктом 97 розділу І проекту передбачено доповнення підрозділу 5 </w:t>
      </w:r>
      <w:r w:rsidR="003A731B" w:rsidRPr="00C953E9">
        <w:rPr>
          <w:rFonts w:ascii="Times New Roman" w:hAnsi="Times New Roman"/>
          <w:color w:val="000000"/>
          <w:sz w:val="28"/>
          <w:szCs w:val="28"/>
          <w:lang w:val="uk-UA" w:eastAsia="zh-CN"/>
        </w:rPr>
        <w:t xml:space="preserve">Перехідних положень Податкового кодексу України пунктом 40, згідно з яким </w:t>
      </w:r>
      <w:r w:rsidR="003A731B" w:rsidRPr="00C953E9">
        <w:rPr>
          <w:rFonts w:ascii="Times New Roman" w:hAnsi="Times New Roman"/>
          <w:sz w:val="28"/>
          <w:szCs w:val="28"/>
          <w:lang w:val="uk-UA"/>
        </w:rPr>
        <w:lastRenderedPageBreak/>
        <w:t>екологічний податок за викиди двоокису вуглецю, спрямовується на заходи, що призводять до скорочення викидів двоокису вуглецю (декарбонізацію) галузей, віднесених до секції C "Переробна промисловість" та D "Постачання електроенергії, газу, пари та кондиційованого повітря" національного класифікатора ДК 009:2010 "Класифікація видів економічної діяльності" в порядку, встановленому Бюджетним кодексом України, в обсязі, не менше 70% сплаченого податку відповідної секції.</w:t>
      </w:r>
    </w:p>
    <w:p w:rsidR="003A731B" w:rsidRPr="00793D41" w:rsidRDefault="003A731B" w:rsidP="005C37E8">
      <w:pPr>
        <w:spacing w:before="120" w:after="0" w:line="240" w:lineRule="auto"/>
        <w:ind w:firstLine="708"/>
        <w:jc w:val="both"/>
        <w:rPr>
          <w:rFonts w:ascii="Times New Roman" w:hAnsi="Times New Roman"/>
          <w:sz w:val="28"/>
          <w:szCs w:val="28"/>
          <w:lang w:val="uk-UA"/>
        </w:rPr>
      </w:pPr>
      <w:r w:rsidRPr="00793D41">
        <w:rPr>
          <w:rFonts w:ascii="Times New Roman" w:hAnsi="Times New Roman"/>
          <w:sz w:val="28"/>
          <w:szCs w:val="28"/>
          <w:lang w:val="uk-UA"/>
        </w:rPr>
        <w:t>По-перше, має йтися про надходження від сплати екологічного податку, а не екологічний податок, а по-друге зазначене положення є предметом правового регулювання Бюджетного кодексу України, а не Податкового кодексу України, тому вказану норму слід вносити до Бюджетного кодексу України.</w:t>
      </w:r>
    </w:p>
    <w:p w:rsidR="003A731B" w:rsidRPr="00793D41" w:rsidRDefault="003A731B" w:rsidP="005C37E8">
      <w:pPr>
        <w:spacing w:before="120" w:after="0" w:line="240" w:lineRule="auto"/>
        <w:ind w:firstLine="708"/>
        <w:jc w:val="both"/>
        <w:rPr>
          <w:rFonts w:ascii="Times New Roman" w:hAnsi="Times New Roman"/>
          <w:color w:val="000000"/>
          <w:sz w:val="28"/>
          <w:szCs w:val="28"/>
          <w:lang w:val="uk-UA" w:eastAsia="zh-CN"/>
        </w:rPr>
      </w:pPr>
    </w:p>
    <w:p w:rsidR="00E41D24" w:rsidRPr="00793D41" w:rsidRDefault="00491BCE" w:rsidP="0078328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13</w:t>
      </w:r>
      <w:r w:rsidR="00ED1B15">
        <w:rPr>
          <w:rFonts w:ascii="Times New Roman" w:eastAsia="Times New Roman" w:hAnsi="Times New Roman"/>
          <w:sz w:val="28"/>
          <w:szCs w:val="28"/>
          <w:lang w:val="uk-UA" w:eastAsia="ru-RU"/>
        </w:rPr>
        <w:t xml:space="preserve">. </w:t>
      </w:r>
      <w:r w:rsidR="00682DF7" w:rsidRPr="00793D41">
        <w:rPr>
          <w:rFonts w:ascii="Times New Roman" w:eastAsia="Times New Roman" w:hAnsi="Times New Roman"/>
          <w:sz w:val="28"/>
          <w:szCs w:val="28"/>
          <w:lang w:val="uk-UA" w:eastAsia="ru-RU"/>
        </w:rPr>
        <w:t>Пунктом 102 розділу І проекту передбачено доповнення підрозділу 10 Перехідних положень Податкового кодексу України пунктом 68, яким фактично встановлюєть</w:t>
      </w:r>
      <w:r w:rsidR="005B6FC0" w:rsidRPr="00793D41">
        <w:rPr>
          <w:rFonts w:ascii="Times New Roman" w:eastAsia="Times New Roman" w:hAnsi="Times New Roman"/>
          <w:sz w:val="28"/>
          <w:szCs w:val="28"/>
          <w:lang w:val="uk-UA" w:eastAsia="ru-RU"/>
        </w:rPr>
        <w:t>ся спеціальний податковий режим, що передбачає звільнення від оподаткування певними податками та зборами.</w:t>
      </w:r>
    </w:p>
    <w:p w:rsidR="005B6FC0" w:rsidRPr="00793D41" w:rsidRDefault="005B6FC0" w:rsidP="00783283">
      <w:pPr>
        <w:spacing w:after="0" w:line="240" w:lineRule="auto"/>
        <w:ind w:firstLine="709"/>
        <w:jc w:val="both"/>
        <w:rPr>
          <w:rFonts w:ascii="Times New Roman" w:hAnsi="Times New Roman"/>
          <w:sz w:val="28"/>
          <w:szCs w:val="28"/>
          <w:lang w:val="uk-UA"/>
        </w:rPr>
      </w:pPr>
      <w:r w:rsidRPr="00793D41">
        <w:rPr>
          <w:rFonts w:ascii="Times New Roman" w:eastAsia="Times New Roman" w:hAnsi="Times New Roman"/>
          <w:sz w:val="28"/>
          <w:szCs w:val="28"/>
          <w:lang w:val="uk-UA" w:eastAsia="ru-RU"/>
        </w:rPr>
        <w:t xml:space="preserve">При цьому одним з критеріїв застосування цього податкового режиму </w:t>
      </w:r>
      <w:r w:rsidR="003A731B" w:rsidRPr="00793D41">
        <w:rPr>
          <w:rFonts w:ascii="Times New Roman" w:eastAsia="Times New Roman" w:hAnsi="Times New Roman"/>
          <w:sz w:val="28"/>
          <w:szCs w:val="28"/>
          <w:lang w:val="uk-UA" w:eastAsia="ru-RU"/>
        </w:rPr>
        <w:t xml:space="preserve">є </w:t>
      </w:r>
      <w:proofErr w:type="spellStart"/>
      <w:r w:rsidRPr="00793D41">
        <w:rPr>
          <w:rFonts w:ascii="Times New Roman" w:hAnsi="Times New Roman"/>
          <w:sz w:val="28"/>
          <w:szCs w:val="28"/>
        </w:rPr>
        <w:t>місце</w:t>
      </w:r>
      <w:proofErr w:type="spellEnd"/>
      <w:r w:rsidRPr="00793D41">
        <w:rPr>
          <w:rFonts w:ascii="Times New Roman" w:hAnsi="Times New Roman"/>
          <w:sz w:val="28"/>
          <w:szCs w:val="28"/>
        </w:rPr>
        <w:t xml:space="preserve"> </w:t>
      </w:r>
      <w:proofErr w:type="spellStart"/>
      <w:r w:rsidRPr="00793D41">
        <w:rPr>
          <w:rFonts w:ascii="Times New Roman" w:hAnsi="Times New Roman"/>
          <w:sz w:val="28"/>
          <w:szCs w:val="28"/>
        </w:rPr>
        <w:t>здійснення</w:t>
      </w:r>
      <w:proofErr w:type="spellEnd"/>
      <w:r w:rsidRPr="00793D41">
        <w:rPr>
          <w:rFonts w:ascii="Times New Roman" w:hAnsi="Times New Roman"/>
          <w:sz w:val="28"/>
          <w:szCs w:val="28"/>
        </w:rPr>
        <w:t xml:space="preserve"> </w:t>
      </w:r>
      <w:proofErr w:type="spellStart"/>
      <w:r w:rsidRPr="00793D41">
        <w:rPr>
          <w:rFonts w:ascii="Times New Roman" w:hAnsi="Times New Roman"/>
          <w:sz w:val="28"/>
          <w:szCs w:val="28"/>
        </w:rPr>
        <w:t>діяльності</w:t>
      </w:r>
      <w:proofErr w:type="spellEnd"/>
      <w:r w:rsidRPr="00793D41">
        <w:rPr>
          <w:rFonts w:ascii="Times New Roman" w:hAnsi="Times New Roman"/>
          <w:sz w:val="28"/>
          <w:szCs w:val="28"/>
          <w:lang w:val="uk-UA"/>
        </w:rPr>
        <w:t xml:space="preserve"> </w:t>
      </w:r>
      <w:r w:rsidR="003A731B" w:rsidRPr="00793D41">
        <w:rPr>
          <w:rFonts w:ascii="Times New Roman" w:hAnsi="Times New Roman"/>
          <w:sz w:val="28"/>
          <w:szCs w:val="28"/>
          <w:lang w:val="uk-UA"/>
        </w:rPr>
        <w:t>у певних містах України.</w:t>
      </w:r>
    </w:p>
    <w:p w:rsidR="003A731B" w:rsidRPr="00793D41" w:rsidRDefault="003A731B" w:rsidP="00783283">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 xml:space="preserve">Зазначене суперечить принципу рівності усіх платників перед законом, недопущення будь-яких проявів податкової дискримінації, який полягає у забезпеченні однакового підходу до всіх платників податків незалежно від </w:t>
      </w:r>
      <w:r w:rsidRPr="00793D41">
        <w:rPr>
          <w:rStyle w:val="st42"/>
          <w:sz w:val="28"/>
          <w:szCs w:val="28"/>
          <w:lang w:val="uk-UA"/>
        </w:rPr>
        <w:t>місця походження капіталу</w:t>
      </w:r>
      <w:r w:rsidRPr="00793D41">
        <w:rPr>
          <w:rFonts w:ascii="Times New Roman" w:eastAsia="Times New Roman" w:hAnsi="Times New Roman"/>
          <w:sz w:val="28"/>
          <w:szCs w:val="28"/>
          <w:lang w:val="uk-UA" w:eastAsia="ru-RU"/>
        </w:rPr>
        <w:t xml:space="preserve"> (стаття 4 Податкового кодексу України).</w:t>
      </w:r>
    </w:p>
    <w:p w:rsidR="00447AD0" w:rsidRPr="00793D41" w:rsidRDefault="00447AD0" w:rsidP="00783283">
      <w:pPr>
        <w:spacing w:after="0" w:line="240" w:lineRule="auto"/>
        <w:ind w:firstLine="709"/>
        <w:jc w:val="both"/>
        <w:rPr>
          <w:rFonts w:ascii="Times New Roman" w:eastAsia="Times New Roman" w:hAnsi="Times New Roman"/>
          <w:sz w:val="28"/>
          <w:szCs w:val="28"/>
          <w:lang w:val="uk-UA" w:eastAsia="ru-RU"/>
        </w:rPr>
      </w:pPr>
    </w:p>
    <w:p w:rsidR="001A5B9C" w:rsidRPr="00793D41" w:rsidRDefault="00410463" w:rsidP="001A5B9C">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14</w:t>
      </w:r>
      <w:r w:rsidR="00ED1B15">
        <w:rPr>
          <w:rFonts w:ascii="Times New Roman" w:hAnsi="Times New Roman"/>
          <w:color w:val="000000"/>
          <w:sz w:val="28"/>
          <w:szCs w:val="28"/>
          <w:lang w:val="uk-UA" w:eastAsia="zh-CN"/>
        </w:rPr>
        <w:t xml:space="preserve">. </w:t>
      </w:r>
      <w:r w:rsidR="001A5B9C" w:rsidRPr="00793D41">
        <w:rPr>
          <w:rFonts w:ascii="Times New Roman" w:hAnsi="Times New Roman"/>
          <w:color w:val="000000"/>
          <w:sz w:val="28"/>
          <w:szCs w:val="28"/>
          <w:lang w:val="uk-UA" w:eastAsia="zh-CN"/>
        </w:rPr>
        <w:t xml:space="preserve">Пункт 1 Прикінцевих </w:t>
      </w:r>
      <w:r w:rsidR="00491BCE">
        <w:rPr>
          <w:rFonts w:ascii="Times New Roman" w:hAnsi="Times New Roman"/>
          <w:color w:val="000000"/>
          <w:sz w:val="28"/>
          <w:szCs w:val="28"/>
          <w:lang w:val="uk-UA" w:eastAsia="zh-CN"/>
        </w:rPr>
        <w:t xml:space="preserve">положень </w:t>
      </w:r>
      <w:r w:rsidR="001A5B9C" w:rsidRPr="00793D41">
        <w:rPr>
          <w:rFonts w:ascii="Times New Roman" w:hAnsi="Times New Roman"/>
          <w:color w:val="000000"/>
          <w:sz w:val="28"/>
          <w:szCs w:val="28"/>
          <w:lang w:val="uk-UA" w:eastAsia="zh-CN"/>
        </w:rPr>
        <w:t xml:space="preserve">проекту, яким передбачається набрання ним чинності з </w:t>
      </w:r>
      <w:r w:rsidR="00ED1B15">
        <w:rPr>
          <w:rFonts w:ascii="Times New Roman" w:hAnsi="Times New Roman"/>
          <w:color w:val="000000"/>
          <w:sz w:val="28"/>
          <w:szCs w:val="28"/>
          <w:lang w:val="uk-UA" w:eastAsia="zh-CN"/>
        </w:rPr>
        <w:t>1 січня 2022 року</w:t>
      </w:r>
      <w:r w:rsidR="001A5B9C" w:rsidRPr="00793D41">
        <w:rPr>
          <w:rFonts w:ascii="Times New Roman" w:hAnsi="Times New Roman"/>
          <w:color w:val="000000"/>
          <w:sz w:val="28"/>
          <w:szCs w:val="28"/>
          <w:lang w:val="uk-UA" w:eastAsia="zh-CN"/>
        </w:rPr>
        <w:t>, не відповідає принципу стабільності податкового законодавства, встановленому підпунктом 4.1.9 пункту 4.1 статті 4 Податкового кодексу України,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1A5B9C" w:rsidRPr="00793D41" w:rsidRDefault="001A5B9C" w:rsidP="001A5B9C">
      <w:pPr>
        <w:spacing w:before="120" w:after="0" w:line="240" w:lineRule="auto"/>
        <w:ind w:firstLine="708"/>
        <w:jc w:val="both"/>
        <w:rPr>
          <w:rFonts w:ascii="Times New Roman" w:hAnsi="Times New Roman"/>
          <w:color w:val="000000"/>
          <w:sz w:val="28"/>
          <w:szCs w:val="28"/>
          <w:lang w:val="uk-UA" w:eastAsia="zh-CN"/>
        </w:rPr>
      </w:pPr>
      <w:r w:rsidRPr="00793D41">
        <w:rPr>
          <w:rFonts w:ascii="Times New Roman" w:hAnsi="Times New Roman"/>
          <w:color w:val="000000"/>
          <w:sz w:val="28"/>
          <w:szCs w:val="28"/>
          <w:lang w:val="uk-UA" w:eastAsia="zh-CN"/>
        </w:rPr>
        <w:t xml:space="preserve">Крім того, зазначене не узгоджується з частиною третьою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Pr="00793D41">
        <w:rPr>
          <w:rStyle w:val="st42"/>
          <w:sz w:val="28"/>
          <w:szCs w:val="28"/>
          <w:lang w:val="uk-UA"/>
        </w:rPr>
        <w:t>не пізніше 15 липня року, що передує плановому, вводяться в дію не раніше початку планового бюджетного періоду</w:t>
      </w:r>
      <w:r w:rsidRPr="00793D41">
        <w:rPr>
          <w:rFonts w:ascii="Times New Roman" w:hAnsi="Times New Roman"/>
          <w:color w:val="000000"/>
          <w:sz w:val="28"/>
          <w:szCs w:val="28"/>
          <w:lang w:val="uk-UA" w:eastAsia="zh-CN"/>
        </w:rPr>
        <w:t>.</w:t>
      </w:r>
    </w:p>
    <w:p w:rsidR="001A5B9C" w:rsidRDefault="001A5B9C" w:rsidP="001A5B9C">
      <w:pPr>
        <w:spacing w:before="120" w:after="0" w:line="240" w:lineRule="auto"/>
        <w:ind w:firstLine="708"/>
        <w:jc w:val="both"/>
        <w:rPr>
          <w:rFonts w:ascii="Times New Roman" w:hAnsi="Times New Roman"/>
          <w:color w:val="000000"/>
          <w:sz w:val="28"/>
          <w:szCs w:val="28"/>
          <w:lang w:val="uk-UA" w:eastAsia="zh-CN"/>
        </w:rPr>
      </w:pPr>
      <w:r w:rsidRPr="00793D41">
        <w:rPr>
          <w:rFonts w:ascii="Times New Roman" w:hAnsi="Times New Roman"/>
          <w:color w:val="000000"/>
          <w:sz w:val="28"/>
          <w:szCs w:val="28"/>
          <w:lang w:val="uk-UA" w:eastAsia="zh-CN"/>
        </w:rPr>
        <w:t xml:space="preserve">Також пункт 1 Прикінцевих положень проекту </w:t>
      </w:r>
      <w:r w:rsidR="00793D41" w:rsidRPr="00793D41">
        <w:rPr>
          <w:rFonts w:ascii="Times New Roman" w:hAnsi="Times New Roman"/>
          <w:color w:val="000000"/>
          <w:sz w:val="28"/>
          <w:szCs w:val="28"/>
          <w:lang w:val="uk-UA" w:eastAsia="zh-CN"/>
        </w:rPr>
        <w:t xml:space="preserve">щодо набрання чинності проектом як законом </w:t>
      </w:r>
      <w:r w:rsidR="009C564B" w:rsidRPr="00793D41">
        <w:rPr>
          <w:rFonts w:ascii="Times New Roman" w:hAnsi="Times New Roman"/>
          <w:color w:val="000000"/>
          <w:sz w:val="28"/>
          <w:szCs w:val="28"/>
          <w:lang w:val="uk-UA" w:eastAsia="zh-CN"/>
        </w:rPr>
        <w:t xml:space="preserve">викладено юридично некоректно, оскільки в ньому не вказані структурні одиниці закону, які мають набирати чинності в той чи інший строк, а вказані лише </w:t>
      </w:r>
      <w:r w:rsidR="00793D41" w:rsidRPr="00793D41">
        <w:rPr>
          <w:rFonts w:ascii="Times New Roman" w:hAnsi="Times New Roman"/>
          <w:color w:val="000000"/>
          <w:sz w:val="28"/>
          <w:szCs w:val="28"/>
          <w:lang w:val="uk-UA" w:eastAsia="zh-CN"/>
        </w:rPr>
        <w:t xml:space="preserve">структурні одиниці Податкового кодексу України, до яких вносяться зміни, передбачені проектом. </w:t>
      </w:r>
    </w:p>
    <w:p w:rsidR="00410463" w:rsidRDefault="00410463" w:rsidP="00410463">
      <w:pPr>
        <w:spacing w:after="0" w:line="240" w:lineRule="auto"/>
        <w:ind w:firstLine="709"/>
        <w:jc w:val="both"/>
        <w:rPr>
          <w:rFonts w:ascii="Times New Roman" w:hAnsi="Times New Roman"/>
          <w:color w:val="000000"/>
          <w:sz w:val="28"/>
          <w:szCs w:val="28"/>
          <w:lang w:val="uk-UA" w:eastAsia="zh-CN"/>
        </w:rPr>
      </w:pPr>
    </w:p>
    <w:p w:rsidR="00410463" w:rsidRDefault="00410463" w:rsidP="00410463">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 xml:space="preserve">15. Проектом передбачається внесення змін до Кодексу адміністративного судочинства  України щодо обмеження права виїзду за кордон керівників платників податків – боржників. </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Так, п</w:t>
      </w:r>
      <w:r w:rsidRPr="00410463">
        <w:rPr>
          <w:rFonts w:ascii="Times New Roman" w:hAnsi="Times New Roman"/>
          <w:color w:val="000000"/>
          <w:sz w:val="28"/>
          <w:szCs w:val="28"/>
          <w:lang w:val="uk-UA" w:eastAsia="zh-CN"/>
        </w:rPr>
        <w:t xml:space="preserve">роектом запропоновані зміни до статті 77 КАС України, яка передбачає «Обов’язок доказування». Відповідно до цих змін абзац другий частини другої статті 77 Кодексу викладається в такій редакції: </w:t>
      </w:r>
      <w:r>
        <w:rPr>
          <w:rFonts w:ascii="Times New Roman" w:hAnsi="Times New Roman"/>
          <w:color w:val="000000"/>
          <w:sz w:val="28"/>
          <w:szCs w:val="28"/>
          <w:lang w:val="uk-UA" w:eastAsia="zh-CN"/>
        </w:rPr>
        <w:t>«</w:t>
      </w:r>
      <w:r w:rsidRPr="00410463">
        <w:rPr>
          <w:rFonts w:ascii="Times New Roman" w:hAnsi="Times New Roman"/>
          <w:color w:val="000000"/>
          <w:sz w:val="28"/>
          <w:szCs w:val="28"/>
          <w:lang w:val="uk-UA" w:eastAsia="zh-CN"/>
        </w:rPr>
        <w:t>суб'єкт владних повноважень повинен подати суду всі наявні у нього документи та матеріали, які можуть бути використані як докази у справі</w:t>
      </w:r>
      <w:r>
        <w:rPr>
          <w:rFonts w:ascii="Times New Roman" w:hAnsi="Times New Roman"/>
          <w:color w:val="000000"/>
          <w:sz w:val="28"/>
          <w:szCs w:val="28"/>
          <w:lang w:val="uk-UA" w:eastAsia="zh-CN"/>
        </w:rPr>
        <w:t>»</w:t>
      </w:r>
      <w:r w:rsidRPr="00410463">
        <w:rPr>
          <w:rFonts w:ascii="Times New Roman" w:hAnsi="Times New Roman"/>
          <w:color w:val="000000"/>
          <w:sz w:val="28"/>
          <w:szCs w:val="28"/>
          <w:lang w:val="uk-UA" w:eastAsia="zh-CN"/>
        </w:rPr>
        <w:t xml:space="preserve">. </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Запропоновані положення проекту є неприйнятними, оскільки вони дублюють зміст пункту 4 частини п’ятої статті 44 КАС України, згідно з яким всі учасники справи зобов’язані подавати наявні у них докази в порядку та строки, встановлені законом або судом, не приховувати докази.</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До того ж наведеними положеннями проекту здійснюється підміна (спотворення) сутності змісту нині діючої редакції абзацу другого частини другої статті 77 КАС України, відповідно до якої «суб’єкт владних повноважень не може посилатися на докази, які не були покладені в основу оскаржуваного рішення, за винятком випадків, коли він доведе, що ним було вжито всіх можливих заходів для їх отримання до прийняття оскаржуваного рішення, але вони не були отримані з незалежних від нього причин».</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Пункт 7 частини першої статті 283 КАС України (в редакції проекту), відповідно до якого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 встановлення тимчасового обмеження керівника юридичної особи, яка є боржником, у праві виїзду за межі України, не узгоджується із частиною першою статті 289</w:t>
      </w:r>
      <w:r w:rsidRPr="00226F01">
        <w:rPr>
          <w:rFonts w:ascii="Times New Roman" w:hAnsi="Times New Roman"/>
          <w:color w:val="000000"/>
          <w:sz w:val="28"/>
          <w:szCs w:val="28"/>
          <w:vertAlign w:val="superscript"/>
          <w:lang w:val="uk-UA" w:eastAsia="zh-CN"/>
        </w:rPr>
        <w:t>2</w:t>
      </w:r>
      <w:r w:rsidRPr="00410463">
        <w:rPr>
          <w:rFonts w:ascii="Times New Roman" w:hAnsi="Times New Roman"/>
          <w:color w:val="000000"/>
          <w:sz w:val="28"/>
          <w:szCs w:val="28"/>
          <w:lang w:val="uk-UA" w:eastAsia="zh-CN"/>
        </w:rPr>
        <w:t xml:space="preserve"> КАС України (в редакції цього ж проекту), в якій передбачені положення не лише щодо тимчасового обмеження прав керівника юридичної особи, а й щодо «керівника постійного представництва нерезидента-боржника». </w:t>
      </w:r>
    </w:p>
    <w:p w:rsidR="00410463" w:rsidRPr="00410463" w:rsidRDefault="00410463" w:rsidP="00410463">
      <w:pPr>
        <w:spacing w:after="0" w:line="240" w:lineRule="auto"/>
        <w:ind w:firstLine="709"/>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До того ж за статтею 289</w:t>
      </w:r>
      <w:r w:rsidRPr="00226F01">
        <w:rPr>
          <w:rFonts w:ascii="Times New Roman" w:hAnsi="Times New Roman"/>
          <w:color w:val="000000"/>
          <w:sz w:val="28"/>
          <w:szCs w:val="28"/>
          <w:vertAlign w:val="superscript"/>
          <w:lang w:val="uk-UA" w:eastAsia="zh-CN"/>
        </w:rPr>
        <w:t xml:space="preserve">2 </w:t>
      </w:r>
      <w:r w:rsidRPr="00410463">
        <w:rPr>
          <w:rFonts w:ascii="Times New Roman" w:hAnsi="Times New Roman"/>
          <w:color w:val="000000"/>
          <w:sz w:val="28"/>
          <w:szCs w:val="28"/>
          <w:lang w:val="uk-UA" w:eastAsia="zh-CN"/>
        </w:rPr>
        <w:t>в редакції проекту заяву може подати лише податковий орган.</w:t>
      </w:r>
    </w:p>
    <w:p w:rsidR="00410463" w:rsidRPr="00410463" w:rsidRDefault="00410463" w:rsidP="00410463">
      <w:pPr>
        <w:spacing w:after="0" w:line="240" w:lineRule="auto"/>
        <w:ind w:firstLine="709"/>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Отже, між наведеними положеннями законопроекту закладена внутрішня неузгодженість.</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color w:val="000000"/>
          <w:sz w:val="28"/>
          <w:szCs w:val="28"/>
          <w:lang w:val="uk-UA" w:eastAsia="zh-CN"/>
        </w:rPr>
        <w:t>Також п</w:t>
      </w:r>
      <w:r w:rsidRPr="00410463">
        <w:rPr>
          <w:rFonts w:ascii="Times New Roman" w:hAnsi="Times New Roman"/>
          <w:color w:val="000000"/>
          <w:sz w:val="28"/>
          <w:szCs w:val="28"/>
          <w:lang w:val="uk-UA" w:eastAsia="zh-CN"/>
        </w:rPr>
        <w:t>роектом запропоновані зміни до КАС України шляхом доповнення Кодекс</w:t>
      </w:r>
      <w:r w:rsidR="002232C3">
        <w:rPr>
          <w:rFonts w:ascii="Times New Roman" w:hAnsi="Times New Roman"/>
          <w:color w:val="000000"/>
          <w:sz w:val="28"/>
          <w:szCs w:val="28"/>
          <w:lang w:val="uk-UA" w:eastAsia="zh-CN"/>
        </w:rPr>
        <w:t>у</w:t>
      </w:r>
      <w:r w:rsidRPr="00410463">
        <w:rPr>
          <w:rFonts w:ascii="Times New Roman" w:hAnsi="Times New Roman"/>
          <w:color w:val="000000"/>
          <w:sz w:val="28"/>
          <w:szCs w:val="28"/>
          <w:lang w:val="uk-UA" w:eastAsia="zh-CN"/>
        </w:rPr>
        <w:t xml:space="preserve">  новою статтею 289</w:t>
      </w:r>
      <w:r w:rsidRPr="00226F01">
        <w:rPr>
          <w:rFonts w:ascii="Times New Roman" w:hAnsi="Times New Roman"/>
          <w:color w:val="000000"/>
          <w:sz w:val="28"/>
          <w:szCs w:val="28"/>
          <w:vertAlign w:val="superscript"/>
          <w:lang w:val="uk-UA" w:eastAsia="zh-CN"/>
        </w:rPr>
        <w:t>2</w:t>
      </w:r>
      <w:r w:rsidRPr="00410463">
        <w:rPr>
          <w:rFonts w:ascii="Times New Roman" w:hAnsi="Times New Roman"/>
          <w:color w:val="000000"/>
          <w:sz w:val="28"/>
          <w:szCs w:val="28"/>
          <w:lang w:val="uk-UA" w:eastAsia="zh-CN"/>
        </w:rPr>
        <w:t>, в якій пропонується визначити особливості провадження у справах за адміністративними позовами з приводу тимчасового обмеження права громадян України на виїзд за межі території України.</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Звертаємо увагу на те, що нині питання тимчасового обмеження громадян у праві виїзду за межі України врегульовані, зокрема, статтею 441 ЦПК України та пунктом 19 частини третьої статті 18 Закону України «Про виконавче провадження». Таке обмеження стосується виключно випадків невиконання боржником судових рішень. Розширення випадків, за наявністю яких громадян України тимчасово обмежуватимуть у праві виїзду за межі території України, (що і передбачено проектом), на нашу думку, не враховує вимог частини третьої статті 22 Конституції України, якою передбачено, що при прийнятті нових законів або внесенні змін до чинних законів не допускається звуження змісту та обсягу існуючих прав і свобод.</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До того ж віднесення до повноважень адміністративних судів вирішення питання щодо тимчасового обмеження громадян України у праві виїзду за межі території України не враховує особливостей завдань адміністративної юстиції  у контексті статті 3 Конституції України.</w:t>
      </w:r>
    </w:p>
    <w:p w:rsidR="00410463" w:rsidRPr="00410463"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Так, відповідно до частини першої статті 2 КАС України завданням адміністративного судочинства є справедливе, неупереджене та своєчасне вирішення судом спорів у сфері публічно-правових відносин з метою ефективного захисту прав, свобод та інтересів фізичних осіб, прав та інтересів юридичних осіб від порушень з боку суб’єктів владних повноважень. Це завдання адміністративного судочинства обумовлене  необхідністю реалізації гарантованого статтею 55 Конституції України права людини і громадянина на судовий захист від неправомірних рішень, дій чи бездіяльності органів державної влади, органів місцевого самоврядування, посадових і службових осіб.</w:t>
      </w:r>
    </w:p>
    <w:p w:rsidR="00410463" w:rsidRPr="00793D41" w:rsidRDefault="00410463" w:rsidP="00410463">
      <w:pPr>
        <w:spacing w:before="120" w:after="0" w:line="240" w:lineRule="auto"/>
        <w:ind w:firstLine="708"/>
        <w:jc w:val="both"/>
        <w:rPr>
          <w:rFonts w:ascii="Times New Roman" w:hAnsi="Times New Roman"/>
          <w:color w:val="000000"/>
          <w:sz w:val="28"/>
          <w:szCs w:val="28"/>
          <w:lang w:val="uk-UA" w:eastAsia="zh-CN"/>
        </w:rPr>
      </w:pPr>
      <w:r w:rsidRPr="00410463">
        <w:rPr>
          <w:rFonts w:ascii="Times New Roman" w:hAnsi="Times New Roman"/>
          <w:color w:val="000000"/>
          <w:sz w:val="28"/>
          <w:szCs w:val="28"/>
          <w:lang w:val="uk-UA" w:eastAsia="zh-CN"/>
        </w:rPr>
        <w:t>Як відомо, запровадження адміністративного судочинства було зумовлене правовою природою публічно-правових спорів, де громадянину протистоїть потужний адміністративний апарат. Тобто КАС України приймався перш за все на захист прав громадянина.</w:t>
      </w:r>
    </w:p>
    <w:p w:rsidR="000E1891" w:rsidRDefault="000E1891" w:rsidP="00783283">
      <w:pPr>
        <w:spacing w:after="0" w:line="240" w:lineRule="auto"/>
        <w:ind w:firstLine="709"/>
        <w:jc w:val="both"/>
        <w:rPr>
          <w:rFonts w:ascii="Times New Roman" w:eastAsia="Times New Roman" w:hAnsi="Times New Roman"/>
          <w:sz w:val="28"/>
          <w:szCs w:val="20"/>
          <w:lang w:val="uk-UA" w:eastAsia="ru-RU"/>
        </w:rPr>
      </w:pPr>
    </w:p>
    <w:p w:rsidR="00953247" w:rsidRDefault="00410463" w:rsidP="00783283">
      <w:pPr>
        <w:spacing w:after="0" w:line="240" w:lineRule="auto"/>
        <w:ind w:firstLine="709"/>
        <w:jc w:val="both"/>
        <w:rPr>
          <w:rFonts w:ascii="Times New Roman" w:hAnsi="Times New Roman"/>
          <w:sz w:val="28"/>
          <w:lang w:val="uk-UA"/>
        </w:rPr>
      </w:pPr>
      <w:r>
        <w:rPr>
          <w:rFonts w:ascii="Times New Roman" w:eastAsia="Times New Roman" w:hAnsi="Times New Roman"/>
          <w:sz w:val="28"/>
          <w:szCs w:val="20"/>
          <w:lang w:val="uk-UA" w:eastAsia="ru-RU"/>
        </w:rPr>
        <w:t>16</w:t>
      </w:r>
      <w:r w:rsidR="00ED1B15">
        <w:rPr>
          <w:rFonts w:ascii="Times New Roman" w:eastAsia="Times New Roman" w:hAnsi="Times New Roman"/>
          <w:sz w:val="28"/>
          <w:szCs w:val="20"/>
          <w:lang w:val="uk-UA" w:eastAsia="ru-RU"/>
        </w:rPr>
        <w:t xml:space="preserve">. </w:t>
      </w:r>
      <w:r w:rsidR="00953247">
        <w:rPr>
          <w:rFonts w:ascii="Times New Roman" w:eastAsia="Times New Roman" w:hAnsi="Times New Roman"/>
          <w:sz w:val="28"/>
          <w:szCs w:val="20"/>
          <w:lang w:val="uk-UA" w:eastAsia="ru-RU"/>
        </w:rPr>
        <w:t xml:space="preserve">Підпунктом 3 пункту 3 </w:t>
      </w:r>
      <w:r w:rsidR="00226F01">
        <w:rPr>
          <w:rFonts w:ascii="Times New Roman" w:eastAsia="Times New Roman" w:hAnsi="Times New Roman"/>
          <w:sz w:val="28"/>
          <w:szCs w:val="20"/>
          <w:lang w:val="uk-UA" w:eastAsia="ru-RU"/>
        </w:rPr>
        <w:t xml:space="preserve">Прикінцевих положень проекту </w:t>
      </w:r>
      <w:r w:rsidR="002B2C45">
        <w:rPr>
          <w:rFonts w:ascii="Times New Roman" w:eastAsia="Times New Roman" w:hAnsi="Times New Roman"/>
          <w:sz w:val="28"/>
          <w:szCs w:val="20"/>
          <w:lang w:val="uk-UA" w:eastAsia="ru-RU"/>
        </w:rPr>
        <w:t>передбачено зміни до статті 16 Закону України «</w:t>
      </w:r>
      <w:r w:rsidR="002B2C45" w:rsidRPr="002B2C45">
        <w:rPr>
          <w:rFonts w:ascii="Times New Roman" w:eastAsia="Times New Roman" w:hAnsi="Times New Roman"/>
          <w:sz w:val="28"/>
          <w:szCs w:val="20"/>
          <w:lang w:val="uk-UA" w:eastAsia="ru-RU"/>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2B2C45">
        <w:rPr>
          <w:rFonts w:ascii="Times New Roman" w:eastAsia="Times New Roman" w:hAnsi="Times New Roman"/>
          <w:sz w:val="28"/>
          <w:szCs w:val="20"/>
          <w:lang w:val="uk-UA" w:eastAsia="ru-RU"/>
        </w:rPr>
        <w:t>»</w:t>
      </w:r>
      <w:r w:rsidR="00420649">
        <w:rPr>
          <w:rFonts w:ascii="Times New Roman" w:eastAsia="Times New Roman" w:hAnsi="Times New Roman"/>
          <w:sz w:val="28"/>
          <w:szCs w:val="20"/>
          <w:lang w:val="uk-UA" w:eastAsia="ru-RU"/>
        </w:rPr>
        <w:t xml:space="preserve"> щодо права </w:t>
      </w:r>
      <w:r w:rsidR="00420649" w:rsidRPr="00420649">
        <w:rPr>
          <w:rFonts w:ascii="Times New Roman" w:hAnsi="Times New Roman"/>
          <w:sz w:val="28"/>
          <w:lang w:val="uk-UA"/>
        </w:rPr>
        <w:t>виробник</w:t>
      </w:r>
      <w:r w:rsidR="00420649">
        <w:rPr>
          <w:rFonts w:ascii="Times New Roman" w:hAnsi="Times New Roman"/>
          <w:sz w:val="28"/>
          <w:lang w:val="uk-UA"/>
        </w:rPr>
        <w:t>а</w:t>
      </w:r>
      <w:r w:rsidR="00420649" w:rsidRPr="00420649">
        <w:rPr>
          <w:rFonts w:ascii="Times New Roman" w:hAnsi="Times New Roman"/>
          <w:sz w:val="28"/>
          <w:lang w:val="uk-UA"/>
        </w:rPr>
        <w:t>, імпортер</w:t>
      </w:r>
      <w:r w:rsidR="00420649">
        <w:rPr>
          <w:rFonts w:ascii="Times New Roman" w:hAnsi="Times New Roman"/>
          <w:sz w:val="28"/>
          <w:lang w:val="uk-UA"/>
        </w:rPr>
        <w:t>а</w:t>
      </w:r>
      <w:r w:rsidR="00420649" w:rsidRPr="00420649">
        <w:rPr>
          <w:rFonts w:ascii="Times New Roman" w:hAnsi="Times New Roman"/>
          <w:sz w:val="28"/>
          <w:lang w:val="uk-UA"/>
        </w:rPr>
        <w:t xml:space="preserve"> тютюнових виробів, в межах Закону України «Про захист економічної конкуренції» </w:t>
      </w:r>
      <w:r w:rsidR="00420649">
        <w:rPr>
          <w:rFonts w:ascii="Times New Roman" w:hAnsi="Times New Roman"/>
          <w:sz w:val="28"/>
          <w:lang w:val="uk-UA"/>
        </w:rPr>
        <w:t xml:space="preserve">який </w:t>
      </w:r>
      <w:r w:rsidR="00420649" w:rsidRPr="00420649">
        <w:rPr>
          <w:rFonts w:ascii="Times New Roman" w:hAnsi="Times New Roman"/>
          <w:sz w:val="28"/>
          <w:lang w:val="uk-UA"/>
        </w:rPr>
        <w:t>має підстави вважати, що його контрагент, який отримує продукцію та володіє ліцензією на право оптової торгівлі тютюновими виробами, не відповідає вимогам щодо відстеження руху тютюнових виробів</w:t>
      </w:r>
      <w:r w:rsidR="00420649">
        <w:rPr>
          <w:rFonts w:ascii="Times New Roman" w:hAnsi="Times New Roman"/>
          <w:sz w:val="28"/>
          <w:lang w:val="uk-UA"/>
        </w:rPr>
        <w:t>, запитувати нього певну інформацію та документи.</w:t>
      </w:r>
    </w:p>
    <w:p w:rsidR="00420649" w:rsidRDefault="00420649" w:rsidP="00783283">
      <w:pPr>
        <w:spacing w:after="0" w:line="240" w:lineRule="auto"/>
        <w:ind w:firstLine="709"/>
        <w:jc w:val="both"/>
        <w:rPr>
          <w:rFonts w:ascii="Times New Roman" w:hAnsi="Times New Roman"/>
          <w:sz w:val="28"/>
          <w:lang w:val="uk-UA"/>
        </w:rPr>
      </w:pPr>
      <w:r>
        <w:rPr>
          <w:rFonts w:ascii="Times New Roman" w:hAnsi="Times New Roman"/>
          <w:sz w:val="28"/>
          <w:lang w:val="uk-UA"/>
        </w:rPr>
        <w:t xml:space="preserve">При цьому далі запропоновані зміни слід </w:t>
      </w:r>
      <w:proofErr w:type="spellStart"/>
      <w:r>
        <w:rPr>
          <w:rFonts w:ascii="Times New Roman" w:hAnsi="Times New Roman"/>
          <w:sz w:val="28"/>
          <w:lang w:val="uk-UA"/>
        </w:rPr>
        <w:t>взаємоузгодити</w:t>
      </w:r>
      <w:proofErr w:type="spellEnd"/>
      <w:r>
        <w:rPr>
          <w:rFonts w:ascii="Times New Roman" w:hAnsi="Times New Roman"/>
          <w:sz w:val="28"/>
          <w:lang w:val="uk-UA"/>
        </w:rPr>
        <w:t xml:space="preserve"> щодо кола суб'єктів, на яких поширюються відповідні зміни, оскільки в одному випадку йдеться про </w:t>
      </w:r>
      <w:r w:rsidRPr="00420649">
        <w:rPr>
          <w:rFonts w:ascii="Times New Roman" w:hAnsi="Times New Roman"/>
          <w:sz w:val="28"/>
          <w:lang w:val="uk-UA"/>
        </w:rPr>
        <w:t>виробника, імпортера тютюнових виробів</w:t>
      </w:r>
      <w:r>
        <w:rPr>
          <w:rFonts w:ascii="Times New Roman" w:hAnsi="Times New Roman"/>
          <w:sz w:val="28"/>
          <w:lang w:val="uk-UA"/>
        </w:rPr>
        <w:t xml:space="preserve">, а в іншому – про </w:t>
      </w:r>
      <w:r w:rsidR="003756E8" w:rsidRPr="003756E8">
        <w:rPr>
          <w:rFonts w:ascii="Times New Roman" w:hAnsi="Times New Roman"/>
          <w:sz w:val="28"/>
          <w:lang w:val="uk-UA"/>
        </w:rPr>
        <w:t>виробник</w:t>
      </w:r>
      <w:r w:rsidR="003756E8">
        <w:rPr>
          <w:rFonts w:ascii="Times New Roman" w:hAnsi="Times New Roman"/>
          <w:sz w:val="28"/>
          <w:lang w:val="uk-UA"/>
        </w:rPr>
        <w:t>а</w:t>
      </w:r>
      <w:r w:rsidR="003756E8" w:rsidRPr="003756E8">
        <w:rPr>
          <w:rFonts w:ascii="Times New Roman" w:hAnsi="Times New Roman"/>
          <w:sz w:val="28"/>
          <w:lang w:val="uk-UA"/>
        </w:rPr>
        <w:t>, імпортер</w:t>
      </w:r>
      <w:r w:rsidR="003756E8">
        <w:rPr>
          <w:rFonts w:ascii="Times New Roman" w:hAnsi="Times New Roman"/>
          <w:sz w:val="28"/>
          <w:lang w:val="uk-UA"/>
        </w:rPr>
        <w:t>а</w:t>
      </w:r>
      <w:r w:rsidR="003756E8" w:rsidRPr="003756E8">
        <w:rPr>
          <w:rFonts w:ascii="Times New Roman" w:hAnsi="Times New Roman"/>
          <w:sz w:val="28"/>
          <w:lang w:val="uk-UA"/>
        </w:rPr>
        <w:t xml:space="preserve"> тютюнових виробів або суб’єкт</w:t>
      </w:r>
      <w:r w:rsidR="003756E8">
        <w:rPr>
          <w:rFonts w:ascii="Times New Roman" w:hAnsi="Times New Roman"/>
          <w:sz w:val="28"/>
          <w:lang w:val="uk-UA"/>
        </w:rPr>
        <w:t>а</w:t>
      </w:r>
      <w:r w:rsidR="003756E8" w:rsidRPr="003756E8">
        <w:rPr>
          <w:rFonts w:ascii="Times New Roman" w:hAnsi="Times New Roman"/>
          <w:sz w:val="28"/>
          <w:lang w:val="uk-UA"/>
        </w:rPr>
        <w:t xml:space="preserve"> господарювання, який володіє ліцензією на право оптової торгівлі тютюновими виробами</w:t>
      </w:r>
      <w:r w:rsidR="003756E8">
        <w:rPr>
          <w:rFonts w:ascii="Times New Roman" w:hAnsi="Times New Roman"/>
          <w:sz w:val="28"/>
          <w:lang w:val="uk-UA"/>
        </w:rPr>
        <w:t>.</w:t>
      </w:r>
    </w:p>
    <w:p w:rsidR="003756E8" w:rsidRDefault="003756E8" w:rsidP="00783283">
      <w:pPr>
        <w:spacing w:after="0" w:line="240" w:lineRule="auto"/>
        <w:ind w:firstLine="709"/>
        <w:jc w:val="both"/>
        <w:rPr>
          <w:rFonts w:ascii="Times New Roman" w:eastAsia="Times New Roman" w:hAnsi="Times New Roman"/>
          <w:sz w:val="28"/>
          <w:szCs w:val="20"/>
          <w:lang w:val="uk-UA" w:eastAsia="ru-RU"/>
        </w:rPr>
      </w:pPr>
    </w:p>
    <w:p w:rsidR="00ED1B15" w:rsidRDefault="00410463" w:rsidP="00783283">
      <w:pPr>
        <w:spacing w:after="0" w:line="240" w:lineRule="auto"/>
        <w:ind w:firstLine="709"/>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t>17</w:t>
      </w:r>
      <w:r w:rsidR="00316079">
        <w:rPr>
          <w:rFonts w:ascii="Times New Roman" w:eastAsia="Times New Roman" w:hAnsi="Times New Roman"/>
          <w:sz w:val="28"/>
          <w:szCs w:val="20"/>
          <w:lang w:val="uk-UA" w:eastAsia="ru-RU"/>
        </w:rPr>
        <w:t xml:space="preserve">. </w:t>
      </w:r>
      <w:r w:rsidR="00ED1B15">
        <w:rPr>
          <w:rFonts w:ascii="Times New Roman" w:eastAsia="Times New Roman" w:hAnsi="Times New Roman"/>
          <w:sz w:val="28"/>
          <w:szCs w:val="20"/>
          <w:lang w:val="uk-UA" w:eastAsia="ru-RU"/>
        </w:rPr>
        <w:t>Підпунктом 12 пункту 3 Прикінцевих положень п</w:t>
      </w:r>
      <w:r w:rsidR="00727A35">
        <w:rPr>
          <w:rFonts w:ascii="Times New Roman" w:eastAsia="Times New Roman" w:hAnsi="Times New Roman"/>
          <w:sz w:val="28"/>
          <w:szCs w:val="20"/>
          <w:lang w:val="uk-UA" w:eastAsia="ru-RU"/>
        </w:rPr>
        <w:t>роект</w:t>
      </w:r>
      <w:r w:rsidR="00ED1B15">
        <w:rPr>
          <w:rFonts w:ascii="Times New Roman" w:eastAsia="Times New Roman" w:hAnsi="Times New Roman"/>
          <w:sz w:val="28"/>
          <w:szCs w:val="20"/>
          <w:lang w:val="uk-UA" w:eastAsia="ru-RU"/>
        </w:rPr>
        <w:t>у</w:t>
      </w:r>
      <w:r w:rsidR="00727A35">
        <w:rPr>
          <w:rFonts w:ascii="Times New Roman" w:eastAsia="Times New Roman" w:hAnsi="Times New Roman"/>
          <w:sz w:val="28"/>
          <w:szCs w:val="20"/>
          <w:lang w:val="uk-UA" w:eastAsia="ru-RU"/>
        </w:rPr>
        <w:t xml:space="preserve"> передбачається </w:t>
      </w:r>
      <w:r w:rsidR="00ED1B15">
        <w:rPr>
          <w:rFonts w:ascii="Times New Roman" w:eastAsia="Times New Roman" w:hAnsi="Times New Roman"/>
          <w:sz w:val="28"/>
          <w:szCs w:val="20"/>
          <w:lang w:val="uk-UA" w:eastAsia="ru-RU"/>
        </w:rPr>
        <w:t>внести зміни до Закону України «Про Бюро економічної безпеки» щодо відтермінування набрання чинності положеннями щодо внесення до інших законодавчих актів.</w:t>
      </w:r>
    </w:p>
    <w:p w:rsidR="00BD2045" w:rsidRPr="00BD2045" w:rsidRDefault="00ED1B15" w:rsidP="00783283">
      <w:pPr>
        <w:spacing w:after="0" w:line="240" w:lineRule="auto"/>
        <w:ind w:firstLine="709"/>
        <w:jc w:val="both"/>
        <w:rPr>
          <w:rFonts w:ascii="Times New Roman" w:eastAsia="Times New Roman" w:hAnsi="Times New Roman"/>
          <w:sz w:val="28"/>
          <w:szCs w:val="20"/>
          <w:lang w:eastAsia="ru-RU"/>
        </w:rPr>
      </w:pPr>
      <w:r>
        <w:rPr>
          <w:rFonts w:ascii="Times New Roman" w:eastAsia="Times New Roman" w:hAnsi="Times New Roman"/>
          <w:sz w:val="28"/>
          <w:szCs w:val="20"/>
          <w:lang w:val="uk-UA" w:eastAsia="ru-RU"/>
        </w:rPr>
        <w:t xml:space="preserve">Однак слід враховувати, що відповідні положення мають набрати чинності 25 вересня 2021 </w:t>
      </w:r>
      <w:r w:rsidR="00316079">
        <w:rPr>
          <w:rFonts w:ascii="Times New Roman" w:eastAsia="Times New Roman" w:hAnsi="Times New Roman"/>
          <w:sz w:val="28"/>
          <w:szCs w:val="20"/>
          <w:lang w:val="uk-UA" w:eastAsia="ru-RU"/>
        </w:rPr>
        <w:t>ро</w:t>
      </w:r>
      <w:r w:rsidR="00BD2045">
        <w:rPr>
          <w:rFonts w:ascii="Times New Roman" w:eastAsia="Times New Roman" w:hAnsi="Times New Roman"/>
          <w:sz w:val="28"/>
          <w:szCs w:val="20"/>
          <w:lang w:val="uk-UA" w:eastAsia="ru-RU"/>
        </w:rPr>
        <w:t>ку</w:t>
      </w:r>
      <w:r w:rsidR="00BD2045" w:rsidRPr="00BD2045">
        <w:rPr>
          <w:rFonts w:ascii="Times New Roman" w:eastAsia="Times New Roman" w:hAnsi="Times New Roman"/>
          <w:sz w:val="28"/>
          <w:szCs w:val="20"/>
          <w:lang w:eastAsia="ru-RU"/>
        </w:rPr>
        <w:t>/</w:t>
      </w:r>
    </w:p>
    <w:p w:rsidR="00BD2045" w:rsidRPr="00BD2045" w:rsidRDefault="00BD2045" w:rsidP="00783283">
      <w:pPr>
        <w:spacing w:after="0" w:line="240" w:lineRule="auto"/>
        <w:ind w:firstLine="709"/>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t>При цьому відповідно до статті 58 Конституції України  з</w:t>
      </w:r>
      <w:r w:rsidRPr="00BD2045">
        <w:rPr>
          <w:rFonts w:ascii="Times New Roman" w:eastAsia="Times New Roman" w:hAnsi="Times New Roman"/>
          <w:sz w:val="28"/>
          <w:szCs w:val="20"/>
          <w:lang w:val="uk-UA" w:eastAsia="ru-RU"/>
        </w:rPr>
        <w:t>акони та інші нормативно-правові акти не мають зворотної дії в часі, крім випадків, коли вони пом'якшують або скасовують відповідальність особи.</w:t>
      </w:r>
    </w:p>
    <w:p w:rsidR="00316079" w:rsidRDefault="00BD2045" w:rsidP="00783283">
      <w:pPr>
        <w:spacing w:after="0" w:line="240" w:lineRule="auto"/>
        <w:ind w:firstLine="709"/>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t>У зв'язку з ц</w:t>
      </w:r>
      <w:r w:rsidR="00316079">
        <w:rPr>
          <w:rFonts w:ascii="Times New Roman" w:eastAsia="Times New Roman" w:hAnsi="Times New Roman"/>
          <w:sz w:val="28"/>
          <w:szCs w:val="20"/>
          <w:lang w:val="uk-UA" w:eastAsia="ru-RU"/>
        </w:rPr>
        <w:t xml:space="preserve">им </w:t>
      </w:r>
      <w:r>
        <w:rPr>
          <w:rFonts w:ascii="Times New Roman" w:eastAsia="Times New Roman" w:hAnsi="Times New Roman"/>
          <w:sz w:val="28"/>
          <w:szCs w:val="20"/>
          <w:lang w:val="uk-UA" w:eastAsia="ru-RU"/>
        </w:rPr>
        <w:t xml:space="preserve">з 25 вересня 2021 року </w:t>
      </w:r>
      <w:r w:rsidR="00316079">
        <w:rPr>
          <w:rFonts w:ascii="Times New Roman" w:eastAsia="Times New Roman" w:hAnsi="Times New Roman"/>
          <w:sz w:val="28"/>
          <w:szCs w:val="20"/>
          <w:lang w:val="uk-UA" w:eastAsia="ru-RU"/>
        </w:rPr>
        <w:t>вказані зміни стануть частиною відповідних законодавчих актів і відтермінування набрання ними чинності не матиме належних наслідків.</w:t>
      </w:r>
    </w:p>
    <w:p w:rsidR="00A47A34" w:rsidRDefault="004B0011" w:rsidP="00A47A34">
      <w:pPr>
        <w:spacing w:after="0" w:line="240" w:lineRule="auto"/>
        <w:ind w:firstLine="709"/>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 xml:space="preserve">Крім того, </w:t>
      </w:r>
      <w:r w:rsidR="00A47A34">
        <w:rPr>
          <w:rFonts w:ascii="Times New Roman" w:eastAsia="Times New Roman" w:hAnsi="Times New Roman"/>
          <w:sz w:val="28"/>
          <w:szCs w:val="24"/>
          <w:lang w:val="uk-UA" w:eastAsia="ru-RU"/>
        </w:rPr>
        <w:t>частина змін, передбачених вказаним пунктом проекту (щодо відтермінування початку роботи Бюро) одночасно мі</w:t>
      </w:r>
      <w:r w:rsidR="002232C3">
        <w:rPr>
          <w:rFonts w:ascii="Times New Roman" w:eastAsia="Times New Roman" w:hAnsi="Times New Roman"/>
          <w:sz w:val="28"/>
          <w:szCs w:val="24"/>
          <w:lang w:val="uk-UA" w:eastAsia="ru-RU"/>
        </w:rPr>
        <w:t xml:space="preserve">ститься у прийнятому </w:t>
      </w:r>
      <w:r w:rsidR="002232C3">
        <w:rPr>
          <w:rFonts w:ascii="Times New Roman" w:eastAsia="Times New Roman" w:hAnsi="Times New Roman"/>
          <w:sz w:val="28"/>
          <w:szCs w:val="24"/>
          <w:lang w:val="uk-UA" w:eastAsia="ru-RU"/>
        </w:rPr>
        <w:t xml:space="preserve">22.09.2021 р. </w:t>
      </w:r>
      <w:r w:rsidR="002232C3">
        <w:rPr>
          <w:rFonts w:ascii="Times New Roman" w:eastAsia="Times New Roman" w:hAnsi="Times New Roman"/>
          <w:sz w:val="28"/>
          <w:szCs w:val="24"/>
          <w:lang w:val="uk-UA" w:eastAsia="ru-RU"/>
        </w:rPr>
        <w:t xml:space="preserve">Верховною Радою України </w:t>
      </w:r>
      <w:r w:rsidR="00A47A34">
        <w:rPr>
          <w:rFonts w:ascii="Times New Roman" w:eastAsia="Times New Roman" w:hAnsi="Times New Roman"/>
          <w:sz w:val="28"/>
          <w:szCs w:val="24"/>
          <w:lang w:val="uk-UA" w:eastAsia="ru-RU"/>
        </w:rPr>
        <w:t>законопроекті № 5851.</w:t>
      </w:r>
    </w:p>
    <w:p w:rsidR="00A47A34" w:rsidRDefault="00A47A34" w:rsidP="00A47A34">
      <w:pPr>
        <w:spacing w:after="0" w:line="240" w:lineRule="auto"/>
        <w:ind w:firstLine="709"/>
        <w:jc w:val="both"/>
        <w:rPr>
          <w:rFonts w:ascii="Times New Roman" w:eastAsia="Times New Roman" w:hAnsi="Times New Roman"/>
          <w:sz w:val="28"/>
          <w:szCs w:val="24"/>
          <w:lang w:val="uk-UA" w:eastAsia="ru-RU"/>
        </w:rPr>
      </w:pPr>
      <w:bookmarkStart w:id="0" w:name="_GoBack"/>
      <w:bookmarkEnd w:id="0"/>
    </w:p>
    <w:p w:rsidR="00A47A34" w:rsidRDefault="00226F01" w:rsidP="00A47A34">
      <w:pPr>
        <w:spacing w:after="0" w:line="240" w:lineRule="auto"/>
        <w:ind w:firstLine="709"/>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18</w:t>
      </w:r>
      <w:r w:rsidR="00A47A34">
        <w:rPr>
          <w:rFonts w:ascii="Times New Roman" w:eastAsia="Times New Roman" w:hAnsi="Times New Roman"/>
          <w:sz w:val="28"/>
          <w:szCs w:val="24"/>
          <w:lang w:val="uk-UA" w:eastAsia="ru-RU"/>
        </w:rPr>
        <w:t>. Проект потребує приведення у відповідність до вимог законодавчої техніки.</w:t>
      </w:r>
    </w:p>
    <w:p w:rsidR="00E45C5C" w:rsidRDefault="00A47A34" w:rsidP="00A47A34">
      <w:pPr>
        <w:spacing w:after="0" w:line="240" w:lineRule="auto"/>
        <w:ind w:firstLine="709"/>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 xml:space="preserve">  </w:t>
      </w:r>
    </w:p>
    <w:p w:rsidR="00E45C5C" w:rsidRPr="00E45C5C" w:rsidRDefault="00E45C5C" w:rsidP="00630552">
      <w:pPr>
        <w:spacing w:after="0" w:line="240" w:lineRule="auto"/>
        <w:ind w:firstLine="709"/>
        <w:jc w:val="both"/>
        <w:rPr>
          <w:rFonts w:ascii="Times New Roman" w:eastAsia="Times New Roman" w:hAnsi="Times New Roman"/>
          <w:sz w:val="28"/>
          <w:szCs w:val="28"/>
          <w:lang w:val="uk-UA" w:eastAsia="ru-RU"/>
        </w:rPr>
      </w:pPr>
    </w:p>
    <w:p w:rsidR="00E45C5C" w:rsidRPr="00E45C5C" w:rsidRDefault="00E45C5C" w:rsidP="001200DA">
      <w:pPr>
        <w:spacing w:after="0" w:line="240" w:lineRule="auto"/>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Заступник керівника</w:t>
      </w:r>
    </w:p>
    <w:p w:rsidR="00E45C5C" w:rsidRPr="00E45C5C" w:rsidRDefault="00E45C5C" w:rsidP="001200DA">
      <w:pPr>
        <w:spacing w:after="0" w:line="240" w:lineRule="auto"/>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Головного управління                                                                В. МІЛОВАНОВ</w:t>
      </w:r>
    </w:p>
    <w:p w:rsidR="00E45C5C" w:rsidRDefault="00E45C5C" w:rsidP="006C2446">
      <w:pPr>
        <w:pStyle w:val="aa"/>
        <w:jc w:val="center"/>
        <w:rPr>
          <w:b/>
          <w:szCs w:val="28"/>
          <w:lang w:eastAsia="uk-UA"/>
        </w:rPr>
      </w:pPr>
    </w:p>
    <w:sectPr w:rsidR="00E45C5C" w:rsidSect="00634A7D">
      <w:headerReference w:type="default" r:id="rId8"/>
      <w:foot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359539"/>
      <w:docPartObj>
        <w:docPartGallery w:val="Page Numbers (Bottom of Page)"/>
        <w:docPartUnique/>
      </w:docPartObj>
    </w:sdtPr>
    <w:sdtContent>
      <w:p w:rsidR="00B45CA8" w:rsidRDefault="00B45CA8">
        <w:pPr>
          <w:pStyle w:val="a5"/>
          <w:jc w:val="right"/>
        </w:pPr>
        <w:r>
          <w:fldChar w:fldCharType="begin"/>
        </w:r>
        <w:r>
          <w:instrText>PAGE   \* MERGEFORMAT</w:instrText>
        </w:r>
        <w:r>
          <w:fldChar w:fldCharType="separate"/>
        </w:r>
        <w:r w:rsidR="002232C3" w:rsidRPr="002232C3">
          <w:rPr>
            <w:noProof/>
            <w:lang w:val="uk-UA"/>
          </w:rPr>
          <w:t>8</w:t>
        </w:r>
        <w:r>
          <w:fldChar w:fldCharType="end"/>
        </w:r>
      </w:p>
    </w:sdtContent>
  </w:sdt>
  <w:p w:rsidR="00B45CA8" w:rsidRDefault="00B45C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69014E"/>
    <w:multiLevelType w:val="hybridMultilevel"/>
    <w:tmpl w:val="8362ACE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87C05"/>
    <w:rsid w:val="000B5AB7"/>
    <w:rsid w:val="000B6CE8"/>
    <w:rsid w:val="000E1891"/>
    <w:rsid w:val="000F1586"/>
    <w:rsid w:val="001200DA"/>
    <w:rsid w:val="00141617"/>
    <w:rsid w:val="0019108F"/>
    <w:rsid w:val="001966F0"/>
    <w:rsid w:val="001A5B9C"/>
    <w:rsid w:val="001D3C24"/>
    <w:rsid w:val="00221959"/>
    <w:rsid w:val="002232C3"/>
    <w:rsid w:val="00226F01"/>
    <w:rsid w:val="002356E9"/>
    <w:rsid w:val="00235CD7"/>
    <w:rsid w:val="00281393"/>
    <w:rsid w:val="00290C62"/>
    <w:rsid w:val="002A0FF1"/>
    <w:rsid w:val="002A5D4C"/>
    <w:rsid w:val="002B2C45"/>
    <w:rsid w:val="002B5FC1"/>
    <w:rsid w:val="002D0561"/>
    <w:rsid w:val="002E0A18"/>
    <w:rsid w:val="002E31BF"/>
    <w:rsid w:val="002E44DA"/>
    <w:rsid w:val="00316079"/>
    <w:rsid w:val="00365BB1"/>
    <w:rsid w:val="003756E8"/>
    <w:rsid w:val="003A731B"/>
    <w:rsid w:val="003B16BF"/>
    <w:rsid w:val="003D1CBA"/>
    <w:rsid w:val="003F049F"/>
    <w:rsid w:val="003F0BF7"/>
    <w:rsid w:val="0040719D"/>
    <w:rsid w:val="00410463"/>
    <w:rsid w:val="00420649"/>
    <w:rsid w:val="00447AD0"/>
    <w:rsid w:val="00451750"/>
    <w:rsid w:val="00491BCE"/>
    <w:rsid w:val="004A4F04"/>
    <w:rsid w:val="004B0011"/>
    <w:rsid w:val="004E4F5C"/>
    <w:rsid w:val="004F7B8A"/>
    <w:rsid w:val="0050620F"/>
    <w:rsid w:val="0055005A"/>
    <w:rsid w:val="0056352F"/>
    <w:rsid w:val="00584208"/>
    <w:rsid w:val="005A4728"/>
    <w:rsid w:val="005B6FC0"/>
    <w:rsid w:val="005B71F5"/>
    <w:rsid w:val="005C37E8"/>
    <w:rsid w:val="005C688A"/>
    <w:rsid w:val="005E306B"/>
    <w:rsid w:val="005F20B5"/>
    <w:rsid w:val="00626A3E"/>
    <w:rsid w:val="00630552"/>
    <w:rsid w:val="00634A7D"/>
    <w:rsid w:val="00653692"/>
    <w:rsid w:val="0066623D"/>
    <w:rsid w:val="00682DF7"/>
    <w:rsid w:val="006C2446"/>
    <w:rsid w:val="006F10E8"/>
    <w:rsid w:val="00713E93"/>
    <w:rsid w:val="00727A35"/>
    <w:rsid w:val="0073224C"/>
    <w:rsid w:val="00783283"/>
    <w:rsid w:val="00793D41"/>
    <w:rsid w:val="00795CDD"/>
    <w:rsid w:val="007B67C9"/>
    <w:rsid w:val="007F5D91"/>
    <w:rsid w:val="00802CB7"/>
    <w:rsid w:val="0080545D"/>
    <w:rsid w:val="00820D72"/>
    <w:rsid w:val="00941D95"/>
    <w:rsid w:val="00945B68"/>
    <w:rsid w:val="00953247"/>
    <w:rsid w:val="0095445D"/>
    <w:rsid w:val="00957D31"/>
    <w:rsid w:val="009A720A"/>
    <w:rsid w:val="009C564B"/>
    <w:rsid w:val="009F394B"/>
    <w:rsid w:val="009F3A3F"/>
    <w:rsid w:val="009F77F0"/>
    <w:rsid w:val="00A00059"/>
    <w:rsid w:val="00A14EC6"/>
    <w:rsid w:val="00A15544"/>
    <w:rsid w:val="00A36A8F"/>
    <w:rsid w:val="00A42835"/>
    <w:rsid w:val="00A47A34"/>
    <w:rsid w:val="00A833C8"/>
    <w:rsid w:val="00AD7F82"/>
    <w:rsid w:val="00B45CA8"/>
    <w:rsid w:val="00BD0801"/>
    <w:rsid w:val="00BD15D3"/>
    <w:rsid w:val="00BD2045"/>
    <w:rsid w:val="00BF1E95"/>
    <w:rsid w:val="00C11FB6"/>
    <w:rsid w:val="00C27AE9"/>
    <w:rsid w:val="00C635C7"/>
    <w:rsid w:val="00C953E9"/>
    <w:rsid w:val="00CC39A1"/>
    <w:rsid w:val="00CD4A38"/>
    <w:rsid w:val="00CD589C"/>
    <w:rsid w:val="00CE3E1B"/>
    <w:rsid w:val="00CE6A4B"/>
    <w:rsid w:val="00D242C2"/>
    <w:rsid w:val="00D33091"/>
    <w:rsid w:val="00D554DC"/>
    <w:rsid w:val="00D57E1B"/>
    <w:rsid w:val="00D64DC4"/>
    <w:rsid w:val="00D919DE"/>
    <w:rsid w:val="00D966DF"/>
    <w:rsid w:val="00DA1371"/>
    <w:rsid w:val="00DD6C75"/>
    <w:rsid w:val="00E41D24"/>
    <w:rsid w:val="00E42B04"/>
    <w:rsid w:val="00E45C5C"/>
    <w:rsid w:val="00E50354"/>
    <w:rsid w:val="00E76B4C"/>
    <w:rsid w:val="00E91334"/>
    <w:rsid w:val="00EB5CC8"/>
    <w:rsid w:val="00ED1B15"/>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3DE126A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styleId="ab">
    <w:name w:val="List Paragraph"/>
    <w:basedOn w:val="a"/>
    <w:uiPriority w:val="34"/>
    <w:qFormat/>
    <w:rsid w:val="003F0BF7"/>
    <w:pPr>
      <w:ind w:left="720"/>
      <w:contextualSpacing/>
    </w:pPr>
  </w:style>
  <w:style w:type="character" w:customStyle="1" w:styleId="rvts44">
    <w:name w:val="rvts44"/>
    <w:basedOn w:val="a0"/>
    <w:rsid w:val="00491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1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7100D-4B61-4D4D-80CB-1B8964AB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9</Pages>
  <Words>2790</Words>
  <Characters>19022</Characters>
  <Application>Microsoft Office Word</Application>
  <DocSecurity>0</DocSecurity>
  <Lines>158</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10</cp:revision>
  <cp:lastPrinted>2021-09-22T08:51:00Z</cp:lastPrinted>
  <dcterms:created xsi:type="dcterms:W3CDTF">2021-09-20T13:11:00Z</dcterms:created>
  <dcterms:modified xsi:type="dcterms:W3CDTF">2021-09-22T15:16:00Z</dcterms:modified>
</cp:coreProperties>
</file>