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51" w:rsidRPr="00DB3451" w:rsidRDefault="00DB3451" w:rsidP="00DB3451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B3451">
        <w:rPr>
          <w:rFonts w:ascii="Times New Roman" w:hAnsi="Times New Roman"/>
          <w:sz w:val="28"/>
          <w:szCs w:val="28"/>
        </w:rPr>
        <w:t>Додаток № 2</w:t>
      </w:r>
      <w:r w:rsidRPr="00DB3451">
        <w:rPr>
          <w:rFonts w:ascii="Times New Roman" w:hAnsi="Times New Roman"/>
          <w:sz w:val="28"/>
          <w:szCs w:val="28"/>
        </w:rPr>
        <w:br/>
        <w:t>до Загальнодержавної програми</w:t>
      </w:r>
      <w:r>
        <w:rPr>
          <w:rFonts w:ascii="Times New Roman" w:hAnsi="Times New Roman"/>
          <w:sz w:val="28"/>
          <w:szCs w:val="28"/>
        </w:rPr>
        <w:br/>
      </w:r>
      <w:r w:rsidRPr="00DB3451">
        <w:rPr>
          <w:rFonts w:ascii="Times New Roman" w:hAnsi="Times New Roman"/>
          <w:sz w:val="28"/>
          <w:szCs w:val="28"/>
        </w:rPr>
        <w:t xml:space="preserve">(в редакції Закону </w:t>
      </w:r>
      <w:r w:rsidR="00EC572B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br/>
      </w:r>
      <w:r w:rsidRPr="00DB3451">
        <w:rPr>
          <w:rFonts w:ascii="Times New Roman" w:hAnsi="Times New Roman"/>
          <w:sz w:val="28"/>
          <w:szCs w:val="28"/>
        </w:rPr>
        <w:t>від              2021 р. №          )</w:t>
      </w:r>
    </w:p>
    <w:p w:rsidR="00DB3451" w:rsidRDefault="00DB3451" w:rsidP="00DB3451">
      <w:pPr>
        <w:pStyle w:val="a5"/>
        <w:tabs>
          <w:tab w:val="left" w:pos="6663"/>
          <w:tab w:val="right" w:pos="9355"/>
        </w:tabs>
        <w:spacing w:after="0"/>
        <w:ind w:left="5245"/>
        <w:jc w:val="both"/>
        <w:rPr>
          <w:rFonts w:ascii="Times New Roman" w:hAnsi="Times New Roman"/>
          <w:sz w:val="20"/>
        </w:rPr>
      </w:pPr>
    </w:p>
    <w:p w:rsidR="00DB3451" w:rsidRPr="00DB3451" w:rsidRDefault="00DB3451" w:rsidP="00DB3451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DB3451">
        <w:rPr>
          <w:rFonts w:ascii="Times New Roman" w:hAnsi="Times New Roman"/>
          <w:b w:val="0"/>
          <w:sz w:val="28"/>
          <w:szCs w:val="28"/>
        </w:rPr>
        <w:t>ПАСПОРТ</w:t>
      </w:r>
      <w:r>
        <w:rPr>
          <w:rFonts w:ascii="Times New Roman" w:hAnsi="Times New Roman"/>
          <w:b w:val="0"/>
          <w:sz w:val="28"/>
          <w:szCs w:val="28"/>
        </w:rPr>
        <w:br/>
      </w:r>
      <w:r w:rsidRPr="00DB3451">
        <w:rPr>
          <w:rFonts w:ascii="Times New Roman" w:hAnsi="Times New Roman"/>
          <w:b w:val="0"/>
          <w:sz w:val="28"/>
          <w:szCs w:val="28"/>
        </w:rPr>
        <w:t>Загальнодержавної програми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DB3451">
        <w:rPr>
          <w:rFonts w:ascii="Times New Roman" w:hAnsi="Times New Roman"/>
          <w:b w:val="0"/>
          <w:sz w:val="28"/>
          <w:szCs w:val="28"/>
        </w:rPr>
        <w:t xml:space="preserve">зняття з експлуатації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DB3451">
        <w:rPr>
          <w:rFonts w:ascii="Times New Roman" w:hAnsi="Times New Roman"/>
          <w:b w:val="0"/>
          <w:sz w:val="28"/>
          <w:szCs w:val="28"/>
        </w:rPr>
        <w:t xml:space="preserve">Чорнобильської АЕС та перетворення об’єкта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DB3451">
        <w:rPr>
          <w:rFonts w:ascii="Times New Roman" w:hAnsi="Times New Roman"/>
          <w:b w:val="0"/>
          <w:sz w:val="28"/>
          <w:szCs w:val="28"/>
        </w:rPr>
        <w:t>Укриття</w:t>
      </w:r>
      <w:r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</w:r>
      <w:r w:rsidRPr="00DB3451">
        <w:rPr>
          <w:rFonts w:ascii="Times New Roman" w:hAnsi="Times New Roman"/>
          <w:b w:val="0"/>
          <w:sz w:val="28"/>
          <w:szCs w:val="28"/>
        </w:rPr>
        <w:t xml:space="preserve"> на екологічно безпечну систему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B3451">
        <w:rPr>
          <w:rFonts w:ascii="Times New Roman" w:hAnsi="Times New Roman"/>
          <w:sz w:val="28"/>
          <w:szCs w:val="28"/>
        </w:rPr>
        <w:t>1. Програма затверджена Законом України від 15 січня 2009 р</w:t>
      </w:r>
      <w:r w:rsidR="00EC572B">
        <w:rPr>
          <w:rFonts w:ascii="Times New Roman" w:hAnsi="Times New Roman"/>
          <w:sz w:val="28"/>
          <w:szCs w:val="28"/>
        </w:rPr>
        <w:t>оку</w:t>
      </w:r>
      <w:r w:rsidRPr="00DB34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B3451">
        <w:rPr>
          <w:rFonts w:ascii="Times New Roman" w:hAnsi="Times New Roman"/>
          <w:sz w:val="28"/>
          <w:szCs w:val="28"/>
        </w:rPr>
        <w:t>№ 886-VI.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B3451">
        <w:rPr>
          <w:rFonts w:ascii="Times New Roman" w:hAnsi="Times New Roman"/>
          <w:sz w:val="28"/>
          <w:szCs w:val="28"/>
        </w:rPr>
        <w:t xml:space="preserve">2. Державний замовник-координатор </w:t>
      </w:r>
      <w:r w:rsidR="00EC572B">
        <w:rPr>
          <w:rFonts w:ascii="Times New Roman" w:hAnsi="Times New Roman"/>
          <w:sz w:val="28"/>
          <w:szCs w:val="28"/>
        </w:rPr>
        <w:t xml:space="preserve">— </w:t>
      </w:r>
      <w:r w:rsidRPr="00DB3451">
        <w:rPr>
          <w:rFonts w:ascii="Times New Roman" w:hAnsi="Times New Roman"/>
          <w:sz w:val="28"/>
          <w:szCs w:val="28"/>
        </w:rPr>
        <w:t>Державне агентство України з управління зоною відчуження</w:t>
      </w:r>
      <w:r w:rsidR="00EC572B">
        <w:rPr>
          <w:rFonts w:ascii="Times New Roman" w:hAnsi="Times New Roman"/>
          <w:sz w:val="28"/>
          <w:szCs w:val="28"/>
        </w:rPr>
        <w:t>.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B3451">
        <w:rPr>
          <w:rFonts w:ascii="Times New Roman" w:hAnsi="Times New Roman"/>
          <w:sz w:val="28"/>
          <w:szCs w:val="28"/>
        </w:rPr>
        <w:t xml:space="preserve">3. Керівник </w:t>
      </w:r>
      <w:r w:rsidR="00D8365F" w:rsidRPr="00DB3451">
        <w:rPr>
          <w:rFonts w:ascii="Times New Roman" w:hAnsi="Times New Roman"/>
          <w:sz w:val="28"/>
          <w:szCs w:val="28"/>
        </w:rPr>
        <w:t>П</w:t>
      </w:r>
      <w:r w:rsidRPr="00DB3451">
        <w:rPr>
          <w:rFonts w:ascii="Times New Roman" w:hAnsi="Times New Roman"/>
          <w:sz w:val="28"/>
          <w:szCs w:val="28"/>
        </w:rPr>
        <w:t>рограми</w:t>
      </w:r>
      <w:r w:rsidR="00EC572B">
        <w:rPr>
          <w:rFonts w:ascii="Times New Roman" w:hAnsi="Times New Roman"/>
          <w:sz w:val="28"/>
          <w:szCs w:val="28"/>
        </w:rPr>
        <w:t xml:space="preserve"> —</w:t>
      </w:r>
      <w:r w:rsidRPr="00DB3451">
        <w:rPr>
          <w:rFonts w:ascii="Times New Roman" w:hAnsi="Times New Roman"/>
          <w:sz w:val="28"/>
          <w:szCs w:val="28"/>
        </w:rPr>
        <w:t xml:space="preserve"> Голова Державного агентства України з управління зоною відчуження</w:t>
      </w:r>
      <w:r w:rsidR="00EC572B">
        <w:rPr>
          <w:rFonts w:ascii="Times New Roman" w:hAnsi="Times New Roman"/>
          <w:sz w:val="28"/>
          <w:szCs w:val="28"/>
        </w:rPr>
        <w:t>.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B3451">
        <w:rPr>
          <w:rFonts w:ascii="Times New Roman" w:hAnsi="Times New Roman"/>
          <w:sz w:val="28"/>
          <w:szCs w:val="28"/>
        </w:rPr>
        <w:t>4. Виконавці заходів Програми</w:t>
      </w:r>
      <w:r w:rsidR="00EC572B">
        <w:rPr>
          <w:rFonts w:ascii="Times New Roman" w:hAnsi="Times New Roman"/>
          <w:sz w:val="28"/>
          <w:szCs w:val="28"/>
        </w:rPr>
        <w:t xml:space="preserve"> —</w:t>
      </w:r>
      <w:r w:rsidRPr="00DB3451">
        <w:rPr>
          <w:rFonts w:ascii="Times New Roman" w:hAnsi="Times New Roman"/>
          <w:sz w:val="28"/>
          <w:szCs w:val="28"/>
        </w:rPr>
        <w:t xml:space="preserve"> Державне агентство України з управління зоною відчуження, Державне спеціалізоване підприємство </w:t>
      </w:r>
      <w:r>
        <w:rPr>
          <w:rFonts w:ascii="Times New Roman" w:hAnsi="Times New Roman"/>
          <w:sz w:val="28"/>
          <w:szCs w:val="28"/>
        </w:rPr>
        <w:t>“</w:t>
      </w:r>
      <w:r w:rsidRPr="00DB3451">
        <w:rPr>
          <w:rFonts w:ascii="Times New Roman" w:hAnsi="Times New Roman"/>
          <w:sz w:val="28"/>
          <w:szCs w:val="28"/>
        </w:rPr>
        <w:t>Чорнобильська АЕС</w:t>
      </w:r>
      <w:r>
        <w:rPr>
          <w:rFonts w:ascii="Times New Roman" w:hAnsi="Times New Roman"/>
          <w:sz w:val="28"/>
          <w:szCs w:val="28"/>
        </w:rPr>
        <w:t>”</w:t>
      </w:r>
      <w:r w:rsidR="00EC572B">
        <w:rPr>
          <w:rFonts w:ascii="Times New Roman" w:hAnsi="Times New Roman"/>
          <w:sz w:val="28"/>
          <w:szCs w:val="28"/>
        </w:rPr>
        <w:t>.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B3451">
        <w:rPr>
          <w:rFonts w:ascii="Times New Roman" w:hAnsi="Times New Roman"/>
          <w:sz w:val="28"/>
          <w:szCs w:val="28"/>
        </w:rPr>
        <w:t>5. Строк виконання Програми: 2021</w:t>
      </w:r>
      <w:r>
        <w:rPr>
          <w:rFonts w:ascii="Times New Roman" w:hAnsi="Times New Roman"/>
          <w:sz w:val="28"/>
          <w:szCs w:val="28"/>
        </w:rPr>
        <w:t>—</w:t>
      </w:r>
      <w:r w:rsidRPr="00DB3451">
        <w:rPr>
          <w:rFonts w:ascii="Times New Roman" w:hAnsi="Times New Roman"/>
          <w:sz w:val="28"/>
          <w:szCs w:val="28"/>
        </w:rPr>
        <w:t>2031 роки</w:t>
      </w:r>
      <w:r w:rsidR="00EC572B">
        <w:rPr>
          <w:rFonts w:ascii="Times New Roman" w:hAnsi="Times New Roman"/>
          <w:sz w:val="28"/>
          <w:szCs w:val="28"/>
        </w:rPr>
        <w:t>.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B3451">
        <w:rPr>
          <w:rFonts w:ascii="Times New Roman" w:hAnsi="Times New Roman"/>
          <w:sz w:val="28"/>
          <w:szCs w:val="28"/>
        </w:rPr>
        <w:t>6. Прогнозні обсяги та джерела фінансування (млн. гр</w:t>
      </w:r>
      <w:r w:rsidR="00EC572B">
        <w:rPr>
          <w:rFonts w:ascii="Times New Roman" w:hAnsi="Times New Roman"/>
          <w:sz w:val="28"/>
          <w:szCs w:val="28"/>
        </w:rPr>
        <w:t>иве</w:t>
      </w:r>
      <w:r w:rsidRPr="00DB3451">
        <w:rPr>
          <w:rFonts w:ascii="Times New Roman" w:hAnsi="Times New Roman"/>
          <w:sz w:val="28"/>
          <w:szCs w:val="28"/>
        </w:rPr>
        <w:t>н</w:t>
      </w:r>
      <w:r w:rsidR="00EC572B">
        <w:rPr>
          <w:rFonts w:ascii="Times New Roman" w:hAnsi="Times New Roman"/>
          <w:sz w:val="28"/>
          <w:szCs w:val="28"/>
        </w:rPr>
        <w:t>ь</w:t>
      </w:r>
      <w:r w:rsidRPr="00DB3451">
        <w:rPr>
          <w:rFonts w:ascii="Times New Roman" w:hAnsi="Times New Roman"/>
          <w:sz w:val="28"/>
          <w:szCs w:val="28"/>
        </w:rPr>
        <w:t>):</w:t>
      </w:r>
    </w:p>
    <w:p w:rsidR="00DB3451" w:rsidRPr="00DB3451" w:rsidRDefault="00DB3451" w:rsidP="00DB3451">
      <w:pPr>
        <w:pStyle w:val="a4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19"/>
        <w:tblW w:w="5635" w:type="pct"/>
        <w:tblLayout w:type="fixed"/>
        <w:tblLook w:val="04A0" w:firstRow="1" w:lastRow="0" w:firstColumn="1" w:lastColumn="0" w:noHBand="0" w:noVBand="1"/>
      </w:tblPr>
      <w:tblGrid>
        <w:gridCol w:w="1002"/>
        <w:gridCol w:w="843"/>
        <w:gridCol w:w="851"/>
        <w:gridCol w:w="27"/>
        <w:gridCol w:w="785"/>
        <w:gridCol w:w="768"/>
        <w:gridCol w:w="812"/>
        <w:gridCol w:w="798"/>
        <w:gridCol w:w="13"/>
        <w:gridCol w:w="785"/>
        <w:gridCol w:w="15"/>
        <w:gridCol w:w="768"/>
        <w:gridCol w:w="57"/>
        <w:gridCol w:w="670"/>
        <w:gridCol w:w="739"/>
        <w:gridCol w:w="15"/>
        <w:gridCol w:w="739"/>
        <w:gridCol w:w="779"/>
      </w:tblGrid>
      <w:tr w:rsidR="00DB3451" w:rsidRPr="00DB3451" w:rsidTr="00C33962">
        <w:trPr>
          <w:trHeight w:val="301"/>
        </w:trPr>
        <w:tc>
          <w:tcPr>
            <w:tcW w:w="47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 xml:space="preserve">Джерела </w:t>
            </w:r>
            <w:proofErr w:type="spellStart"/>
            <w:r w:rsidRPr="00DB3451">
              <w:rPr>
                <w:rFonts w:ascii="Times New Roman" w:hAnsi="Times New Roman"/>
                <w:sz w:val="16"/>
                <w:szCs w:val="16"/>
              </w:rPr>
              <w:t>фінан-сування</w:t>
            </w:r>
            <w:proofErr w:type="spellEnd"/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 xml:space="preserve">Обсяг </w:t>
            </w:r>
            <w:proofErr w:type="spellStart"/>
            <w:r w:rsidRPr="00DB3451">
              <w:rPr>
                <w:rFonts w:ascii="Times New Roman" w:hAnsi="Times New Roman"/>
                <w:sz w:val="16"/>
                <w:szCs w:val="16"/>
              </w:rPr>
              <w:t>фінан-сування</w:t>
            </w:r>
            <w:proofErr w:type="spellEnd"/>
          </w:p>
        </w:tc>
        <w:tc>
          <w:tcPr>
            <w:tcW w:w="4119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3451" w:rsidRPr="00DB3451" w:rsidRDefault="00EC572B" w:rsidP="00DB3451">
            <w:pPr>
              <w:keepNext/>
              <w:keepLines/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 xml:space="preserve"> том числі за роками</w:t>
            </w:r>
          </w:p>
        </w:tc>
      </w:tr>
      <w:tr w:rsidR="00DB3451" w:rsidRPr="00DB3451" w:rsidTr="00C33962">
        <w:tc>
          <w:tcPr>
            <w:tcW w:w="47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202</w:t>
            </w: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2024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2025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2027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2029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2030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2031</w:t>
            </w:r>
          </w:p>
        </w:tc>
      </w:tr>
      <w:tr w:rsidR="00DB3451" w:rsidRPr="00DB3451" w:rsidTr="00C33962"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Державний бюджет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32618,14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515,36</w:t>
            </w: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1771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C33962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4322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3667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3</w:t>
            </w:r>
            <w:r w:rsidR="00C33962">
              <w:rPr>
                <w:rFonts w:ascii="Times New Roman" w:hAnsi="Times New Roman"/>
                <w:sz w:val="16"/>
                <w:szCs w:val="16"/>
              </w:rPr>
              <w:t>360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 w:rsidR="00C33962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3537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88</w:t>
            </w: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3403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,4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26</w:t>
            </w:r>
            <w:r w:rsidR="00C33962">
              <w:rPr>
                <w:rFonts w:ascii="Times New Roman" w:hAnsi="Times New Roman"/>
                <w:sz w:val="16"/>
                <w:szCs w:val="16"/>
              </w:rPr>
              <w:t>99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 w:rsidR="00C3396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3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</w:t>
            </w:r>
            <w:r w:rsidR="00C33962">
              <w:rPr>
                <w:rFonts w:ascii="Times New Roman" w:hAnsi="Times New Roman"/>
                <w:sz w:val="16"/>
                <w:szCs w:val="16"/>
              </w:rPr>
              <w:t>740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 w:rsidR="00C33962">
              <w:rPr>
                <w:rFonts w:ascii="Times New Roman" w:hAnsi="Times New Roman"/>
                <w:sz w:val="16"/>
                <w:szCs w:val="16"/>
              </w:rPr>
              <w:t>9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2818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>,1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auto"/>
          </w:tcPr>
          <w:p w:rsidR="00DB3451" w:rsidRPr="00DB3451" w:rsidRDefault="00DB3451" w:rsidP="00C33962">
            <w:pPr>
              <w:spacing w:before="120"/>
              <w:ind w:hanging="4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27</w:t>
            </w:r>
            <w:r w:rsidR="00C33962">
              <w:rPr>
                <w:rFonts w:ascii="Times New Roman" w:hAnsi="Times New Roman"/>
                <w:sz w:val="16"/>
                <w:szCs w:val="16"/>
              </w:rPr>
              <w:t>82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 w:rsidR="00C33962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</w:tr>
      <w:tr w:rsidR="00DB3451" w:rsidRPr="00DB3451" w:rsidTr="00EC572B">
        <w:tc>
          <w:tcPr>
            <w:tcW w:w="479" w:type="pct"/>
            <w:tcBorders>
              <w:bottom w:val="single" w:sz="4" w:space="0" w:color="auto"/>
            </w:tcBorders>
            <w:shd w:val="clear" w:color="auto" w:fill="auto"/>
          </w:tcPr>
          <w:p w:rsidR="00DB3451" w:rsidRPr="00DB3451" w:rsidRDefault="00DB3451" w:rsidP="00DB3451">
            <w:pPr>
              <w:spacing w:before="120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Інші джерела</w:t>
            </w:r>
          </w:p>
        </w:tc>
        <w:tc>
          <w:tcPr>
            <w:tcW w:w="4521" w:type="pct"/>
            <w:gridSpan w:val="17"/>
            <w:shd w:val="clear" w:color="auto" w:fill="auto"/>
          </w:tcPr>
          <w:p w:rsidR="00DB3451" w:rsidRPr="00DB3451" w:rsidRDefault="00EC572B" w:rsidP="00DB3451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</w:t>
            </w:r>
            <w:r w:rsidR="00DB3451" w:rsidRPr="00DB3451">
              <w:rPr>
                <w:rFonts w:ascii="Times New Roman" w:hAnsi="Times New Roman"/>
                <w:sz w:val="16"/>
                <w:szCs w:val="16"/>
              </w:rPr>
              <w:t xml:space="preserve"> обсягах фінансування та за графіками виконання робіт (надання послуг), передбачених контрактами</w:t>
            </w:r>
          </w:p>
        </w:tc>
      </w:tr>
      <w:tr w:rsidR="00C33962" w:rsidRPr="00DB3451" w:rsidTr="00EC572B">
        <w:trPr>
          <w:trHeight w:val="529"/>
        </w:trPr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:rsidR="00C33962" w:rsidRPr="00DB3451" w:rsidRDefault="00C33962" w:rsidP="00C33962">
            <w:pPr>
              <w:spacing w:before="120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Усього</w:t>
            </w:r>
          </w:p>
        </w:tc>
        <w:tc>
          <w:tcPr>
            <w:tcW w:w="403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32618,14</w:t>
            </w:r>
          </w:p>
        </w:tc>
        <w:tc>
          <w:tcPr>
            <w:tcW w:w="407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515,36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1771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367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4322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88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3667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381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>360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3537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88</w:t>
            </w:r>
          </w:p>
        </w:tc>
        <w:tc>
          <w:tcPr>
            <w:tcW w:w="401" w:type="pct"/>
            <w:gridSpan w:val="3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3403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,4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20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26</w:t>
            </w:r>
            <w:r>
              <w:rPr>
                <w:rFonts w:ascii="Times New Roman" w:hAnsi="Times New Roman"/>
                <w:sz w:val="16"/>
                <w:szCs w:val="16"/>
              </w:rPr>
              <w:t>99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60" w:type="pct"/>
            <w:gridSpan w:val="2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740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53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2818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,1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72" w:type="pct"/>
            <w:shd w:val="clear" w:color="auto" w:fill="auto"/>
          </w:tcPr>
          <w:p w:rsidR="00C33962" w:rsidRPr="00DB3451" w:rsidRDefault="00C33962" w:rsidP="00C33962">
            <w:pPr>
              <w:spacing w:before="120"/>
              <w:ind w:hanging="4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B3451">
              <w:rPr>
                <w:rFonts w:ascii="Times New Roman" w:hAnsi="Times New Roman"/>
                <w:sz w:val="16"/>
                <w:szCs w:val="16"/>
              </w:rPr>
              <w:t>27</w:t>
            </w:r>
            <w:r>
              <w:rPr>
                <w:rFonts w:ascii="Times New Roman" w:hAnsi="Times New Roman"/>
                <w:sz w:val="16"/>
                <w:szCs w:val="16"/>
              </w:rPr>
              <w:t>82</w:t>
            </w:r>
            <w:r w:rsidRPr="00DB345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</w:tr>
    </w:tbl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</w:t>
      </w:r>
    </w:p>
    <w:sectPr w:rsidR="00DC64C3" w:rsidRPr="00813211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D8C" w:rsidRDefault="00ED0D8C">
      <w:r>
        <w:separator/>
      </w:r>
    </w:p>
  </w:endnote>
  <w:endnote w:type="continuationSeparator" w:id="0">
    <w:p w:rsidR="00ED0D8C" w:rsidRDefault="00ED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D8C" w:rsidRDefault="00ED0D8C">
      <w:r>
        <w:separator/>
      </w:r>
    </w:p>
  </w:footnote>
  <w:footnote w:type="continuationSeparator" w:id="0">
    <w:p w:rsidR="00ED0D8C" w:rsidRDefault="00ED0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B3451">
      <w:rPr>
        <w:noProof/>
      </w:rPr>
      <w:t>2</w:t>
    </w:r>
    <w:r>
      <w:fldChar w:fldCharType="end"/>
    </w:r>
  </w:p>
  <w:p w:rsidR="00525BBB" w:rsidRDefault="00525BB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832"/>
    <w:multiLevelType w:val="hybridMultilevel"/>
    <w:tmpl w:val="EB687FC6"/>
    <w:lvl w:ilvl="0" w:tplc="9F587C66">
      <w:start w:val="1"/>
      <w:numFmt w:val="decimal"/>
      <w:lvlText w:val="%1."/>
      <w:lvlJc w:val="left"/>
      <w:pPr>
        <w:ind w:left="660" w:hanging="360"/>
      </w:p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600E3"/>
    <w:rsid w:val="000A032C"/>
    <w:rsid w:val="000B383D"/>
    <w:rsid w:val="000B4684"/>
    <w:rsid w:val="000D164F"/>
    <w:rsid w:val="000F30AE"/>
    <w:rsid w:val="001A5FC5"/>
    <w:rsid w:val="001D6721"/>
    <w:rsid w:val="001F7B72"/>
    <w:rsid w:val="00210F96"/>
    <w:rsid w:val="002557A2"/>
    <w:rsid w:val="00272FAA"/>
    <w:rsid w:val="0029528B"/>
    <w:rsid w:val="002F1A36"/>
    <w:rsid w:val="00375941"/>
    <w:rsid w:val="003832AB"/>
    <w:rsid w:val="003C375D"/>
    <w:rsid w:val="004C29EB"/>
    <w:rsid w:val="004C4EE9"/>
    <w:rsid w:val="00507856"/>
    <w:rsid w:val="00525BBB"/>
    <w:rsid w:val="006066F8"/>
    <w:rsid w:val="0063408E"/>
    <w:rsid w:val="00684086"/>
    <w:rsid w:val="006916E5"/>
    <w:rsid w:val="006A429F"/>
    <w:rsid w:val="006C7E2C"/>
    <w:rsid w:val="0077490E"/>
    <w:rsid w:val="007C0A2B"/>
    <w:rsid w:val="007D7BAD"/>
    <w:rsid w:val="00813211"/>
    <w:rsid w:val="00844D83"/>
    <w:rsid w:val="00853917"/>
    <w:rsid w:val="009175E2"/>
    <w:rsid w:val="00A813EF"/>
    <w:rsid w:val="00C33962"/>
    <w:rsid w:val="00C56253"/>
    <w:rsid w:val="00C83515"/>
    <w:rsid w:val="00CD4A1C"/>
    <w:rsid w:val="00D62814"/>
    <w:rsid w:val="00D8365F"/>
    <w:rsid w:val="00DB3451"/>
    <w:rsid w:val="00DC64C3"/>
    <w:rsid w:val="00E14E67"/>
    <w:rsid w:val="00E3257E"/>
    <w:rsid w:val="00EC572B"/>
    <w:rsid w:val="00ED0D8C"/>
    <w:rsid w:val="00F87F99"/>
    <w:rsid w:val="00FC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uiPriority w:val="99"/>
    <w:pPr>
      <w:spacing w:before="120"/>
      <w:ind w:firstLine="567"/>
    </w:pPr>
  </w:style>
  <w:style w:type="paragraph" w:customStyle="1" w:styleId="a5">
    <w:name w:val="Шапка документу"/>
    <w:basedOn w:val="a"/>
    <w:uiPriority w:val="99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List Paragraph"/>
    <w:basedOn w:val="a"/>
    <w:uiPriority w:val="34"/>
    <w:qFormat/>
    <w:rsid w:val="00DB345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uiPriority w:val="99"/>
    <w:pPr>
      <w:spacing w:before="120"/>
      <w:ind w:firstLine="567"/>
    </w:pPr>
  </w:style>
  <w:style w:type="paragraph" w:customStyle="1" w:styleId="a5">
    <w:name w:val="Шапка документу"/>
    <w:basedOn w:val="a"/>
    <w:uiPriority w:val="99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List Paragraph"/>
    <w:basedOn w:val="a"/>
    <w:uiPriority w:val="34"/>
    <w:qFormat/>
    <w:rsid w:val="00DB345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2021-06-02T08:37:00Z</dcterms:created>
  <dcterms:modified xsi:type="dcterms:W3CDTF">2021-06-02T08:37:00Z</dcterms:modified>
</cp:coreProperties>
</file>