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33DCD54E" w14:textId="77777777" w:rsidR="00F71D17" w:rsidRDefault="000E5A75">
      <w:pPr>
        <w:pStyle w:val="af5"/>
        <w:spacing w:before="78" w:after="78"/>
        <w:jc w:val="right"/>
      </w:pPr>
      <w:bookmarkStart w:id="0" w:name="_GoBack"/>
      <w:bookmarkEnd w:id="0"/>
      <w:r>
        <w:rPr>
          <w:rFonts w:ascii="Times New Roman" w:hAnsi="Times New Roman" w:cs="Times New Roman"/>
          <w:sz w:val="28"/>
          <w:szCs w:val="28"/>
        </w:rPr>
        <w:t>ПРОЄКТ</w:t>
      </w:r>
    </w:p>
    <w:p w14:paraId="39EFCD6E" w14:textId="77777777" w:rsidR="00F71D17" w:rsidRDefault="000E5A75">
      <w:pPr>
        <w:pStyle w:val="af5"/>
        <w:spacing w:before="78" w:after="78"/>
        <w:jc w:val="right"/>
      </w:pPr>
      <w:r>
        <w:rPr>
          <w:rFonts w:ascii="Times New Roman" w:hAnsi="Times New Roman" w:cs="Times New Roman"/>
          <w:sz w:val="28"/>
          <w:szCs w:val="28"/>
        </w:rPr>
        <w:t>вноситься народним депутатом України</w:t>
      </w:r>
    </w:p>
    <w:p w14:paraId="3FA8C25D" w14:textId="77777777" w:rsidR="00F71D17" w:rsidRPr="00490F33" w:rsidRDefault="000E5A75">
      <w:pPr>
        <w:pStyle w:val="af5"/>
        <w:spacing w:before="78" w:after="78"/>
        <w:jc w:val="right"/>
        <w:rPr>
          <w:b/>
        </w:rPr>
      </w:pPr>
      <w:proofErr w:type="spellStart"/>
      <w:r w:rsidRPr="00490F33">
        <w:rPr>
          <w:rFonts w:ascii="Times New Roman" w:hAnsi="Times New Roman" w:cs="Times New Roman"/>
          <w:b/>
          <w:sz w:val="28"/>
          <w:szCs w:val="28"/>
        </w:rPr>
        <w:t>О.Бондаренком</w:t>
      </w:r>
      <w:proofErr w:type="spellEnd"/>
    </w:p>
    <w:p w14:paraId="4835359D" w14:textId="77777777" w:rsidR="00F71D17" w:rsidRDefault="00F71D17">
      <w:pPr>
        <w:pStyle w:val="af5"/>
        <w:spacing w:before="78" w:after="78"/>
        <w:jc w:val="right"/>
        <w:rPr>
          <w:rFonts w:ascii="Times New Roman" w:hAnsi="Times New Roman" w:cs="Times New Roman"/>
          <w:sz w:val="28"/>
          <w:szCs w:val="28"/>
        </w:rPr>
      </w:pPr>
    </w:p>
    <w:p w14:paraId="3C569AFB" w14:textId="77777777" w:rsidR="00F71D17" w:rsidRDefault="000E5A75">
      <w:pPr>
        <w:pStyle w:val="af5"/>
        <w:spacing w:before="78" w:after="78"/>
        <w:ind w:firstLine="0"/>
        <w:jc w:val="center"/>
      </w:pPr>
      <w:r>
        <w:rPr>
          <w:rFonts w:ascii="Times New Roman" w:hAnsi="Times New Roman" w:cs="Times New Roman"/>
          <w:sz w:val="28"/>
          <w:szCs w:val="28"/>
        </w:rPr>
        <w:t>ЗАКОН УКРАЇНИ</w:t>
      </w:r>
    </w:p>
    <w:p w14:paraId="61846BF1" w14:textId="77777777" w:rsidR="00F71D17" w:rsidRDefault="000E5A75">
      <w:pPr>
        <w:pStyle w:val="af5"/>
        <w:spacing w:before="78" w:after="78"/>
        <w:ind w:firstLine="0"/>
        <w:jc w:val="center"/>
      </w:pPr>
      <w:r>
        <w:rPr>
          <w:rFonts w:ascii="Times New Roman" w:hAnsi="Times New Roman" w:cs="Times New Roman"/>
          <w:sz w:val="28"/>
          <w:szCs w:val="28"/>
        </w:rPr>
        <w:t xml:space="preserve">Про внесення змін до деяких законодавчих </w:t>
      </w:r>
      <w:r>
        <w:rPr>
          <w:rFonts w:ascii="Times New Roman" w:hAnsi="Times New Roman" w:cs="Times New Roman"/>
          <w:sz w:val="28"/>
          <w:szCs w:val="28"/>
        </w:rPr>
        <w:br/>
        <w:t>актів України щодо вдосконалення законодавства з питань цивільного захисту</w:t>
      </w:r>
    </w:p>
    <w:p w14:paraId="302DF7CF" w14:textId="77777777" w:rsidR="00F71D17" w:rsidRDefault="00F71D17">
      <w:pPr>
        <w:pStyle w:val="af5"/>
        <w:spacing w:before="78" w:after="78"/>
        <w:jc w:val="center"/>
        <w:rPr>
          <w:rFonts w:ascii="Times New Roman" w:hAnsi="Times New Roman" w:cs="Times New Roman"/>
          <w:sz w:val="28"/>
          <w:szCs w:val="28"/>
        </w:rPr>
      </w:pPr>
    </w:p>
    <w:p w14:paraId="6E889251" w14:textId="77777777" w:rsidR="00F71D17" w:rsidRDefault="000E5A75">
      <w:pPr>
        <w:pStyle w:val="af5"/>
        <w:spacing w:before="78" w:after="78"/>
      </w:pPr>
      <w:r>
        <w:rPr>
          <w:rStyle w:val="14"/>
          <w:rFonts w:ascii="Times New Roman" w:hAnsi="Times New Roman" w:cs="Times New Roman"/>
          <w:sz w:val="28"/>
          <w:szCs w:val="28"/>
        </w:rPr>
        <w:t xml:space="preserve">Верховна Рада України </w:t>
      </w:r>
      <w:r>
        <w:rPr>
          <w:rStyle w:val="14"/>
          <w:rFonts w:ascii="Times New Roman" w:hAnsi="Times New Roman" w:cs="Times New Roman"/>
          <w:spacing w:val="12"/>
          <w:sz w:val="28"/>
          <w:szCs w:val="28"/>
        </w:rPr>
        <w:t>п о с т а н о в л я є</w:t>
      </w:r>
      <w:r>
        <w:rPr>
          <w:rStyle w:val="14"/>
          <w:rFonts w:ascii="Times New Roman" w:hAnsi="Times New Roman" w:cs="Times New Roman"/>
          <w:sz w:val="28"/>
          <w:szCs w:val="28"/>
        </w:rPr>
        <w:t>:</w:t>
      </w:r>
    </w:p>
    <w:p w14:paraId="086230A1" w14:textId="77777777" w:rsidR="00F71D17" w:rsidRDefault="00F71D17">
      <w:pPr>
        <w:pStyle w:val="af5"/>
        <w:spacing w:before="78" w:after="78"/>
        <w:rPr>
          <w:rFonts w:ascii="Times New Roman" w:hAnsi="Times New Roman" w:cs="Times New Roman"/>
          <w:sz w:val="28"/>
          <w:szCs w:val="28"/>
        </w:rPr>
      </w:pPr>
    </w:p>
    <w:p w14:paraId="39F04610" w14:textId="77777777" w:rsidR="00F71D17" w:rsidRDefault="000E5A75">
      <w:pPr>
        <w:pStyle w:val="af5"/>
        <w:spacing w:before="78" w:after="78"/>
      </w:pPr>
      <w:r>
        <w:rPr>
          <w:rFonts w:ascii="Times New Roman" w:hAnsi="Times New Roman" w:cs="Times New Roman"/>
          <w:sz w:val="28"/>
          <w:szCs w:val="28"/>
        </w:rPr>
        <w:t xml:space="preserve">I. </w:t>
      </w:r>
      <w:proofErr w:type="spellStart"/>
      <w:r>
        <w:rPr>
          <w:rFonts w:ascii="Times New Roman" w:hAnsi="Times New Roman" w:cs="Times New Roman"/>
          <w:sz w:val="28"/>
          <w:szCs w:val="28"/>
        </w:rPr>
        <w:t>Внести</w:t>
      </w:r>
      <w:proofErr w:type="spellEnd"/>
      <w:r>
        <w:rPr>
          <w:rFonts w:ascii="Times New Roman" w:hAnsi="Times New Roman" w:cs="Times New Roman"/>
          <w:sz w:val="28"/>
          <w:szCs w:val="28"/>
        </w:rPr>
        <w:t xml:space="preserve"> зміни до таких законодавчих актів України:</w:t>
      </w:r>
    </w:p>
    <w:p w14:paraId="51BCA8C8" w14:textId="77777777" w:rsidR="00F71D17" w:rsidRDefault="000E5A75">
      <w:pPr>
        <w:pStyle w:val="af5"/>
        <w:spacing w:before="78" w:after="78"/>
      </w:pPr>
      <w:r>
        <w:rPr>
          <w:rFonts w:ascii="Times New Roman" w:hAnsi="Times New Roman" w:cs="Times New Roman"/>
          <w:sz w:val="28"/>
          <w:szCs w:val="28"/>
        </w:rPr>
        <w:t xml:space="preserve">1. У Кодексі цивільного захисту України (Відомості Верховної Ради України, 2013 р., № 34 </w:t>
      </w:r>
      <w:r>
        <w:rPr>
          <w:rStyle w:val="14"/>
          <w:rFonts w:ascii="Times New Roman" w:eastAsia="Times New Roman" w:hAnsi="Times New Roman" w:cs="Times New Roman"/>
          <w:sz w:val="28"/>
          <w:szCs w:val="28"/>
        </w:rPr>
        <w:t>–</w:t>
      </w:r>
      <w:r>
        <w:rPr>
          <w:rFonts w:ascii="Times New Roman" w:hAnsi="Times New Roman" w:cs="Times New Roman"/>
          <w:sz w:val="28"/>
          <w:szCs w:val="28"/>
        </w:rPr>
        <w:t xml:space="preserve"> 35, ст. 458, із наступними змінами):</w:t>
      </w:r>
    </w:p>
    <w:p w14:paraId="4DA3D9BF" w14:textId="77777777" w:rsidR="00F71D17" w:rsidRDefault="000E5A75">
      <w:pPr>
        <w:pStyle w:val="afa"/>
        <w:spacing w:before="0"/>
      </w:pPr>
      <w:r>
        <w:rPr>
          <w:rStyle w:val="16"/>
          <w:rFonts w:ascii="Times New Roman" w:eastAsia="Times New Roman" w:hAnsi="Times New Roman" w:cs="Times New Roman"/>
          <w:sz w:val="28"/>
          <w:szCs w:val="28"/>
        </w:rPr>
        <w:t>1) частину першу статті 2 після пункту 31 доповнити новим пунктом такого змісту:</w:t>
      </w:r>
    </w:p>
    <w:p w14:paraId="21E54D1B" w14:textId="77777777" w:rsidR="00F71D17" w:rsidRDefault="000E5A75">
      <w:pPr>
        <w:pStyle w:val="afa"/>
        <w:spacing w:before="0"/>
      </w:pPr>
      <w:r>
        <w:rPr>
          <w:rStyle w:val="16"/>
          <w:rFonts w:ascii="Times New Roman" w:eastAsia="Times New Roman" w:hAnsi="Times New Roman" w:cs="Times New Roman"/>
          <w:sz w:val="28"/>
          <w:szCs w:val="28"/>
        </w:rPr>
        <w:t>«31</w:t>
      </w:r>
      <w:r>
        <w:rPr>
          <w:rStyle w:val="16"/>
          <w:rFonts w:ascii="Times New Roman" w:eastAsia="Times New Roman" w:hAnsi="Times New Roman" w:cs="Times New Roman"/>
          <w:sz w:val="28"/>
          <w:szCs w:val="28"/>
          <w:vertAlign w:val="superscript"/>
        </w:rPr>
        <w:t>1</w:t>
      </w:r>
      <w:r>
        <w:rPr>
          <w:rStyle w:val="16"/>
          <w:rFonts w:ascii="Times New Roman" w:eastAsia="Times New Roman" w:hAnsi="Times New Roman" w:cs="Times New Roman"/>
          <w:sz w:val="28"/>
          <w:szCs w:val="28"/>
        </w:rPr>
        <w:t>) органи управління цивільного захисту - органи виконавчої влади, Рада міністрів Автономної Республіки Крим, виконавчі органи рад, керівні органи підприємств, установ та організацій, а також їх структурні підрозділи (посадові особи), призначені для безпосереднього керівництва діяльністю у сфері цивільного захисту відповідно до компетенції»;</w:t>
      </w:r>
    </w:p>
    <w:p w14:paraId="74CBBAAE" w14:textId="77777777" w:rsidR="00F71D17" w:rsidRDefault="00F71D17">
      <w:pPr>
        <w:pStyle w:val="afa"/>
        <w:spacing w:before="0"/>
      </w:pPr>
    </w:p>
    <w:p w14:paraId="46C5960E" w14:textId="77777777" w:rsidR="00F71D17" w:rsidRDefault="000E5A75">
      <w:pPr>
        <w:pStyle w:val="afa"/>
        <w:spacing w:before="0"/>
      </w:pPr>
      <w:r>
        <w:rPr>
          <w:rStyle w:val="16"/>
          <w:rFonts w:ascii="Times New Roman" w:eastAsia="Times New Roman" w:hAnsi="Times New Roman" w:cs="Times New Roman"/>
          <w:sz w:val="28"/>
          <w:szCs w:val="28"/>
        </w:rPr>
        <w:t xml:space="preserve">2) пункт 3 частини третьої статті 6 викласти у такій редакції: </w:t>
      </w:r>
    </w:p>
    <w:p w14:paraId="251A5FD8" w14:textId="77777777" w:rsidR="00F71D17" w:rsidRDefault="000E5A75">
      <w:pPr>
        <w:pStyle w:val="afa"/>
        <w:spacing w:before="0"/>
      </w:pPr>
      <w:r>
        <w:rPr>
          <w:rStyle w:val="16"/>
          <w:rFonts w:ascii="Times New Roman" w:eastAsia="Times New Roman" w:hAnsi="Times New Roman" w:cs="Times New Roman"/>
          <w:sz w:val="28"/>
          <w:szCs w:val="28"/>
        </w:rPr>
        <w:t>«3) районними державними адміністраціями, виконавчими органами міських, районних у містах (в разі їх створення), селищних та сільських рад утворюються місцеві комісії з питань техногенно-екологічної безпеки та надзвичайних ситуацій»;</w:t>
      </w:r>
    </w:p>
    <w:p w14:paraId="7FDBA341" w14:textId="77777777" w:rsidR="00F71D17" w:rsidRDefault="00F71D17">
      <w:pPr>
        <w:pStyle w:val="afa"/>
        <w:spacing w:before="0"/>
      </w:pPr>
    </w:p>
    <w:p w14:paraId="2812E0E3" w14:textId="77777777" w:rsidR="00F71D17" w:rsidRDefault="000E5A75">
      <w:pPr>
        <w:pStyle w:val="afa"/>
        <w:spacing w:before="0"/>
      </w:pPr>
      <w:r>
        <w:rPr>
          <w:rStyle w:val="16"/>
          <w:rFonts w:ascii="Times New Roman" w:eastAsia="Times New Roman" w:hAnsi="Times New Roman" w:cs="Times New Roman"/>
          <w:sz w:val="28"/>
          <w:szCs w:val="28"/>
        </w:rPr>
        <w:t>3) у частині першій статті 8 слова «та їх ланок» виключити;</w:t>
      </w:r>
    </w:p>
    <w:p w14:paraId="774A2A12" w14:textId="77777777" w:rsidR="00F71D17" w:rsidRDefault="00F71D17">
      <w:pPr>
        <w:pStyle w:val="afa"/>
        <w:spacing w:before="0"/>
      </w:pPr>
    </w:p>
    <w:p w14:paraId="733CEAEC" w14:textId="77777777" w:rsidR="00F71D17" w:rsidRDefault="000E5A75">
      <w:pPr>
        <w:pStyle w:val="afa"/>
        <w:spacing w:before="0"/>
      </w:pPr>
      <w:r>
        <w:rPr>
          <w:rStyle w:val="16"/>
          <w:rFonts w:ascii="Times New Roman" w:eastAsia="Times New Roman" w:hAnsi="Times New Roman" w:cs="Times New Roman"/>
          <w:sz w:val="28"/>
          <w:szCs w:val="28"/>
        </w:rPr>
        <w:t xml:space="preserve">4) у статті 10: </w:t>
      </w:r>
    </w:p>
    <w:p w14:paraId="030D5FA4" w14:textId="77777777" w:rsidR="00F71D17" w:rsidRDefault="000E5A75">
      <w:pPr>
        <w:pStyle w:val="afa"/>
        <w:spacing w:before="0"/>
      </w:pPr>
      <w:r>
        <w:rPr>
          <w:rStyle w:val="16"/>
          <w:rFonts w:ascii="Times New Roman" w:eastAsia="Times New Roman" w:hAnsi="Times New Roman" w:cs="Times New Roman"/>
          <w:sz w:val="28"/>
          <w:szCs w:val="28"/>
        </w:rPr>
        <w:t>пункт 3 частини третьої виключити;</w:t>
      </w:r>
    </w:p>
    <w:p w14:paraId="331ACC74" w14:textId="77777777" w:rsidR="00F71D17" w:rsidRDefault="000E5A75">
      <w:pPr>
        <w:pStyle w:val="afa"/>
        <w:spacing w:before="0"/>
      </w:pPr>
      <w:r>
        <w:rPr>
          <w:rStyle w:val="16"/>
          <w:rFonts w:ascii="Times New Roman" w:eastAsia="Times New Roman" w:hAnsi="Times New Roman" w:cs="Times New Roman"/>
          <w:sz w:val="28"/>
          <w:szCs w:val="28"/>
        </w:rPr>
        <w:t>після частини третьої доповнити новою частиною четвертою такого змісту:</w:t>
      </w:r>
    </w:p>
    <w:p w14:paraId="262248A0" w14:textId="77777777" w:rsidR="00F71D17" w:rsidRDefault="000E5A75">
      <w:pPr>
        <w:pStyle w:val="afa"/>
        <w:spacing w:before="0"/>
      </w:pPr>
      <w:r>
        <w:rPr>
          <w:rStyle w:val="16"/>
          <w:rFonts w:ascii="Times New Roman" w:eastAsia="Times New Roman" w:hAnsi="Times New Roman" w:cs="Times New Roman"/>
          <w:sz w:val="28"/>
          <w:szCs w:val="28"/>
        </w:rPr>
        <w:t xml:space="preserve">«4. </w:t>
      </w:r>
      <w:proofErr w:type="spellStart"/>
      <w:r>
        <w:rPr>
          <w:rStyle w:val="16"/>
          <w:rFonts w:ascii="Times New Roman" w:eastAsia="Times New Roman" w:hAnsi="Times New Roman" w:cs="Times New Roman"/>
          <w:sz w:val="28"/>
          <w:szCs w:val="28"/>
        </w:rPr>
        <w:t>Субланки</w:t>
      </w:r>
      <w:proofErr w:type="spellEnd"/>
      <w:r>
        <w:rPr>
          <w:rStyle w:val="16"/>
          <w:rFonts w:ascii="Times New Roman" w:eastAsia="Times New Roman" w:hAnsi="Times New Roman" w:cs="Times New Roman"/>
          <w:sz w:val="28"/>
          <w:szCs w:val="28"/>
        </w:rPr>
        <w:t xml:space="preserve"> ланок територіальних підсистем створюються органами місцевого самоврядування - в міських, селищних та сільських територіальних громадах». </w:t>
      </w:r>
    </w:p>
    <w:p w14:paraId="0C48DB60" w14:textId="77777777" w:rsidR="00F71D17" w:rsidRDefault="000E5A75">
      <w:pPr>
        <w:pStyle w:val="afa"/>
        <w:spacing w:before="0"/>
      </w:pPr>
      <w:r>
        <w:rPr>
          <w:rStyle w:val="16"/>
          <w:rFonts w:ascii="Times New Roman" w:eastAsia="Times New Roman" w:hAnsi="Times New Roman" w:cs="Times New Roman"/>
          <w:sz w:val="28"/>
          <w:szCs w:val="28"/>
        </w:rPr>
        <w:t>У зв’язку з цим частини четверту – сьому вважати відповідно частинами п’ятою – восьмою;</w:t>
      </w:r>
    </w:p>
    <w:p w14:paraId="62149CA8" w14:textId="77777777" w:rsidR="00F71D17" w:rsidRDefault="000E5A75">
      <w:pPr>
        <w:pStyle w:val="afa"/>
        <w:spacing w:before="0"/>
      </w:pPr>
      <w:r>
        <w:rPr>
          <w:rStyle w:val="16"/>
          <w:rFonts w:ascii="Times New Roman" w:eastAsia="Times New Roman" w:hAnsi="Times New Roman" w:cs="Times New Roman"/>
          <w:sz w:val="28"/>
          <w:szCs w:val="28"/>
        </w:rPr>
        <w:t xml:space="preserve">частину п’яту після слів «територіальної підсистеми» доповнити словами «та її </w:t>
      </w:r>
      <w:proofErr w:type="spellStart"/>
      <w:r>
        <w:rPr>
          <w:rStyle w:val="16"/>
          <w:rFonts w:ascii="Times New Roman" w:eastAsia="Times New Roman" w:hAnsi="Times New Roman" w:cs="Times New Roman"/>
          <w:sz w:val="28"/>
          <w:szCs w:val="28"/>
        </w:rPr>
        <w:t>субланку</w:t>
      </w:r>
      <w:proofErr w:type="spellEnd"/>
      <w:r>
        <w:rPr>
          <w:rStyle w:val="16"/>
          <w:rFonts w:ascii="Times New Roman" w:eastAsia="Times New Roman" w:hAnsi="Times New Roman" w:cs="Times New Roman"/>
          <w:sz w:val="28"/>
          <w:szCs w:val="28"/>
        </w:rPr>
        <w:t>»;</w:t>
      </w:r>
    </w:p>
    <w:p w14:paraId="4BCACE5E" w14:textId="77777777" w:rsidR="00F71D17" w:rsidRDefault="000E5A75">
      <w:pPr>
        <w:pStyle w:val="afa"/>
        <w:spacing w:before="0"/>
      </w:pPr>
      <w:r>
        <w:rPr>
          <w:rStyle w:val="16"/>
          <w:rFonts w:ascii="Times New Roman" w:eastAsia="Times New Roman" w:hAnsi="Times New Roman" w:cs="Times New Roman"/>
          <w:sz w:val="28"/>
          <w:szCs w:val="28"/>
        </w:rPr>
        <w:lastRenderedPageBreak/>
        <w:t xml:space="preserve">частину шосту після слів «її ланкою» доповнити знаком та словом </w:t>
      </w:r>
      <w:r>
        <w:rPr>
          <w:rStyle w:val="16"/>
          <w:rFonts w:ascii="Times New Roman" w:eastAsia="Times New Roman" w:hAnsi="Times New Roman" w:cs="Times New Roman"/>
          <w:sz w:val="28"/>
          <w:szCs w:val="28"/>
        </w:rPr>
        <w:br/>
        <w:t>«</w:t>
      </w:r>
      <w:proofErr w:type="spellStart"/>
      <w:r>
        <w:rPr>
          <w:rStyle w:val="16"/>
          <w:rFonts w:ascii="Times New Roman" w:eastAsia="Times New Roman" w:hAnsi="Times New Roman" w:cs="Times New Roman"/>
          <w:sz w:val="28"/>
          <w:szCs w:val="28"/>
        </w:rPr>
        <w:t>субланкою</w:t>
      </w:r>
      <w:proofErr w:type="spellEnd"/>
      <w:r>
        <w:rPr>
          <w:rStyle w:val="16"/>
          <w:rFonts w:ascii="Times New Roman" w:eastAsia="Times New Roman" w:hAnsi="Times New Roman" w:cs="Times New Roman"/>
          <w:sz w:val="28"/>
          <w:szCs w:val="28"/>
        </w:rPr>
        <w:t xml:space="preserve">», а після слова «ланку» доповнити знаком та словом </w:t>
      </w:r>
      <w:r>
        <w:rPr>
          <w:rStyle w:val="16"/>
          <w:rFonts w:ascii="Times New Roman" w:eastAsia="Times New Roman" w:hAnsi="Times New Roman" w:cs="Times New Roman"/>
          <w:sz w:val="28"/>
          <w:szCs w:val="28"/>
        </w:rPr>
        <w:br/>
        <w:t>«</w:t>
      </w:r>
      <w:proofErr w:type="spellStart"/>
      <w:r>
        <w:rPr>
          <w:rStyle w:val="16"/>
          <w:rFonts w:ascii="Times New Roman" w:eastAsia="Times New Roman" w:hAnsi="Times New Roman" w:cs="Times New Roman"/>
          <w:sz w:val="28"/>
          <w:szCs w:val="28"/>
        </w:rPr>
        <w:t>субланку</w:t>
      </w:r>
      <w:proofErr w:type="spellEnd"/>
      <w:r>
        <w:rPr>
          <w:rStyle w:val="16"/>
          <w:rFonts w:ascii="Times New Roman" w:eastAsia="Times New Roman" w:hAnsi="Times New Roman" w:cs="Times New Roman"/>
          <w:sz w:val="28"/>
          <w:szCs w:val="28"/>
        </w:rPr>
        <w:t>»;</w:t>
      </w:r>
    </w:p>
    <w:p w14:paraId="3E5BD739" w14:textId="77777777" w:rsidR="00F71D17" w:rsidRDefault="000E5A75">
      <w:pPr>
        <w:pStyle w:val="afa"/>
        <w:spacing w:before="0"/>
      </w:pPr>
      <w:r>
        <w:rPr>
          <w:rStyle w:val="16"/>
          <w:rFonts w:ascii="Times New Roman" w:eastAsia="Times New Roman" w:hAnsi="Times New Roman" w:cs="Times New Roman"/>
          <w:sz w:val="28"/>
          <w:szCs w:val="28"/>
        </w:rPr>
        <w:t xml:space="preserve">у частині восьмій слова «та їх ланок» замінити словами «їх ланок та </w:t>
      </w:r>
      <w:proofErr w:type="spellStart"/>
      <w:r>
        <w:rPr>
          <w:rStyle w:val="16"/>
          <w:rFonts w:ascii="Times New Roman" w:eastAsia="Times New Roman" w:hAnsi="Times New Roman" w:cs="Times New Roman"/>
          <w:sz w:val="28"/>
          <w:szCs w:val="28"/>
        </w:rPr>
        <w:t>субланок</w:t>
      </w:r>
      <w:proofErr w:type="spellEnd"/>
      <w:r>
        <w:rPr>
          <w:rStyle w:val="16"/>
          <w:rFonts w:ascii="Times New Roman" w:eastAsia="Times New Roman" w:hAnsi="Times New Roman" w:cs="Times New Roman"/>
          <w:sz w:val="28"/>
          <w:szCs w:val="28"/>
        </w:rPr>
        <w:t>»;</w:t>
      </w:r>
    </w:p>
    <w:p w14:paraId="645C6ED6" w14:textId="77777777" w:rsidR="00F71D17" w:rsidRDefault="00F71D17">
      <w:pPr>
        <w:pStyle w:val="afa"/>
        <w:spacing w:before="0"/>
      </w:pPr>
    </w:p>
    <w:p w14:paraId="4914EC5F" w14:textId="77777777" w:rsidR="00F71D17" w:rsidRDefault="000E5A75">
      <w:pPr>
        <w:pStyle w:val="afa"/>
        <w:spacing w:before="0"/>
      </w:pPr>
      <w:r>
        <w:rPr>
          <w:rStyle w:val="16"/>
          <w:rFonts w:ascii="Times New Roman" w:eastAsia="Times New Roman" w:hAnsi="Times New Roman" w:cs="Times New Roman"/>
          <w:sz w:val="28"/>
          <w:szCs w:val="28"/>
        </w:rPr>
        <w:t>5) у статті 11:</w:t>
      </w:r>
    </w:p>
    <w:p w14:paraId="42BCD02E" w14:textId="77777777" w:rsidR="00F71D17" w:rsidRDefault="000E5A75">
      <w:pPr>
        <w:pStyle w:val="afa"/>
        <w:spacing w:before="0"/>
      </w:pPr>
      <w:r>
        <w:rPr>
          <w:rStyle w:val="16"/>
          <w:rFonts w:ascii="Times New Roman" w:eastAsia="Times New Roman" w:hAnsi="Times New Roman" w:cs="Times New Roman"/>
          <w:sz w:val="28"/>
          <w:szCs w:val="28"/>
        </w:rPr>
        <w:t>частину другу викласти у такій редакції:</w:t>
      </w:r>
    </w:p>
    <w:p w14:paraId="608B3C1E" w14:textId="77777777" w:rsidR="00F71D17" w:rsidRDefault="000E5A75">
      <w:pPr>
        <w:pStyle w:val="afa"/>
        <w:spacing w:before="0"/>
      </w:pPr>
      <w:r>
        <w:rPr>
          <w:rStyle w:val="16"/>
          <w:rFonts w:ascii="Times New Roman" w:eastAsia="Times New Roman" w:hAnsi="Times New Roman" w:cs="Times New Roman"/>
          <w:sz w:val="28"/>
          <w:szCs w:val="28"/>
        </w:rPr>
        <w:t>«2. Умови і порядок введення режимів підвищеної готовності та надзвичайної ситуації, перелік заходів, завдання та порядок взаємодії суб’єктів забезпечення цивільного захисту щодо запобігання та ліквідації наслідків надзвичайних ситуацій у зазначених режимах визначаються Положенням про єдину державну систему цивільного захисту, що затверджується Кабінетом Міністрів України»;</w:t>
      </w:r>
    </w:p>
    <w:p w14:paraId="588E28B5" w14:textId="77777777" w:rsidR="00F71D17" w:rsidRDefault="000E5A75">
      <w:pPr>
        <w:pStyle w:val="afa"/>
        <w:spacing w:before="0"/>
      </w:pPr>
      <w:r>
        <w:rPr>
          <w:rStyle w:val="16"/>
          <w:rFonts w:ascii="Times New Roman" w:eastAsia="Times New Roman" w:hAnsi="Times New Roman" w:cs="Times New Roman"/>
          <w:sz w:val="28"/>
          <w:szCs w:val="28"/>
        </w:rPr>
        <w:t>доповнити новою частиною такого змісту:</w:t>
      </w:r>
    </w:p>
    <w:p w14:paraId="60BC917A" w14:textId="77777777" w:rsidR="00F71D17" w:rsidRDefault="000E5A75">
      <w:pPr>
        <w:pStyle w:val="afa"/>
        <w:spacing w:before="0"/>
      </w:pPr>
      <w:r>
        <w:rPr>
          <w:rStyle w:val="16"/>
          <w:rFonts w:ascii="Times New Roman" w:eastAsia="Times New Roman" w:hAnsi="Times New Roman" w:cs="Times New Roman"/>
          <w:sz w:val="28"/>
          <w:szCs w:val="28"/>
        </w:rPr>
        <w:t>«4. Режим підвищеної готовності та режим надзвичайної ситуації для єдиної державної системи цивільного захисту у повному обсязі або частково для окремих її складових вводиться:</w:t>
      </w:r>
    </w:p>
    <w:p w14:paraId="3D25DA79" w14:textId="77777777" w:rsidR="00F71D17" w:rsidRDefault="000E5A75">
      <w:pPr>
        <w:pStyle w:val="afa"/>
        <w:spacing w:before="0"/>
      </w:pPr>
      <w:r>
        <w:rPr>
          <w:rStyle w:val="16"/>
          <w:rFonts w:ascii="Times New Roman" w:eastAsia="Times New Roman" w:hAnsi="Times New Roman" w:cs="Times New Roman"/>
          <w:sz w:val="28"/>
          <w:szCs w:val="28"/>
        </w:rPr>
        <w:t>за рішенням Кабінету Міністрів України – для єдиної державної системи цивільного захисту у повному обсязі або частково для декількох окремих її функціональних чи територіальних підсистем;</w:t>
      </w:r>
    </w:p>
    <w:p w14:paraId="703B3609" w14:textId="77777777" w:rsidR="00F71D17" w:rsidRDefault="000E5A75">
      <w:pPr>
        <w:pStyle w:val="afa"/>
        <w:spacing w:before="0"/>
      </w:pPr>
      <w:r>
        <w:rPr>
          <w:rStyle w:val="16"/>
          <w:rFonts w:ascii="Times New Roman" w:eastAsia="Times New Roman" w:hAnsi="Times New Roman" w:cs="Times New Roman"/>
          <w:sz w:val="28"/>
          <w:szCs w:val="28"/>
        </w:rPr>
        <w:t>за рішенням центрального органу виконавчої влади, що утворив функціональну підсистему – для відповідної функціональної підсистеми;</w:t>
      </w:r>
    </w:p>
    <w:p w14:paraId="2A94EE8F" w14:textId="77777777" w:rsidR="00F71D17" w:rsidRDefault="000E5A75">
      <w:pPr>
        <w:pStyle w:val="afa"/>
        <w:spacing w:before="0"/>
      </w:pPr>
      <w:r>
        <w:rPr>
          <w:rStyle w:val="16"/>
          <w:rFonts w:ascii="Times New Roman" w:eastAsia="Times New Roman" w:hAnsi="Times New Roman" w:cs="Times New Roman"/>
          <w:sz w:val="28"/>
          <w:szCs w:val="28"/>
        </w:rPr>
        <w:t xml:space="preserve">за рішенням Ради міністрів Автономної Республіки Крим, обласних, Київської та Севастопольської міських державних </w:t>
      </w:r>
      <w:r>
        <w:rPr>
          <w:rStyle w:val="16"/>
          <w:rFonts w:ascii="Times New Roman" w:hAnsi="Times New Roman" w:cs="Times New Roman"/>
          <w:sz w:val="28"/>
          <w:szCs w:val="28"/>
        </w:rPr>
        <w:t xml:space="preserve">адміністрацій </w:t>
      </w:r>
      <w:r>
        <w:rPr>
          <w:rStyle w:val="16"/>
          <w:rFonts w:ascii="Times New Roman" w:eastAsia="Times New Roman" w:hAnsi="Times New Roman" w:cs="Times New Roman"/>
          <w:sz w:val="28"/>
          <w:szCs w:val="28"/>
        </w:rPr>
        <w:t xml:space="preserve"> – для відповідної територіальної підсистеми у повному обсязі або частково для декількох окремих її ланок;</w:t>
      </w:r>
    </w:p>
    <w:p w14:paraId="2E909E05" w14:textId="77777777" w:rsidR="00F71D17" w:rsidRDefault="000E5A75">
      <w:pPr>
        <w:pStyle w:val="afa"/>
        <w:spacing w:before="0"/>
      </w:pPr>
      <w:r>
        <w:rPr>
          <w:rStyle w:val="16"/>
          <w:rFonts w:ascii="Times New Roman" w:eastAsia="Times New Roman" w:hAnsi="Times New Roman" w:cs="Times New Roman"/>
          <w:sz w:val="28"/>
          <w:szCs w:val="28"/>
        </w:rPr>
        <w:t xml:space="preserve">за рішенням районних державних адміністрацій – для відповідної ланки територіальної підсистеми у повному обсязі або частково для декількох окремих її </w:t>
      </w:r>
      <w:proofErr w:type="spellStart"/>
      <w:r>
        <w:rPr>
          <w:rStyle w:val="16"/>
          <w:rFonts w:ascii="Times New Roman" w:eastAsia="Times New Roman" w:hAnsi="Times New Roman" w:cs="Times New Roman"/>
          <w:sz w:val="28"/>
          <w:szCs w:val="28"/>
        </w:rPr>
        <w:t>субланок</w:t>
      </w:r>
      <w:proofErr w:type="spellEnd"/>
      <w:r>
        <w:rPr>
          <w:rStyle w:val="16"/>
          <w:rFonts w:ascii="Times New Roman" w:eastAsia="Times New Roman" w:hAnsi="Times New Roman" w:cs="Times New Roman"/>
          <w:sz w:val="28"/>
          <w:szCs w:val="28"/>
        </w:rPr>
        <w:t>;</w:t>
      </w:r>
    </w:p>
    <w:p w14:paraId="7D0AF6E3" w14:textId="77777777" w:rsidR="00F71D17" w:rsidRDefault="000E5A75">
      <w:pPr>
        <w:pStyle w:val="afa"/>
        <w:spacing w:before="0"/>
      </w:pPr>
      <w:r>
        <w:rPr>
          <w:rStyle w:val="16"/>
          <w:rFonts w:ascii="Times New Roman" w:eastAsia="Times New Roman" w:hAnsi="Times New Roman" w:cs="Times New Roman"/>
          <w:sz w:val="28"/>
          <w:szCs w:val="28"/>
        </w:rPr>
        <w:t xml:space="preserve">за рішенням органів місцевого самоврядування територіальних громад – для відповідної </w:t>
      </w:r>
      <w:proofErr w:type="spellStart"/>
      <w:r>
        <w:rPr>
          <w:rStyle w:val="16"/>
          <w:rFonts w:ascii="Times New Roman" w:eastAsia="Times New Roman" w:hAnsi="Times New Roman" w:cs="Times New Roman"/>
          <w:sz w:val="28"/>
          <w:szCs w:val="28"/>
        </w:rPr>
        <w:t>субланки</w:t>
      </w:r>
      <w:proofErr w:type="spellEnd"/>
      <w:r>
        <w:rPr>
          <w:rStyle w:val="16"/>
          <w:rFonts w:ascii="Times New Roman" w:eastAsia="Times New Roman" w:hAnsi="Times New Roman" w:cs="Times New Roman"/>
          <w:sz w:val="28"/>
          <w:szCs w:val="28"/>
        </w:rPr>
        <w:t xml:space="preserve"> ланки територіальної підсистеми»;</w:t>
      </w:r>
    </w:p>
    <w:p w14:paraId="28AE50D6" w14:textId="77777777" w:rsidR="00F71D17" w:rsidRDefault="00F71D17">
      <w:pPr>
        <w:pStyle w:val="afa"/>
        <w:spacing w:before="0"/>
      </w:pPr>
    </w:p>
    <w:p w14:paraId="425FEAA6" w14:textId="77777777" w:rsidR="00F71D17" w:rsidRDefault="000E5A75">
      <w:pPr>
        <w:pStyle w:val="afa"/>
        <w:spacing w:before="0"/>
      </w:pPr>
      <w:r>
        <w:rPr>
          <w:rStyle w:val="16"/>
          <w:rFonts w:ascii="Times New Roman" w:eastAsia="Times New Roman" w:hAnsi="Times New Roman" w:cs="Times New Roman"/>
          <w:sz w:val="28"/>
          <w:szCs w:val="28"/>
        </w:rPr>
        <w:t>6) частину першу статті 13 викласти у такій редакції:</w:t>
      </w:r>
    </w:p>
    <w:p w14:paraId="74B9B207" w14:textId="77777777" w:rsidR="00F71D17" w:rsidRDefault="000E5A75">
      <w:pPr>
        <w:pStyle w:val="afa"/>
        <w:spacing w:before="0"/>
      </w:pPr>
      <w:r>
        <w:rPr>
          <w:rStyle w:val="16"/>
          <w:rFonts w:ascii="Times New Roman" w:eastAsia="Times New Roman" w:hAnsi="Times New Roman" w:cs="Times New Roman"/>
          <w:sz w:val="28"/>
          <w:szCs w:val="28"/>
        </w:rPr>
        <w:t>«1. Підставами для тимчасового введення для єдиної державної системи цивільного захисту у повному обсязі або частково для окремих її складових режиму підвищеної готовності є:</w:t>
      </w:r>
    </w:p>
    <w:p w14:paraId="12EF9A93" w14:textId="77777777" w:rsidR="00F71D17" w:rsidRDefault="000E5A75">
      <w:pPr>
        <w:pStyle w:val="afa"/>
        <w:spacing w:before="0"/>
      </w:pPr>
      <w:r>
        <w:rPr>
          <w:rStyle w:val="16"/>
          <w:rFonts w:ascii="Times New Roman" w:eastAsia="Times New Roman" w:hAnsi="Times New Roman" w:cs="Times New Roman"/>
          <w:sz w:val="28"/>
          <w:szCs w:val="28"/>
        </w:rPr>
        <w:t>на державному рівні – загроза виникнення надзвичайної ситуації державного рівня;</w:t>
      </w:r>
    </w:p>
    <w:p w14:paraId="0D09BFC3" w14:textId="77777777" w:rsidR="00F71D17" w:rsidRDefault="000E5A75">
      <w:pPr>
        <w:pStyle w:val="afa"/>
        <w:spacing w:before="0"/>
      </w:pPr>
      <w:r>
        <w:rPr>
          <w:rStyle w:val="16"/>
          <w:rFonts w:ascii="Times New Roman" w:eastAsia="Times New Roman" w:hAnsi="Times New Roman" w:cs="Times New Roman"/>
          <w:sz w:val="28"/>
          <w:szCs w:val="28"/>
        </w:rPr>
        <w:t>на регіональному рівні – загроза виникнення надзвичайної ситуації регіонального рівня;</w:t>
      </w:r>
    </w:p>
    <w:p w14:paraId="4A0E64D2" w14:textId="77777777" w:rsidR="00F71D17" w:rsidRDefault="000E5A75">
      <w:pPr>
        <w:pStyle w:val="afa"/>
        <w:spacing w:before="0"/>
      </w:pPr>
      <w:r>
        <w:rPr>
          <w:rStyle w:val="16"/>
          <w:rFonts w:ascii="Times New Roman" w:eastAsia="Times New Roman" w:hAnsi="Times New Roman" w:cs="Times New Roman"/>
          <w:sz w:val="28"/>
          <w:szCs w:val="28"/>
        </w:rPr>
        <w:t>на місцевому рівні –  загроза виникнення надзвичайної ситуації місцевого рівня»;</w:t>
      </w:r>
    </w:p>
    <w:p w14:paraId="253EA2FC" w14:textId="77777777" w:rsidR="00F71D17" w:rsidRDefault="00F71D17">
      <w:pPr>
        <w:pStyle w:val="afa"/>
        <w:spacing w:before="0"/>
      </w:pPr>
    </w:p>
    <w:p w14:paraId="6EFF5717" w14:textId="77777777" w:rsidR="00F71D17" w:rsidRDefault="000E5A75">
      <w:pPr>
        <w:pStyle w:val="afa"/>
        <w:spacing w:before="0"/>
      </w:pPr>
      <w:r>
        <w:rPr>
          <w:rStyle w:val="16"/>
          <w:rFonts w:ascii="Times New Roman" w:eastAsia="Times New Roman" w:hAnsi="Times New Roman" w:cs="Times New Roman"/>
          <w:sz w:val="28"/>
          <w:szCs w:val="28"/>
        </w:rPr>
        <w:lastRenderedPageBreak/>
        <w:t>7) частину першу статті 14 викласти у такій редакції:</w:t>
      </w:r>
    </w:p>
    <w:p w14:paraId="54BCFA60" w14:textId="77777777" w:rsidR="00F71D17" w:rsidRDefault="000E5A75">
      <w:pPr>
        <w:pStyle w:val="afa"/>
        <w:spacing w:before="0"/>
      </w:pPr>
      <w:r>
        <w:rPr>
          <w:rStyle w:val="16"/>
          <w:rFonts w:ascii="Times New Roman" w:eastAsia="Times New Roman" w:hAnsi="Times New Roman" w:cs="Times New Roman"/>
          <w:sz w:val="28"/>
          <w:szCs w:val="28"/>
        </w:rPr>
        <w:t>«1. Підставами для тимчасового введення для єдиної державної системи цивільного захисту у повному обсязі або частково для окремих її складових режиму надзвичайної ситуації є:</w:t>
      </w:r>
    </w:p>
    <w:p w14:paraId="70DE19CD" w14:textId="77777777" w:rsidR="00F71D17" w:rsidRDefault="000E5A75">
      <w:pPr>
        <w:pStyle w:val="afa"/>
        <w:spacing w:before="0"/>
      </w:pPr>
      <w:r>
        <w:rPr>
          <w:rStyle w:val="16"/>
          <w:rFonts w:ascii="Times New Roman" w:eastAsia="Times New Roman" w:hAnsi="Times New Roman" w:cs="Times New Roman"/>
          <w:sz w:val="28"/>
          <w:szCs w:val="28"/>
        </w:rPr>
        <w:t>на державному рівні – виникнення надзвичайної ситуації, що класифікується як ситуація державного рівня;</w:t>
      </w:r>
    </w:p>
    <w:p w14:paraId="1390C104" w14:textId="77777777" w:rsidR="00F71D17" w:rsidRDefault="000E5A75">
      <w:pPr>
        <w:pStyle w:val="afa"/>
        <w:spacing w:before="0"/>
      </w:pPr>
      <w:r>
        <w:rPr>
          <w:rStyle w:val="16"/>
          <w:rFonts w:ascii="Times New Roman" w:eastAsia="Times New Roman" w:hAnsi="Times New Roman" w:cs="Times New Roman"/>
          <w:sz w:val="28"/>
          <w:szCs w:val="28"/>
        </w:rPr>
        <w:t>на регіональному рівні – виникнення надзвичайної ситуації, що класифікується як ситуація регіонального рівня;</w:t>
      </w:r>
    </w:p>
    <w:p w14:paraId="33496D87" w14:textId="77777777" w:rsidR="00F71D17" w:rsidRDefault="000E5A75">
      <w:pPr>
        <w:pStyle w:val="afa"/>
        <w:spacing w:before="0"/>
      </w:pPr>
      <w:r>
        <w:rPr>
          <w:rStyle w:val="16"/>
          <w:rFonts w:ascii="Times New Roman" w:eastAsia="Times New Roman" w:hAnsi="Times New Roman" w:cs="Times New Roman"/>
          <w:sz w:val="28"/>
          <w:szCs w:val="28"/>
        </w:rPr>
        <w:t>на місцевому рівні – виникнення надзвичайної ситуації, що класифікується як ситуація місцевого рівня»;</w:t>
      </w:r>
    </w:p>
    <w:p w14:paraId="22FB9AED" w14:textId="77777777" w:rsidR="00F71D17" w:rsidRDefault="00F71D17">
      <w:pPr>
        <w:pStyle w:val="afa"/>
        <w:spacing w:before="0"/>
      </w:pPr>
    </w:p>
    <w:p w14:paraId="2973497F" w14:textId="77777777" w:rsidR="00F71D17" w:rsidRDefault="000E5A75">
      <w:pPr>
        <w:pStyle w:val="afa"/>
        <w:spacing w:before="0"/>
      </w:pPr>
      <w:r>
        <w:rPr>
          <w:rStyle w:val="16"/>
          <w:rFonts w:ascii="Times New Roman" w:eastAsia="Times New Roman" w:hAnsi="Times New Roman" w:cs="Times New Roman"/>
          <w:sz w:val="28"/>
          <w:szCs w:val="28"/>
        </w:rPr>
        <w:t>8) у частині першій статті 16:</w:t>
      </w:r>
    </w:p>
    <w:p w14:paraId="46D746FB" w14:textId="77777777" w:rsidR="00F71D17" w:rsidRDefault="000E5A75">
      <w:pPr>
        <w:pStyle w:val="afa"/>
        <w:spacing w:before="0"/>
      </w:pPr>
      <w:r>
        <w:rPr>
          <w:rStyle w:val="16"/>
          <w:rFonts w:ascii="Times New Roman" w:eastAsia="Times New Roman" w:hAnsi="Times New Roman" w:cs="Times New Roman"/>
          <w:sz w:val="28"/>
          <w:szCs w:val="28"/>
        </w:rPr>
        <w:t>у пункті 3) слово «міст» замінити словами «території та населених пунктів територіальних громад»;</w:t>
      </w:r>
    </w:p>
    <w:p w14:paraId="4BCAEDB7" w14:textId="77777777" w:rsidR="00F71D17" w:rsidRDefault="000E5A75">
      <w:pPr>
        <w:pStyle w:val="afa"/>
        <w:spacing w:before="0"/>
      </w:pPr>
      <w:r>
        <w:rPr>
          <w:rStyle w:val="16"/>
          <w:rFonts w:ascii="Times New Roman" w:eastAsia="Times New Roman" w:hAnsi="Times New Roman" w:cs="Times New Roman"/>
          <w:sz w:val="28"/>
          <w:szCs w:val="28"/>
        </w:rPr>
        <w:t>у пункті 4) слово «міст» замінити словами «території та населених пунктів територіальних громад»;</w:t>
      </w:r>
    </w:p>
    <w:p w14:paraId="430E59DA" w14:textId="77777777" w:rsidR="00F71D17" w:rsidRDefault="00F71D17">
      <w:pPr>
        <w:pStyle w:val="afa"/>
        <w:spacing w:before="0"/>
      </w:pPr>
    </w:p>
    <w:p w14:paraId="1899C7E8" w14:textId="77777777" w:rsidR="00F71D17" w:rsidRDefault="000E5A75">
      <w:pPr>
        <w:pStyle w:val="afa"/>
        <w:spacing w:before="0"/>
      </w:pPr>
      <w:r>
        <w:rPr>
          <w:rStyle w:val="16"/>
          <w:rFonts w:ascii="Times New Roman" w:eastAsia="Times New Roman" w:hAnsi="Times New Roman" w:cs="Times New Roman"/>
          <w:sz w:val="28"/>
          <w:szCs w:val="28"/>
        </w:rPr>
        <w:t>9) у частині другій статті 17:</w:t>
      </w:r>
    </w:p>
    <w:p w14:paraId="5E96BC3D" w14:textId="77777777" w:rsidR="00F71D17" w:rsidRDefault="000E5A75">
      <w:pPr>
        <w:pStyle w:val="afa"/>
        <w:spacing w:before="0"/>
      </w:pPr>
      <w:r>
        <w:rPr>
          <w:rStyle w:val="16"/>
          <w:rFonts w:ascii="Times New Roman" w:eastAsia="Times New Roman" w:hAnsi="Times New Roman" w:cs="Times New Roman"/>
          <w:sz w:val="28"/>
          <w:szCs w:val="28"/>
        </w:rPr>
        <w:t xml:space="preserve">у пункті 3 слова «та їх ланок» замінити словами «їх ланок та </w:t>
      </w:r>
      <w:proofErr w:type="spellStart"/>
      <w:r>
        <w:rPr>
          <w:rStyle w:val="16"/>
          <w:rFonts w:ascii="Times New Roman" w:eastAsia="Times New Roman" w:hAnsi="Times New Roman" w:cs="Times New Roman"/>
          <w:sz w:val="28"/>
          <w:szCs w:val="28"/>
        </w:rPr>
        <w:t>субланок</w:t>
      </w:r>
      <w:proofErr w:type="spellEnd"/>
      <w:r>
        <w:rPr>
          <w:rStyle w:val="16"/>
          <w:rFonts w:ascii="Times New Roman" w:eastAsia="Times New Roman" w:hAnsi="Times New Roman" w:cs="Times New Roman"/>
          <w:sz w:val="28"/>
          <w:szCs w:val="28"/>
        </w:rPr>
        <w:t>»;</w:t>
      </w:r>
    </w:p>
    <w:p w14:paraId="57C04966" w14:textId="77777777" w:rsidR="00F71D17" w:rsidRDefault="000E5A75">
      <w:pPr>
        <w:pStyle w:val="af5"/>
        <w:spacing w:before="78" w:after="78"/>
      </w:pPr>
      <w:r>
        <w:rPr>
          <w:rFonts w:ascii="Times New Roman" w:eastAsia="Times New Roman" w:hAnsi="Times New Roman" w:cs="Times New Roman"/>
          <w:sz w:val="28"/>
          <w:szCs w:val="28"/>
        </w:rPr>
        <w:t xml:space="preserve">у пункті 17 слова «населених пунктів та об’єктів національної економіки до </w:t>
      </w:r>
      <w:r>
        <w:rPr>
          <w:rFonts w:ascii="Times New Roman" w:hAnsi="Times New Roman" w:cs="Times New Roman"/>
          <w:sz w:val="28"/>
          <w:szCs w:val="28"/>
        </w:rPr>
        <w:t xml:space="preserve">груп (категорій) </w:t>
      </w:r>
      <w:r>
        <w:rPr>
          <w:rFonts w:ascii="Times New Roman" w:hAnsi="Times New Roman" w:cs="Times New Roman"/>
          <w:iCs/>
          <w:sz w:val="28"/>
          <w:szCs w:val="28"/>
        </w:rPr>
        <w:t>з</w:t>
      </w:r>
      <w:r>
        <w:rPr>
          <w:rFonts w:ascii="Times New Roman" w:hAnsi="Times New Roman" w:cs="Times New Roman"/>
          <w:sz w:val="28"/>
          <w:szCs w:val="28"/>
        </w:rPr>
        <w:t xml:space="preserve"> цивільного захисту</w:t>
      </w:r>
      <w:r>
        <w:rPr>
          <w:rFonts w:ascii="Times New Roman" w:eastAsia="Times New Roman" w:hAnsi="Times New Roman" w:cs="Times New Roman"/>
          <w:sz w:val="28"/>
          <w:szCs w:val="28"/>
        </w:rPr>
        <w:t>» замінити словами «території та населених пунктів територіальних громад,</w:t>
      </w:r>
      <w:r>
        <w:rPr>
          <w:rFonts w:ascii="Times New Roman" w:eastAsia="Times New Roman" w:hAnsi="Times New Roman" w:cs="Times New Roman"/>
          <w:i/>
          <w:iCs/>
          <w:sz w:val="28"/>
          <w:szCs w:val="28"/>
        </w:rPr>
        <w:t xml:space="preserve"> </w:t>
      </w:r>
      <w:r>
        <w:rPr>
          <w:rFonts w:ascii="Times New Roman" w:eastAsia="Times New Roman" w:hAnsi="Times New Roman" w:cs="Times New Roman"/>
          <w:sz w:val="28"/>
          <w:szCs w:val="28"/>
        </w:rPr>
        <w:t>суб'єктів господарювання до груп (категорій) цивільного захисту»;</w:t>
      </w:r>
    </w:p>
    <w:p w14:paraId="06CCB4B6" w14:textId="77777777" w:rsidR="00F71D17" w:rsidRDefault="000E5A75">
      <w:pPr>
        <w:pStyle w:val="afa"/>
        <w:spacing w:before="0"/>
      </w:pPr>
      <w:r>
        <w:rPr>
          <w:rStyle w:val="16"/>
          <w:rFonts w:ascii="Times New Roman" w:eastAsia="Times New Roman" w:hAnsi="Times New Roman" w:cs="Times New Roman"/>
          <w:sz w:val="28"/>
          <w:szCs w:val="28"/>
        </w:rPr>
        <w:t>пункт 23 викласти у такій редакції:</w:t>
      </w:r>
    </w:p>
    <w:p w14:paraId="763D57BF" w14:textId="77777777" w:rsidR="00F71D17" w:rsidRDefault="000E5A75">
      <w:pPr>
        <w:pStyle w:val="afa"/>
        <w:spacing w:before="0"/>
      </w:pPr>
      <w:r>
        <w:rPr>
          <w:rStyle w:val="16"/>
          <w:rFonts w:ascii="Times New Roman" w:eastAsia="Times New Roman" w:hAnsi="Times New Roman" w:cs="Times New Roman"/>
          <w:sz w:val="28"/>
          <w:szCs w:val="28"/>
        </w:rPr>
        <w:t>«23) визначає рівні надзвичайних ситуацій, веде їх облік, видає експертні висновки про рівень надзвичайної ситуації»;</w:t>
      </w:r>
    </w:p>
    <w:p w14:paraId="2A5C2BFB" w14:textId="77777777" w:rsidR="00F71D17" w:rsidRDefault="000E5A75">
      <w:pPr>
        <w:pStyle w:val="af5"/>
        <w:spacing w:before="0"/>
      </w:pPr>
      <w:r>
        <w:rPr>
          <w:rStyle w:val="rvts9"/>
          <w:rFonts w:ascii="Times New Roman" w:eastAsia="Times New Roman" w:hAnsi="Times New Roman" w:cs="Times New Roman"/>
          <w:sz w:val="28"/>
          <w:szCs w:val="28"/>
          <w:lang w:eastAsia="ru-RU" w:bidi="ar-SA"/>
        </w:rPr>
        <w:t xml:space="preserve">доповнити новим пунктом </w:t>
      </w:r>
      <w:r>
        <w:rPr>
          <w:rStyle w:val="rvts9"/>
          <w:rFonts w:ascii="Times New Roman" w:eastAsia="Times New Roman" w:hAnsi="Times New Roman" w:cs="Times New Roman"/>
          <w:kern w:val="0"/>
          <w:sz w:val="28"/>
          <w:szCs w:val="28"/>
          <w:lang w:eastAsia="ru-RU" w:bidi="ar-SA"/>
        </w:rPr>
        <w:t>25</w:t>
      </w:r>
      <w:r>
        <w:rPr>
          <w:rStyle w:val="rvts9"/>
          <w:rFonts w:ascii="Times New Roman" w:eastAsia="Times New Roman" w:hAnsi="Times New Roman" w:cs="Times New Roman"/>
          <w:kern w:val="0"/>
          <w:sz w:val="28"/>
          <w:szCs w:val="28"/>
          <w:vertAlign w:val="superscript"/>
          <w:lang w:val="ru-RU" w:eastAsia="ru-RU" w:bidi="ar-SA"/>
        </w:rPr>
        <w:t>1</w:t>
      </w:r>
      <w:r>
        <w:rPr>
          <w:rStyle w:val="rvts9"/>
          <w:rFonts w:ascii="Times New Roman" w:eastAsia="Times New Roman" w:hAnsi="Times New Roman" w:cs="Times New Roman"/>
          <w:kern w:val="0"/>
          <w:sz w:val="28"/>
          <w:szCs w:val="28"/>
          <w:lang w:eastAsia="ru-RU" w:bidi="ar-SA"/>
        </w:rPr>
        <w:t xml:space="preserve"> такого змісту: </w:t>
      </w:r>
    </w:p>
    <w:p w14:paraId="2D0FFDBF" w14:textId="77777777" w:rsidR="00F71D17" w:rsidRDefault="000E5A75">
      <w:pPr>
        <w:pStyle w:val="af5"/>
        <w:spacing w:before="0" w:after="120"/>
      </w:pPr>
      <w:r>
        <w:rPr>
          <w:rStyle w:val="rvts9"/>
          <w:rFonts w:ascii="Times New Roman" w:hAnsi="Times New Roman" w:cs="Times New Roman"/>
          <w:sz w:val="28"/>
          <w:szCs w:val="28"/>
          <w:lang w:eastAsia="ru-RU" w:bidi="ar-SA"/>
        </w:rPr>
        <w:t>«2</w:t>
      </w:r>
      <w:r>
        <w:rPr>
          <w:rStyle w:val="rvts9"/>
          <w:rFonts w:ascii="Times New Roman" w:eastAsia="Times New Roman" w:hAnsi="Times New Roman" w:cs="Times New Roman"/>
          <w:kern w:val="0"/>
          <w:sz w:val="28"/>
          <w:szCs w:val="28"/>
          <w:lang w:eastAsia="ru-RU" w:bidi="ar-SA"/>
        </w:rPr>
        <w:t>5</w:t>
      </w:r>
      <w:r>
        <w:rPr>
          <w:rStyle w:val="rvts9"/>
          <w:rFonts w:ascii="Times New Roman" w:eastAsia="Times New Roman" w:hAnsi="Times New Roman" w:cs="Times New Roman"/>
          <w:kern w:val="0"/>
          <w:sz w:val="28"/>
          <w:szCs w:val="28"/>
          <w:vertAlign w:val="superscript"/>
          <w:lang w:eastAsia="ru-RU" w:bidi="ar-SA"/>
        </w:rPr>
        <w:t>1</w:t>
      </w:r>
      <w:r>
        <w:rPr>
          <w:rStyle w:val="rvts9"/>
          <w:rFonts w:ascii="Times New Roman" w:eastAsia="Times New Roman" w:hAnsi="Times New Roman" w:cs="Times New Roman"/>
          <w:kern w:val="0"/>
          <w:sz w:val="28"/>
          <w:szCs w:val="28"/>
          <w:lang w:eastAsia="ru-RU" w:bidi="ar-SA"/>
        </w:rPr>
        <w:t xml:space="preserve">) </w:t>
      </w:r>
      <w:r>
        <w:rPr>
          <w:rStyle w:val="rvts9"/>
          <w:rFonts w:ascii="Times New Roman" w:hAnsi="Times New Roman" w:cs="Times New Roman"/>
          <w:sz w:val="28"/>
          <w:szCs w:val="28"/>
          <w:lang w:eastAsia="ru-RU" w:bidi="ar-SA"/>
        </w:rPr>
        <w:t>у межах повноважень, визначених законодавством, здійснює заходи з протимінної діяльності»;</w:t>
      </w:r>
    </w:p>
    <w:p w14:paraId="59865FC0" w14:textId="77777777" w:rsidR="00F71D17" w:rsidRDefault="000E5A75">
      <w:pPr>
        <w:pStyle w:val="afa"/>
        <w:spacing w:before="0"/>
      </w:pPr>
      <w:r>
        <w:rPr>
          <w:rStyle w:val="16"/>
          <w:rFonts w:ascii="Times New Roman" w:eastAsia="Times New Roman" w:hAnsi="Times New Roman" w:cs="Times New Roman"/>
          <w:sz w:val="28"/>
          <w:szCs w:val="28"/>
        </w:rPr>
        <w:t>пункт 32 виключити;</w:t>
      </w:r>
    </w:p>
    <w:p w14:paraId="13144103" w14:textId="77777777" w:rsidR="00F71D17" w:rsidRDefault="00F71D17">
      <w:pPr>
        <w:spacing w:before="78" w:after="78"/>
        <w:ind w:firstLine="567"/>
        <w:jc w:val="both"/>
      </w:pPr>
    </w:p>
    <w:p w14:paraId="0B0ED806" w14:textId="77777777" w:rsidR="00F71D17" w:rsidRDefault="000E5A75">
      <w:pPr>
        <w:spacing w:before="78" w:after="78"/>
        <w:ind w:firstLine="567"/>
        <w:jc w:val="both"/>
      </w:pPr>
      <w:r>
        <w:rPr>
          <w:rFonts w:ascii="Times New Roman" w:hAnsi="Times New Roman" w:cs="Times New Roman"/>
          <w:sz w:val="28"/>
          <w:szCs w:val="28"/>
        </w:rPr>
        <w:t>10) частину першу статті 18 доповнити пунктом 20</w:t>
      </w:r>
      <w:r>
        <w:rPr>
          <w:rFonts w:ascii="Times New Roman" w:hAnsi="Times New Roman" w:cs="Times New Roman"/>
          <w:sz w:val="28"/>
          <w:szCs w:val="28"/>
          <w:vertAlign w:val="superscript"/>
        </w:rPr>
        <w:t>1</w:t>
      </w:r>
      <w:r>
        <w:rPr>
          <w:rFonts w:ascii="Times New Roman" w:hAnsi="Times New Roman" w:cs="Times New Roman"/>
          <w:sz w:val="28"/>
          <w:szCs w:val="28"/>
        </w:rPr>
        <w:t xml:space="preserve"> такого змісту:</w:t>
      </w:r>
    </w:p>
    <w:p w14:paraId="5382200A" w14:textId="77777777" w:rsidR="00F71D17" w:rsidRDefault="000E5A75">
      <w:pPr>
        <w:ind w:firstLine="624"/>
        <w:jc w:val="both"/>
      </w:pPr>
      <w:r>
        <w:rPr>
          <w:rStyle w:val="rvts0"/>
          <w:rFonts w:ascii="Times New Roman" w:eastAsia="Times New Roman" w:hAnsi="Times New Roman" w:cs="Times New Roman"/>
          <w:sz w:val="28"/>
          <w:szCs w:val="28"/>
        </w:rPr>
        <w:t>«20</w:t>
      </w:r>
      <w:r>
        <w:rPr>
          <w:rStyle w:val="rvts0"/>
          <w:rFonts w:ascii="Times New Roman" w:eastAsia="Times New Roman" w:hAnsi="Times New Roman" w:cs="Times New Roman"/>
          <w:sz w:val="28"/>
          <w:szCs w:val="28"/>
          <w:vertAlign w:val="superscript"/>
        </w:rPr>
        <w:t>1</w:t>
      </w:r>
      <w:r>
        <w:rPr>
          <w:rStyle w:val="rvts0"/>
          <w:rFonts w:ascii="Times New Roman" w:eastAsia="Times New Roman" w:hAnsi="Times New Roman" w:cs="Times New Roman"/>
          <w:sz w:val="28"/>
          <w:szCs w:val="28"/>
        </w:rPr>
        <w:t>) забезпечення відповідно до законодавства своїх працівників засобами індивідуального захисту»;</w:t>
      </w:r>
    </w:p>
    <w:p w14:paraId="421412DF" w14:textId="77777777" w:rsidR="00F71D17" w:rsidRDefault="00F71D17">
      <w:pPr>
        <w:ind w:firstLine="624"/>
        <w:jc w:val="both"/>
      </w:pPr>
    </w:p>
    <w:p w14:paraId="1724DCCA" w14:textId="77777777" w:rsidR="00F71D17" w:rsidRDefault="000E5A75">
      <w:pPr>
        <w:ind w:firstLine="624"/>
        <w:jc w:val="both"/>
      </w:pPr>
      <w:r>
        <w:rPr>
          <w:rStyle w:val="rvts0"/>
          <w:rFonts w:ascii="Times New Roman" w:eastAsia="Times New Roman" w:hAnsi="Times New Roman" w:cs="Times New Roman"/>
          <w:sz w:val="28"/>
          <w:szCs w:val="28"/>
        </w:rPr>
        <w:t>11) у статті 19:</w:t>
      </w:r>
    </w:p>
    <w:p w14:paraId="7C36FACF" w14:textId="77777777" w:rsidR="00F71D17" w:rsidRDefault="000E5A75">
      <w:pPr>
        <w:ind w:firstLine="624"/>
        <w:jc w:val="both"/>
      </w:pPr>
      <w:r>
        <w:rPr>
          <w:rStyle w:val="rvts0"/>
          <w:rFonts w:ascii="Times New Roman" w:eastAsia="Times New Roman" w:hAnsi="Times New Roman" w:cs="Times New Roman"/>
          <w:sz w:val="28"/>
          <w:szCs w:val="28"/>
        </w:rPr>
        <w:t>у частині першій:</w:t>
      </w:r>
    </w:p>
    <w:p w14:paraId="6440D7B3" w14:textId="77777777" w:rsidR="00F71D17" w:rsidRDefault="000E5A75">
      <w:pPr>
        <w:ind w:firstLine="624"/>
        <w:jc w:val="both"/>
      </w:pPr>
      <w:r>
        <w:rPr>
          <w:rStyle w:val="rvts0"/>
          <w:rFonts w:ascii="Times New Roman" w:eastAsia="Times New Roman" w:hAnsi="Times New Roman" w:cs="Times New Roman"/>
          <w:sz w:val="28"/>
          <w:szCs w:val="28"/>
        </w:rPr>
        <w:t>пункт 2 викласти у такій редакції:</w:t>
      </w:r>
    </w:p>
    <w:p w14:paraId="269FDBA6" w14:textId="77777777" w:rsidR="00F71D17" w:rsidRDefault="000E5A75">
      <w:pPr>
        <w:ind w:firstLine="624"/>
        <w:jc w:val="both"/>
      </w:pPr>
      <w:r>
        <w:rPr>
          <w:rStyle w:val="rvts0"/>
          <w:rFonts w:ascii="Times New Roman" w:eastAsia="Times New Roman" w:hAnsi="Times New Roman" w:cs="Times New Roman"/>
          <w:color w:val="000000"/>
          <w:sz w:val="28"/>
          <w:szCs w:val="28"/>
        </w:rPr>
        <w:t xml:space="preserve">«2) </w:t>
      </w:r>
      <w:r>
        <w:rPr>
          <w:rFonts w:ascii="Times New Roman" w:hAnsi="Times New Roman" w:cs="Times New Roman"/>
          <w:color w:val="000000"/>
          <w:sz w:val="28"/>
          <w:szCs w:val="28"/>
        </w:rPr>
        <w:t>створення територіальних підсистем та їх ланок, забезпечення виконання ними завдань»;</w:t>
      </w:r>
    </w:p>
    <w:p w14:paraId="5DBA3F2D" w14:textId="77777777" w:rsidR="00F71D17" w:rsidRDefault="000E5A75">
      <w:pPr>
        <w:ind w:firstLine="624"/>
        <w:jc w:val="both"/>
      </w:pPr>
      <w:r>
        <w:rPr>
          <w:rFonts w:ascii="Times New Roman" w:hAnsi="Times New Roman" w:cs="Times New Roman"/>
          <w:color w:val="000000"/>
          <w:sz w:val="28"/>
          <w:szCs w:val="28"/>
        </w:rPr>
        <w:t>пункт 5 викласти у такій редакції:</w:t>
      </w:r>
    </w:p>
    <w:p w14:paraId="4D169350" w14:textId="77777777" w:rsidR="00F71D17" w:rsidRDefault="000E5A75">
      <w:pPr>
        <w:ind w:firstLine="624"/>
        <w:jc w:val="both"/>
      </w:pPr>
      <w:r>
        <w:rPr>
          <w:rFonts w:ascii="Times New Roman" w:hAnsi="Times New Roman" w:cs="Times New Roman"/>
          <w:color w:val="000000"/>
          <w:sz w:val="28"/>
          <w:szCs w:val="28"/>
        </w:rPr>
        <w:t xml:space="preserve">«5) створення аварійно-рятувальних служб, формувань та спеціалізованих служб цивільного захисту, місцевої та добровільної пожежної охорони, </w:t>
      </w:r>
      <w:r>
        <w:rPr>
          <w:rFonts w:ascii="Times New Roman" w:hAnsi="Times New Roman" w:cs="Times New Roman"/>
          <w:color w:val="000000"/>
          <w:sz w:val="28"/>
          <w:szCs w:val="28"/>
        </w:rPr>
        <w:lastRenderedPageBreak/>
        <w:t>керівництво ними, забезпечення їх діяльності та здійснення контролю за готовністю до дій за призначенням»;</w:t>
      </w:r>
    </w:p>
    <w:p w14:paraId="761E4877" w14:textId="77777777" w:rsidR="00F71D17" w:rsidRDefault="000E5A75">
      <w:pPr>
        <w:ind w:firstLine="624"/>
        <w:jc w:val="both"/>
      </w:pPr>
      <w:r>
        <w:rPr>
          <w:rStyle w:val="rvts0"/>
          <w:rFonts w:ascii="Times New Roman" w:eastAsia="Times New Roman" w:hAnsi="Times New Roman" w:cs="Times New Roman"/>
          <w:sz w:val="28"/>
          <w:szCs w:val="28"/>
        </w:rPr>
        <w:t>пункт 10 викласти у такій редакції:</w:t>
      </w:r>
    </w:p>
    <w:p w14:paraId="02CEE65C" w14:textId="77777777" w:rsidR="00F71D17" w:rsidRDefault="000E5A75">
      <w:pPr>
        <w:ind w:firstLine="624"/>
        <w:jc w:val="both"/>
      </w:pPr>
      <w:r>
        <w:rPr>
          <w:rStyle w:val="rvts0"/>
          <w:rFonts w:ascii="Times New Roman" w:eastAsia="Times New Roman" w:hAnsi="Times New Roman" w:cs="Times New Roman"/>
          <w:sz w:val="28"/>
          <w:szCs w:val="28"/>
        </w:rPr>
        <w:t>«</w:t>
      </w:r>
      <w:r>
        <w:rPr>
          <w:rFonts w:ascii="Times New Roman" w:hAnsi="Times New Roman" w:cs="Times New Roman"/>
          <w:sz w:val="28"/>
          <w:szCs w:val="28"/>
        </w:rPr>
        <w:t xml:space="preserve">10) організація та здійснення евакуації населення, </w:t>
      </w:r>
      <w:r>
        <w:rPr>
          <w:rStyle w:val="rvts0"/>
          <w:rFonts w:ascii="Times New Roman" w:eastAsia="Times New Roman" w:hAnsi="Times New Roman" w:cs="Times New Roman"/>
          <w:sz w:val="28"/>
          <w:szCs w:val="28"/>
        </w:rPr>
        <w:t>матеріальних і культурних цінностей</w:t>
      </w:r>
      <w:r>
        <w:rPr>
          <w:rFonts w:ascii="Times New Roman" w:hAnsi="Times New Roman" w:cs="Times New Roman"/>
          <w:sz w:val="28"/>
          <w:szCs w:val="28"/>
        </w:rPr>
        <w:t xml:space="preserve"> у безпечні райони, їх розміщення та життєзабезпечення населення»;</w:t>
      </w:r>
    </w:p>
    <w:p w14:paraId="566804E7" w14:textId="77777777" w:rsidR="00F71D17" w:rsidRDefault="000E5A75">
      <w:pPr>
        <w:ind w:firstLine="624"/>
        <w:jc w:val="both"/>
      </w:pPr>
      <w:r>
        <w:rPr>
          <w:rFonts w:ascii="Times New Roman" w:hAnsi="Times New Roman" w:cs="Times New Roman"/>
          <w:sz w:val="28"/>
          <w:szCs w:val="28"/>
        </w:rPr>
        <w:t xml:space="preserve">у пункті 13 </w:t>
      </w:r>
      <w:r>
        <w:rPr>
          <w:rStyle w:val="16"/>
          <w:rFonts w:ascii="Times New Roman" w:eastAsia="Times New Roman" w:hAnsi="Times New Roman" w:cs="Times New Roman"/>
          <w:sz w:val="28"/>
          <w:szCs w:val="28"/>
        </w:rPr>
        <w:t>слово «міст» замінити словами «території та населених пунктів територіальних громад»;</w:t>
      </w:r>
    </w:p>
    <w:p w14:paraId="6F90F593" w14:textId="77777777" w:rsidR="00F71D17" w:rsidRDefault="000E5A75">
      <w:pPr>
        <w:ind w:firstLine="624"/>
        <w:jc w:val="both"/>
      </w:pPr>
      <w:r>
        <w:rPr>
          <w:rStyle w:val="rvts0"/>
          <w:rFonts w:ascii="Times New Roman" w:eastAsia="Times New Roman" w:hAnsi="Times New Roman" w:cs="Times New Roman"/>
          <w:sz w:val="28"/>
          <w:szCs w:val="28"/>
        </w:rPr>
        <w:t>пункт 16 викласти у такій редакції:</w:t>
      </w:r>
    </w:p>
    <w:p w14:paraId="2729E936" w14:textId="77777777" w:rsidR="00F71D17" w:rsidRDefault="000E5A75">
      <w:pPr>
        <w:ind w:firstLine="624"/>
        <w:jc w:val="both"/>
      </w:pPr>
      <w:r>
        <w:rPr>
          <w:rStyle w:val="rvts0"/>
          <w:rFonts w:ascii="Times New Roman" w:eastAsia="Times New Roman" w:hAnsi="Times New Roman" w:cs="Times New Roman"/>
          <w:sz w:val="28"/>
          <w:szCs w:val="28"/>
        </w:rPr>
        <w:t>«</w:t>
      </w:r>
      <w:r>
        <w:rPr>
          <w:rFonts w:ascii="Times New Roman" w:hAnsi="Times New Roman" w:cs="Times New Roman"/>
          <w:sz w:val="28"/>
          <w:szCs w:val="28"/>
        </w:rPr>
        <w:t xml:space="preserve">16) </w:t>
      </w:r>
      <w:r>
        <w:rPr>
          <w:rStyle w:val="rvts0"/>
          <w:rFonts w:ascii="Times New Roman" w:eastAsia="Times New Roman" w:hAnsi="Times New Roman" w:cs="Times New Roman"/>
          <w:sz w:val="28"/>
          <w:szCs w:val="28"/>
        </w:rPr>
        <w:t>забезпечення завчасного</w:t>
      </w:r>
      <w:r>
        <w:rPr>
          <w:rFonts w:ascii="Times New Roman" w:hAnsi="Times New Roman" w:cs="Times New Roman"/>
          <w:sz w:val="28"/>
          <w:szCs w:val="28"/>
        </w:rPr>
        <w:t xml:space="preserve"> накопичення і підтримання у постійній готовності засобів індивідуального захисту для населення та формувань цивільного захисту, а також приладів дозиметричного і хімічного контролю та розвідки»;</w:t>
      </w:r>
    </w:p>
    <w:p w14:paraId="0DE48A2C" w14:textId="77777777" w:rsidR="00F71D17" w:rsidRDefault="000E5A75">
      <w:pPr>
        <w:ind w:firstLine="624"/>
        <w:jc w:val="both"/>
      </w:pPr>
      <w:r>
        <w:rPr>
          <w:rStyle w:val="rvts0"/>
          <w:rFonts w:ascii="Times New Roman" w:eastAsia="Times New Roman" w:hAnsi="Times New Roman" w:cs="Times New Roman"/>
          <w:sz w:val="28"/>
          <w:szCs w:val="28"/>
        </w:rPr>
        <w:t>пункт 21 викласти у такій редакції:</w:t>
      </w:r>
    </w:p>
    <w:p w14:paraId="13956D63" w14:textId="77777777" w:rsidR="00F71D17" w:rsidRDefault="000E5A75">
      <w:pPr>
        <w:ind w:firstLine="624"/>
        <w:jc w:val="both"/>
      </w:pPr>
      <w:r>
        <w:rPr>
          <w:rStyle w:val="rvts0"/>
          <w:rFonts w:ascii="Times New Roman" w:eastAsia="Times New Roman" w:hAnsi="Times New Roman" w:cs="Times New Roman"/>
          <w:sz w:val="28"/>
          <w:szCs w:val="28"/>
        </w:rPr>
        <w:t xml:space="preserve">«21) затвердження планів комплектування територіальних курсів, навчально-методичних центрів цивільного захисту та безпеки життєдіяльності, забезпечення проходження </w:t>
      </w:r>
      <w:r>
        <w:rPr>
          <w:rStyle w:val="rvts0"/>
          <w:rFonts w:ascii="Times New Roman" w:eastAsia="Calibri" w:hAnsi="Times New Roman" w:cs="Times New Roman"/>
          <w:sz w:val="28"/>
          <w:szCs w:val="28"/>
          <w:lang w:bidi="ar-SA"/>
        </w:rPr>
        <w:t xml:space="preserve">на них </w:t>
      </w:r>
      <w:r>
        <w:rPr>
          <w:rStyle w:val="rvts0"/>
          <w:rFonts w:ascii="Times New Roman" w:eastAsia="Times New Roman" w:hAnsi="Times New Roman" w:cs="Times New Roman"/>
          <w:sz w:val="28"/>
          <w:szCs w:val="28"/>
        </w:rPr>
        <w:t>навчання посадових осіб і працівників місцевих державних адміністрацій, суб'єктів господарювання, що належать до сфери їх управління, з числа керівного складу та фахівців, діяльність яких пов'язана з організацією та здійсненням заходів цивільного захисту, організація навчання населення діям у надзвичайних ситуаціях»;</w:t>
      </w:r>
    </w:p>
    <w:p w14:paraId="669239AB" w14:textId="77777777" w:rsidR="00F71D17" w:rsidRDefault="000E5A75">
      <w:pPr>
        <w:ind w:firstLine="624"/>
        <w:jc w:val="both"/>
      </w:pPr>
      <w:r>
        <w:rPr>
          <w:rStyle w:val="rvts0"/>
          <w:rFonts w:ascii="Times New Roman" w:eastAsia="Times New Roman" w:hAnsi="Times New Roman" w:cs="Times New Roman"/>
          <w:sz w:val="28"/>
          <w:szCs w:val="28"/>
        </w:rPr>
        <w:t>у частині другій:</w:t>
      </w:r>
    </w:p>
    <w:p w14:paraId="12BB32A2" w14:textId="77777777" w:rsidR="00F71D17" w:rsidRDefault="000E5A75">
      <w:pPr>
        <w:pStyle w:val="afa"/>
        <w:spacing w:before="0"/>
      </w:pPr>
      <w:r>
        <w:rPr>
          <w:rStyle w:val="16"/>
          <w:rFonts w:ascii="Times New Roman" w:eastAsia="Times New Roman" w:hAnsi="Times New Roman" w:cs="Times New Roman"/>
          <w:color w:val="000000"/>
          <w:sz w:val="28"/>
          <w:szCs w:val="28"/>
        </w:rPr>
        <w:t>пункт 2 викласти у такій редакції:</w:t>
      </w:r>
    </w:p>
    <w:p w14:paraId="32923EB4" w14:textId="77777777" w:rsidR="00F71D17" w:rsidRDefault="000E5A75">
      <w:pPr>
        <w:pStyle w:val="afa"/>
        <w:spacing w:before="0"/>
      </w:pPr>
      <w:r>
        <w:rPr>
          <w:rStyle w:val="16"/>
          <w:rFonts w:ascii="Times New Roman" w:eastAsia="Times New Roman" w:hAnsi="Times New Roman" w:cs="Times New Roman"/>
          <w:color w:val="000000"/>
          <w:sz w:val="28"/>
          <w:szCs w:val="28"/>
        </w:rPr>
        <w:t xml:space="preserve">«2) </w:t>
      </w:r>
      <w:r>
        <w:rPr>
          <w:rFonts w:ascii="Times New Roman" w:hAnsi="Times New Roman" w:cs="Times New Roman"/>
          <w:color w:val="000000"/>
          <w:sz w:val="28"/>
          <w:szCs w:val="28"/>
        </w:rPr>
        <w:t xml:space="preserve">створення </w:t>
      </w:r>
      <w:proofErr w:type="spellStart"/>
      <w:r>
        <w:rPr>
          <w:rFonts w:ascii="Times New Roman" w:hAnsi="Times New Roman" w:cs="Times New Roman"/>
          <w:color w:val="000000"/>
          <w:sz w:val="28"/>
          <w:szCs w:val="28"/>
        </w:rPr>
        <w:t>субланок</w:t>
      </w:r>
      <w:proofErr w:type="spellEnd"/>
      <w:r>
        <w:rPr>
          <w:rFonts w:ascii="Times New Roman" w:hAnsi="Times New Roman" w:cs="Times New Roman"/>
          <w:color w:val="000000"/>
          <w:sz w:val="28"/>
          <w:szCs w:val="28"/>
        </w:rPr>
        <w:t xml:space="preserve"> ланок територіальних підсистем, забезпечення виконання ними завдань»;</w:t>
      </w:r>
    </w:p>
    <w:p w14:paraId="2F7C4EAB" w14:textId="77777777" w:rsidR="00F71D17" w:rsidRDefault="000E5A75">
      <w:pPr>
        <w:pStyle w:val="afa"/>
        <w:spacing w:before="0"/>
      </w:pPr>
      <w:r>
        <w:rPr>
          <w:rFonts w:ascii="Times New Roman" w:hAnsi="Times New Roman" w:cs="Times New Roman"/>
          <w:color w:val="000000"/>
          <w:sz w:val="28"/>
          <w:szCs w:val="28"/>
        </w:rPr>
        <w:t>пункт 5 викласти у такій редакції:</w:t>
      </w:r>
    </w:p>
    <w:p w14:paraId="4EE2B057" w14:textId="77777777" w:rsidR="00F71D17" w:rsidRDefault="000E5A75">
      <w:pPr>
        <w:pStyle w:val="afa"/>
        <w:spacing w:before="0"/>
      </w:pPr>
      <w:r>
        <w:rPr>
          <w:rFonts w:ascii="Times New Roman" w:hAnsi="Times New Roman" w:cs="Times New Roman"/>
          <w:color w:val="000000"/>
          <w:sz w:val="28"/>
          <w:szCs w:val="28"/>
        </w:rPr>
        <w:t>«5) створення аварійно-рятувальних служб, формувань та спеціалізованих служб цивільного захисту, місцевої та добровільної пожежної охорони, керівництво ними, забезпечення їх діяльності та здійснення контролю за готовністю до дій за призначенням»;</w:t>
      </w:r>
    </w:p>
    <w:p w14:paraId="6993D89D" w14:textId="77777777" w:rsidR="00F71D17" w:rsidRDefault="000E5A75">
      <w:pPr>
        <w:pStyle w:val="afa"/>
        <w:spacing w:before="0"/>
      </w:pPr>
      <w:r>
        <w:rPr>
          <w:rStyle w:val="16"/>
          <w:rFonts w:ascii="Times New Roman" w:eastAsia="Times New Roman" w:hAnsi="Times New Roman" w:cs="Times New Roman"/>
          <w:sz w:val="28"/>
          <w:szCs w:val="28"/>
        </w:rPr>
        <w:t>у пункті 8 слова «міст, селищ та сіл» виключити;</w:t>
      </w:r>
    </w:p>
    <w:p w14:paraId="67E9E529" w14:textId="77777777" w:rsidR="00F71D17" w:rsidRDefault="000E5A75">
      <w:pPr>
        <w:ind w:firstLine="624"/>
        <w:jc w:val="both"/>
      </w:pPr>
      <w:r>
        <w:rPr>
          <w:rStyle w:val="rvts0"/>
          <w:rFonts w:ascii="Times New Roman" w:eastAsia="Times New Roman" w:hAnsi="Times New Roman" w:cs="Times New Roman"/>
          <w:sz w:val="28"/>
          <w:szCs w:val="28"/>
        </w:rPr>
        <w:t>у пункті 10 слово «майна» замінити словами «матеріальних і культурних цінностей»;</w:t>
      </w:r>
    </w:p>
    <w:p w14:paraId="130945D7" w14:textId="77777777" w:rsidR="00F71D17" w:rsidRDefault="000E5A75">
      <w:pPr>
        <w:ind w:firstLine="624"/>
        <w:jc w:val="both"/>
      </w:pPr>
      <w:r>
        <w:rPr>
          <w:rFonts w:ascii="Times New Roman" w:hAnsi="Times New Roman" w:cs="Times New Roman"/>
          <w:sz w:val="28"/>
          <w:szCs w:val="28"/>
        </w:rPr>
        <w:t xml:space="preserve">у пункті 13 </w:t>
      </w:r>
      <w:r>
        <w:rPr>
          <w:rStyle w:val="16"/>
          <w:rFonts w:ascii="Times New Roman" w:eastAsia="Times New Roman" w:hAnsi="Times New Roman" w:cs="Times New Roman"/>
          <w:sz w:val="28"/>
          <w:szCs w:val="28"/>
        </w:rPr>
        <w:t>слово «міст» замінити словами «території та населених пунктів територіальних громад»;</w:t>
      </w:r>
    </w:p>
    <w:p w14:paraId="65C90AD1" w14:textId="77777777" w:rsidR="00F71D17" w:rsidRDefault="000E5A75">
      <w:pPr>
        <w:ind w:firstLine="624"/>
        <w:jc w:val="both"/>
      </w:pPr>
      <w:r>
        <w:rPr>
          <w:rStyle w:val="rvts0"/>
          <w:rFonts w:ascii="Times New Roman" w:eastAsia="Times New Roman" w:hAnsi="Times New Roman" w:cs="Times New Roman"/>
          <w:sz w:val="28"/>
          <w:szCs w:val="28"/>
        </w:rPr>
        <w:t>пункт 16 викласти у такій редакції:</w:t>
      </w:r>
    </w:p>
    <w:p w14:paraId="6CB0D93A" w14:textId="77777777" w:rsidR="00F71D17" w:rsidRDefault="000E5A75">
      <w:pPr>
        <w:ind w:firstLine="624"/>
        <w:jc w:val="both"/>
      </w:pPr>
      <w:r>
        <w:rPr>
          <w:rStyle w:val="rvts0"/>
          <w:rFonts w:ascii="Times New Roman" w:eastAsia="Times New Roman" w:hAnsi="Times New Roman" w:cs="Times New Roman"/>
          <w:sz w:val="28"/>
          <w:szCs w:val="28"/>
        </w:rPr>
        <w:t>«</w:t>
      </w:r>
      <w:r>
        <w:rPr>
          <w:rFonts w:ascii="Times New Roman" w:hAnsi="Times New Roman" w:cs="Times New Roman"/>
          <w:sz w:val="28"/>
          <w:szCs w:val="28"/>
        </w:rPr>
        <w:t xml:space="preserve">16) </w:t>
      </w:r>
      <w:r>
        <w:rPr>
          <w:rStyle w:val="rvts0"/>
          <w:rFonts w:ascii="Times New Roman" w:eastAsia="Times New Roman" w:hAnsi="Times New Roman" w:cs="Times New Roman"/>
          <w:sz w:val="28"/>
          <w:szCs w:val="28"/>
        </w:rPr>
        <w:t>забезпечення завчасного</w:t>
      </w:r>
      <w:r>
        <w:rPr>
          <w:rFonts w:ascii="Times New Roman" w:hAnsi="Times New Roman" w:cs="Times New Roman"/>
          <w:sz w:val="28"/>
          <w:szCs w:val="28"/>
        </w:rPr>
        <w:t xml:space="preserve"> накопичення і підтримання у постійній готовності засобів індивідуального захисту для населення та формувань цивільного захисту, а також приладів дозиметричного і хімічного контролю та розвідки»;</w:t>
      </w:r>
    </w:p>
    <w:p w14:paraId="578A7616" w14:textId="77777777" w:rsidR="00F71D17" w:rsidRDefault="000E5A75">
      <w:pPr>
        <w:pStyle w:val="afa"/>
        <w:spacing w:before="0"/>
      </w:pPr>
      <w:r>
        <w:rPr>
          <w:rStyle w:val="16"/>
          <w:rFonts w:ascii="Times New Roman" w:eastAsia="Times New Roman" w:hAnsi="Times New Roman" w:cs="Times New Roman"/>
          <w:sz w:val="28"/>
          <w:szCs w:val="28"/>
        </w:rPr>
        <w:t>у пункті 21 слова «у містах» замінити словами «згідно з вимогами цього Кодексу»;</w:t>
      </w:r>
    </w:p>
    <w:p w14:paraId="75E1191C" w14:textId="77777777" w:rsidR="00F71D17" w:rsidRDefault="000E5A75">
      <w:pPr>
        <w:ind w:firstLine="624"/>
        <w:jc w:val="both"/>
      </w:pPr>
      <w:r>
        <w:rPr>
          <w:rStyle w:val="rvts0"/>
          <w:rFonts w:ascii="Times New Roman" w:eastAsia="Times New Roman" w:hAnsi="Times New Roman" w:cs="Times New Roman"/>
          <w:sz w:val="28"/>
          <w:szCs w:val="28"/>
        </w:rPr>
        <w:t>пункт 22 викласти у такій редакції:</w:t>
      </w:r>
    </w:p>
    <w:p w14:paraId="578D2F52" w14:textId="77777777" w:rsidR="00F71D17" w:rsidRDefault="000E5A75">
      <w:pPr>
        <w:ind w:firstLine="624"/>
        <w:jc w:val="both"/>
      </w:pPr>
      <w:r>
        <w:rPr>
          <w:rStyle w:val="rvts0"/>
          <w:rFonts w:ascii="Times New Roman" w:eastAsia="Times New Roman" w:hAnsi="Times New Roman" w:cs="Times New Roman"/>
          <w:sz w:val="28"/>
          <w:szCs w:val="28"/>
        </w:rPr>
        <w:lastRenderedPageBreak/>
        <w:t>«</w:t>
      </w:r>
      <w:r>
        <w:rPr>
          <w:rStyle w:val="3f3f3f3f3f3f3f3f3f3f3f3f3f3f3f3f3f3f3f3f3f3f3f3f3f1"/>
          <w:rFonts w:ascii="Times New Roman" w:eastAsia="Times New Roman" w:hAnsi="Times New Roman" w:cs="Times New Roman"/>
          <w:sz w:val="28"/>
          <w:szCs w:val="28"/>
          <w:lang w:eastAsia="ru-RU" w:bidi="ar-SA"/>
        </w:rPr>
        <w:t xml:space="preserve">22) забезпечення проходження </w:t>
      </w:r>
      <w:r>
        <w:rPr>
          <w:rStyle w:val="3f3f3f3f3f3f3f3f3f3f3f3f3f3f3f3f3f3f3f3f3f3f3f3f3f1"/>
          <w:rFonts w:ascii="Times New Roman" w:eastAsia="Calibri" w:hAnsi="Times New Roman" w:cs="Times New Roman"/>
          <w:sz w:val="28"/>
          <w:szCs w:val="28"/>
          <w:lang w:eastAsia="ru-RU" w:bidi="ar-SA"/>
        </w:rPr>
        <w:t xml:space="preserve">в установлені строки </w:t>
      </w:r>
      <w:r>
        <w:rPr>
          <w:rStyle w:val="3f3f3f3f3f3f3f3f3f3f3f3f3f3f3f3f3f3f3f3f3f3f3f3f3f1"/>
          <w:rFonts w:ascii="Times New Roman" w:eastAsia="Times New Roman" w:hAnsi="Times New Roman" w:cs="Times New Roman"/>
          <w:sz w:val="28"/>
          <w:szCs w:val="28"/>
          <w:lang w:eastAsia="ru-RU" w:bidi="ar-SA"/>
        </w:rPr>
        <w:t xml:space="preserve">навчання з питань цивільного захисту посадових осіб та працівників органів місцевого самоврядування та суб'єктів господарювання комунальної власності, з числа керівного складу та фахівців, діяльність яких пов'язана з організацією та здійсненням заходів цивільного захисту, організація навчання населення </w:t>
      </w:r>
      <w:r>
        <w:rPr>
          <w:rStyle w:val="3f3f3f3f3f3f3f3f3f3f3f3f3f3f3f3f3f3f3f3f3f3f3f3f3f1"/>
          <w:rFonts w:ascii="Times New Roman" w:eastAsia="Times New Roman" w:hAnsi="Times New Roman" w:cs="Times New Roman"/>
          <w:color w:val="000000"/>
          <w:sz w:val="28"/>
          <w:szCs w:val="28"/>
          <w:lang w:eastAsia="ru-RU" w:bidi="ar-SA"/>
        </w:rPr>
        <w:t>діям</w:t>
      </w:r>
      <w:r>
        <w:rPr>
          <w:rStyle w:val="3f3f3f3f3f3f3f3f3f3f3f3f3f3f3f3f3f3f3f3f3f3f3f3f3f1"/>
          <w:rFonts w:ascii="Times New Roman" w:eastAsia="Times New Roman" w:hAnsi="Times New Roman" w:cs="Times New Roman"/>
          <w:sz w:val="28"/>
          <w:szCs w:val="28"/>
          <w:lang w:eastAsia="ru-RU" w:bidi="ar-SA"/>
        </w:rPr>
        <w:t xml:space="preserve"> у надзвичайних ситуаціях,</w:t>
      </w:r>
      <w:r>
        <w:rPr>
          <w:rStyle w:val="14"/>
          <w:rFonts w:ascii="Times New Roman" w:eastAsia="Times New Roman" w:hAnsi="Times New Roman" w:cs="Times New Roman"/>
          <w:sz w:val="28"/>
          <w:szCs w:val="28"/>
          <w:lang w:eastAsia="ru-RU" w:bidi="ar-SA"/>
        </w:rPr>
        <w:t xml:space="preserve"> формування планів проведення і облік проведених </w:t>
      </w:r>
      <w:r>
        <w:rPr>
          <w:rStyle w:val="14"/>
          <w:rFonts w:ascii="Times New Roman" w:eastAsia="Times New Roman" w:hAnsi="Times New Roman" w:cs="Times New Roman"/>
          <w:iCs/>
          <w:sz w:val="28"/>
          <w:szCs w:val="28"/>
          <w:lang w:eastAsia="ru-RU" w:bidi="ar-SA"/>
        </w:rPr>
        <w:t xml:space="preserve">спеціальних </w:t>
      </w:r>
      <w:r>
        <w:rPr>
          <w:rStyle w:val="14"/>
          <w:rFonts w:ascii="Times New Roman" w:eastAsia="Times New Roman" w:hAnsi="Times New Roman" w:cs="Times New Roman"/>
          <w:sz w:val="28"/>
          <w:szCs w:val="28"/>
          <w:lang w:eastAsia="ru-RU" w:bidi="ar-SA"/>
        </w:rPr>
        <w:t>об'єктових навчань та тренувань з питань цивільного захисту на відповідній території</w:t>
      </w:r>
      <w:r>
        <w:rPr>
          <w:rStyle w:val="rvts0"/>
          <w:rFonts w:ascii="Times New Roman" w:eastAsia="Times New Roman" w:hAnsi="Times New Roman" w:cs="Times New Roman"/>
          <w:sz w:val="28"/>
          <w:szCs w:val="28"/>
        </w:rPr>
        <w:t>»;</w:t>
      </w:r>
    </w:p>
    <w:p w14:paraId="5E5D4935" w14:textId="77777777" w:rsidR="00F71D17" w:rsidRDefault="000E5A75">
      <w:pPr>
        <w:ind w:firstLine="624"/>
        <w:jc w:val="both"/>
      </w:pPr>
      <w:r>
        <w:rPr>
          <w:rStyle w:val="3f3f3f3f3f3f3f3f3f3f3f3f3f3f3f3f3f3f3f3f3f3f3f3f3f1"/>
          <w:rFonts w:ascii="Times New Roman" w:eastAsia="Times New Roman" w:hAnsi="Times New Roman" w:cs="Times New Roman"/>
          <w:sz w:val="28"/>
          <w:szCs w:val="28"/>
          <w:lang w:eastAsia="ru-RU" w:bidi="ar-SA"/>
        </w:rPr>
        <w:t>пункт 24 після слова «визначення» доповнити словами «за погодженням з місцевими державними адміністраціями»;</w:t>
      </w:r>
    </w:p>
    <w:p w14:paraId="3BCE7016" w14:textId="77777777" w:rsidR="00F71D17" w:rsidRDefault="000E5A75">
      <w:pPr>
        <w:pStyle w:val="afa"/>
        <w:spacing w:before="0"/>
      </w:pPr>
      <w:r>
        <w:rPr>
          <w:rStyle w:val="16"/>
          <w:rFonts w:ascii="Times New Roman" w:eastAsia="Times New Roman" w:hAnsi="Times New Roman" w:cs="Times New Roman"/>
          <w:sz w:val="28"/>
          <w:szCs w:val="28"/>
        </w:rPr>
        <w:t>частину третю викласти у такій редакції:</w:t>
      </w:r>
    </w:p>
    <w:p w14:paraId="79AEE32A" w14:textId="77777777" w:rsidR="00F71D17" w:rsidRDefault="000E5A75">
      <w:pPr>
        <w:pStyle w:val="afa"/>
        <w:spacing w:before="0"/>
      </w:pPr>
      <w:r>
        <w:rPr>
          <w:rStyle w:val="16"/>
          <w:rFonts w:ascii="Times New Roman" w:eastAsia="Times New Roman" w:hAnsi="Times New Roman" w:cs="Times New Roman"/>
          <w:sz w:val="28"/>
          <w:szCs w:val="28"/>
        </w:rPr>
        <w:t>«3. Організація заходів цивільного захисту здійснюється в:</w:t>
      </w:r>
    </w:p>
    <w:p w14:paraId="454DC708" w14:textId="77777777" w:rsidR="00F71D17" w:rsidRDefault="000E5A75">
      <w:pPr>
        <w:pStyle w:val="afa"/>
        <w:spacing w:before="0"/>
      </w:pPr>
      <w:r>
        <w:rPr>
          <w:rStyle w:val="16"/>
          <w:rFonts w:ascii="Times New Roman" w:eastAsia="Times New Roman" w:hAnsi="Times New Roman" w:cs="Times New Roman"/>
          <w:sz w:val="28"/>
          <w:szCs w:val="28"/>
        </w:rPr>
        <w:t>територіальних підсистемах - Радою міністрів Автономної Республіки Крим, місцевими державними адміністраціями та підрозділами з питань цивільного захисту, які створюються у їх складі;</w:t>
      </w:r>
    </w:p>
    <w:p w14:paraId="53D952A6" w14:textId="77777777" w:rsidR="00F71D17" w:rsidRDefault="000E5A75">
      <w:pPr>
        <w:pStyle w:val="afa"/>
        <w:spacing w:before="0"/>
      </w:pPr>
      <w:r>
        <w:rPr>
          <w:rStyle w:val="16"/>
          <w:rFonts w:ascii="Times New Roman" w:eastAsia="Times New Roman" w:hAnsi="Times New Roman" w:cs="Times New Roman"/>
          <w:sz w:val="28"/>
          <w:szCs w:val="28"/>
        </w:rPr>
        <w:t xml:space="preserve">ланках територіальних підсистем - </w:t>
      </w:r>
      <w:r>
        <w:rPr>
          <w:rStyle w:val="16"/>
          <w:rFonts w:ascii="Times New Roman" w:eastAsia="Times New Roman" w:hAnsi="Times New Roman" w:cs="Times New Roman"/>
          <w:iCs/>
          <w:sz w:val="28"/>
          <w:szCs w:val="28"/>
        </w:rPr>
        <w:t xml:space="preserve">районними </w:t>
      </w:r>
      <w:r>
        <w:rPr>
          <w:rStyle w:val="16"/>
          <w:rFonts w:ascii="Times New Roman" w:hAnsi="Times New Roman" w:cs="Times New Roman"/>
          <w:iCs/>
          <w:sz w:val="28"/>
          <w:szCs w:val="28"/>
        </w:rPr>
        <w:t>державними адміністраціями</w:t>
      </w:r>
      <w:r>
        <w:rPr>
          <w:rStyle w:val="16"/>
          <w:rFonts w:ascii="Times New Roman" w:eastAsia="Times New Roman" w:hAnsi="Times New Roman" w:cs="Times New Roman"/>
          <w:sz w:val="28"/>
          <w:szCs w:val="28"/>
        </w:rPr>
        <w:t xml:space="preserve"> та підрозділами з питань цивільного захисту, які створюються у їх складі;</w:t>
      </w:r>
    </w:p>
    <w:p w14:paraId="534494DA" w14:textId="77777777" w:rsidR="00F71D17" w:rsidRDefault="000E5A75">
      <w:pPr>
        <w:pStyle w:val="afa"/>
        <w:spacing w:before="0"/>
      </w:pPr>
      <w:proofErr w:type="spellStart"/>
      <w:r>
        <w:rPr>
          <w:rStyle w:val="16"/>
          <w:rFonts w:ascii="Times New Roman" w:eastAsia="Times New Roman" w:hAnsi="Times New Roman" w:cs="Times New Roman"/>
          <w:sz w:val="28"/>
          <w:szCs w:val="28"/>
        </w:rPr>
        <w:t>субланках</w:t>
      </w:r>
      <w:proofErr w:type="spellEnd"/>
      <w:r>
        <w:rPr>
          <w:rStyle w:val="16"/>
          <w:rFonts w:ascii="Times New Roman" w:eastAsia="Times New Roman" w:hAnsi="Times New Roman" w:cs="Times New Roman"/>
          <w:sz w:val="28"/>
          <w:szCs w:val="28"/>
        </w:rPr>
        <w:t xml:space="preserve"> ланок територіальних підсистем - виконавчими органами міських, селищних і сільських рад та підрозділами з питань цивільного захисту, які створюються у їх складі»;</w:t>
      </w:r>
    </w:p>
    <w:p w14:paraId="090F5447" w14:textId="77777777" w:rsidR="00F71D17" w:rsidRDefault="00F71D17">
      <w:pPr>
        <w:pStyle w:val="afa"/>
        <w:spacing w:before="0"/>
      </w:pPr>
    </w:p>
    <w:p w14:paraId="2C20DC8B" w14:textId="77777777" w:rsidR="00F71D17" w:rsidRDefault="000E5A75">
      <w:pPr>
        <w:pStyle w:val="afa"/>
        <w:spacing w:before="0"/>
      </w:pPr>
      <w:r>
        <w:rPr>
          <w:rStyle w:val="16"/>
          <w:rFonts w:ascii="Times New Roman" w:eastAsia="Times New Roman" w:hAnsi="Times New Roman" w:cs="Times New Roman"/>
          <w:sz w:val="28"/>
          <w:szCs w:val="28"/>
        </w:rPr>
        <w:t>12) пункт 24 частини першої статті 20 викласти у такій редакції:</w:t>
      </w:r>
    </w:p>
    <w:p w14:paraId="03B9958B" w14:textId="77777777" w:rsidR="00F71D17" w:rsidRDefault="000E5A75">
      <w:pPr>
        <w:pStyle w:val="afa"/>
        <w:spacing w:before="0"/>
      </w:pPr>
      <w:r>
        <w:rPr>
          <w:rStyle w:val="16"/>
          <w:rFonts w:ascii="Times New Roman" w:eastAsia="Times New Roman" w:hAnsi="Times New Roman" w:cs="Times New Roman"/>
          <w:sz w:val="28"/>
          <w:szCs w:val="28"/>
        </w:rPr>
        <w:t>«24) своєчасне інформування з питань цивільного захисту відповідних органів управління цивільного захисту за формами та у строки, встановлені центральним органом виконавчої влади, який забезпечує формування та реалізацію державної політики у сфері цивільного захисту»;</w:t>
      </w:r>
    </w:p>
    <w:p w14:paraId="01AAAF32" w14:textId="77777777" w:rsidR="00F71D17" w:rsidRDefault="00F71D17">
      <w:pPr>
        <w:ind w:firstLine="624"/>
        <w:jc w:val="both"/>
      </w:pPr>
    </w:p>
    <w:p w14:paraId="0C0FBF66" w14:textId="77777777" w:rsidR="00F71D17" w:rsidRDefault="000E5A75">
      <w:pPr>
        <w:ind w:firstLine="624"/>
        <w:jc w:val="both"/>
      </w:pPr>
      <w:r>
        <w:rPr>
          <w:rStyle w:val="3f3f3f3f3f3f3f3f3f3f3f3f3f3f3f3f3f3f3f3f3f3f3f3f3f1"/>
          <w:rFonts w:ascii="Times New Roman" w:eastAsia="Times New Roman" w:hAnsi="Times New Roman" w:cs="Times New Roman"/>
          <w:sz w:val="28"/>
          <w:szCs w:val="28"/>
          <w:lang w:eastAsia="ru-RU" w:bidi="ar-SA"/>
        </w:rPr>
        <w:t>13) частину другу статті 21 доповнити пунктом 8 такого змісту:</w:t>
      </w:r>
    </w:p>
    <w:p w14:paraId="532E624E" w14:textId="77777777" w:rsidR="00F71D17" w:rsidRDefault="000E5A75">
      <w:pPr>
        <w:pStyle w:val="af6"/>
        <w:spacing w:before="57" w:after="57" w:line="200" w:lineRule="atLeast"/>
        <w:ind w:firstLine="624"/>
        <w:jc w:val="both"/>
      </w:pPr>
      <w:r>
        <w:rPr>
          <w:rStyle w:val="3f3f3f3f3f3f3f3f3f3f3f3f3f3f3f3f3f3f3f3f3f3f3f3f3f1"/>
          <w:rFonts w:ascii="Times New Roman" w:eastAsia="Times New Roman" w:hAnsi="Times New Roman" w:cs="Times New Roman"/>
          <w:sz w:val="28"/>
          <w:szCs w:val="28"/>
          <w:lang w:eastAsia="ru-RU" w:bidi="ar-SA"/>
        </w:rPr>
        <w:t>«8) використовувати транспорті засоби, що перебувають у їх користуванні, для проведення евакуації (вивезення) членів сім'ї та інш</w:t>
      </w:r>
      <w:r>
        <w:rPr>
          <w:rStyle w:val="3f3f3f3f3f3f3f3f3f3f3f3f3f3f3f3f3f3f3f3f3f3f3f3f3f1"/>
          <w:rFonts w:ascii="Times New Roman" w:eastAsia="SimSun" w:hAnsi="Times New Roman" w:cs="Times New Roman"/>
          <w:sz w:val="28"/>
          <w:szCs w:val="28"/>
        </w:rPr>
        <w:t>ого</w:t>
      </w:r>
      <w:r>
        <w:rPr>
          <w:rStyle w:val="3f3f3f3f3f3f3f3f3f3f3f3f3f3f3f3f3f3f3f3f3f3f3f3f3f1"/>
          <w:rFonts w:ascii="Times New Roman" w:eastAsia="Times New Roman" w:hAnsi="Times New Roman" w:cs="Times New Roman"/>
          <w:sz w:val="28"/>
          <w:szCs w:val="28"/>
          <w:lang w:eastAsia="ru-RU" w:bidi="ar-SA"/>
        </w:rPr>
        <w:t xml:space="preserve"> населення, яке підлягає евакуації, у разі виникнення надзвичайної ситуації»; </w:t>
      </w:r>
    </w:p>
    <w:p w14:paraId="357E284A" w14:textId="77777777" w:rsidR="00F71D17" w:rsidRDefault="00F71D17">
      <w:pPr>
        <w:pStyle w:val="af5"/>
        <w:spacing w:before="0" w:after="60"/>
      </w:pPr>
    </w:p>
    <w:p w14:paraId="43DC60E5" w14:textId="77777777" w:rsidR="00F71D17" w:rsidRDefault="000E5A75">
      <w:pPr>
        <w:pStyle w:val="af5"/>
        <w:spacing w:before="0" w:after="60"/>
      </w:pPr>
      <w:r>
        <w:rPr>
          <w:rStyle w:val="rvts9"/>
          <w:rFonts w:ascii="Times New Roman" w:hAnsi="Times New Roman" w:cs="Times New Roman"/>
          <w:sz w:val="28"/>
          <w:szCs w:val="28"/>
          <w:lang w:eastAsia="ru-RU" w:bidi="ar-SA"/>
        </w:rPr>
        <w:t>14) у частині другій статті 22:</w:t>
      </w:r>
    </w:p>
    <w:p w14:paraId="787E0C00" w14:textId="77777777" w:rsidR="00F71D17" w:rsidRDefault="000E5A75">
      <w:pPr>
        <w:pStyle w:val="af5"/>
        <w:spacing w:before="0"/>
      </w:pPr>
      <w:r>
        <w:rPr>
          <w:rStyle w:val="rvts9"/>
          <w:rFonts w:ascii="Times New Roman" w:eastAsia="Times New Roman" w:hAnsi="Times New Roman" w:cs="Times New Roman"/>
          <w:sz w:val="28"/>
          <w:szCs w:val="28"/>
          <w:lang w:eastAsia="ru-RU" w:bidi="ar-SA"/>
        </w:rPr>
        <w:t xml:space="preserve">доповнити новим пунктом </w:t>
      </w:r>
      <w:r>
        <w:rPr>
          <w:rStyle w:val="rvts9"/>
          <w:rFonts w:ascii="Times New Roman" w:eastAsia="Times New Roman" w:hAnsi="Times New Roman" w:cs="Times New Roman"/>
          <w:kern w:val="0"/>
          <w:sz w:val="28"/>
          <w:szCs w:val="28"/>
          <w:lang w:eastAsia="ru-RU" w:bidi="ar-SA"/>
        </w:rPr>
        <w:t>5</w:t>
      </w:r>
      <w:r>
        <w:rPr>
          <w:rStyle w:val="rvts9"/>
          <w:rFonts w:ascii="Times New Roman" w:eastAsia="Times New Roman" w:hAnsi="Times New Roman" w:cs="Times New Roman"/>
          <w:kern w:val="0"/>
          <w:sz w:val="28"/>
          <w:szCs w:val="28"/>
          <w:vertAlign w:val="superscript"/>
          <w:lang w:val="ru-RU" w:eastAsia="ru-RU" w:bidi="ar-SA"/>
        </w:rPr>
        <w:t>1</w:t>
      </w:r>
      <w:r>
        <w:rPr>
          <w:rStyle w:val="rvts9"/>
          <w:rFonts w:ascii="Times New Roman" w:eastAsia="Times New Roman" w:hAnsi="Times New Roman" w:cs="Times New Roman"/>
          <w:kern w:val="0"/>
          <w:sz w:val="28"/>
          <w:szCs w:val="28"/>
          <w:lang w:eastAsia="ru-RU" w:bidi="ar-SA"/>
        </w:rPr>
        <w:t xml:space="preserve"> такого змісту:</w:t>
      </w:r>
    </w:p>
    <w:p w14:paraId="169F61E6" w14:textId="77777777" w:rsidR="00F71D17" w:rsidRPr="002759FB" w:rsidRDefault="000E5A75">
      <w:pPr>
        <w:pStyle w:val="1f6"/>
        <w:spacing w:before="0" w:after="60" w:line="240" w:lineRule="auto"/>
        <w:ind w:firstLine="567"/>
        <w:jc w:val="both"/>
        <w:rPr>
          <w:lang w:val="uk-UA"/>
        </w:rPr>
      </w:pPr>
      <w:r>
        <w:rPr>
          <w:rStyle w:val="rvts9"/>
          <w:sz w:val="28"/>
          <w:szCs w:val="28"/>
          <w:lang w:val="uk-UA" w:eastAsia="ru-RU"/>
        </w:rPr>
        <w:t>«5</w:t>
      </w:r>
      <w:r>
        <w:rPr>
          <w:rStyle w:val="rvts9"/>
          <w:sz w:val="28"/>
          <w:szCs w:val="28"/>
          <w:vertAlign w:val="superscript"/>
          <w:lang w:val="uk-UA" w:eastAsia="ru-RU"/>
        </w:rPr>
        <w:t>1</w:t>
      </w:r>
      <w:r>
        <w:rPr>
          <w:rStyle w:val="rvts9"/>
          <w:sz w:val="28"/>
          <w:szCs w:val="28"/>
          <w:lang w:val="uk-UA" w:eastAsia="ru-RU"/>
        </w:rPr>
        <w:t xml:space="preserve">) здійснює через підрозділи </w:t>
      </w:r>
      <w:proofErr w:type="spellStart"/>
      <w:r>
        <w:rPr>
          <w:rStyle w:val="rvts9"/>
          <w:sz w:val="28"/>
          <w:szCs w:val="28"/>
          <w:lang w:val="uk-UA" w:eastAsia="ru-RU"/>
        </w:rPr>
        <w:t>Оперативно</w:t>
      </w:r>
      <w:proofErr w:type="spellEnd"/>
      <w:r>
        <w:rPr>
          <w:rStyle w:val="rvts9"/>
          <w:sz w:val="28"/>
          <w:szCs w:val="28"/>
          <w:lang w:val="uk-UA" w:eastAsia="ru-RU"/>
        </w:rPr>
        <w:t>-рятувальної служби цивільного захисту комплекс заходів з метою ліквідації небезпек, пов’язаних із вибухонебезпечними предметами, включаючи нетехнічне та технічне обстеження територій, складення карт, виявлення, знешкодження та (або) знищення вибухонебезпечних предметів, маркування, підготовку документації після розмінування, надання громадам інформації щодо протимінної діяльності та передачу очищеної території»;</w:t>
      </w:r>
    </w:p>
    <w:p w14:paraId="7B7B7ECE" w14:textId="77777777" w:rsidR="00F71D17" w:rsidRDefault="000E5A75">
      <w:pPr>
        <w:pStyle w:val="af5"/>
        <w:spacing w:before="0"/>
      </w:pPr>
      <w:r>
        <w:rPr>
          <w:rStyle w:val="rvts9"/>
          <w:rFonts w:ascii="Times New Roman" w:hAnsi="Times New Roman" w:cs="Times New Roman"/>
          <w:sz w:val="28"/>
          <w:szCs w:val="28"/>
          <w:lang w:eastAsia="ru-RU" w:bidi="ar-SA"/>
        </w:rPr>
        <w:t>пункт 10 після слів «</w:t>
      </w:r>
      <w:r>
        <w:rPr>
          <w:rFonts w:ascii="Times New Roman" w:hAnsi="Times New Roman" w:cs="Times New Roman"/>
          <w:sz w:val="28"/>
          <w:szCs w:val="28"/>
        </w:rPr>
        <w:t>надзвичайних ситуацій</w:t>
      </w:r>
      <w:r>
        <w:rPr>
          <w:rStyle w:val="rvts9"/>
          <w:rFonts w:ascii="Times New Roman" w:hAnsi="Times New Roman" w:cs="Times New Roman"/>
          <w:sz w:val="28"/>
          <w:szCs w:val="28"/>
          <w:lang w:eastAsia="ru-RU" w:bidi="ar-SA"/>
        </w:rPr>
        <w:t xml:space="preserve">» доповнити словами </w:t>
      </w:r>
      <w:r>
        <w:rPr>
          <w:rStyle w:val="rvts9"/>
          <w:rFonts w:ascii="Times New Roman" w:eastAsia="Times New Roman" w:hAnsi="Times New Roman" w:cs="Times New Roman"/>
          <w:sz w:val="28"/>
          <w:szCs w:val="28"/>
          <w:lang w:eastAsia="ru-RU" w:bidi="ar-SA"/>
        </w:rPr>
        <w:t>«розмінування, гуманітарного розмінування територій та водних акваторій».</w:t>
      </w:r>
    </w:p>
    <w:p w14:paraId="4BBCA543" w14:textId="77777777" w:rsidR="00F71D17" w:rsidRDefault="00F71D17">
      <w:pPr>
        <w:pStyle w:val="afa"/>
        <w:spacing w:before="0"/>
      </w:pPr>
    </w:p>
    <w:p w14:paraId="1F1CE212" w14:textId="77777777" w:rsidR="00F71D17" w:rsidRDefault="000E5A75">
      <w:pPr>
        <w:pStyle w:val="afa"/>
        <w:spacing w:before="0"/>
      </w:pPr>
      <w:r>
        <w:rPr>
          <w:rStyle w:val="16"/>
          <w:rFonts w:ascii="Times New Roman" w:eastAsia="Times New Roman" w:hAnsi="Times New Roman" w:cs="Times New Roman"/>
          <w:sz w:val="28"/>
          <w:szCs w:val="28"/>
        </w:rPr>
        <w:t>15) у пункті 3 частини другої статті 23 слова «у місті, районі міста, селищі, селі» виключити.</w:t>
      </w:r>
    </w:p>
    <w:p w14:paraId="32198124" w14:textId="77777777" w:rsidR="00F71D17" w:rsidRDefault="00F71D17">
      <w:pPr>
        <w:pStyle w:val="afa"/>
        <w:spacing w:before="0"/>
      </w:pPr>
    </w:p>
    <w:p w14:paraId="177C0930" w14:textId="77777777" w:rsidR="00F71D17" w:rsidRDefault="000E5A75">
      <w:pPr>
        <w:pStyle w:val="afa"/>
        <w:spacing w:before="0"/>
      </w:pPr>
      <w:r>
        <w:rPr>
          <w:rStyle w:val="3f3f3f3f3f3f3f3f3f3f3f3f3f3f3f3f3f3f3f3f3f3f3f3f3f1"/>
          <w:rFonts w:ascii="Times New Roman" w:eastAsia="Times New Roman" w:hAnsi="Times New Roman" w:cs="Times New Roman"/>
          <w:sz w:val="28"/>
          <w:szCs w:val="28"/>
          <w:lang w:eastAsia="ru-RU" w:bidi="ar-SA"/>
        </w:rPr>
        <w:t xml:space="preserve">16) у </w:t>
      </w:r>
      <w:r>
        <w:rPr>
          <w:rStyle w:val="16"/>
          <w:rFonts w:ascii="Times New Roman" w:eastAsia="Times New Roman" w:hAnsi="Times New Roman" w:cs="Times New Roman"/>
          <w:sz w:val="28"/>
          <w:szCs w:val="28"/>
        </w:rPr>
        <w:t>частин</w:t>
      </w:r>
      <w:r>
        <w:rPr>
          <w:rStyle w:val="16"/>
          <w:rFonts w:ascii="Times New Roman" w:eastAsia="Times New Roman" w:hAnsi="Times New Roman" w:cs="Times New Roman"/>
          <w:color w:val="000000"/>
          <w:sz w:val="28"/>
          <w:szCs w:val="28"/>
        </w:rPr>
        <w:t>і</w:t>
      </w:r>
      <w:r>
        <w:rPr>
          <w:rStyle w:val="16"/>
          <w:rFonts w:ascii="Times New Roman" w:eastAsia="Times New Roman" w:hAnsi="Times New Roman" w:cs="Times New Roman"/>
          <w:sz w:val="28"/>
          <w:szCs w:val="28"/>
        </w:rPr>
        <w:t xml:space="preserve"> перш</w:t>
      </w:r>
      <w:r>
        <w:rPr>
          <w:rStyle w:val="16"/>
          <w:rFonts w:ascii="Times New Roman" w:eastAsia="Times New Roman" w:hAnsi="Times New Roman" w:cs="Times New Roman"/>
          <w:color w:val="000000"/>
          <w:sz w:val="28"/>
          <w:szCs w:val="28"/>
        </w:rPr>
        <w:t>ій</w:t>
      </w:r>
      <w:r>
        <w:rPr>
          <w:rStyle w:val="16"/>
          <w:rFonts w:ascii="Times New Roman" w:eastAsia="Times New Roman" w:hAnsi="Times New Roman" w:cs="Times New Roman"/>
          <w:sz w:val="28"/>
          <w:szCs w:val="28"/>
        </w:rPr>
        <w:t xml:space="preserve"> статті 25:</w:t>
      </w:r>
    </w:p>
    <w:p w14:paraId="0C793861" w14:textId="77777777" w:rsidR="00F71D17" w:rsidRDefault="000E5A75">
      <w:pPr>
        <w:ind w:firstLine="624"/>
        <w:jc w:val="both"/>
      </w:pPr>
      <w:r>
        <w:rPr>
          <w:rStyle w:val="3f3f3f3f3f3f3f3f3f3f3f3f3f3f3f3f3f3f3f3f3f3f3f3f3f1"/>
          <w:rFonts w:ascii="Times New Roman" w:eastAsia="Times New Roman" w:hAnsi="Times New Roman" w:cs="Times New Roman"/>
          <w:sz w:val="28"/>
          <w:szCs w:val="28"/>
          <w:lang w:eastAsia="ru-RU" w:bidi="ar-SA"/>
        </w:rPr>
        <w:t xml:space="preserve">в абзаці першому </w:t>
      </w:r>
      <w:r>
        <w:rPr>
          <w:rStyle w:val="16"/>
          <w:rFonts w:ascii="Times New Roman" w:eastAsia="Times New Roman" w:hAnsi="Times New Roman" w:cs="Times New Roman"/>
          <w:sz w:val="28"/>
          <w:szCs w:val="28"/>
        </w:rPr>
        <w:t xml:space="preserve">слова «охорони громадського порядку» замінити словами «охорони публічного (громадського) порядку та інші», а </w:t>
      </w:r>
      <w:r>
        <w:rPr>
          <w:rStyle w:val="3f3f3f3f3f3f3f3f3f3f3f3f3f3f3f3f3f3f3f3f3f3f3f3f3f1"/>
          <w:rFonts w:ascii="Times New Roman" w:eastAsia="Times New Roman" w:hAnsi="Times New Roman" w:cs="Times New Roman"/>
          <w:sz w:val="28"/>
          <w:szCs w:val="28"/>
          <w:lang w:eastAsia="ru-RU" w:bidi="ar-SA"/>
        </w:rPr>
        <w:t xml:space="preserve">після слів «заходів з цивільного захисту» доповнити словами «зокрема, </w:t>
      </w:r>
      <w:r>
        <w:rPr>
          <w:rStyle w:val="14"/>
          <w:rFonts w:ascii="Times New Roman" w:eastAsia="Times New Roman" w:hAnsi="Times New Roman" w:cs="Times New Roman"/>
          <w:sz w:val="28"/>
          <w:szCs w:val="28"/>
          <w:lang w:eastAsia="ru-RU" w:bidi="ar-SA"/>
        </w:rPr>
        <w:t>реалізації заходів з евакуації»;</w:t>
      </w:r>
    </w:p>
    <w:p w14:paraId="21748EB9" w14:textId="77777777" w:rsidR="00F71D17" w:rsidRDefault="000E5A75">
      <w:pPr>
        <w:pStyle w:val="afa"/>
        <w:spacing w:before="0"/>
      </w:pPr>
      <w:r>
        <w:rPr>
          <w:rStyle w:val="16"/>
          <w:rFonts w:ascii="Times New Roman" w:eastAsia="Times New Roman" w:hAnsi="Times New Roman" w:cs="Times New Roman"/>
          <w:sz w:val="28"/>
          <w:szCs w:val="28"/>
        </w:rPr>
        <w:t>у пункті 3:</w:t>
      </w:r>
    </w:p>
    <w:p w14:paraId="0F940C80" w14:textId="77777777" w:rsidR="00F71D17" w:rsidRDefault="000E5A75">
      <w:pPr>
        <w:pStyle w:val="afa"/>
        <w:spacing w:before="0"/>
      </w:pPr>
      <w:r>
        <w:rPr>
          <w:rStyle w:val="16"/>
          <w:rFonts w:ascii="Times New Roman" w:eastAsia="Times New Roman" w:hAnsi="Times New Roman" w:cs="Times New Roman"/>
          <w:sz w:val="28"/>
          <w:szCs w:val="28"/>
        </w:rPr>
        <w:t>у абзаці першому слово «підрозділів» замінити словами «та територіальних формувань цивільного захисту відповідного галузевого спрямування»;</w:t>
      </w:r>
    </w:p>
    <w:p w14:paraId="3DB0544E" w14:textId="77777777" w:rsidR="00F71D17" w:rsidRDefault="000E5A75">
      <w:pPr>
        <w:pStyle w:val="afa"/>
        <w:spacing w:before="0"/>
      </w:pPr>
      <w:r>
        <w:rPr>
          <w:rStyle w:val="16"/>
          <w:rFonts w:ascii="Times New Roman" w:eastAsia="Times New Roman" w:hAnsi="Times New Roman" w:cs="Times New Roman"/>
          <w:sz w:val="28"/>
          <w:szCs w:val="28"/>
        </w:rPr>
        <w:t>підпункт «в» викласти у такій редакції:</w:t>
      </w:r>
    </w:p>
    <w:p w14:paraId="309F0AF4" w14:textId="77777777" w:rsidR="00F71D17" w:rsidRDefault="000E5A75">
      <w:pPr>
        <w:pStyle w:val="afa"/>
        <w:spacing w:before="0"/>
      </w:pPr>
      <w:r>
        <w:rPr>
          <w:rStyle w:val="16"/>
          <w:rFonts w:ascii="Times New Roman" w:eastAsia="Times New Roman" w:hAnsi="Times New Roman" w:cs="Times New Roman"/>
          <w:sz w:val="28"/>
          <w:szCs w:val="28"/>
        </w:rPr>
        <w:t>«в) у міській, селищній та сільській територіальній громаді – органом місцевого самоврядування (у разі наявності об’єктових формувань цивільного захисту відповідного галузевого спрямування)»;</w:t>
      </w:r>
    </w:p>
    <w:p w14:paraId="60740B94" w14:textId="77777777" w:rsidR="00F71D17" w:rsidRDefault="00F71D17">
      <w:pPr>
        <w:ind w:firstLine="624"/>
        <w:jc w:val="both"/>
      </w:pPr>
    </w:p>
    <w:p w14:paraId="5EED1DE8" w14:textId="77777777" w:rsidR="00F71D17" w:rsidRDefault="000E5A75">
      <w:pPr>
        <w:ind w:firstLine="624"/>
        <w:jc w:val="both"/>
      </w:pPr>
      <w:r>
        <w:rPr>
          <w:rStyle w:val="14"/>
          <w:rFonts w:ascii="Times New Roman" w:eastAsia="Times New Roman" w:hAnsi="Times New Roman" w:cs="Times New Roman"/>
          <w:sz w:val="28"/>
          <w:szCs w:val="28"/>
          <w:lang w:eastAsia="ru-RU" w:bidi="ar-SA"/>
        </w:rPr>
        <w:t>17) у статті 26:</w:t>
      </w:r>
    </w:p>
    <w:p w14:paraId="49A131C3" w14:textId="77777777" w:rsidR="00F71D17" w:rsidRDefault="000E5A75">
      <w:pPr>
        <w:pStyle w:val="afa"/>
        <w:spacing w:before="0"/>
      </w:pPr>
      <w:r>
        <w:rPr>
          <w:rStyle w:val="16"/>
          <w:rFonts w:ascii="Times New Roman" w:eastAsia="Times New Roman" w:hAnsi="Times New Roman" w:cs="Times New Roman"/>
          <w:sz w:val="28"/>
          <w:szCs w:val="28"/>
        </w:rPr>
        <w:t>підпункт «в» пункту 2 частини другої викласти у такій редакції:</w:t>
      </w:r>
    </w:p>
    <w:p w14:paraId="47FECF92" w14:textId="77777777" w:rsidR="00F71D17" w:rsidRDefault="000E5A75">
      <w:pPr>
        <w:pStyle w:val="afa"/>
        <w:spacing w:before="0"/>
      </w:pPr>
      <w:r>
        <w:rPr>
          <w:rStyle w:val="16"/>
          <w:rFonts w:ascii="Times New Roman" w:eastAsia="Times New Roman" w:hAnsi="Times New Roman" w:cs="Times New Roman"/>
          <w:sz w:val="28"/>
          <w:szCs w:val="28"/>
        </w:rPr>
        <w:t>«в) у міській, селищній та сільській територіальній громаді - органом місцевого самоврядування»;</w:t>
      </w:r>
    </w:p>
    <w:p w14:paraId="156DE3B1" w14:textId="77777777" w:rsidR="00F71D17" w:rsidRDefault="000E5A75">
      <w:pPr>
        <w:ind w:firstLine="624"/>
        <w:jc w:val="both"/>
      </w:pPr>
      <w:r>
        <w:rPr>
          <w:rStyle w:val="14"/>
          <w:rFonts w:ascii="Times New Roman" w:eastAsia="Times New Roman" w:hAnsi="Times New Roman" w:cs="Times New Roman"/>
          <w:sz w:val="28"/>
          <w:szCs w:val="28"/>
          <w:lang w:eastAsia="ru-RU" w:bidi="ar-SA"/>
        </w:rPr>
        <w:t xml:space="preserve">частину четверту доповнити абзацом такого змісту: </w:t>
      </w:r>
    </w:p>
    <w:p w14:paraId="33C4B400" w14:textId="77777777" w:rsidR="00F71D17" w:rsidRDefault="000E5A75">
      <w:pPr>
        <w:ind w:firstLine="624"/>
        <w:jc w:val="both"/>
      </w:pPr>
      <w:r>
        <w:rPr>
          <w:rFonts w:ascii="Times New Roman" w:hAnsi="Times New Roman" w:cs="Times New Roman"/>
          <w:sz w:val="28"/>
          <w:szCs w:val="28"/>
        </w:rPr>
        <w:t>«</w:t>
      </w:r>
      <w:r>
        <w:rPr>
          <w:rFonts w:ascii="Times New Roman" w:hAnsi="Times New Roman" w:cs="Times New Roman"/>
          <w:iCs/>
          <w:sz w:val="28"/>
          <w:szCs w:val="28"/>
        </w:rPr>
        <w:t>Підготовка п</w:t>
      </w:r>
      <w:r>
        <w:rPr>
          <w:rFonts w:ascii="Times New Roman" w:hAnsi="Times New Roman" w:cs="Times New Roman"/>
          <w:sz w:val="28"/>
          <w:szCs w:val="28"/>
        </w:rPr>
        <w:t xml:space="preserve">рацівників, яких призначено до складу формувань цивільного захисту, </w:t>
      </w:r>
      <w:r>
        <w:rPr>
          <w:rFonts w:ascii="Times New Roman" w:hAnsi="Times New Roman" w:cs="Times New Roman"/>
          <w:iCs/>
          <w:sz w:val="28"/>
          <w:szCs w:val="28"/>
        </w:rPr>
        <w:t xml:space="preserve">здійснюється на </w:t>
      </w:r>
      <w:r>
        <w:rPr>
          <w:rStyle w:val="14"/>
          <w:rFonts w:ascii="Times New Roman" w:hAnsi="Times New Roman" w:cs="Times New Roman"/>
          <w:sz w:val="28"/>
          <w:szCs w:val="28"/>
        </w:rPr>
        <w:t>територіальних курсах, навчально-методичних центрах цивільного захисту та безпеки життєдіяльності, а також безпосередньо у роботодавця відповідно до порядку н</w:t>
      </w:r>
      <w:r>
        <w:rPr>
          <w:rFonts w:ascii="Times New Roman" w:hAnsi="Times New Roman" w:cs="Times New Roman"/>
          <w:sz w:val="28"/>
          <w:szCs w:val="28"/>
        </w:rPr>
        <w:t xml:space="preserve">авчання населення діям у надзвичайних ситуаціях, </w:t>
      </w:r>
      <w:r>
        <w:rPr>
          <w:rStyle w:val="rvts0"/>
          <w:rFonts w:ascii="Times New Roman" w:eastAsia="Calibri" w:hAnsi="Times New Roman" w:cs="Times New Roman"/>
          <w:iCs/>
          <w:sz w:val="28"/>
          <w:szCs w:val="28"/>
          <w:lang w:eastAsia="ru-RU" w:bidi="ar-SA"/>
        </w:rPr>
        <w:t>затвердженого Кабінетом Міністрів України»;</w:t>
      </w:r>
    </w:p>
    <w:p w14:paraId="1C3A2E68" w14:textId="77777777" w:rsidR="00F71D17" w:rsidRDefault="00F71D17">
      <w:pPr>
        <w:ind w:firstLine="567"/>
        <w:jc w:val="both"/>
      </w:pPr>
    </w:p>
    <w:p w14:paraId="7F130D6A" w14:textId="77777777" w:rsidR="00F71D17" w:rsidRDefault="000E5A75">
      <w:pPr>
        <w:ind w:firstLine="567"/>
        <w:jc w:val="both"/>
      </w:pPr>
      <w:r>
        <w:rPr>
          <w:rStyle w:val="rvts0"/>
          <w:rFonts w:ascii="Times New Roman" w:eastAsia="Calibri" w:hAnsi="Times New Roman" w:cs="Times New Roman"/>
          <w:iCs/>
          <w:sz w:val="28"/>
          <w:szCs w:val="28"/>
          <w:lang w:eastAsia="ru-RU" w:bidi="ar-SA"/>
        </w:rPr>
        <w:t>18) у статті 32:</w:t>
      </w:r>
    </w:p>
    <w:p w14:paraId="18F6A035" w14:textId="77777777" w:rsidR="00F71D17" w:rsidRDefault="000E5A75">
      <w:pPr>
        <w:ind w:firstLine="567"/>
        <w:jc w:val="both"/>
      </w:pPr>
      <w:r>
        <w:rPr>
          <w:rStyle w:val="rvts0"/>
          <w:rFonts w:ascii="Times New Roman" w:eastAsia="Calibri" w:hAnsi="Times New Roman" w:cs="Times New Roman"/>
          <w:iCs/>
          <w:sz w:val="28"/>
          <w:szCs w:val="28"/>
          <w:lang w:eastAsia="ru-RU" w:bidi="ar-SA"/>
        </w:rPr>
        <w:t>у назві статті слова «захисних спорудах» замінити словами «фонді захисних споруд»;</w:t>
      </w:r>
    </w:p>
    <w:p w14:paraId="486CDF1B" w14:textId="77777777" w:rsidR="00F71D17" w:rsidRDefault="000E5A75">
      <w:pPr>
        <w:ind w:firstLine="567"/>
        <w:jc w:val="both"/>
      </w:pPr>
      <w:r>
        <w:rPr>
          <w:rStyle w:val="rvts0"/>
          <w:rFonts w:ascii="Times New Roman" w:eastAsia="Calibri" w:hAnsi="Times New Roman" w:cs="Times New Roman"/>
          <w:iCs/>
          <w:sz w:val="28"/>
          <w:szCs w:val="28"/>
          <w:lang w:eastAsia="ru-RU" w:bidi="ar-SA"/>
        </w:rPr>
        <w:t>у частині першій:</w:t>
      </w:r>
    </w:p>
    <w:p w14:paraId="13B7DE16" w14:textId="77777777" w:rsidR="00F71D17" w:rsidRDefault="000E5A75">
      <w:pPr>
        <w:ind w:firstLine="567"/>
        <w:jc w:val="both"/>
      </w:pPr>
      <w:r>
        <w:rPr>
          <w:rStyle w:val="rvts0"/>
          <w:rFonts w:ascii="Times New Roman" w:eastAsia="Calibri" w:hAnsi="Times New Roman" w:cs="Times New Roman"/>
          <w:iCs/>
          <w:sz w:val="28"/>
          <w:szCs w:val="28"/>
          <w:lang w:eastAsia="ru-RU" w:bidi="ar-SA"/>
        </w:rPr>
        <w:t>пункт 2 після слів «</w:t>
      </w:r>
      <w:r>
        <w:rPr>
          <w:rFonts w:ascii="Times New Roman" w:hAnsi="Times New Roman" w:cs="Times New Roman"/>
          <w:sz w:val="28"/>
          <w:szCs w:val="28"/>
        </w:rPr>
        <w:t>радіоактивного забруднення місцевості</w:t>
      </w:r>
      <w:r>
        <w:rPr>
          <w:rStyle w:val="rvts0"/>
          <w:rFonts w:ascii="Times New Roman" w:eastAsia="Calibri" w:hAnsi="Times New Roman" w:cs="Times New Roman"/>
          <w:iCs/>
          <w:sz w:val="28"/>
          <w:szCs w:val="28"/>
          <w:lang w:eastAsia="ru-RU" w:bidi="ar-SA"/>
        </w:rPr>
        <w:t>» доповнити словами «т</w:t>
      </w:r>
      <w:r>
        <w:rPr>
          <w:rStyle w:val="rvts0"/>
          <w:rFonts w:ascii="Times New Roman" w:eastAsia="Times New Roman" w:hAnsi="Times New Roman" w:cs="Times New Roman"/>
          <w:iCs/>
          <w:sz w:val="28"/>
          <w:szCs w:val="28"/>
          <w:lang w:eastAsia="ru-RU" w:bidi="ar-SA"/>
        </w:rPr>
        <w:t>а дії звичайних засобів ураження»;</w:t>
      </w:r>
    </w:p>
    <w:p w14:paraId="0FCFAC37" w14:textId="77777777" w:rsidR="00F71D17" w:rsidRDefault="000E5A75">
      <w:pPr>
        <w:ind w:firstLine="567"/>
        <w:jc w:val="both"/>
      </w:pPr>
      <w:r>
        <w:rPr>
          <w:rStyle w:val="rvts0"/>
          <w:rFonts w:ascii="Times New Roman" w:eastAsia="Calibri" w:hAnsi="Times New Roman" w:cs="Times New Roman"/>
          <w:iCs/>
          <w:sz w:val="28"/>
          <w:szCs w:val="28"/>
          <w:lang w:eastAsia="ru-RU" w:bidi="ar-SA"/>
        </w:rPr>
        <w:t>пункт 3 виключити;</w:t>
      </w:r>
    </w:p>
    <w:p w14:paraId="2D0E72A1" w14:textId="77777777" w:rsidR="00F71D17" w:rsidRDefault="000E5A75">
      <w:pPr>
        <w:ind w:firstLine="567"/>
        <w:jc w:val="both"/>
      </w:pPr>
      <w:r>
        <w:rPr>
          <w:rStyle w:val="rvts0"/>
          <w:rFonts w:ascii="Times New Roman" w:eastAsia="Times New Roman" w:hAnsi="Times New Roman" w:cs="Times New Roman"/>
          <w:iCs/>
          <w:sz w:val="28"/>
          <w:szCs w:val="28"/>
          <w:lang w:eastAsia="ru-RU" w:bidi="ar-SA"/>
        </w:rPr>
        <w:t>частину другу викласти у такій редакції:</w:t>
      </w:r>
    </w:p>
    <w:p w14:paraId="1E504A41" w14:textId="77777777" w:rsidR="00F71D17" w:rsidRDefault="000E5A75">
      <w:pPr>
        <w:shd w:val="clear" w:color="auto" w:fill="FFFFFF"/>
        <w:ind w:firstLine="567"/>
        <w:jc w:val="both"/>
      </w:pPr>
      <w:r>
        <w:rPr>
          <w:rStyle w:val="rvts0"/>
          <w:rFonts w:ascii="Times New Roman" w:hAnsi="Times New Roman" w:cs="Times New Roman"/>
          <w:sz w:val="28"/>
          <w:szCs w:val="28"/>
          <w:lang w:eastAsia="ru-RU"/>
        </w:rPr>
        <w:t>«2. Д</w:t>
      </w:r>
      <w:r>
        <w:rPr>
          <w:rStyle w:val="rvts0"/>
          <w:rFonts w:ascii="Times New Roman" w:eastAsia="Times New Roman" w:hAnsi="Times New Roman" w:cs="Times New Roman"/>
          <w:sz w:val="28"/>
          <w:szCs w:val="28"/>
          <w:lang w:eastAsia="ru-RU"/>
        </w:rPr>
        <w:t xml:space="preserve">ля укриття населення також використовуються </w:t>
      </w:r>
      <w:r>
        <w:rPr>
          <w:rStyle w:val="rvts0"/>
          <w:rFonts w:ascii="Times New Roman" w:eastAsia="Times New Roman" w:hAnsi="Times New Roman" w:cs="Times New Roman"/>
          <w:sz w:val="28"/>
          <w:szCs w:val="28"/>
        </w:rPr>
        <w:t>с</w:t>
      </w:r>
      <w:r>
        <w:rPr>
          <w:rStyle w:val="rvts0"/>
          <w:rFonts w:ascii="Times New Roman" w:eastAsia="Times New Roman" w:hAnsi="Times New Roman" w:cs="Times New Roman"/>
          <w:sz w:val="28"/>
          <w:szCs w:val="28"/>
          <w:lang w:eastAsia="ru-RU"/>
        </w:rPr>
        <w:t>поруд</w:t>
      </w:r>
      <w:r>
        <w:rPr>
          <w:rStyle w:val="rvts0"/>
          <w:rFonts w:ascii="Times New Roman" w:eastAsia="Times New Roman" w:hAnsi="Times New Roman" w:cs="Times New Roman"/>
          <w:sz w:val="28"/>
          <w:szCs w:val="28"/>
        </w:rPr>
        <w:t>и</w:t>
      </w:r>
      <w:r>
        <w:rPr>
          <w:rStyle w:val="rvts0"/>
          <w:rFonts w:ascii="Times New Roman" w:eastAsia="Times New Roman" w:hAnsi="Times New Roman" w:cs="Times New Roman"/>
          <w:sz w:val="28"/>
          <w:szCs w:val="28"/>
          <w:lang w:eastAsia="ru-RU"/>
        </w:rPr>
        <w:t xml:space="preserve"> подвійного призначення – наземні або підземн</w:t>
      </w:r>
      <w:r>
        <w:rPr>
          <w:rStyle w:val="rvts0"/>
          <w:rFonts w:ascii="Times New Roman" w:eastAsia="Times New Roman" w:hAnsi="Times New Roman" w:cs="Times New Roman"/>
          <w:sz w:val="28"/>
          <w:szCs w:val="28"/>
        </w:rPr>
        <w:t>і</w:t>
      </w:r>
      <w:r>
        <w:rPr>
          <w:rStyle w:val="rvts0"/>
          <w:rFonts w:ascii="Times New Roman" w:eastAsia="Times New Roman" w:hAnsi="Times New Roman" w:cs="Times New Roman"/>
          <w:sz w:val="28"/>
          <w:szCs w:val="28"/>
          <w:lang w:eastAsia="ru-RU"/>
        </w:rPr>
        <w:t xml:space="preserve"> споруд</w:t>
      </w:r>
      <w:r>
        <w:rPr>
          <w:rStyle w:val="rvts0"/>
          <w:rFonts w:ascii="Times New Roman" w:eastAsia="Times New Roman" w:hAnsi="Times New Roman" w:cs="Times New Roman"/>
          <w:sz w:val="28"/>
          <w:szCs w:val="28"/>
        </w:rPr>
        <w:t>и</w:t>
      </w:r>
      <w:r>
        <w:rPr>
          <w:rStyle w:val="rvts0"/>
          <w:rFonts w:ascii="Times New Roman" w:eastAsia="Times New Roman" w:hAnsi="Times New Roman" w:cs="Times New Roman"/>
          <w:sz w:val="28"/>
          <w:szCs w:val="28"/>
          <w:lang w:eastAsia="ru-RU"/>
        </w:rPr>
        <w:t xml:space="preserve"> (ї</w:t>
      </w:r>
      <w:r>
        <w:rPr>
          <w:rStyle w:val="rvts0"/>
          <w:rFonts w:ascii="Times New Roman" w:eastAsia="Times New Roman" w:hAnsi="Times New Roman" w:cs="Times New Roman"/>
          <w:sz w:val="28"/>
          <w:szCs w:val="28"/>
        </w:rPr>
        <w:t>х</w:t>
      </w:r>
      <w:r>
        <w:rPr>
          <w:rStyle w:val="rvts0"/>
          <w:rFonts w:ascii="Times New Roman" w:eastAsia="Times New Roman" w:hAnsi="Times New Roman" w:cs="Times New Roman"/>
          <w:sz w:val="28"/>
          <w:szCs w:val="28"/>
          <w:lang w:eastAsia="ru-RU"/>
        </w:rPr>
        <w:t xml:space="preserve"> окрем</w:t>
      </w:r>
      <w:r>
        <w:rPr>
          <w:rStyle w:val="rvts0"/>
          <w:rFonts w:ascii="Times New Roman" w:eastAsia="Times New Roman" w:hAnsi="Times New Roman" w:cs="Times New Roman"/>
          <w:sz w:val="28"/>
          <w:szCs w:val="28"/>
        </w:rPr>
        <w:t>і</w:t>
      </w:r>
      <w:r>
        <w:rPr>
          <w:rStyle w:val="rvts0"/>
          <w:rFonts w:ascii="Times New Roman" w:eastAsia="Times New Roman" w:hAnsi="Times New Roman" w:cs="Times New Roman"/>
          <w:sz w:val="28"/>
          <w:szCs w:val="28"/>
          <w:lang w:eastAsia="ru-RU"/>
        </w:rPr>
        <w:t xml:space="preserve"> частин</w:t>
      </w:r>
      <w:r>
        <w:rPr>
          <w:rStyle w:val="rvts0"/>
          <w:rFonts w:ascii="Times New Roman" w:eastAsia="Times New Roman" w:hAnsi="Times New Roman" w:cs="Times New Roman"/>
          <w:sz w:val="28"/>
          <w:szCs w:val="28"/>
        </w:rPr>
        <w:t>и</w:t>
      </w:r>
      <w:r>
        <w:rPr>
          <w:rStyle w:val="rvts0"/>
          <w:rFonts w:ascii="Times New Roman" w:eastAsia="Times New Roman" w:hAnsi="Times New Roman" w:cs="Times New Roman"/>
          <w:sz w:val="28"/>
          <w:szCs w:val="28"/>
          <w:lang w:eastAsia="ru-RU"/>
        </w:rPr>
        <w:t>), спроектован</w:t>
      </w:r>
      <w:r>
        <w:rPr>
          <w:rStyle w:val="rvts0"/>
          <w:rFonts w:ascii="Times New Roman" w:eastAsia="Times New Roman" w:hAnsi="Times New Roman" w:cs="Times New Roman"/>
          <w:sz w:val="28"/>
          <w:szCs w:val="28"/>
        </w:rPr>
        <w:t>і</w:t>
      </w:r>
      <w:r>
        <w:rPr>
          <w:rStyle w:val="rvts0"/>
          <w:rFonts w:ascii="Times New Roman" w:eastAsia="Times New Roman" w:hAnsi="Times New Roman" w:cs="Times New Roman"/>
          <w:sz w:val="28"/>
          <w:szCs w:val="28"/>
          <w:lang w:eastAsia="ru-RU"/>
        </w:rPr>
        <w:t xml:space="preserve"> (пристосован</w:t>
      </w:r>
      <w:r>
        <w:rPr>
          <w:rStyle w:val="rvts0"/>
          <w:rFonts w:ascii="Times New Roman" w:eastAsia="Times New Roman" w:hAnsi="Times New Roman" w:cs="Times New Roman"/>
          <w:sz w:val="28"/>
          <w:szCs w:val="28"/>
        </w:rPr>
        <w:t>і</w:t>
      </w:r>
      <w:r>
        <w:rPr>
          <w:rStyle w:val="rvts0"/>
          <w:rFonts w:ascii="Times New Roman" w:eastAsia="Times New Roman" w:hAnsi="Times New Roman" w:cs="Times New Roman"/>
          <w:sz w:val="28"/>
          <w:szCs w:val="28"/>
          <w:lang w:eastAsia="ru-RU"/>
        </w:rPr>
        <w:t>) для використання за основним функціональним призначенням і для захисту населення.</w:t>
      </w:r>
    </w:p>
    <w:p w14:paraId="093D6932" w14:textId="77777777" w:rsidR="00F71D17" w:rsidRDefault="000E5A75">
      <w:pPr>
        <w:shd w:val="clear" w:color="auto" w:fill="FFFFFF"/>
        <w:ind w:firstLine="567"/>
        <w:jc w:val="both"/>
      </w:pPr>
      <w:r>
        <w:rPr>
          <w:rStyle w:val="rvts0"/>
          <w:rFonts w:ascii="Times New Roman" w:hAnsi="Times New Roman" w:cs="Times New Roman"/>
          <w:sz w:val="28"/>
          <w:szCs w:val="28"/>
          <w:lang w:eastAsia="ru-RU"/>
        </w:rPr>
        <w:t xml:space="preserve">В особливий період нарощування фонду захисних споруд цивільного захисту здійснюється шляхом будівництва  </w:t>
      </w:r>
      <w:proofErr w:type="spellStart"/>
      <w:r>
        <w:rPr>
          <w:rStyle w:val="rvts0"/>
          <w:rFonts w:ascii="Times New Roman" w:hAnsi="Times New Roman" w:cs="Times New Roman"/>
          <w:sz w:val="28"/>
          <w:szCs w:val="28"/>
          <w:lang w:eastAsia="ru-RU"/>
        </w:rPr>
        <w:t>швидкоспоруджуваних</w:t>
      </w:r>
      <w:proofErr w:type="spellEnd"/>
      <w:r>
        <w:rPr>
          <w:rStyle w:val="rvts0"/>
          <w:rFonts w:ascii="Times New Roman" w:hAnsi="Times New Roman" w:cs="Times New Roman"/>
          <w:sz w:val="28"/>
          <w:szCs w:val="28"/>
          <w:lang w:eastAsia="ru-RU"/>
        </w:rPr>
        <w:t xml:space="preserve"> захисних споруд цивільного захисту та створення найпростіших </w:t>
      </w:r>
      <w:proofErr w:type="spellStart"/>
      <w:r>
        <w:rPr>
          <w:rStyle w:val="rvts0"/>
          <w:rFonts w:ascii="Times New Roman" w:hAnsi="Times New Roman" w:cs="Times New Roman"/>
          <w:sz w:val="28"/>
          <w:szCs w:val="28"/>
          <w:lang w:eastAsia="ru-RU"/>
        </w:rPr>
        <w:t>укриттів</w:t>
      </w:r>
      <w:proofErr w:type="spellEnd"/>
      <w:r>
        <w:rPr>
          <w:rStyle w:val="rvts0"/>
          <w:rFonts w:ascii="Times New Roman" w:hAnsi="Times New Roman" w:cs="Times New Roman"/>
          <w:sz w:val="28"/>
          <w:szCs w:val="28"/>
          <w:lang w:eastAsia="ru-RU"/>
        </w:rPr>
        <w:t xml:space="preserve">. </w:t>
      </w:r>
    </w:p>
    <w:p w14:paraId="13F964E1" w14:textId="77777777" w:rsidR="00F71D17" w:rsidRDefault="000E5A75">
      <w:pPr>
        <w:shd w:val="clear" w:color="auto" w:fill="FFFFFF"/>
        <w:ind w:firstLine="567"/>
        <w:jc w:val="both"/>
      </w:pPr>
      <w:proofErr w:type="spellStart"/>
      <w:r>
        <w:rPr>
          <w:rStyle w:val="rvts0"/>
          <w:rFonts w:ascii="Times New Roman" w:hAnsi="Times New Roman" w:cs="Times New Roman"/>
          <w:sz w:val="28"/>
          <w:szCs w:val="28"/>
          <w:lang w:eastAsia="ru-RU"/>
        </w:rPr>
        <w:t>Швидкоспоруджуван</w:t>
      </w:r>
      <w:r>
        <w:rPr>
          <w:rStyle w:val="rvts0"/>
          <w:rFonts w:ascii="Times New Roman" w:eastAsia="Times New Roman" w:hAnsi="Times New Roman" w:cs="Times New Roman"/>
          <w:sz w:val="28"/>
          <w:szCs w:val="28"/>
          <w:lang w:eastAsia="ru-RU"/>
        </w:rPr>
        <w:t>а</w:t>
      </w:r>
      <w:proofErr w:type="spellEnd"/>
      <w:r>
        <w:rPr>
          <w:rStyle w:val="rvts0"/>
          <w:rFonts w:ascii="Times New Roman" w:hAnsi="Times New Roman" w:cs="Times New Roman"/>
          <w:sz w:val="28"/>
          <w:szCs w:val="28"/>
          <w:lang w:eastAsia="ru-RU"/>
        </w:rPr>
        <w:t xml:space="preserve"> захисн</w:t>
      </w:r>
      <w:r>
        <w:rPr>
          <w:rStyle w:val="rvts0"/>
          <w:rFonts w:ascii="Times New Roman" w:eastAsia="Times New Roman" w:hAnsi="Times New Roman" w:cs="Times New Roman"/>
          <w:sz w:val="28"/>
          <w:szCs w:val="28"/>
          <w:lang w:eastAsia="ru-RU"/>
        </w:rPr>
        <w:t>а</w:t>
      </w:r>
      <w:r>
        <w:rPr>
          <w:rStyle w:val="rvts0"/>
          <w:rFonts w:ascii="Times New Roman" w:hAnsi="Times New Roman" w:cs="Times New Roman"/>
          <w:sz w:val="28"/>
          <w:szCs w:val="28"/>
          <w:lang w:eastAsia="ru-RU"/>
        </w:rPr>
        <w:t xml:space="preserve"> споруд</w:t>
      </w:r>
      <w:r>
        <w:rPr>
          <w:rStyle w:val="rvts0"/>
          <w:rFonts w:ascii="Times New Roman" w:eastAsia="Times New Roman" w:hAnsi="Times New Roman" w:cs="Times New Roman"/>
          <w:sz w:val="28"/>
          <w:szCs w:val="28"/>
          <w:lang w:eastAsia="ru-RU"/>
        </w:rPr>
        <w:t>а</w:t>
      </w:r>
      <w:r>
        <w:rPr>
          <w:rStyle w:val="rvts0"/>
          <w:rFonts w:ascii="Times New Roman" w:hAnsi="Times New Roman" w:cs="Times New Roman"/>
          <w:sz w:val="28"/>
          <w:szCs w:val="28"/>
          <w:lang w:eastAsia="ru-RU"/>
        </w:rPr>
        <w:t xml:space="preserve"> цивільного захисту — це с</w:t>
      </w:r>
      <w:r>
        <w:rPr>
          <w:rStyle w:val="rvts0"/>
          <w:rFonts w:ascii="Times New Roman" w:eastAsia="Times New Roman" w:hAnsi="Times New Roman" w:cs="Times New Roman"/>
          <w:sz w:val="28"/>
          <w:szCs w:val="28"/>
          <w:lang w:eastAsia="ru-RU"/>
        </w:rPr>
        <w:t>поруда</w:t>
      </w:r>
      <w:r>
        <w:rPr>
          <w:rStyle w:val="rvts0"/>
          <w:rFonts w:ascii="Times New Roman" w:hAnsi="Times New Roman" w:cs="Times New Roman"/>
          <w:sz w:val="28"/>
          <w:szCs w:val="28"/>
          <w:lang w:eastAsia="ru-RU"/>
        </w:rPr>
        <w:t xml:space="preserve"> що звод</w:t>
      </w:r>
      <w:r>
        <w:rPr>
          <w:rStyle w:val="rvts0"/>
          <w:rFonts w:ascii="Times New Roman" w:eastAsia="Times New Roman" w:hAnsi="Times New Roman" w:cs="Times New Roman"/>
          <w:sz w:val="28"/>
          <w:szCs w:val="28"/>
          <w:lang w:eastAsia="ru-RU"/>
        </w:rPr>
        <w:t>и</w:t>
      </w:r>
      <w:r>
        <w:rPr>
          <w:rStyle w:val="rvts0"/>
          <w:rFonts w:ascii="Times New Roman" w:hAnsi="Times New Roman" w:cs="Times New Roman"/>
          <w:sz w:val="28"/>
          <w:szCs w:val="28"/>
          <w:lang w:eastAsia="ru-RU"/>
        </w:rPr>
        <w:t>ться (виготовля</w:t>
      </w:r>
      <w:r>
        <w:rPr>
          <w:rStyle w:val="rvts0"/>
          <w:rFonts w:ascii="Times New Roman" w:eastAsia="Times New Roman" w:hAnsi="Times New Roman" w:cs="Times New Roman"/>
          <w:sz w:val="28"/>
          <w:szCs w:val="28"/>
          <w:lang w:eastAsia="ru-RU"/>
        </w:rPr>
        <w:t>ється</w:t>
      </w:r>
      <w:r>
        <w:rPr>
          <w:rStyle w:val="rvts0"/>
          <w:rFonts w:ascii="Times New Roman" w:hAnsi="Times New Roman" w:cs="Times New Roman"/>
          <w:sz w:val="28"/>
          <w:szCs w:val="28"/>
          <w:lang w:eastAsia="ru-RU"/>
        </w:rPr>
        <w:t>, монту</w:t>
      </w:r>
      <w:r>
        <w:rPr>
          <w:rStyle w:val="rvts0"/>
          <w:rFonts w:ascii="Times New Roman" w:eastAsia="Times New Roman" w:hAnsi="Times New Roman" w:cs="Times New Roman"/>
          <w:sz w:val="28"/>
          <w:szCs w:val="28"/>
          <w:lang w:eastAsia="ru-RU"/>
        </w:rPr>
        <w:t>є</w:t>
      </w:r>
      <w:r>
        <w:rPr>
          <w:rStyle w:val="rvts0"/>
          <w:rFonts w:ascii="Times New Roman" w:hAnsi="Times New Roman" w:cs="Times New Roman"/>
          <w:sz w:val="28"/>
          <w:szCs w:val="28"/>
          <w:lang w:eastAsia="ru-RU"/>
        </w:rPr>
        <w:t xml:space="preserve">ться) за короткий час із спеціальних </w:t>
      </w:r>
      <w:r>
        <w:rPr>
          <w:rStyle w:val="rvts0"/>
          <w:rFonts w:ascii="Times New Roman" w:hAnsi="Times New Roman" w:cs="Times New Roman"/>
          <w:sz w:val="28"/>
          <w:szCs w:val="28"/>
          <w:lang w:eastAsia="ru-RU"/>
        </w:rPr>
        <w:lastRenderedPageBreak/>
        <w:t>конст</w:t>
      </w:r>
      <w:r>
        <w:rPr>
          <w:rStyle w:val="rvts0"/>
          <w:rFonts w:ascii="Times New Roman" w:eastAsia="Times New Roman" w:hAnsi="Times New Roman" w:cs="Times New Roman"/>
          <w:sz w:val="28"/>
          <w:szCs w:val="28"/>
          <w:lang w:eastAsia="ru-RU"/>
        </w:rPr>
        <w:t>ру</w:t>
      </w:r>
      <w:r>
        <w:rPr>
          <w:rStyle w:val="rvts0"/>
          <w:rFonts w:ascii="Times New Roman" w:hAnsi="Times New Roman" w:cs="Times New Roman"/>
          <w:sz w:val="28"/>
          <w:szCs w:val="28"/>
          <w:lang w:eastAsia="ru-RU"/>
        </w:rPr>
        <w:t xml:space="preserve">кцій (виробів), </w:t>
      </w:r>
      <w:r>
        <w:rPr>
          <w:rStyle w:val="rvts0"/>
          <w:rFonts w:ascii="Times New Roman" w:eastAsia="Times New Roman" w:hAnsi="Times New Roman" w:cs="Times New Roman"/>
          <w:sz w:val="28"/>
          <w:szCs w:val="28"/>
          <w:lang w:eastAsia="ru-RU"/>
        </w:rPr>
        <w:t xml:space="preserve">вимоги до яких встановлюються будівельними нормами, стандартами та правилами. </w:t>
      </w:r>
    </w:p>
    <w:p w14:paraId="619FCAAD" w14:textId="77777777" w:rsidR="00F71D17" w:rsidRDefault="000E5A75">
      <w:pPr>
        <w:shd w:val="clear" w:color="auto" w:fill="FFFFFF"/>
        <w:ind w:firstLine="567"/>
        <w:jc w:val="both"/>
      </w:pPr>
      <w:r>
        <w:rPr>
          <w:rStyle w:val="rvts0"/>
          <w:rFonts w:ascii="Times New Roman" w:eastAsia="Times New Roman" w:hAnsi="Times New Roman" w:cs="Times New Roman"/>
          <w:iCs/>
          <w:sz w:val="28"/>
          <w:szCs w:val="28"/>
        </w:rPr>
        <w:t>Найпростіше укриття – це  фортифікаційна споруда, цокольне або підвальне приміщення, інша споруда підземного простору, в якій створені умови для тимчасового перебування людей з метою їх захисту від небезпечних чинників, а також від дії засобів ураження в особливий період.</w:t>
      </w:r>
      <w:r>
        <w:rPr>
          <w:rStyle w:val="rvts0"/>
          <w:rFonts w:ascii="Times New Roman" w:eastAsia="Times New Roman" w:hAnsi="Times New Roman" w:cs="Times New Roman"/>
          <w:iCs/>
          <w:sz w:val="28"/>
          <w:szCs w:val="28"/>
          <w:lang w:eastAsia="ru-RU" w:bidi="ar-SA"/>
        </w:rPr>
        <w:t xml:space="preserve"> </w:t>
      </w:r>
    </w:p>
    <w:p w14:paraId="4A2F3EDD" w14:textId="77777777" w:rsidR="00F71D17" w:rsidRDefault="000E5A75">
      <w:pPr>
        <w:shd w:val="clear" w:color="auto" w:fill="FFFFFF"/>
        <w:ind w:firstLine="567"/>
        <w:jc w:val="both"/>
      </w:pPr>
      <w:r>
        <w:rPr>
          <w:rStyle w:val="rvts0"/>
          <w:rFonts w:ascii="Times New Roman" w:eastAsia="Times New Roman" w:hAnsi="Times New Roman" w:cs="Times New Roman"/>
          <w:iCs/>
          <w:sz w:val="28"/>
          <w:szCs w:val="28"/>
        </w:rPr>
        <w:t>Захисні споруди цивільного захисту, споруди подвійного призначення та найпростіші укриття складають фонд захисних споруд цивільного захисту  і належать до засобів колективного захисту»;</w:t>
      </w:r>
    </w:p>
    <w:p w14:paraId="118B9355" w14:textId="77777777" w:rsidR="00F71D17" w:rsidRDefault="000E5A75">
      <w:pPr>
        <w:shd w:val="clear" w:color="auto" w:fill="FFFFFF"/>
        <w:ind w:firstLine="567"/>
        <w:jc w:val="both"/>
      </w:pPr>
      <w:r>
        <w:rPr>
          <w:rStyle w:val="rvts0"/>
          <w:rFonts w:ascii="Times New Roman" w:eastAsia="Times New Roman" w:hAnsi="Times New Roman" w:cs="Times New Roman"/>
          <w:iCs/>
          <w:sz w:val="28"/>
          <w:szCs w:val="28"/>
        </w:rPr>
        <w:t>у частин</w:t>
      </w:r>
      <w:r>
        <w:rPr>
          <w:rStyle w:val="rvts0"/>
          <w:rFonts w:ascii="Times New Roman" w:eastAsia="Times New Roman" w:hAnsi="Times New Roman" w:cs="Times New Roman"/>
          <w:iCs/>
          <w:color w:val="000000"/>
          <w:sz w:val="28"/>
          <w:szCs w:val="28"/>
        </w:rPr>
        <w:t>і</w:t>
      </w:r>
      <w:r>
        <w:rPr>
          <w:rStyle w:val="rvts0"/>
          <w:rFonts w:ascii="Times New Roman" w:eastAsia="Times New Roman" w:hAnsi="Times New Roman" w:cs="Times New Roman"/>
          <w:iCs/>
          <w:sz w:val="28"/>
          <w:szCs w:val="28"/>
        </w:rPr>
        <w:t xml:space="preserve"> трет</w:t>
      </w:r>
      <w:r>
        <w:rPr>
          <w:rStyle w:val="rvts0"/>
          <w:rFonts w:ascii="Times New Roman" w:eastAsia="Times New Roman" w:hAnsi="Times New Roman" w:cs="Times New Roman"/>
          <w:iCs/>
          <w:color w:val="000000"/>
          <w:sz w:val="28"/>
          <w:szCs w:val="28"/>
        </w:rPr>
        <w:t>ій</w:t>
      </w:r>
      <w:r>
        <w:rPr>
          <w:rStyle w:val="rvts0"/>
          <w:rFonts w:ascii="Times New Roman" w:eastAsia="Times New Roman" w:hAnsi="Times New Roman" w:cs="Times New Roman"/>
          <w:iCs/>
          <w:sz w:val="28"/>
          <w:szCs w:val="28"/>
        </w:rPr>
        <w:t>:</w:t>
      </w:r>
    </w:p>
    <w:p w14:paraId="329FDEB3" w14:textId="77777777" w:rsidR="00F71D17" w:rsidRDefault="000E5A75">
      <w:pPr>
        <w:shd w:val="clear" w:color="auto" w:fill="FFFFFF"/>
        <w:ind w:firstLine="567"/>
        <w:jc w:val="both"/>
      </w:pPr>
      <w:r>
        <w:rPr>
          <w:rStyle w:val="rvts0"/>
          <w:rFonts w:ascii="Times New Roman" w:eastAsia="Times New Roman" w:hAnsi="Times New Roman" w:cs="Times New Roman"/>
          <w:iCs/>
          <w:sz w:val="28"/>
          <w:szCs w:val="28"/>
        </w:rPr>
        <w:t xml:space="preserve">у пункті 1: </w:t>
      </w:r>
    </w:p>
    <w:p w14:paraId="3A2F430F" w14:textId="77777777" w:rsidR="00F71D17" w:rsidRDefault="000E5A75">
      <w:pPr>
        <w:shd w:val="clear" w:color="auto" w:fill="FFFFFF"/>
        <w:ind w:firstLine="567"/>
        <w:jc w:val="both"/>
      </w:pPr>
      <w:r>
        <w:rPr>
          <w:rStyle w:val="rvts0"/>
          <w:rFonts w:ascii="Times New Roman" w:eastAsia="Times New Roman" w:hAnsi="Times New Roman" w:cs="Times New Roman"/>
          <w:iCs/>
          <w:sz w:val="28"/>
          <w:szCs w:val="28"/>
        </w:rPr>
        <w:t xml:space="preserve">у підпункті </w:t>
      </w:r>
      <w:r>
        <w:rPr>
          <w:rStyle w:val="rvts0"/>
          <w:rFonts w:ascii="Times New Roman" w:hAnsi="Times New Roman" w:cs="Times New Roman"/>
          <w:sz w:val="28"/>
          <w:szCs w:val="28"/>
          <w:lang w:eastAsia="ru-RU"/>
        </w:rPr>
        <w:t>«</w:t>
      </w:r>
      <w:r>
        <w:rPr>
          <w:rStyle w:val="rvts0"/>
          <w:rFonts w:ascii="Times New Roman" w:eastAsia="Times New Roman" w:hAnsi="Times New Roman" w:cs="Times New Roman"/>
          <w:iCs/>
          <w:sz w:val="28"/>
          <w:szCs w:val="28"/>
        </w:rPr>
        <w:t>а» слова «які продовжують свою діяльність в особливий період» виключити;</w:t>
      </w:r>
    </w:p>
    <w:p w14:paraId="422C5B9C" w14:textId="77777777" w:rsidR="00F71D17" w:rsidRDefault="000E5A75">
      <w:pPr>
        <w:shd w:val="clear" w:color="auto" w:fill="FFFFFF"/>
        <w:ind w:firstLine="567"/>
        <w:jc w:val="both"/>
      </w:pPr>
      <w:r>
        <w:rPr>
          <w:rStyle w:val="rvts0"/>
          <w:rFonts w:ascii="Times New Roman" w:eastAsia="Times New Roman" w:hAnsi="Times New Roman" w:cs="Times New Roman"/>
          <w:iCs/>
          <w:sz w:val="28"/>
          <w:szCs w:val="28"/>
        </w:rPr>
        <w:t xml:space="preserve">підпункт </w:t>
      </w:r>
      <w:r>
        <w:rPr>
          <w:rStyle w:val="rvts0"/>
          <w:rFonts w:ascii="Times New Roman" w:hAnsi="Times New Roman" w:cs="Times New Roman"/>
          <w:sz w:val="28"/>
          <w:szCs w:val="28"/>
          <w:lang w:eastAsia="ru-RU"/>
        </w:rPr>
        <w:t>«</w:t>
      </w:r>
      <w:r>
        <w:rPr>
          <w:rStyle w:val="rvts0"/>
          <w:rFonts w:ascii="Times New Roman" w:eastAsia="Times New Roman" w:hAnsi="Times New Roman" w:cs="Times New Roman"/>
          <w:iCs/>
          <w:sz w:val="28"/>
          <w:szCs w:val="28"/>
        </w:rPr>
        <w:t>б» викласти у такій редакції:</w:t>
      </w:r>
    </w:p>
    <w:p w14:paraId="3AC33C40" w14:textId="77777777" w:rsidR="00F71D17" w:rsidRDefault="000E5A75">
      <w:pPr>
        <w:shd w:val="clear" w:color="auto" w:fill="FFFFFF"/>
        <w:ind w:firstLine="567"/>
        <w:jc w:val="both"/>
      </w:pPr>
      <w:r>
        <w:rPr>
          <w:rStyle w:val="rvts0"/>
          <w:rFonts w:ascii="Times New Roman" w:eastAsia="Times New Roman" w:hAnsi="Times New Roman" w:cs="Times New Roman"/>
          <w:iCs/>
          <w:sz w:val="28"/>
          <w:szCs w:val="28"/>
        </w:rPr>
        <w:t>«б) працівники найбільшої працюючої зміни</w:t>
      </w:r>
      <w:r>
        <w:rPr>
          <w:rFonts w:ascii="Times New Roman" w:hAnsi="Times New Roman" w:cs="Times New Roman"/>
          <w:sz w:val="28"/>
          <w:szCs w:val="28"/>
        </w:rPr>
        <w:t xml:space="preserve"> атомних електростанцій, інших ядерних установок і працівники суб’єктів господарювання, які забезпечують функціонування таких станцій (установок)</w:t>
      </w:r>
      <w:r>
        <w:rPr>
          <w:rStyle w:val="rvts0"/>
          <w:rFonts w:ascii="Times New Roman" w:eastAsia="Times New Roman" w:hAnsi="Times New Roman" w:cs="Times New Roman"/>
          <w:iCs/>
          <w:sz w:val="28"/>
          <w:szCs w:val="28"/>
        </w:rPr>
        <w:t xml:space="preserve"> та знаходяться у зоні можливих значних руйнувань від них</w:t>
      </w:r>
      <w:r>
        <w:rPr>
          <w:rFonts w:ascii="Times New Roman" w:hAnsi="Times New Roman" w:cs="Times New Roman"/>
          <w:sz w:val="28"/>
          <w:szCs w:val="28"/>
        </w:rPr>
        <w:t>»;</w:t>
      </w:r>
    </w:p>
    <w:p w14:paraId="6EEB2F26" w14:textId="77777777" w:rsidR="00F71D17" w:rsidRDefault="000E5A75">
      <w:pPr>
        <w:shd w:val="clear" w:color="auto" w:fill="FFFFFF"/>
        <w:ind w:firstLine="567"/>
        <w:jc w:val="both"/>
      </w:pPr>
      <w:r>
        <w:rPr>
          <w:rStyle w:val="rvts0"/>
          <w:rFonts w:ascii="Times New Roman" w:eastAsia="Times New Roman" w:hAnsi="Times New Roman" w:cs="Times New Roman"/>
          <w:iCs/>
          <w:sz w:val="28"/>
          <w:szCs w:val="28"/>
        </w:rPr>
        <w:t xml:space="preserve">у підпункті </w:t>
      </w:r>
      <w:r>
        <w:rPr>
          <w:rStyle w:val="rvts0"/>
          <w:rFonts w:ascii="Times New Roman" w:hAnsi="Times New Roman" w:cs="Times New Roman"/>
          <w:sz w:val="28"/>
          <w:szCs w:val="28"/>
          <w:lang w:eastAsia="ru-RU"/>
        </w:rPr>
        <w:t>«</w:t>
      </w:r>
      <w:r>
        <w:rPr>
          <w:rStyle w:val="rvts0"/>
          <w:rFonts w:ascii="Times New Roman" w:eastAsia="Times New Roman" w:hAnsi="Times New Roman" w:cs="Times New Roman"/>
          <w:iCs/>
          <w:sz w:val="28"/>
          <w:szCs w:val="28"/>
        </w:rPr>
        <w:t>в» слова «</w:t>
      </w:r>
      <w:r>
        <w:rPr>
          <w:rStyle w:val="rvts0"/>
          <w:rFonts w:ascii="Times New Roman" w:eastAsia="Times New Roman" w:hAnsi="Times New Roman" w:cs="Times New Roman"/>
          <w:sz w:val="28"/>
          <w:szCs w:val="28"/>
        </w:rPr>
        <w:t>а також працівники чергового персоналу суб’єктів господарювання, які забезпечують життєдіяльність міст, віднесених до відповідних груп цивільного захисту» виключити;</w:t>
      </w:r>
    </w:p>
    <w:p w14:paraId="4F7CC515" w14:textId="77777777" w:rsidR="00F71D17" w:rsidRDefault="000E5A75">
      <w:pPr>
        <w:shd w:val="clear" w:color="auto" w:fill="FFFFFF"/>
        <w:ind w:firstLine="567"/>
        <w:jc w:val="both"/>
      </w:pPr>
      <w:r>
        <w:rPr>
          <w:rStyle w:val="rvts0"/>
          <w:rFonts w:ascii="Times New Roman" w:eastAsia="Times New Roman" w:hAnsi="Times New Roman" w:cs="Times New Roman"/>
          <w:sz w:val="28"/>
          <w:szCs w:val="28"/>
        </w:rPr>
        <w:t xml:space="preserve">у </w:t>
      </w:r>
      <w:r>
        <w:rPr>
          <w:rStyle w:val="rvts0"/>
          <w:rFonts w:ascii="Times New Roman" w:eastAsia="Times New Roman" w:hAnsi="Times New Roman" w:cs="Times New Roman"/>
          <w:iCs/>
          <w:sz w:val="28"/>
          <w:szCs w:val="28"/>
        </w:rPr>
        <w:t>підпункті</w:t>
      </w:r>
      <w:r>
        <w:rPr>
          <w:rStyle w:val="rvts0"/>
          <w:rFonts w:ascii="Times New Roman" w:eastAsia="Times New Roman" w:hAnsi="Times New Roman" w:cs="Times New Roman"/>
          <w:sz w:val="28"/>
          <w:szCs w:val="28"/>
        </w:rPr>
        <w:t xml:space="preserve"> </w:t>
      </w:r>
      <w:r>
        <w:rPr>
          <w:rStyle w:val="rvts0"/>
          <w:rFonts w:ascii="Times New Roman" w:hAnsi="Times New Roman" w:cs="Times New Roman"/>
          <w:sz w:val="28"/>
          <w:szCs w:val="28"/>
          <w:lang w:eastAsia="ru-RU"/>
        </w:rPr>
        <w:t>«</w:t>
      </w:r>
      <w:r>
        <w:rPr>
          <w:rStyle w:val="rvts0"/>
          <w:rFonts w:ascii="Times New Roman" w:eastAsia="Times New Roman" w:hAnsi="Times New Roman" w:cs="Times New Roman"/>
          <w:iCs/>
          <w:sz w:val="28"/>
          <w:szCs w:val="28"/>
        </w:rPr>
        <w:t xml:space="preserve">г» </w:t>
      </w:r>
      <w:r>
        <w:rPr>
          <w:rStyle w:val="rvts0"/>
          <w:rFonts w:ascii="Times New Roman" w:eastAsia="Times New Roman" w:hAnsi="Times New Roman" w:cs="Times New Roman"/>
          <w:sz w:val="28"/>
          <w:szCs w:val="28"/>
        </w:rPr>
        <w:t xml:space="preserve">слова «або не можуть бути евакуйовані у безпечне місце» замінити словами «в безпечне місце </w:t>
      </w:r>
      <w:r>
        <w:rPr>
          <w:rStyle w:val="aa"/>
          <w:rFonts w:ascii="Times New Roman" w:eastAsia="Times New Roman" w:hAnsi="Times New Roman" w:cs="Times New Roman"/>
          <w:sz w:val="28"/>
          <w:szCs w:val="28"/>
          <w:lang w:eastAsia="uk-UA"/>
        </w:rPr>
        <w:t>і розташовуються в зонах можливих значних руйнувань населених пунктів»;</w:t>
      </w:r>
    </w:p>
    <w:p w14:paraId="00A18F46" w14:textId="77777777" w:rsidR="00F71D17" w:rsidRDefault="000E5A75">
      <w:pPr>
        <w:shd w:val="clear" w:color="auto" w:fill="FFFFFF"/>
        <w:ind w:firstLine="567"/>
        <w:jc w:val="both"/>
      </w:pPr>
      <w:r>
        <w:rPr>
          <w:rFonts w:ascii="Times New Roman" w:hAnsi="Times New Roman" w:cs="Times New Roman"/>
          <w:sz w:val="28"/>
          <w:szCs w:val="28"/>
        </w:rPr>
        <w:t>пункти 2 та 3 викласти у такій редакції:</w:t>
      </w:r>
    </w:p>
    <w:p w14:paraId="51021F56" w14:textId="77777777" w:rsidR="00F71D17" w:rsidRDefault="000E5A75">
      <w:pPr>
        <w:pStyle w:val="afa"/>
        <w:shd w:val="clear" w:color="auto" w:fill="FFFFFF"/>
        <w:spacing w:before="0" w:line="240" w:lineRule="auto"/>
      </w:pPr>
      <w:r>
        <w:rPr>
          <w:rStyle w:val="rvts0"/>
          <w:rFonts w:ascii="Times New Roman" w:hAnsi="Times New Roman" w:cs="Times New Roman"/>
          <w:sz w:val="28"/>
          <w:szCs w:val="28"/>
          <w:lang w:eastAsia="ru-RU"/>
        </w:rPr>
        <w:t>«</w:t>
      </w:r>
      <w:r>
        <w:rPr>
          <w:rStyle w:val="aa"/>
          <w:rFonts w:ascii="Times New Roman" w:eastAsia="Times New Roman" w:hAnsi="Times New Roman" w:cs="Times New Roman"/>
          <w:sz w:val="28"/>
          <w:szCs w:val="28"/>
        </w:rPr>
        <w:t xml:space="preserve">2) </w:t>
      </w:r>
      <w:r>
        <w:rPr>
          <w:rStyle w:val="aa"/>
          <w:rFonts w:ascii="Times New Roman" w:eastAsia="Times New Roman" w:hAnsi="Times New Roman" w:cs="Times New Roman"/>
          <w:sz w:val="28"/>
          <w:szCs w:val="28"/>
          <w:lang w:eastAsia="uk-UA"/>
        </w:rPr>
        <w:t>у протирадіаційних укриттях</w:t>
      </w:r>
      <w:r>
        <w:rPr>
          <w:rStyle w:val="aa"/>
          <w:rFonts w:ascii="Times New Roman" w:eastAsia="Times New Roman" w:hAnsi="Times New Roman" w:cs="Times New Roman"/>
          <w:bCs/>
          <w:sz w:val="28"/>
          <w:szCs w:val="28"/>
          <w:lang w:eastAsia="uk-UA"/>
        </w:rPr>
        <w:t xml:space="preserve"> – </w:t>
      </w:r>
      <w:r>
        <w:rPr>
          <w:rStyle w:val="aa"/>
          <w:rFonts w:ascii="Times New Roman" w:eastAsia="Times New Roman" w:hAnsi="Times New Roman" w:cs="Times New Roman"/>
          <w:sz w:val="28"/>
          <w:szCs w:val="28"/>
          <w:lang w:eastAsia="uk-UA"/>
        </w:rPr>
        <w:t>населення,</w:t>
      </w:r>
      <w:r>
        <w:rPr>
          <w:rStyle w:val="aa"/>
          <w:rFonts w:ascii="Times New Roman" w:eastAsia="Times New Roman" w:hAnsi="Times New Roman" w:cs="Times New Roman"/>
          <w:bCs/>
          <w:sz w:val="28"/>
          <w:szCs w:val="28"/>
          <w:lang w:eastAsia="uk-UA"/>
        </w:rPr>
        <w:t xml:space="preserve"> у тому числі </w:t>
      </w:r>
      <w:r>
        <w:rPr>
          <w:rStyle w:val="aa"/>
          <w:rFonts w:ascii="Times New Roman" w:eastAsia="Times New Roman" w:hAnsi="Times New Roman" w:cs="Times New Roman"/>
          <w:sz w:val="28"/>
          <w:szCs w:val="28"/>
          <w:lang w:eastAsia="uk-UA"/>
        </w:rPr>
        <w:t>працівники суб’єктів господарювання</w:t>
      </w:r>
      <w:r>
        <w:rPr>
          <w:rStyle w:val="aa"/>
          <w:rFonts w:ascii="Times New Roman" w:eastAsia="Times New Roman" w:hAnsi="Times New Roman" w:cs="Times New Roman"/>
          <w:bCs/>
          <w:sz w:val="28"/>
          <w:szCs w:val="28"/>
          <w:lang w:eastAsia="uk-UA"/>
        </w:rPr>
        <w:t xml:space="preserve">, </w:t>
      </w:r>
      <w:r>
        <w:rPr>
          <w:rFonts w:ascii="Times New Roman" w:eastAsia="Times New Roman" w:hAnsi="Times New Roman" w:cs="Times New Roman"/>
          <w:sz w:val="28"/>
          <w:szCs w:val="28"/>
        </w:rPr>
        <w:t>хворі, медичн</w:t>
      </w:r>
      <w:r>
        <w:rPr>
          <w:rFonts w:ascii="Times New Roman" w:eastAsia="Times New Roman" w:hAnsi="Times New Roman" w:cs="Times New Roman"/>
          <w:bCs/>
          <w:sz w:val="28"/>
          <w:szCs w:val="28"/>
        </w:rPr>
        <w:t xml:space="preserve">ий та </w:t>
      </w:r>
      <w:r>
        <w:rPr>
          <w:rFonts w:ascii="Times New Roman" w:eastAsia="Times New Roman" w:hAnsi="Times New Roman" w:cs="Times New Roman"/>
          <w:sz w:val="28"/>
          <w:szCs w:val="28"/>
        </w:rPr>
        <w:t>обслуговуючий персонал закладів охорони здоров'я</w:t>
      </w:r>
      <w:r>
        <w:rPr>
          <w:rFonts w:ascii="Times New Roman" w:eastAsia="Times New Roman" w:hAnsi="Times New Roman" w:cs="Times New Roman"/>
          <w:bCs/>
          <w:sz w:val="28"/>
          <w:szCs w:val="28"/>
        </w:rPr>
        <w:t xml:space="preserve">, </w:t>
      </w:r>
      <w:r>
        <w:rPr>
          <w:rFonts w:ascii="Times New Roman" w:eastAsia="Times New Roman" w:hAnsi="Times New Roman" w:cs="Times New Roman"/>
          <w:sz w:val="28"/>
          <w:szCs w:val="28"/>
        </w:rPr>
        <w:t>евакуйоване населення,</w:t>
      </w:r>
      <w:r>
        <w:rPr>
          <w:rStyle w:val="aa"/>
          <w:rFonts w:ascii="Times New Roman" w:eastAsia="Times New Roman" w:hAnsi="Times New Roman" w:cs="Times New Roman"/>
          <w:sz w:val="28"/>
          <w:szCs w:val="28"/>
          <w:lang w:eastAsia="uk-UA"/>
        </w:rPr>
        <w:t xml:space="preserve"> </w:t>
      </w:r>
      <w:r>
        <w:rPr>
          <w:rStyle w:val="aa"/>
          <w:rFonts w:ascii="Times New Roman" w:eastAsia="Times New Roman" w:hAnsi="Times New Roman" w:cs="Times New Roman"/>
          <w:bCs/>
          <w:sz w:val="28"/>
          <w:szCs w:val="28"/>
          <w:lang w:eastAsia="uk-UA"/>
        </w:rPr>
        <w:t>яке проживає або працює в зонах можливого небезпечного і значного радіоактивного забруднення, за винятком тих, хто підлягає укриттю у сховищах</w:t>
      </w:r>
      <w:r>
        <w:rPr>
          <w:rStyle w:val="aa"/>
          <w:rFonts w:ascii="Times New Roman" w:eastAsia="Times New Roman" w:hAnsi="Times New Roman" w:cs="Times New Roman"/>
          <w:bCs/>
          <w:sz w:val="28"/>
          <w:szCs w:val="28"/>
        </w:rPr>
        <w:t>;</w:t>
      </w:r>
    </w:p>
    <w:p w14:paraId="5978F4D8" w14:textId="77777777" w:rsidR="00F71D17" w:rsidRDefault="000E5A75">
      <w:pPr>
        <w:shd w:val="clear" w:color="auto" w:fill="FFFFFF"/>
        <w:ind w:firstLine="567"/>
        <w:jc w:val="both"/>
      </w:pPr>
      <w:r>
        <w:rPr>
          <w:rStyle w:val="rvts0"/>
          <w:rFonts w:ascii="Times New Roman" w:hAnsi="Times New Roman" w:cs="Times New Roman"/>
          <w:bCs/>
          <w:sz w:val="28"/>
          <w:szCs w:val="28"/>
        </w:rPr>
        <w:t xml:space="preserve">3) </w:t>
      </w:r>
      <w:r>
        <w:rPr>
          <w:rStyle w:val="rvts0"/>
          <w:rFonts w:ascii="Times New Roman" w:hAnsi="Times New Roman" w:cs="Times New Roman"/>
          <w:sz w:val="28"/>
          <w:szCs w:val="28"/>
        </w:rPr>
        <w:t>у</w:t>
      </w:r>
      <w:r>
        <w:rPr>
          <w:rStyle w:val="rvts0"/>
          <w:rFonts w:ascii="Times New Roman" w:hAnsi="Times New Roman" w:cs="Times New Roman"/>
          <w:bCs/>
          <w:sz w:val="28"/>
          <w:szCs w:val="28"/>
        </w:rPr>
        <w:t xml:space="preserve"> </w:t>
      </w:r>
      <w:r>
        <w:rPr>
          <w:rStyle w:val="rvts0"/>
          <w:rFonts w:ascii="Times New Roman" w:hAnsi="Times New Roman" w:cs="Times New Roman"/>
          <w:sz w:val="28"/>
          <w:szCs w:val="28"/>
        </w:rPr>
        <w:t>спорудах подвійного призначення</w:t>
      </w:r>
      <w:r>
        <w:rPr>
          <w:rStyle w:val="rvts0"/>
          <w:rFonts w:ascii="Times New Roman" w:hAnsi="Times New Roman" w:cs="Times New Roman"/>
          <w:bCs/>
          <w:sz w:val="28"/>
          <w:szCs w:val="28"/>
        </w:rPr>
        <w:t xml:space="preserve"> – населення, яке підлягає укриттю у захисних спорудах цивільного захисту, крім таких споруд, </w:t>
      </w:r>
      <w:r>
        <w:rPr>
          <w:rFonts w:ascii="Times New Roman" w:eastAsia="Times New Roman" w:hAnsi="Times New Roman" w:cs="Times New Roman"/>
          <w:bCs/>
          <w:sz w:val="28"/>
          <w:szCs w:val="28"/>
        </w:rPr>
        <w:t>що мають перебувати в постійній готовності до використання за призначенням</w:t>
      </w:r>
      <w:r>
        <w:rPr>
          <w:rStyle w:val="rvts0"/>
          <w:rFonts w:ascii="Times New Roman" w:eastAsia="Times New Roman" w:hAnsi="Times New Roman" w:cs="Times New Roman"/>
          <w:sz w:val="28"/>
          <w:szCs w:val="28"/>
        </w:rPr>
        <w:t>»;</w:t>
      </w:r>
      <w:r>
        <w:rPr>
          <w:rFonts w:ascii="Times New Roman" w:eastAsia="Times New Roman" w:hAnsi="Times New Roman" w:cs="Times New Roman"/>
          <w:bCs/>
          <w:sz w:val="28"/>
          <w:szCs w:val="28"/>
        </w:rPr>
        <w:t xml:space="preserve"> </w:t>
      </w:r>
    </w:p>
    <w:p w14:paraId="1055D62B" w14:textId="77777777" w:rsidR="00F71D17" w:rsidRDefault="000E5A75">
      <w:pPr>
        <w:spacing w:before="70" w:after="70"/>
        <w:ind w:firstLine="567"/>
        <w:jc w:val="both"/>
      </w:pPr>
      <w:r>
        <w:rPr>
          <w:rFonts w:ascii="Times New Roman" w:hAnsi="Times New Roman" w:cs="Times New Roman"/>
          <w:sz w:val="28"/>
          <w:szCs w:val="28"/>
        </w:rPr>
        <w:t>доповнити пунктом 4 такого змісту:</w:t>
      </w:r>
    </w:p>
    <w:p w14:paraId="4805DEFA" w14:textId="77777777" w:rsidR="00F71D17" w:rsidRDefault="000E5A75">
      <w:pPr>
        <w:shd w:val="clear" w:color="auto" w:fill="FFFFFF"/>
        <w:ind w:firstLine="567"/>
        <w:jc w:val="both"/>
      </w:pPr>
      <w:r>
        <w:rPr>
          <w:rStyle w:val="rvts0"/>
          <w:rFonts w:ascii="Times New Roman" w:hAnsi="Times New Roman" w:cs="Times New Roman"/>
          <w:sz w:val="28"/>
          <w:szCs w:val="28"/>
          <w:lang w:eastAsia="ru-RU"/>
        </w:rPr>
        <w:t>«</w:t>
      </w:r>
      <w:r>
        <w:rPr>
          <w:rStyle w:val="rvts0"/>
          <w:rFonts w:ascii="Times New Roman" w:hAnsi="Times New Roman" w:cs="Times New Roman"/>
          <w:bCs/>
          <w:sz w:val="28"/>
          <w:szCs w:val="28"/>
          <w:lang w:eastAsia="uk-UA"/>
        </w:rPr>
        <w:t xml:space="preserve">4) </w:t>
      </w:r>
      <w:r>
        <w:rPr>
          <w:rStyle w:val="rvts0"/>
          <w:rFonts w:ascii="Times New Roman" w:hAnsi="Times New Roman" w:cs="Times New Roman"/>
          <w:sz w:val="28"/>
          <w:szCs w:val="28"/>
          <w:lang w:eastAsia="uk-UA"/>
        </w:rPr>
        <w:t>у найпростіших</w:t>
      </w:r>
      <w:r>
        <w:rPr>
          <w:rStyle w:val="rvts0"/>
          <w:rFonts w:ascii="Times New Roman" w:hAnsi="Times New Roman" w:cs="Times New Roman"/>
          <w:bCs/>
          <w:sz w:val="28"/>
          <w:szCs w:val="28"/>
        </w:rPr>
        <w:t xml:space="preserve"> </w:t>
      </w:r>
      <w:r>
        <w:rPr>
          <w:rStyle w:val="rvts0"/>
          <w:rFonts w:ascii="Times New Roman" w:hAnsi="Times New Roman" w:cs="Times New Roman"/>
          <w:sz w:val="28"/>
          <w:szCs w:val="28"/>
          <w:lang w:eastAsia="uk-UA"/>
        </w:rPr>
        <w:t>укриттях</w:t>
      </w:r>
      <w:r>
        <w:rPr>
          <w:rStyle w:val="rvts0"/>
          <w:rFonts w:ascii="Times New Roman" w:hAnsi="Times New Roman" w:cs="Times New Roman"/>
          <w:bCs/>
          <w:sz w:val="28"/>
          <w:szCs w:val="28"/>
          <w:lang w:eastAsia="uk-UA"/>
        </w:rPr>
        <w:t xml:space="preserve"> – населення, яке не підлягає укриттю в захисних спорудах та спорудах подвійного призначення</w:t>
      </w:r>
      <w:r>
        <w:rPr>
          <w:rStyle w:val="rvts0"/>
          <w:rFonts w:ascii="Times New Roman" w:eastAsia="Times New Roman" w:hAnsi="Times New Roman" w:cs="Times New Roman"/>
          <w:sz w:val="28"/>
          <w:szCs w:val="28"/>
        </w:rPr>
        <w:t>»;</w:t>
      </w:r>
    </w:p>
    <w:p w14:paraId="2447EEDE" w14:textId="77777777" w:rsidR="00F71D17" w:rsidRDefault="000E5A75">
      <w:pPr>
        <w:spacing w:before="70" w:after="70"/>
        <w:ind w:firstLine="567"/>
        <w:jc w:val="both"/>
      </w:pPr>
      <w:r>
        <w:rPr>
          <w:rStyle w:val="3f3f3f3f3f3f3f3f3f3f3f3f3f3f3f3f3f3f3f3f3f3f3f3f3f1"/>
          <w:rFonts w:ascii="Times New Roman" w:eastAsia="Times New Roman" w:hAnsi="Times New Roman" w:cs="Times New Roman"/>
          <w:sz w:val="28"/>
          <w:szCs w:val="28"/>
          <w:lang w:eastAsia="ru-RU" w:bidi="ar-SA"/>
        </w:rPr>
        <w:t>у частині четвертій слова «населення в захисних спорудах цивільного захисту центральні органи виконавчої влади» замінити словами «</w:t>
      </w:r>
      <w:r>
        <w:rPr>
          <w:rStyle w:val="rvts0"/>
          <w:rFonts w:ascii="Times New Roman" w:eastAsia="Times New Roman" w:hAnsi="Times New Roman" w:cs="Times New Roman"/>
          <w:sz w:val="28"/>
          <w:szCs w:val="28"/>
          <w:lang w:eastAsia="uk-UA" w:bidi="ar-SA"/>
        </w:rPr>
        <w:t xml:space="preserve">відповідних категорій населення, визначених частиною третьою цієї статті, </w:t>
      </w:r>
      <w:r>
        <w:rPr>
          <w:rStyle w:val="rvts0"/>
          <w:rFonts w:ascii="Times New Roman" w:eastAsia="Times New Roman" w:hAnsi="Times New Roman" w:cs="Times New Roman"/>
          <w:iCs/>
          <w:sz w:val="28"/>
          <w:szCs w:val="28"/>
          <w:lang w:eastAsia="uk-UA" w:bidi="ar-SA"/>
        </w:rPr>
        <w:t>центральні органи виконавчої влади, інші органи державної влади»;</w:t>
      </w:r>
    </w:p>
    <w:p w14:paraId="76A39083" w14:textId="77777777" w:rsidR="00F71D17" w:rsidRDefault="000E5A75">
      <w:pPr>
        <w:spacing w:before="70" w:after="70"/>
        <w:ind w:firstLine="567"/>
        <w:jc w:val="both"/>
      </w:pPr>
      <w:r>
        <w:rPr>
          <w:rStyle w:val="3f3f3f3f3f3f3f3f3f3f3f3f3f3f3f3f3f3f3f3f3f3f3f3f3f1"/>
          <w:rFonts w:ascii="Times New Roman" w:eastAsia="Times New Roman" w:hAnsi="Times New Roman" w:cs="Times New Roman"/>
          <w:sz w:val="28"/>
          <w:szCs w:val="28"/>
          <w:lang w:eastAsia="ru-RU" w:bidi="ar-SA"/>
        </w:rPr>
        <w:t xml:space="preserve">частину п'яту після слова «захисту» доповнити словами «їх </w:t>
      </w:r>
      <w:r>
        <w:rPr>
          <w:rStyle w:val="rvts0"/>
          <w:rFonts w:ascii="Times New Roman" w:eastAsia="Calibri" w:hAnsi="Times New Roman" w:cs="Times New Roman"/>
          <w:sz w:val="28"/>
          <w:szCs w:val="28"/>
          <w:lang w:eastAsia="uk-UA" w:bidi="ar-SA"/>
        </w:rPr>
        <w:t>виключення з такого фонду»;</w:t>
      </w:r>
    </w:p>
    <w:p w14:paraId="7BEBF7EF" w14:textId="77777777" w:rsidR="00F71D17" w:rsidRDefault="000E5A75">
      <w:pPr>
        <w:spacing w:before="70" w:after="70"/>
        <w:ind w:firstLine="567"/>
        <w:jc w:val="both"/>
      </w:pPr>
      <w:r>
        <w:rPr>
          <w:rStyle w:val="3f3f3f3f3f3f3f3f3f3f3f3f3f3f3f3f3f3f3f3f3f3f3f3f3f1"/>
          <w:rFonts w:ascii="Times New Roman" w:eastAsia="Times New Roman" w:hAnsi="Times New Roman" w:cs="Times New Roman"/>
          <w:sz w:val="28"/>
          <w:szCs w:val="28"/>
          <w:lang w:eastAsia="ru-RU" w:bidi="ar-SA"/>
        </w:rPr>
        <w:t>у частині шостій слово «об’єктів» замінити словом «споруд»;</w:t>
      </w:r>
    </w:p>
    <w:p w14:paraId="26937FE4" w14:textId="77777777" w:rsidR="00F71D17" w:rsidRDefault="00F71D17">
      <w:pPr>
        <w:ind w:firstLine="567"/>
        <w:jc w:val="both"/>
        <w:rPr>
          <w:rFonts w:ascii="Times New Roman" w:hAnsi="Times New Roman" w:cs="Times New Roman"/>
          <w:sz w:val="28"/>
          <w:szCs w:val="28"/>
        </w:rPr>
      </w:pPr>
    </w:p>
    <w:p w14:paraId="039E0F3F" w14:textId="77777777" w:rsidR="00F71D17" w:rsidRDefault="000E5A75">
      <w:pPr>
        <w:ind w:firstLine="567"/>
        <w:jc w:val="both"/>
      </w:pPr>
      <w:r>
        <w:rPr>
          <w:rFonts w:ascii="Times New Roman" w:hAnsi="Times New Roman" w:cs="Times New Roman"/>
          <w:sz w:val="28"/>
          <w:szCs w:val="28"/>
        </w:rPr>
        <w:t>19) у статті 33:</w:t>
      </w:r>
    </w:p>
    <w:p w14:paraId="61BB86F4" w14:textId="77777777" w:rsidR="00F71D17" w:rsidRDefault="000E5A75">
      <w:pPr>
        <w:ind w:firstLine="567"/>
        <w:jc w:val="both"/>
      </w:pPr>
      <w:r>
        <w:rPr>
          <w:rFonts w:ascii="Times New Roman" w:hAnsi="Times New Roman" w:cs="Times New Roman"/>
          <w:sz w:val="28"/>
          <w:szCs w:val="28"/>
        </w:rPr>
        <w:t>частину четверту викласти у такій редакції:</w:t>
      </w:r>
    </w:p>
    <w:p w14:paraId="723518C7" w14:textId="77777777" w:rsidR="00F71D17" w:rsidRDefault="000E5A75">
      <w:pPr>
        <w:ind w:firstLine="567"/>
        <w:jc w:val="both"/>
      </w:pPr>
      <w:r>
        <w:rPr>
          <w:rFonts w:ascii="Times New Roman" w:hAnsi="Times New Roman" w:cs="Times New Roman"/>
          <w:sz w:val="28"/>
          <w:szCs w:val="28"/>
        </w:rPr>
        <w:t xml:space="preserve">«4.  У разі виникнення радіаційних аварій рішення про евакуацію населення, яке може потрапити або потрапило до зони радіоактивного забруднення, приймається Радою міністрів Автономної Республіки Крим та місцевими державними адміністраціями </w:t>
      </w:r>
      <w:r>
        <w:rPr>
          <w:rFonts w:ascii="Times New Roman" w:hAnsi="Times New Roman" w:cs="Times New Roman"/>
          <w:iCs/>
          <w:sz w:val="28"/>
          <w:szCs w:val="28"/>
        </w:rPr>
        <w:t xml:space="preserve">на підставі інформації суб'єктів господарювання, які експлуатують ядерні установки, про випадки порушень у їх роботі та прогнозованого </w:t>
      </w:r>
      <w:proofErr w:type="spellStart"/>
      <w:r>
        <w:rPr>
          <w:rFonts w:ascii="Times New Roman" w:hAnsi="Times New Roman" w:cs="Times New Roman"/>
          <w:iCs/>
          <w:sz w:val="28"/>
          <w:szCs w:val="28"/>
        </w:rPr>
        <w:t>дозового</w:t>
      </w:r>
      <w:proofErr w:type="spellEnd"/>
      <w:r>
        <w:rPr>
          <w:rFonts w:ascii="Times New Roman" w:hAnsi="Times New Roman" w:cs="Times New Roman"/>
          <w:iCs/>
          <w:sz w:val="28"/>
          <w:szCs w:val="28"/>
        </w:rPr>
        <w:t xml:space="preserve"> навантаження на населення»;</w:t>
      </w:r>
    </w:p>
    <w:p w14:paraId="7A0477D6" w14:textId="77777777" w:rsidR="00F71D17" w:rsidRDefault="000E5A75">
      <w:pPr>
        <w:ind w:firstLine="567"/>
        <w:jc w:val="both"/>
      </w:pPr>
      <w:r>
        <w:rPr>
          <w:rFonts w:ascii="Times New Roman" w:hAnsi="Times New Roman" w:cs="Times New Roman"/>
          <w:sz w:val="28"/>
          <w:szCs w:val="28"/>
        </w:rPr>
        <w:t>у частині шостій:</w:t>
      </w:r>
    </w:p>
    <w:p w14:paraId="18763C2A" w14:textId="77777777" w:rsidR="00F71D17" w:rsidRDefault="000E5A75">
      <w:pPr>
        <w:ind w:firstLine="567"/>
        <w:jc w:val="both"/>
      </w:pPr>
      <w:r>
        <w:rPr>
          <w:rFonts w:ascii="Times New Roman" w:hAnsi="Times New Roman" w:cs="Times New Roman"/>
          <w:sz w:val="28"/>
          <w:szCs w:val="28"/>
        </w:rPr>
        <w:t>абзац перший після слова «населення» доповнити словами «</w:t>
      </w:r>
      <w:r>
        <w:rPr>
          <w:rFonts w:ascii="Times New Roman" w:hAnsi="Times New Roman" w:cs="Times New Roman"/>
          <w:iCs/>
          <w:sz w:val="28"/>
          <w:szCs w:val="28"/>
        </w:rPr>
        <w:t>завчасно планується та»;</w:t>
      </w:r>
      <w:r>
        <w:rPr>
          <w:rFonts w:ascii="Times New Roman" w:hAnsi="Times New Roman" w:cs="Times New Roman"/>
          <w:sz w:val="28"/>
          <w:szCs w:val="28"/>
        </w:rPr>
        <w:t xml:space="preserve"> </w:t>
      </w:r>
    </w:p>
    <w:p w14:paraId="0AEECEA2" w14:textId="77777777" w:rsidR="00F71D17" w:rsidRDefault="000E5A75">
      <w:pPr>
        <w:ind w:firstLine="567"/>
        <w:jc w:val="both"/>
      </w:pPr>
      <w:r>
        <w:rPr>
          <w:rFonts w:ascii="Times New Roman" w:hAnsi="Times New Roman" w:cs="Times New Roman"/>
          <w:sz w:val="28"/>
          <w:szCs w:val="28"/>
        </w:rPr>
        <w:t>у пункті 4 слова «у безпечні райони, які визначаються Міністерством оборони України на особливий період» замінити словами «які визначаються Міністерством оборони України на особливий період, у безпечні райони”;</w:t>
      </w:r>
    </w:p>
    <w:p w14:paraId="0679D93F" w14:textId="77777777" w:rsidR="00F71D17" w:rsidRDefault="000E5A75">
      <w:pPr>
        <w:ind w:firstLine="567"/>
        <w:jc w:val="both"/>
      </w:pPr>
      <w:r>
        <w:rPr>
          <w:rFonts w:ascii="Times New Roman" w:hAnsi="Times New Roman" w:cs="Times New Roman"/>
          <w:sz w:val="28"/>
          <w:szCs w:val="28"/>
        </w:rPr>
        <w:t>доповнити пунктом 5 такого змісту:</w:t>
      </w:r>
    </w:p>
    <w:p w14:paraId="0B9008CD" w14:textId="77777777" w:rsidR="00F71D17" w:rsidRDefault="000E5A75">
      <w:pPr>
        <w:ind w:firstLine="567"/>
        <w:jc w:val="both"/>
      </w:pPr>
      <w:r>
        <w:rPr>
          <w:rFonts w:ascii="Times New Roman" w:hAnsi="Times New Roman" w:cs="Times New Roman"/>
          <w:sz w:val="28"/>
          <w:szCs w:val="28"/>
        </w:rPr>
        <w:t>«</w:t>
      </w:r>
      <w:r>
        <w:rPr>
          <w:rStyle w:val="rvts0"/>
          <w:rFonts w:ascii="Times New Roman" w:eastAsia="Calibri" w:hAnsi="Times New Roman" w:cs="Times New Roman"/>
          <w:iCs/>
          <w:sz w:val="28"/>
          <w:szCs w:val="28"/>
          <w:lang w:eastAsia="uk-UA" w:bidi="ar-SA"/>
        </w:rPr>
        <w:t xml:space="preserve">5) виникнення надзвичайних ситуацій на арсеналах, базах (складах) озброєння, ракет, боєприпасів і компонентів ракетного палива, інших </w:t>
      </w:r>
      <w:proofErr w:type="spellStart"/>
      <w:r>
        <w:rPr>
          <w:rStyle w:val="rvts0"/>
          <w:rFonts w:ascii="Times New Roman" w:eastAsia="Calibri" w:hAnsi="Times New Roman" w:cs="Times New Roman"/>
          <w:iCs/>
          <w:sz w:val="28"/>
          <w:szCs w:val="28"/>
          <w:lang w:eastAsia="uk-UA" w:bidi="ar-SA"/>
        </w:rPr>
        <w:t>вибухопожежонебезпечних</w:t>
      </w:r>
      <w:proofErr w:type="spellEnd"/>
      <w:r>
        <w:rPr>
          <w:rStyle w:val="rvts0"/>
          <w:rFonts w:ascii="Times New Roman" w:eastAsia="Calibri" w:hAnsi="Times New Roman" w:cs="Times New Roman"/>
          <w:iCs/>
          <w:sz w:val="28"/>
          <w:szCs w:val="28"/>
          <w:lang w:eastAsia="uk-UA" w:bidi="ar-SA"/>
        </w:rPr>
        <w:t xml:space="preserve"> об'єктах Збройних Сил України»;</w:t>
      </w:r>
    </w:p>
    <w:p w14:paraId="2FAE5BD1" w14:textId="77777777" w:rsidR="00F71D17" w:rsidRDefault="000E5A75">
      <w:pPr>
        <w:ind w:firstLine="567"/>
        <w:jc w:val="both"/>
      </w:pPr>
      <w:r>
        <w:rPr>
          <w:rFonts w:ascii="Times New Roman" w:hAnsi="Times New Roman" w:cs="Times New Roman"/>
          <w:sz w:val="28"/>
          <w:szCs w:val="28"/>
        </w:rPr>
        <w:t>частину сьому доповнити пунктом 3 такого змісту:</w:t>
      </w:r>
    </w:p>
    <w:p w14:paraId="4F05355F" w14:textId="77777777" w:rsidR="00F71D17" w:rsidRDefault="000E5A75">
      <w:pPr>
        <w:ind w:firstLine="567"/>
        <w:jc w:val="both"/>
      </w:pPr>
      <w:r>
        <w:rPr>
          <w:rFonts w:ascii="Times New Roman" w:hAnsi="Times New Roman" w:cs="Times New Roman"/>
          <w:sz w:val="28"/>
          <w:szCs w:val="28"/>
        </w:rPr>
        <w:t>«</w:t>
      </w:r>
      <w:r>
        <w:rPr>
          <w:rStyle w:val="rvts0"/>
          <w:rFonts w:ascii="Times New Roman" w:eastAsia="Calibri" w:hAnsi="Times New Roman" w:cs="Times New Roman"/>
          <w:sz w:val="28"/>
          <w:szCs w:val="28"/>
          <w:lang w:eastAsia="uk-UA" w:bidi="ar-SA"/>
        </w:rPr>
        <w:t xml:space="preserve">3) можливого ураження в разі виникнення надзвичайних ситуацій на арсеналах, базах (складах) озброєння, ракет, боєприпасів і компонентів ракетного палива, інших </w:t>
      </w:r>
      <w:proofErr w:type="spellStart"/>
      <w:r>
        <w:rPr>
          <w:rStyle w:val="rvts0"/>
          <w:rFonts w:ascii="Times New Roman" w:eastAsia="Calibri" w:hAnsi="Times New Roman" w:cs="Times New Roman"/>
          <w:sz w:val="28"/>
          <w:szCs w:val="28"/>
          <w:lang w:eastAsia="uk-UA" w:bidi="ar-SA"/>
        </w:rPr>
        <w:t>вибухопожежонебезпечних</w:t>
      </w:r>
      <w:proofErr w:type="spellEnd"/>
      <w:r>
        <w:rPr>
          <w:rStyle w:val="rvts0"/>
          <w:rFonts w:ascii="Times New Roman" w:eastAsia="Calibri" w:hAnsi="Times New Roman" w:cs="Times New Roman"/>
          <w:sz w:val="28"/>
          <w:szCs w:val="28"/>
          <w:lang w:eastAsia="uk-UA" w:bidi="ar-SA"/>
        </w:rPr>
        <w:t xml:space="preserve"> об'єктах Збройних Сил України»;</w:t>
      </w:r>
    </w:p>
    <w:p w14:paraId="15DD4C30" w14:textId="77777777" w:rsidR="00F71D17" w:rsidRDefault="000E5A75">
      <w:pPr>
        <w:ind w:firstLine="567"/>
        <w:jc w:val="both"/>
      </w:pPr>
      <w:r>
        <w:rPr>
          <w:rStyle w:val="3f3f3f3f3f3f3f3f3f3f3f3f3f3f3f3f3f3f3f3f3f3f3f3f3f1"/>
          <w:rFonts w:ascii="Times New Roman" w:eastAsia="Times New Roman" w:hAnsi="Times New Roman" w:cs="Times New Roman"/>
          <w:sz w:val="28"/>
          <w:szCs w:val="28"/>
          <w:lang w:eastAsia="ru-RU" w:bidi="ar-SA"/>
        </w:rPr>
        <w:t>частину десяту доповнити абзацом такого змісту:</w:t>
      </w:r>
    </w:p>
    <w:p w14:paraId="65C09CA2" w14:textId="77777777" w:rsidR="00F71D17" w:rsidRDefault="000E5A75">
      <w:pPr>
        <w:ind w:firstLine="567"/>
        <w:jc w:val="both"/>
      </w:pPr>
      <w:r>
        <w:rPr>
          <w:rStyle w:val="3f3f3f3f3f3f3f3f3f3f3f3f3f3f3f3f3f3f3f3f3f3f3f3f3f1"/>
          <w:rFonts w:ascii="Times New Roman" w:eastAsia="Times New Roman" w:hAnsi="Times New Roman" w:cs="Times New Roman"/>
          <w:sz w:val="28"/>
          <w:szCs w:val="28"/>
          <w:lang w:eastAsia="ru-RU" w:bidi="ar-SA"/>
        </w:rPr>
        <w:t>«</w:t>
      </w:r>
      <w:r>
        <w:rPr>
          <w:rStyle w:val="rvts0"/>
          <w:rFonts w:ascii="Times New Roman" w:eastAsia="Calibri" w:hAnsi="Times New Roman" w:cs="Times New Roman"/>
          <w:iCs/>
          <w:sz w:val="28"/>
          <w:szCs w:val="28"/>
          <w:lang w:eastAsia="uk-UA" w:bidi="ar-SA"/>
        </w:rPr>
        <w:t>Обсяги, види та типи транспортних засобів, що планується залучити під час евакуації населення із зони надзвичайної ситуації, а також районів можливих бойових дій, визначаються органом, який прийняв рішення про залучення транспортних засобів»;</w:t>
      </w:r>
      <w:r>
        <w:rPr>
          <w:rStyle w:val="3f3f3f3f3f3f3f3f3f3f3f3f3f3f3f3f3f3f3f3f3f3f3f3f3f1"/>
          <w:rFonts w:ascii="Times New Roman" w:eastAsia="Times New Roman" w:hAnsi="Times New Roman" w:cs="Times New Roman"/>
          <w:sz w:val="28"/>
          <w:szCs w:val="28"/>
          <w:lang w:eastAsia="ru-RU" w:bidi="ar-SA"/>
        </w:rPr>
        <w:t xml:space="preserve">  </w:t>
      </w:r>
    </w:p>
    <w:p w14:paraId="2945F2D5" w14:textId="77777777" w:rsidR="00F71D17" w:rsidRDefault="000E5A75">
      <w:pPr>
        <w:ind w:firstLine="567"/>
        <w:jc w:val="both"/>
      </w:pPr>
      <w:r>
        <w:rPr>
          <w:rStyle w:val="3f3f3f3f3f3f3f3f3f3f3f3f3f3f3f3f3f3f3f3f3f3f3f3f3f1"/>
          <w:rFonts w:ascii="Times New Roman" w:eastAsia="Times New Roman" w:hAnsi="Times New Roman" w:cs="Times New Roman"/>
          <w:sz w:val="28"/>
          <w:szCs w:val="28"/>
          <w:lang w:eastAsia="ru-RU" w:bidi="ar-SA"/>
        </w:rPr>
        <w:t>частину тринадцяту викласти у такій редакції:</w:t>
      </w:r>
    </w:p>
    <w:p w14:paraId="7B819224" w14:textId="77777777" w:rsidR="00F71D17" w:rsidRDefault="000E5A75">
      <w:pPr>
        <w:ind w:firstLine="567"/>
        <w:jc w:val="both"/>
      </w:pPr>
      <w:r>
        <w:rPr>
          <w:rFonts w:ascii="Times New Roman" w:hAnsi="Times New Roman" w:cs="Times New Roman"/>
          <w:sz w:val="28"/>
          <w:szCs w:val="28"/>
        </w:rPr>
        <w:t>«</w:t>
      </w:r>
      <w:r>
        <w:rPr>
          <w:rStyle w:val="rvts0"/>
          <w:rFonts w:ascii="Times New Roman" w:eastAsia="Calibri" w:hAnsi="Times New Roman" w:cs="Times New Roman"/>
          <w:iCs/>
          <w:sz w:val="28"/>
          <w:szCs w:val="28"/>
          <w:lang w:eastAsia="uk-UA" w:bidi="ar-SA"/>
        </w:rPr>
        <w:t>13. Проведення евакуації громадян України та членів їх сімей з території інших держав, на якій виникли надзвичайні ситуації або існує загроза їх виникнення, здійснюється відповідно до порядку, який визначається Кабінетом Міністрів України.</w:t>
      </w:r>
    </w:p>
    <w:p w14:paraId="34D07B32" w14:textId="77777777" w:rsidR="00F71D17" w:rsidRDefault="000E5A75">
      <w:pPr>
        <w:ind w:firstLine="567"/>
        <w:jc w:val="both"/>
      </w:pPr>
      <w:r>
        <w:rPr>
          <w:rStyle w:val="rvts0"/>
          <w:rFonts w:ascii="Times New Roman" w:eastAsia="Calibri" w:hAnsi="Times New Roman" w:cs="Times New Roman"/>
          <w:iCs/>
          <w:sz w:val="28"/>
          <w:szCs w:val="28"/>
          <w:lang w:eastAsia="uk-UA" w:bidi="ar-SA"/>
        </w:rPr>
        <w:t>Координація заходів, пов'язаних з плануванням і проведенням евакуації, передбаченої цією частиною, здійснюється центральним органом виконавчої влади, що забезпечує формування та реалізує державну політику у сфері зовнішніх зносин»;</w:t>
      </w:r>
    </w:p>
    <w:p w14:paraId="3D12FA6A" w14:textId="77777777" w:rsidR="00F71D17" w:rsidRDefault="000E5A75">
      <w:pPr>
        <w:ind w:firstLine="567"/>
        <w:jc w:val="both"/>
      </w:pPr>
      <w:r>
        <w:rPr>
          <w:rStyle w:val="3f3f3f3f3f3f3f3f3f3f3f3f3f3f3f3f3f3f3f3f3f3f3f3f3f1"/>
          <w:rFonts w:ascii="Times New Roman" w:eastAsia="Times New Roman" w:hAnsi="Times New Roman" w:cs="Times New Roman"/>
          <w:sz w:val="28"/>
          <w:szCs w:val="28"/>
          <w:lang w:eastAsia="ru-RU" w:bidi="ar-SA"/>
        </w:rPr>
        <w:t>частину чотирнадцяту доповнити абзацом такого змісту:</w:t>
      </w:r>
    </w:p>
    <w:p w14:paraId="1C1D98C4" w14:textId="77777777" w:rsidR="00F71D17" w:rsidRDefault="000E5A75">
      <w:pPr>
        <w:ind w:firstLine="567"/>
        <w:jc w:val="both"/>
      </w:pPr>
      <w:r>
        <w:rPr>
          <w:rStyle w:val="rvts0"/>
          <w:rFonts w:ascii="Times New Roman" w:eastAsia="Calibri" w:hAnsi="Times New Roman" w:cs="Times New Roman"/>
          <w:iCs/>
          <w:sz w:val="28"/>
          <w:szCs w:val="28"/>
          <w:lang w:eastAsia="uk-UA" w:bidi="ar-SA"/>
        </w:rPr>
        <w:t>«Перелік, обсяги та черговість проведення евакуації матеріальних і культурних цінностей визначаються органами державної влади, суб'єктами господарювання, у віданні або власності (на адміністративній території) яких перебувають зазначені цінності, та враховуються під час планування заходів з евакуації»;</w:t>
      </w:r>
    </w:p>
    <w:p w14:paraId="367A4C07" w14:textId="77777777" w:rsidR="00F71D17" w:rsidRDefault="000E5A75">
      <w:pPr>
        <w:ind w:firstLine="567"/>
        <w:jc w:val="both"/>
      </w:pPr>
      <w:r>
        <w:rPr>
          <w:rStyle w:val="rvts0"/>
          <w:rFonts w:ascii="Times New Roman" w:eastAsia="Calibri" w:hAnsi="Times New Roman" w:cs="Times New Roman"/>
          <w:iCs/>
          <w:sz w:val="28"/>
          <w:szCs w:val="28"/>
          <w:lang w:eastAsia="uk-UA" w:bidi="ar-SA"/>
        </w:rPr>
        <w:t>частину п'ятнадцяту доповнити абзацами такого змісту:</w:t>
      </w:r>
    </w:p>
    <w:p w14:paraId="0CC3848F" w14:textId="77777777" w:rsidR="00F71D17" w:rsidRDefault="000E5A75">
      <w:pPr>
        <w:pStyle w:val="rvps2"/>
        <w:spacing w:before="0" w:after="0"/>
        <w:ind w:firstLine="567"/>
        <w:jc w:val="both"/>
        <w:textAlignment w:val="baseline"/>
      </w:pPr>
      <w:r>
        <w:rPr>
          <w:rStyle w:val="rvts0"/>
          <w:rFonts w:ascii="Times New Roman" w:eastAsia="Calibri" w:hAnsi="Times New Roman" w:cs="Times New Roman"/>
          <w:iCs/>
          <w:sz w:val="28"/>
          <w:szCs w:val="28"/>
          <w:lang w:eastAsia="uk-UA" w:bidi="ar-SA"/>
        </w:rPr>
        <w:lastRenderedPageBreak/>
        <w:t>«Перелік районів і міст, з яких здійснюється евакуація населення, матеріальних і культурних цінностей в особливий період з районів можливих бойових дій, затверджується Кабінетом Міністрів України.</w:t>
      </w:r>
    </w:p>
    <w:p w14:paraId="43C11786" w14:textId="77777777" w:rsidR="00F71D17" w:rsidRDefault="000E5A75">
      <w:pPr>
        <w:pStyle w:val="rvps2"/>
        <w:spacing w:before="0" w:after="0"/>
        <w:ind w:firstLine="454"/>
        <w:jc w:val="both"/>
        <w:textAlignment w:val="baseline"/>
      </w:pPr>
      <w:r>
        <w:rPr>
          <w:rStyle w:val="rvts0"/>
          <w:rFonts w:ascii="Times New Roman" w:eastAsia="Calibri" w:hAnsi="Times New Roman" w:cs="Times New Roman"/>
          <w:iCs/>
          <w:sz w:val="28"/>
          <w:szCs w:val="28"/>
          <w:lang w:eastAsia="uk-UA" w:bidi="ar-SA"/>
        </w:rPr>
        <w:t>Організація евакуації населення та матеріальних і культурних цінностей в особливий період здійснюється із урахуванням положень, визначених Законом України «Про правовий режим воєнного стану».</w:t>
      </w:r>
    </w:p>
    <w:p w14:paraId="61B044A6" w14:textId="77777777" w:rsidR="00F71D17" w:rsidRDefault="000E5A75">
      <w:pPr>
        <w:pStyle w:val="rvps2"/>
        <w:snapToGrid w:val="0"/>
        <w:spacing w:before="0" w:after="0"/>
        <w:ind w:firstLine="567"/>
        <w:jc w:val="both"/>
        <w:textAlignment w:val="baseline"/>
      </w:pPr>
      <w:r>
        <w:rPr>
          <w:rStyle w:val="rvts0"/>
          <w:rFonts w:ascii="Times New Roman" w:eastAsia="Calibri" w:hAnsi="Times New Roman" w:cs="Times New Roman"/>
          <w:iCs/>
          <w:sz w:val="28"/>
          <w:szCs w:val="28"/>
          <w:lang w:eastAsia="uk-UA" w:bidi="ar-SA"/>
        </w:rPr>
        <w:t>Перелік матеріальних і культурних цінностей, що перебувають у державній власності та підлягають обов'язковій евакуації з районів можливих бойових дій, установлюється Кабінетом Міністрів України»;</w:t>
      </w:r>
    </w:p>
    <w:p w14:paraId="42466D65" w14:textId="77777777" w:rsidR="00F71D17" w:rsidRDefault="000E5A75">
      <w:pPr>
        <w:ind w:firstLine="567"/>
        <w:jc w:val="both"/>
      </w:pPr>
      <w:r>
        <w:rPr>
          <w:rStyle w:val="3f3f3f3f3f3f3f3f3f3f3f3f3f3f3f3f3f3f3f3f3f3f3f3f3f1"/>
          <w:rFonts w:ascii="Times New Roman" w:eastAsia="Times New Roman" w:hAnsi="Times New Roman" w:cs="Times New Roman"/>
          <w:sz w:val="28"/>
          <w:szCs w:val="28"/>
          <w:lang w:eastAsia="ru-RU" w:bidi="ar-SA"/>
        </w:rPr>
        <w:t>частину шістнадцяту після слова «Планування» доповнити словами «</w:t>
      </w:r>
      <w:r>
        <w:rPr>
          <w:rStyle w:val="rvts0"/>
          <w:rFonts w:ascii="Times New Roman" w:eastAsia="Calibri" w:hAnsi="Times New Roman" w:cs="Times New Roman"/>
          <w:iCs/>
          <w:sz w:val="28"/>
          <w:szCs w:val="28"/>
          <w:lang w:eastAsia="uk-UA" w:bidi="ar-SA"/>
        </w:rPr>
        <w:t xml:space="preserve"> організація та проведення»;</w:t>
      </w:r>
    </w:p>
    <w:p w14:paraId="22DF9469" w14:textId="77777777" w:rsidR="00F71D17" w:rsidRDefault="00F71D17">
      <w:pPr>
        <w:ind w:firstLine="567"/>
        <w:jc w:val="both"/>
        <w:rPr>
          <w:rFonts w:ascii="Times New Roman" w:hAnsi="Times New Roman" w:cs="Times New Roman"/>
          <w:sz w:val="28"/>
          <w:szCs w:val="28"/>
        </w:rPr>
      </w:pPr>
    </w:p>
    <w:p w14:paraId="764D3604" w14:textId="77777777" w:rsidR="00F71D17" w:rsidRDefault="000E5A75">
      <w:pPr>
        <w:ind w:firstLine="567"/>
        <w:jc w:val="both"/>
      </w:pPr>
      <w:r>
        <w:rPr>
          <w:rStyle w:val="3f3f3f3f3f3f3f3f3f3f3f3f3f3f3f3f3f3f3f3f3f3f3f3f3f1"/>
          <w:rFonts w:ascii="Times New Roman" w:eastAsia="Times New Roman" w:hAnsi="Times New Roman" w:cs="Times New Roman"/>
          <w:sz w:val="28"/>
          <w:szCs w:val="28"/>
          <w:lang w:eastAsia="ru-RU" w:bidi="ar-SA"/>
        </w:rPr>
        <w:t>20) у статті 34:</w:t>
      </w:r>
    </w:p>
    <w:p w14:paraId="0B1E284C" w14:textId="77777777" w:rsidR="00F71D17" w:rsidRDefault="000E5A75">
      <w:pPr>
        <w:ind w:firstLine="567"/>
        <w:jc w:val="both"/>
      </w:pPr>
      <w:r>
        <w:rPr>
          <w:rStyle w:val="3f3f3f3f3f3f3f3f3f3f3f3f3f3f3f3f3f3f3f3f3f3f3f3f3f1"/>
          <w:rFonts w:ascii="Times New Roman" w:eastAsia="Times New Roman" w:hAnsi="Times New Roman" w:cs="Times New Roman"/>
          <w:sz w:val="28"/>
          <w:szCs w:val="28"/>
          <w:lang w:eastAsia="ru-RU" w:bidi="ar-SA"/>
        </w:rPr>
        <w:t>у частині першій:</w:t>
      </w:r>
    </w:p>
    <w:p w14:paraId="1EFCB45E" w14:textId="77777777" w:rsidR="00F71D17" w:rsidRDefault="000E5A75">
      <w:pPr>
        <w:ind w:firstLine="567"/>
        <w:jc w:val="both"/>
      </w:pPr>
      <w:r>
        <w:rPr>
          <w:rStyle w:val="3f3f3f3f3f3f3f3f3f3f3f3f3f3f3f3f3f3f3f3f3f3f3f3f3f1"/>
          <w:rFonts w:ascii="Times New Roman" w:eastAsia="Times New Roman" w:hAnsi="Times New Roman" w:cs="Times New Roman"/>
          <w:sz w:val="28"/>
          <w:szCs w:val="28"/>
          <w:lang w:eastAsia="ru-RU" w:bidi="ar-SA"/>
        </w:rPr>
        <w:t>пункт 1 викласти у такій редакції:</w:t>
      </w:r>
    </w:p>
    <w:p w14:paraId="5FA03BEF" w14:textId="77777777" w:rsidR="00F71D17" w:rsidRDefault="000E5A75">
      <w:pPr>
        <w:ind w:firstLine="567"/>
        <w:jc w:val="both"/>
      </w:pPr>
      <w:r>
        <w:rPr>
          <w:rStyle w:val="3f3f3f3f3f3f3f3f3f3f3f3f3f3f3f3f3f3f3f3f3f3f3f3f3f1"/>
          <w:rFonts w:ascii="Times New Roman" w:eastAsia="Times New Roman" w:hAnsi="Times New Roman" w:cs="Times New Roman"/>
          <w:sz w:val="28"/>
          <w:szCs w:val="28"/>
          <w:lang w:eastAsia="ru-RU" w:bidi="ar-SA"/>
        </w:rPr>
        <w:t>«</w:t>
      </w:r>
      <w:r>
        <w:rPr>
          <w:rFonts w:ascii="Times New Roman" w:hAnsi="Times New Roman" w:cs="Times New Roman"/>
          <w:sz w:val="28"/>
          <w:szCs w:val="28"/>
        </w:rPr>
        <w:t xml:space="preserve">1) проведення </w:t>
      </w:r>
      <w:r>
        <w:rPr>
          <w:rStyle w:val="3f3f3f3f3f3f3f3f3f3f3f3f3f3f3f3f3f3f3f3f3f3f3f3f3f1"/>
          <w:rFonts w:ascii="Times New Roman" w:eastAsia="Times New Roman" w:hAnsi="Times New Roman" w:cs="Times New Roman"/>
          <w:sz w:val="28"/>
          <w:szCs w:val="28"/>
          <w:lang w:eastAsia="ru-RU" w:bidi="ar-SA"/>
        </w:rPr>
        <w:t>зонування</w:t>
      </w:r>
      <w:r>
        <w:rPr>
          <w:rFonts w:ascii="Times New Roman" w:hAnsi="Times New Roman" w:cs="Times New Roman"/>
          <w:sz w:val="28"/>
          <w:szCs w:val="28"/>
        </w:rPr>
        <w:t xml:space="preserve"> територій за наявністю об’єктів підвищеної небезпеки  і небезпечних геологічних, гідрогеологічних та метеорологічних явищ і процесів, ризику виникнення надзвичайних ситуацій, пов'язаних з ними, </w:t>
      </w:r>
      <w:r>
        <w:rPr>
          <w:rFonts w:ascii="Times New Roman" w:hAnsi="Times New Roman" w:cs="Times New Roman"/>
          <w:bCs/>
          <w:sz w:val="28"/>
          <w:szCs w:val="28"/>
        </w:rPr>
        <w:t>а також інших небезпечних зон, визначених відповідно до державних будівельних норм</w:t>
      </w:r>
      <w:r>
        <w:rPr>
          <w:rFonts w:ascii="Times New Roman" w:hAnsi="Times New Roman" w:cs="Times New Roman"/>
          <w:sz w:val="28"/>
          <w:szCs w:val="28"/>
        </w:rPr>
        <w:t>»;</w:t>
      </w:r>
    </w:p>
    <w:p w14:paraId="21282C19" w14:textId="77777777" w:rsidR="00F71D17" w:rsidRDefault="000E5A75">
      <w:pPr>
        <w:ind w:firstLine="624"/>
        <w:jc w:val="both"/>
      </w:pPr>
      <w:r>
        <w:rPr>
          <w:rStyle w:val="3f3f3f3f3f3f3f3f3f3f3f3f3f3f3f3f3f3f3f3f3f3f3f3f3f1"/>
          <w:rFonts w:ascii="Times New Roman" w:eastAsia="Times New Roman" w:hAnsi="Times New Roman" w:cs="Times New Roman"/>
          <w:color w:val="000000"/>
          <w:sz w:val="28"/>
          <w:szCs w:val="28"/>
          <w:lang w:eastAsia="ru-RU" w:bidi="ar-SA"/>
        </w:rPr>
        <w:t>у</w:t>
      </w:r>
      <w:r>
        <w:rPr>
          <w:rStyle w:val="3f3f3f3f3f3f3f3f3f3f3f3f3f3f3f3f3f3f3f3f3f3f3f3f3f1"/>
          <w:rFonts w:ascii="Times New Roman" w:eastAsia="Times New Roman" w:hAnsi="Times New Roman" w:cs="Times New Roman"/>
          <w:sz w:val="28"/>
          <w:szCs w:val="28"/>
          <w:lang w:eastAsia="ru-RU" w:bidi="ar-SA"/>
        </w:rPr>
        <w:t xml:space="preserve"> пункті 2 </w:t>
      </w:r>
      <w:r>
        <w:rPr>
          <w:rStyle w:val="16"/>
          <w:rFonts w:ascii="Times New Roman" w:eastAsia="Times New Roman" w:hAnsi="Times New Roman" w:cs="Times New Roman"/>
          <w:sz w:val="28"/>
          <w:szCs w:val="28"/>
        </w:rPr>
        <w:t>слово «міст» замінити словами «території та населених пунктів територіальних громад»;</w:t>
      </w:r>
    </w:p>
    <w:p w14:paraId="1D30809E" w14:textId="77777777" w:rsidR="00F71D17" w:rsidRDefault="000E5A75">
      <w:pPr>
        <w:ind w:firstLine="567"/>
        <w:jc w:val="both"/>
      </w:pPr>
      <w:r>
        <w:rPr>
          <w:rStyle w:val="3f3f3f3f3f3f3f3f3f3f3f3f3f3f3f3f3f3f3f3f3f3f3f3f3f1"/>
          <w:rFonts w:ascii="Times New Roman" w:eastAsia="Times New Roman" w:hAnsi="Times New Roman" w:cs="Times New Roman"/>
          <w:sz w:val="28"/>
          <w:szCs w:val="28"/>
          <w:lang w:eastAsia="ru-RU" w:bidi="ar-SA"/>
        </w:rPr>
        <w:t>частину третю викласти у такій редакції:</w:t>
      </w:r>
    </w:p>
    <w:p w14:paraId="68C2F674" w14:textId="77777777" w:rsidR="00F71D17" w:rsidRDefault="000E5A75">
      <w:pPr>
        <w:shd w:val="clear" w:color="auto" w:fill="FFFFFF"/>
        <w:autoSpaceDE w:val="0"/>
        <w:ind w:firstLine="567"/>
        <w:jc w:val="both"/>
      </w:pPr>
      <w:r>
        <w:rPr>
          <w:rFonts w:ascii="Times New Roman" w:eastAsia="Times New Roman" w:hAnsi="Times New Roman" w:cs="Times New Roman"/>
          <w:bCs/>
          <w:sz w:val="28"/>
          <w:szCs w:val="28"/>
        </w:rPr>
        <w:t xml:space="preserve">«3. Порядок проведення зонування територій за результатами визначення рівнів ризиків виникнення надзвичайних ситуацій, пов’язаних із наявністю об’єктів підвищеної небезпеки, а також впливом небезпечних геологічних, гідрологічних та метеорологічних явищ і процесів, </w:t>
      </w:r>
      <w:r>
        <w:rPr>
          <w:rFonts w:ascii="Times New Roman" w:hAnsi="Times New Roman" w:cs="Times New Roman"/>
          <w:bCs/>
          <w:sz w:val="28"/>
          <w:szCs w:val="28"/>
        </w:rPr>
        <w:t xml:space="preserve">установлюється </w:t>
      </w:r>
      <w:r>
        <w:rPr>
          <w:rFonts w:ascii="Times New Roman" w:eastAsia="Times New Roman" w:hAnsi="Times New Roman" w:cs="Times New Roman"/>
          <w:bCs/>
          <w:sz w:val="28"/>
          <w:szCs w:val="28"/>
        </w:rPr>
        <w:t xml:space="preserve">центральним органом виконавчої влади, </w:t>
      </w:r>
      <w:r>
        <w:rPr>
          <w:rFonts w:ascii="Times New Roman" w:hAnsi="Times New Roman" w:cs="Times New Roman"/>
          <w:sz w:val="28"/>
          <w:szCs w:val="28"/>
        </w:rPr>
        <w:t>який забезпечує формування та реалізує державну політику у сфері цивільного захисту</w:t>
      </w:r>
      <w:r>
        <w:rPr>
          <w:rFonts w:ascii="Times New Roman" w:eastAsia="Times New Roman" w:hAnsi="Times New Roman" w:cs="Times New Roman"/>
          <w:bCs/>
          <w:sz w:val="28"/>
          <w:szCs w:val="28"/>
        </w:rPr>
        <w:t>.</w:t>
      </w:r>
    </w:p>
    <w:p w14:paraId="1A759DCE" w14:textId="77777777" w:rsidR="00F71D17" w:rsidRDefault="000E5A75">
      <w:pPr>
        <w:shd w:val="clear" w:color="auto" w:fill="FFFFFF"/>
        <w:autoSpaceDE w:val="0"/>
        <w:ind w:firstLine="567"/>
        <w:jc w:val="both"/>
      </w:pPr>
      <w:r>
        <w:rPr>
          <w:rFonts w:ascii="Times New Roman" w:eastAsia="Times New Roman" w:hAnsi="Times New Roman" w:cs="Times New Roman"/>
          <w:bCs/>
          <w:sz w:val="28"/>
          <w:szCs w:val="28"/>
        </w:rPr>
        <w:t>Належність територій до небезпечних зон, визначених відповідно до державних будівельних норм, ураховується в містобудівних умовах та обмеженнях на проектування та будівництво</w:t>
      </w:r>
      <w:r>
        <w:rPr>
          <w:rStyle w:val="3f3f3f3f3f3f3f3f3f3f3f3f3f3f3f3f3f3f3f3f3f3f3f3f3f1"/>
          <w:rFonts w:ascii="Times New Roman" w:eastAsia="Times New Roman" w:hAnsi="Times New Roman" w:cs="Times New Roman"/>
          <w:sz w:val="28"/>
          <w:szCs w:val="28"/>
          <w:lang w:eastAsia="ru-RU" w:bidi="ar-SA"/>
        </w:rPr>
        <w:t>»;</w:t>
      </w:r>
    </w:p>
    <w:p w14:paraId="2D339D43" w14:textId="77777777" w:rsidR="00F71D17" w:rsidRDefault="000E5A75">
      <w:pPr>
        <w:ind w:firstLine="567"/>
        <w:jc w:val="both"/>
      </w:pPr>
      <w:r>
        <w:rPr>
          <w:rStyle w:val="3f3f3f3f3f3f3f3f3f3f3f3f3f3f3f3f3f3f3f3f3f3f3f3f3f1"/>
          <w:rFonts w:ascii="Times New Roman" w:eastAsia="Times New Roman" w:hAnsi="Times New Roman" w:cs="Times New Roman"/>
          <w:sz w:val="28"/>
          <w:szCs w:val="28"/>
          <w:lang w:eastAsia="ru-RU" w:bidi="ar-SA"/>
        </w:rPr>
        <w:t>доповнити частиною восьмою такого змісту:</w:t>
      </w:r>
    </w:p>
    <w:p w14:paraId="3024DA60" w14:textId="77777777" w:rsidR="00F71D17" w:rsidRDefault="000E5A75">
      <w:pPr>
        <w:ind w:firstLine="567"/>
        <w:jc w:val="both"/>
      </w:pPr>
      <w:r>
        <w:rPr>
          <w:rStyle w:val="3f3f3f3f3f3f3f3f3f3f3f3f3f3f3f3f3f3f3f3f3f3f3f3f3f1"/>
          <w:rFonts w:ascii="Times New Roman" w:eastAsia="Times New Roman" w:hAnsi="Times New Roman" w:cs="Times New Roman"/>
          <w:sz w:val="28"/>
          <w:szCs w:val="28"/>
          <w:lang w:eastAsia="ru-RU" w:bidi="ar-SA"/>
        </w:rPr>
        <w:t>«8. Проекти містобудівної документації та проекти будівництва об'єктів підлягають експертизі щодо додержання нормативів з питань інженерно-технічних заходів цивільного захисту у випадках, передбачених законом»;</w:t>
      </w:r>
    </w:p>
    <w:p w14:paraId="10DA4FD9" w14:textId="77777777" w:rsidR="00F71D17" w:rsidRDefault="00F71D17">
      <w:pPr>
        <w:ind w:firstLine="567"/>
        <w:jc w:val="both"/>
        <w:rPr>
          <w:rFonts w:ascii="Times New Roman" w:hAnsi="Times New Roman" w:cs="Times New Roman"/>
          <w:sz w:val="28"/>
          <w:szCs w:val="28"/>
        </w:rPr>
      </w:pPr>
    </w:p>
    <w:p w14:paraId="2235E970" w14:textId="77777777" w:rsidR="00F71D17" w:rsidRDefault="000E5A75">
      <w:pPr>
        <w:ind w:firstLine="567"/>
        <w:jc w:val="both"/>
      </w:pPr>
      <w:r>
        <w:rPr>
          <w:rStyle w:val="3f3f3f3f3f3f3f3f3f3f3f3f3f3f3f3f3f3f3f3f3f3f3f3f3f1"/>
          <w:rFonts w:ascii="Times New Roman" w:eastAsia="Times New Roman" w:hAnsi="Times New Roman" w:cs="Times New Roman"/>
          <w:sz w:val="28"/>
          <w:szCs w:val="28"/>
          <w:lang w:eastAsia="ru-RU" w:bidi="ar-SA"/>
        </w:rPr>
        <w:t>21) у частині першій статті 35:</w:t>
      </w:r>
    </w:p>
    <w:p w14:paraId="09492A9C" w14:textId="77777777" w:rsidR="00F71D17" w:rsidRDefault="000E5A75">
      <w:pPr>
        <w:ind w:firstLine="567"/>
        <w:jc w:val="both"/>
      </w:pPr>
      <w:r>
        <w:rPr>
          <w:rStyle w:val="3f3f3f3f3f3f3f3f3f3f3f3f3f3f3f3f3f3f3f3f3f3f3f3f3f1"/>
          <w:rFonts w:ascii="Times New Roman" w:eastAsia="Times New Roman" w:hAnsi="Times New Roman" w:cs="Times New Roman"/>
          <w:sz w:val="28"/>
          <w:szCs w:val="28"/>
          <w:lang w:eastAsia="ru-RU" w:bidi="ar-SA"/>
        </w:rPr>
        <w:t>пункт 6 викласти у такій редакції:</w:t>
      </w:r>
    </w:p>
    <w:p w14:paraId="56F449A2" w14:textId="77777777" w:rsidR="00F71D17" w:rsidRDefault="000E5A75">
      <w:pPr>
        <w:ind w:firstLine="567"/>
        <w:jc w:val="both"/>
      </w:pPr>
      <w:r>
        <w:rPr>
          <w:rStyle w:val="3f3f3f3f3f3f3f3f3f3f3f3f3f3f3f3f3f3f3f3f3f3f3f3f3f1"/>
          <w:rFonts w:ascii="Times New Roman" w:eastAsia="Times New Roman" w:hAnsi="Times New Roman" w:cs="Times New Roman"/>
          <w:sz w:val="28"/>
          <w:szCs w:val="28"/>
          <w:lang w:eastAsia="ru-RU" w:bidi="ar-SA"/>
        </w:rPr>
        <w:t>«6) йодне блокування щитовидної залози осіб, які залучаються до ліквідації радіаційної аварії, персоналу радіаційно небезпечних об’єктів та населення, яке потрапляє в зони можливого радіоактивного забруднення»;</w:t>
      </w:r>
    </w:p>
    <w:p w14:paraId="74B9B712" w14:textId="77777777" w:rsidR="00F71D17" w:rsidRDefault="000E5A75">
      <w:pPr>
        <w:ind w:firstLine="567"/>
        <w:jc w:val="both"/>
      </w:pPr>
      <w:r>
        <w:rPr>
          <w:rStyle w:val="3f3f3f3f3f3f3f3f3f3f3f3f3f3f3f3f3f3f3f3f3f3f3f3f3f1"/>
          <w:rFonts w:ascii="Times New Roman" w:eastAsia="Times New Roman" w:hAnsi="Times New Roman" w:cs="Times New Roman"/>
          <w:sz w:val="28"/>
          <w:szCs w:val="28"/>
          <w:lang w:eastAsia="ru-RU" w:bidi="ar-SA"/>
        </w:rPr>
        <w:t>пункт 8 після слова «транспорту» доповнити словами  «будівель, доріг та окремих ділянок місцевості»;</w:t>
      </w:r>
    </w:p>
    <w:p w14:paraId="13B12AF9" w14:textId="77777777" w:rsidR="00F71D17" w:rsidRDefault="00F71D17">
      <w:pPr>
        <w:ind w:firstLine="567"/>
        <w:jc w:val="both"/>
        <w:rPr>
          <w:rFonts w:ascii="Times New Roman" w:hAnsi="Times New Roman" w:cs="Times New Roman"/>
          <w:sz w:val="28"/>
          <w:szCs w:val="28"/>
        </w:rPr>
      </w:pPr>
    </w:p>
    <w:p w14:paraId="0ECA48A2" w14:textId="77777777" w:rsidR="00F71D17" w:rsidRDefault="000E5A75">
      <w:pPr>
        <w:ind w:firstLine="567"/>
        <w:jc w:val="both"/>
      </w:pPr>
      <w:r>
        <w:rPr>
          <w:rStyle w:val="3f3f3f3f3f3f3f3f3f3f3f3f3f3f3f3f3f3f3f3f3f3f3f3f3f1"/>
          <w:rFonts w:ascii="Times New Roman" w:eastAsia="Times New Roman" w:hAnsi="Times New Roman" w:cs="Times New Roman"/>
          <w:sz w:val="28"/>
          <w:szCs w:val="28"/>
          <w:lang w:eastAsia="ru-RU" w:bidi="ar-SA"/>
        </w:rPr>
        <w:lastRenderedPageBreak/>
        <w:t>22) частину першу статті 40 доповнити абзацом такого змісту:</w:t>
      </w:r>
    </w:p>
    <w:p w14:paraId="01512ED8" w14:textId="77777777" w:rsidR="00F71D17" w:rsidRDefault="000E5A75">
      <w:pPr>
        <w:pStyle w:val="af5"/>
        <w:spacing w:before="0"/>
      </w:pPr>
      <w:r>
        <w:rPr>
          <w:rStyle w:val="rvts0"/>
          <w:rFonts w:ascii="Times New Roman" w:eastAsia="Calibri" w:hAnsi="Times New Roman" w:cs="Times New Roman"/>
          <w:sz w:val="28"/>
          <w:szCs w:val="28"/>
          <w:lang w:eastAsia="uk-UA" w:bidi="ar-SA"/>
        </w:rPr>
        <w:t>«Навчання працівників центральних органів виконавчої влади, інших органів державної влади, Ради міністрів Автономної Республіки Крим, місцевих державних адміністрацій, органів місцевого самоврядування, суб’єктів господарювання із числа керівного складу і фахівців, діяльність яких пов’язана з організацією і здійсненням заходів з питань цивільного захисту, організовується роботодавцем відповідно до п</w:t>
      </w:r>
      <w:r>
        <w:rPr>
          <w:rStyle w:val="rvts0"/>
          <w:rFonts w:ascii="Times New Roman" w:eastAsia="Calibri" w:hAnsi="Times New Roman" w:cs="Times New Roman"/>
          <w:sz w:val="28"/>
          <w:szCs w:val="28"/>
          <w:lang w:eastAsia="ru-RU" w:bidi="ar-SA"/>
        </w:rPr>
        <w:t>орядку проведення навчання керівного складу та фахівців, діяльність яких пов’язана з організацією і здійсненням заходів цивільного захисту, затвердженого Кабінетом Міністрів України»;</w:t>
      </w:r>
    </w:p>
    <w:p w14:paraId="227ECC98" w14:textId="77777777" w:rsidR="00F71D17" w:rsidRDefault="00F71D17">
      <w:pPr>
        <w:ind w:firstLine="567"/>
        <w:jc w:val="both"/>
        <w:rPr>
          <w:rFonts w:ascii="Times New Roman" w:hAnsi="Times New Roman" w:cs="Times New Roman"/>
          <w:sz w:val="28"/>
          <w:szCs w:val="28"/>
        </w:rPr>
      </w:pPr>
    </w:p>
    <w:p w14:paraId="757B9891" w14:textId="77777777" w:rsidR="00F71D17" w:rsidRDefault="000E5A75">
      <w:pPr>
        <w:ind w:firstLine="567"/>
        <w:jc w:val="both"/>
      </w:pPr>
      <w:r>
        <w:rPr>
          <w:rStyle w:val="3f3f3f3f3f3f3f3f3f3f3f3f3f3f3f3f3f3f3f3f3f3f3f3f3f1"/>
          <w:rFonts w:ascii="Times New Roman" w:eastAsia="Times New Roman" w:hAnsi="Times New Roman" w:cs="Times New Roman"/>
          <w:sz w:val="28"/>
          <w:szCs w:val="28"/>
          <w:lang w:eastAsia="ru-RU" w:bidi="ar-SA"/>
        </w:rPr>
        <w:t>23) статтю 41 викласти у такій редакції:</w:t>
      </w:r>
    </w:p>
    <w:p w14:paraId="2198E49B" w14:textId="77777777" w:rsidR="00F71D17" w:rsidRDefault="000E5A75">
      <w:pPr>
        <w:ind w:firstLine="624"/>
        <w:jc w:val="both"/>
      </w:pPr>
      <w:r>
        <w:rPr>
          <w:rFonts w:ascii="Times New Roman" w:hAnsi="Times New Roman" w:cs="Times New Roman"/>
          <w:sz w:val="28"/>
          <w:szCs w:val="28"/>
          <w:lang w:eastAsia="uk-UA"/>
        </w:rPr>
        <w:t>«Стаття 41. Навчання учнів, студентів та дітей дошкільного віку</w:t>
      </w:r>
    </w:p>
    <w:p w14:paraId="0186DC2A" w14:textId="77777777" w:rsidR="00F71D17" w:rsidRDefault="000E5A75">
      <w:pPr>
        <w:ind w:firstLine="624"/>
        <w:jc w:val="both"/>
      </w:pPr>
      <w:r>
        <w:rPr>
          <w:rFonts w:ascii="Times New Roman" w:hAnsi="Times New Roman" w:cs="Times New Roman"/>
          <w:sz w:val="28"/>
          <w:szCs w:val="28"/>
          <w:lang w:eastAsia="uk-UA"/>
        </w:rPr>
        <w:t xml:space="preserve">1. Навчання дітей дошкільного віку, учнів та студентів діям у надзвичайних ситуаціях та правилам пожежної безпеки є обов’язковим і здійснюється під час освітнього процесу дітей старшого дошкільного віку за навчальними планами і програмами розвитку дітей, учнів за навчальними планами і програмами з навчальних предметів, а </w:t>
      </w:r>
      <w:r>
        <w:rPr>
          <w:rStyle w:val="111111"/>
          <w:rFonts w:ascii="Times New Roman" w:hAnsi="Times New Roman" w:cs="Times New Roman"/>
        </w:rPr>
        <w:t>студентів на кожному рівні вищої освіти за програмами навчальних дисциплін та планами</w:t>
      </w:r>
      <w:r>
        <w:rPr>
          <w:rFonts w:ascii="Times New Roman" w:hAnsi="Times New Roman" w:cs="Times New Roman"/>
          <w:sz w:val="28"/>
          <w:szCs w:val="28"/>
          <w:lang w:eastAsia="uk-UA"/>
        </w:rPr>
        <w:t xml:space="preserve"> об’єктових тренувань з питань цивільного захисту за рахунок коштів, передбачених на фінансування закладів освіти.</w:t>
      </w:r>
    </w:p>
    <w:p w14:paraId="2DB8E02C" w14:textId="77777777" w:rsidR="00F71D17" w:rsidRDefault="000E5A75">
      <w:pPr>
        <w:tabs>
          <w:tab w:val="left" w:pos="683"/>
        </w:tabs>
        <w:ind w:firstLine="624"/>
        <w:jc w:val="both"/>
      </w:pPr>
      <w:r>
        <w:rPr>
          <w:rFonts w:ascii="Times New Roman" w:hAnsi="Times New Roman" w:cs="Times New Roman"/>
          <w:sz w:val="28"/>
          <w:szCs w:val="28"/>
          <w:lang w:eastAsia="uk-UA"/>
        </w:rPr>
        <w:t xml:space="preserve">2. </w:t>
      </w:r>
      <w:r>
        <w:rPr>
          <w:rFonts w:ascii="Times New Roman" w:hAnsi="Times New Roman" w:cs="Times New Roman"/>
          <w:sz w:val="28"/>
          <w:szCs w:val="28"/>
        </w:rPr>
        <w:t>Для поліпшення якості освітнього процесу з дітьми та учнями з питань захисту життя, формування культури безпеки і норм поведінки у надзвичайних ситуаціях у закладах дошкільної освіти щороку проводяться Тижні безпеки дитини, у закладах загальної середньої та професійно-технічної освіти щороку проводяться Дні цивільного захисту.</w:t>
      </w:r>
    </w:p>
    <w:p w14:paraId="287CB235" w14:textId="77777777" w:rsidR="00F71D17" w:rsidRDefault="000E5A75">
      <w:pPr>
        <w:pStyle w:val="af5"/>
        <w:spacing w:before="0"/>
        <w:ind w:firstLine="624"/>
      </w:pPr>
      <w:r>
        <w:rPr>
          <w:rStyle w:val="3f3f3f3f3f3f3f3f3f3f3f3f3f3f3f3f3f3f3f3f3f3f3f3f3f1"/>
          <w:rFonts w:ascii="Times New Roman" w:eastAsia="Times New Roman" w:hAnsi="Times New Roman" w:cs="Times New Roman"/>
          <w:sz w:val="28"/>
          <w:szCs w:val="28"/>
          <w:lang w:eastAsia="ru-RU" w:bidi="ar-SA"/>
        </w:rPr>
        <w:t xml:space="preserve">3. </w:t>
      </w:r>
      <w:r>
        <w:rPr>
          <w:rStyle w:val="rvts0"/>
          <w:rFonts w:ascii="Times New Roman" w:eastAsia="Calibri" w:hAnsi="Times New Roman" w:cs="Times New Roman"/>
          <w:sz w:val="28"/>
          <w:szCs w:val="28"/>
          <w:lang w:eastAsia="uk-UA" w:bidi="ar-SA"/>
        </w:rPr>
        <w:t xml:space="preserve">Популяризація знань серед дітей та молоді з питань цивільного захисту, </w:t>
      </w:r>
      <w:r>
        <w:rPr>
          <w:rStyle w:val="3f3f3f3f3f3f3f3f3f3f3f3f3f3f3f3f3f3f3f3f3f3f3f3f3f1"/>
          <w:rFonts w:ascii="Times New Roman" w:eastAsia="Times New Roman" w:hAnsi="Times New Roman" w:cs="Times New Roman"/>
          <w:sz w:val="28"/>
          <w:szCs w:val="28"/>
          <w:lang w:eastAsia="ru-RU" w:bidi="ar-SA"/>
        </w:rPr>
        <w:t>дій у надзвичайних ситуаціях та правил пожежної безпеки</w:t>
      </w:r>
      <w:r>
        <w:rPr>
          <w:rStyle w:val="rvts0"/>
          <w:rFonts w:ascii="Times New Roman" w:eastAsia="Calibri" w:hAnsi="Times New Roman" w:cs="Times New Roman"/>
          <w:sz w:val="28"/>
          <w:szCs w:val="28"/>
          <w:lang w:eastAsia="uk-UA" w:bidi="ar-SA"/>
        </w:rPr>
        <w:t xml:space="preserve"> здійснюються </w:t>
      </w:r>
      <w:r>
        <w:rPr>
          <w:rStyle w:val="rvts0"/>
          <w:rFonts w:ascii="Times New Roman" w:hAnsi="Times New Roman" w:cs="Times New Roman"/>
          <w:sz w:val="28"/>
          <w:szCs w:val="28"/>
          <w:lang w:eastAsia="uk-UA" w:bidi="ar-SA"/>
        </w:rPr>
        <w:t>центральними органами виконавчої влади, Радою міністрів Автономної Республіки Крим, місцевими державними адміністраціями, органами місцевого самоврядування</w:t>
      </w:r>
      <w:r>
        <w:rPr>
          <w:rStyle w:val="rvts0"/>
          <w:rFonts w:ascii="Times New Roman" w:eastAsia="Calibri" w:hAnsi="Times New Roman" w:cs="Times New Roman"/>
          <w:sz w:val="28"/>
          <w:szCs w:val="28"/>
          <w:lang w:eastAsia="uk-UA" w:bidi="ar-SA"/>
        </w:rPr>
        <w:t xml:space="preserve"> та за участю громадських об'єднань шляхом підготовки та </w:t>
      </w:r>
      <w:r>
        <w:rPr>
          <w:rStyle w:val="14"/>
          <w:rFonts w:ascii="Times New Roman" w:eastAsia="Calibri" w:hAnsi="Times New Roman" w:cs="Times New Roman"/>
          <w:sz w:val="28"/>
          <w:szCs w:val="28"/>
          <w:lang w:eastAsia="uk-UA" w:bidi="ar-SA"/>
        </w:rPr>
        <w:t>проведення комплексу заходів відповідного спрямування»;</w:t>
      </w:r>
    </w:p>
    <w:p w14:paraId="52CD5F66" w14:textId="77777777" w:rsidR="00F71D17" w:rsidRDefault="00F71D17">
      <w:pPr>
        <w:ind w:firstLine="567"/>
        <w:jc w:val="both"/>
        <w:rPr>
          <w:rFonts w:ascii="Times New Roman" w:hAnsi="Times New Roman" w:cs="Times New Roman"/>
          <w:sz w:val="28"/>
          <w:szCs w:val="28"/>
        </w:rPr>
      </w:pPr>
    </w:p>
    <w:p w14:paraId="2BD1C0D5" w14:textId="77777777" w:rsidR="00F71D17" w:rsidRDefault="000E5A75">
      <w:pPr>
        <w:ind w:firstLine="567"/>
        <w:jc w:val="both"/>
      </w:pPr>
      <w:r>
        <w:rPr>
          <w:rStyle w:val="3f3f3f3f3f3f3f3f3f3f3f3f3f3f3f3f3f3f3f3f3f3f3f3f3f1"/>
          <w:rFonts w:ascii="Times New Roman" w:eastAsia="Times New Roman" w:hAnsi="Times New Roman" w:cs="Times New Roman"/>
          <w:sz w:val="28"/>
          <w:szCs w:val="28"/>
          <w:lang w:eastAsia="ru-RU" w:bidi="ar-SA"/>
        </w:rPr>
        <w:t>24) статтю 42 доповнити частиною другою такого змісту:</w:t>
      </w:r>
    </w:p>
    <w:p w14:paraId="28DF7569" w14:textId="77777777" w:rsidR="00F71D17" w:rsidRDefault="000E5A75">
      <w:pPr>
        <w:spacing w:before="78" w:after="78"/>
        <w:ind w:firstLine="567"/>
        <w:jc w:val="both"/>
      </w:pPr>
      <w:r>
        <w:rPr>
          <w:rStyle w:val="rvts0"/>
          <w:rFonts w:ascii="Times New Roman" w:eastAsia="Antiqua" w:hAnsi="Times New Roman" w:cs="Times New Roman"/>
          <w:iCs/>
          <w:sz w:val="28"/>
          <w:szCs w:val="28"/>
          <w:lang w:eastAsia="uk-UA" w:bidi="ar-SA"/>
        </w:rPr>
        <w:t>«2. Для надання населенню за місцем його проживання інформації з питань цивільного захисту органами місцевого самоврядування створюються консультаційні пункти та призначаються відповідальні особи за організацію їх роботи»;</w:t>
      </w:r>
    </w:p>
    <w:p w14:paraId="1FA8024E" w14:textId="77777777" w:rsidR="00F71D17" w:rsidRDefault="00F71D17">
      <w:pPr>
        <w:ind w:firstLine="567"/>
        <w:jc w:val="both"/>
      </w:pPr>
    </w:p>
    <w:p w14:paraId="0B6D36EB" w14:textId="77777777" w:rsidR="00F71D17" w:rsidRDefault="000E5A75">
      <w:pPr>
        <w:ind w:firstLine="567"/>
        <w:jc w:val="both"/>
      </w:pPr>
      <w:r>
        <w:rPr>
          <w:rStyle w:val="rvts0"/>
          <w:rFonts w:ascii="Times New Roman" w:eastAsia="Antiqua" w:hAnsi="Times New Roman" w:cs="Times New Roman"/>
          <w:iCs/>
          <w:sz w:val="28"/>
          <w:szCs w:val="28"/>
          <w:lang w:eastAsia="uk-UA" w:bidi="ar-SA"/>
        </w:rPr>
        <w:t>25) у</w:t>
      </w:r>
      <w:r>
        <w:rPr>
          <w:rStyle w:val="rvts0"/>
          <w:rFonts w:ascii="Times New Roman" w:eastAsia="Calibri" w:hAnsi="Times New Roman" w:cs="Times New Roman"/>
          <w:iCs/>
          <w:sz w:val="28"/>
          <w:szCs w:val="28"/>
          <w:lang w:eastAsia="ru-RU" w:bidi="ar-SA"/>
        </w:rPr>
        <w:t xml:space="preserve"> статті 54:</w:t>
      </w:r>
    </w:p>
    <w:p w14:paraId="77E07AE8" w14:textId="77777777" w:rsidR="00F71D17" w:rsidRDefault="000E5A75">
      <w:pPr>
        <w:ind w:firstLine="567"/>
        <w:jc w:val="both"/>
      </w:pPr>
      <w:r>
        <w:rPr>
          <w:rStyle w:val="rvts0"/>
          <w:rFonts w:ascii="Times New Roman" w:eastAsia="Calibri" w:hAnsi="Times New Roman" w:cs="Times New Roman"/>
          <w:iCs/>
          <w:sz w:val="28"/>
          <w:szCs w:val="28"/>
          <w:lang w:eastAsia="ru-RU" w:bidi="ar-SA"/>
        </w:rPr>
        <w:t>у назві статті слова «міст та» замінити словами «</w:t>
      </w:r>
      <w:r>
        <w:rPr>
          <w:rFonts w:ascii="Times New Roman" w:eastAsia="Times New Roman" w:hAnsi="Times New Roman" w:cs="Times New Roman"/>
          <w:bCs/>
          <w:sz w:val="28"/>
          <w:szCs w:val="28"/>
        </w:rPr>
        <w:t>території та населених пунктів</w:t>
      </w:r>
      <w:r>
        <w:rPr>
          <w:rFonts w:ascii="Times New Roman" w:eastAsia="Times New Roman" w:hAnsi="Times New Roman" w:cs="Times New Roman"/>
          <w:sz w:val="28"/>
          <w:szCs w:val="28"/>
        </w:rPr>
        <w:t xml:space="preserve"> </w:t>
      </w:r>
      <w:r>
        <w:rPr>
          <w:rFonts w:ascii="Times New Roman" w:eastAsia="Times New Roman" w:hAnsi="Times New Roman" w:cs="Times New Roman"/>
          <w:bCs/>
          <w:sz w:val="28"/>
          <w:szCs w:val="28"/>
        </w:rPr>
        <w:t>територіальних громад</w:t>
      </w:r>
      <w:r>
        <w:rPr>
          <w:rStyle w:val="rvts0"/>
          <w:rFonts w:ascii="Times New Roman" w:eastAsia="Calibri" w:hAnsi="Times New Roman" w:cs="Times New Roman"/>
          <w:iCs/>
          <w:sz w:val="28"/>
          <w:szCs w:val="28"/>
          <w:lang w:eastAsia="ru-RU" w:bidi="ar-SA"/>
        </w:rPr>
        <w:t>»;</w:t>
      </w:r>
    </w:p>
    <w:p w14:paraId="79D8168E" w14:textId="77777777" w:rsidR="00F71D17" w:rsidRDefault="000E5A75">
      <w:pPr>
        <w:ind w:firstLine="567"/>
        <w:jc w:val="both"/>
      </w:pPr>
      <w:r>
        <w:rPr>
          <w:rFonts w:ascii="Times New Roman" w:hAnsi="Times New Roman" w:cs="Times New Roman"/>
          <w:sz w:val="28"/>
          <w:szCs w:val="28"/>
        </w:rPr>
        <w:t xml:space="preserve">у частині першій слово </w:t>
      </w:r>
      <w:r>
        <w:rPr>
          <w:rStyle w:val="rvts0"/>
          <w:rFonts w:ascii="Times New Roman" w:eastAsia="Calibri" w:hAnsi="Times New Roman" w:cs="Times New Roman"/>
          <w:iCs/>
          <w:sz w:val="28"/>
          <w:szCs w:val="28"/>
          <w:lang w:eastAsia="ru-RU" w:bidi="ar-SA"/>
        </w:rPr>
        <w:t>«</w:t>
      </w:r>
      <w:r>
        <w:rPr>
          <w:rFonts w:ascii="Times New Roman" w:hAnsi="Times New Roman" w:cs="Times New Roman"/>
          <w:sz w:val="28"/>
          <w:szCs w:val="28"/>
        </w:rPr>
        <w:t>Міста</w:t>
      </w:r>
      <w:r>
        <w:rPr>
          <w:rStyle w:val="rvts0"/>
          <w:rFonts w:ascii="Times New Roman" w:eastAsia="Calibri" w:hAnsi="Times New Roman" w:cs="Times New Roman"/>
          <w:iCs/>
          <w:sz w:val="28"/>
          <w:szCs w:val="28"/>
          <w:lang w:eastAsia="ru-RU" w:bidi="ar-SA"/>
        </w:rPr>
        <w:t>»</w:t>
      </w:r>
      <w:r>
        <w:rPr>
          <w:rFonts w:ascii="Times New Roman" w:hAnsi="Times New Roman" w:cs="Times New Roman"/>
          <w:sz w:val="28"/>
          <w:szCs w:val="28"/>
        </w:rPr>
        <w:t xml:space="preserve"> замінити словами </w:t>
      </w:r>
      <w:r>
        <w:rPr>
          <w:rStyle w:val="rvts0"/>
          <w:rFonts w:ascii="Times New Roman" w:eastAsia="Calibri" w:hAnsi="Times New Roman" w:cs="Times New Roman"/>
          <w:iCs/>
          <w:sz w:val="28"/>
          <w:szCs w:val="28"/>
          <w:lang w:eastAsia="ru-RU" w:bidi="ar-SA"/>
        </w:rPr>
        <w:t>«</w:t>
      </w:r>
      <w:r>
        <w:rPr>
          <w:rFonts w:ascii="Times New Roman" w:hAnsi="Times New Roman" w:cs="Times New Roman"/>
          <w:bCs/>
          <w:sz w:val="28"/>
          <w:szCs w:val="28"/>
        </w:rPr>
        <w:t>Н</w:t>
      </w:r>
      <w:r>
        <w:rPr>
          <w:rFonts w:ascii="Times New Roman" w:eastAsia="Times New Roman" w:hAnsi="Times New Roman" w:cs="Times New Roman"/>
          <w:bCs/>
          <w:sz w:val="28"/>
          <w:szCs w:val="28"/>
        </w:rPr>
        <w:t>аселені пункти та територіальні громади</w:t>
      </w:r>
      <w:r>
        <w:rPr>
          <w:rStyle w:val="rvts0"/>
          <w:rFonts w:ascii="Times New Roman" w:eastAsia="Calibri" w:hAnsi="Times New Roman" w:cs="Times New Roman"/>
          <w:iCs/>
          <w:sz w:val="28"/>
          <w:szCs w:val="28"/>
          <w:lang w:eastAsia="ru-RU" w:bidi="ar-SA"/>
        </w:rPr>
        <w:t>»;</w:t>
      </w:r>
    </w:p>
    <w:p w14:paraId="71E64496" w14:textId="77777777" w:rsidR="00F71D17" w:rsidRDefault="00F71D17">
      <w:pPr>
        <w:ind w:firstLine="567"/>
        <w:jc w:val="both"/>
      </w:pPr>
    </w:p>
    <w:p w14:paraId="29E22A33" w14:textId="77777777" w:rsidR="00F71D17" w:rsidRDefault="000E5A75">
      <w:pPr>
        <w:pStyle w:val="afa"/>
        <w:spacing w:before="0"/>
      </w:pPr>
      <w:r>
        <w:rPr>
          <w:rStyle w:val="16"/>
          <w:rFonts w:ascii="Times New Roman" w:eastAsia="Times New Roman" w:hAnsi="Times New Roman" w:cs="Times New Roman"/>
          <w:sz w:val="28"/>
          <w:szCs w:val="28"/>
        </w:rPr>
        <w:lastRenderedPageBreak/>
        <w:t>26) у частині першій статті 62 слова «селах, селищах» замінити словами «населених пунктах територіальних громад», а слова «сільські та селищні ради» замінити словами «міські, селищні та сільські ради»;</w:t>
      </w:r>
    </w:p>
    <w:p w14:paraId="6479BC2B" w14:textId="77777777" w:rsidR="00F71D17" w:rsidRDefault="00F71D17">
      <w:pPr>
        <w:pStyle w:val="afa"/>
        <w:spacing w:before="0"/>
      </w:pPr>
    </w:p>
    <w:p w14:paraId="2D34AF10" w14:textId="77777777" w:rsidR="00F71D17" w:rsidRDefault="000E5A75">
      <w:pPr>
        <w:pStyle w:val="afa"/>
        <w:spacing w:before="0"/>
      </w:pPr>
      <w:r>
        <w:rPr>
          <w:rStyle w:val="16"/>
          <w:rFonts w:ascii="Times New Roman" w:eastAsia="Times New Roman" w:hAnsi="Times New Roman" w:cs="Times New Roman"/>
          <w:sz w:val="28"/>
          <w:szCs w:val="28"/>
        </w:rPr>
        <w:t>27) у частині другій статті 75:</w:t>
      </w:r>
    </w:p>
    <w:p w14:paraId="592CD2CD" w14:textId="77777777" w:rsidR="00F71D17" w:rsidRDefault="000E5A75">
      <w:pPr>
        <w:pStyle w:val="afa"/>
        <w:spacing w:before="0"/>
      </w:pPr>
      <w:r>
        <w:rPr>
          <w:rStyle w:val="16"/>
          <w:rFonts w:ascii="Times New Roman" w:eastAsia="Times New Roman" w:hAnsi="Times New Roman" w:cs="Times New Roman"/>
          <w:sz w:val="28"/>
          <w:szCs w:val="28"/>
        </w:rPr>
        <w:t>пункт 4 викласти у такій редакції:</w:t>
      </w:r>
    </w:p>
    <w:p w14:paraId="279FE215" w14:textId="77777777" w:rsidR="00F71D17" w:rsidRDefault="000E5A75">
      <w:pPr>
        <w:pStyle w:val="afa"/>
        <w:spacing w:before="0"/>
      </w:pPr>
      <w:r>
        <w:rPr>
          <w:rStyle w:val="16"/>
          <w:rFonts w:ascii="Times New Roman" w:eastAsia="Times New Roman" w:hAnsi="Times New Roman" w:cs="Times New Roman"/>
          <w:sz w:val="28"/>
          <w:szCs w:val="28"/>
        </w:rPr>
        <w:t>«4) виконавчим органом міської, сільської, селищної ради у разі виникнення надзвичайної ситуації місцевого рівня - один із заступників голови територіальної громади»;</w:t>
      </w:r>
    </w:p>
    <w:p w14:paraId="3BB110C7" w14:textId="77777777" w:rsidR="00F71D17" w:rsidRDefault="000E5A75">
      <w:pPr>
        <w:pStyle w:val="afa"/>
        <w:spacing w:before="0"/>
      </w:pPr>
      <w:r>
        <w:rPr>
          <w:rStyle w:val="16"/>
          <w:rFonts w:ascii="Times New Roman" w:eastAsia="Times New Roman" w:hAnsi="Times New Roman" w:cs="Times New Roman"/>
          <w:sz w:val="28"/>
          <w:szCs w:val="28"/>
        </w:rPr>
        <w:t>пункт 5 виключити;</w:t>
      </w:r>
    </w:p>
    <w:p w14:paraId="12DD7145" w14:textId="77777777" w:rsidR="00F71D17" w:rsidRDefault="00F71D17">
      <w:pPr>
        <w:pStyle w:val="afa"/>
        <w:spacing w:before="0"/>
      </w:pPr>
    </w:p>
    <w:p w14:paraId="544F28C6" w14:textId="77777777" w:rsidR="00F71D17" w:rsidRDefault="000E5A75">
      <w:pPr>
        <w:pStyle w:val="afa"/>
        <w:spacing w:before="0"/>
      </w:pPr>
      <w:r>
        <w:rPr>
          <w:rStyle w:val="16"/>
          <w:rFonts w:ascii="Times New Roman" w:eastAsia="Times New Roman" w:hAnsi="Times New Roman" w:cs="Times New Roman"/>
          <w:sz w:val="28"/>
          <w:szCs w:val="28"/>
        </w:rPr>
        <w:t>28) статтю 78 виключити;</w:t>
      </w:r>
    </w:p>
    <w:p w14:paraId="7BDC236B" w14:textId="77777777" w:rsidR="00F71D17" w:rsidRDefault="00F71D17">
      <w:pPr>
        <w:pStyle w:val="af5"/>
        <w:spacing w:before="0"/>
      </w:pPr>
    </w:p>
    <w:p w14:paraId="4747CADD" w14:textId="77777777" w:rsidR="00F71D17" w:rsidRDefault="000E5A75">
      <w:pPr>
        <w:pStyle w:val="af5"/>
        <w:spacing w:before="0"/>
      </w:pPr>
      <w:r>
        <w:rPr>
          <w:rStyle w:val="14"/>
          <w:rFonts w:ascii="Times New Roman" w:hAnsi="Times New Roman" w:cs="Times New Roman"/>
          <w:sz w:val="28"/>
          <w:szCs w:val="28"/>
          <w:lang w:eastAsia="ru-RU" w:bidi="ar-SA"/>
        </w:rPr>
        <w:t>29) пункт 9 частини другої статті 79 викласти у такій редакції:</w:t>
      </w:r>
    </w:p>
    <w:p w14:paraId="283E5807" w14:textId="77777777" w:rsidR="00F71D17" w:rsidRDefault="000E5A75">
      <w:pPr>
        <w:pStyle w:val="af5"/>
        <w:spacing w:before="0" w:after="120"/>
      </w:pPr>
      <w:r>
        <w:rPr>
          <w:rStyle w:val="14"/>
          <w:rFonts w:ascii="Times New Roman" w:hAnsi="Times New Roman" w:cs="Times New Roman"/>
          <w:sz w:val="28"/>
          <w:szCs w:val="28"/>
          <w:lang w:eastAsia="ru-RU" w:bidi="ar-SA"/>
        </w:rPr>
        <w:t>«9) здійснення у межах повноважень, визначених законодавством заходів протимінної діяльності»;</w:t>
      </w:r>
    </w:p>
    <w:p w14:paraId="7AC3D2EA" w14:textId="77777777" w:rsidR="00F71D17" w:rsidRDefault="00F71D17">
      <w:pPr>
        <w:pStyle w:val="af5"/>
        <w:spacing w:before="28" w:after="28"/>
        <w:rPr>
          <w:rFonts w:ascii="Times New Roman" w:hAnsi="Times New Roman" w:cs="Times New Roman"/>
          <w:sz w:val="28"/>
          <w:szCs w:val="28"/>
        </w:rPr>
      </w:pPr>
    </w:p>
    <w:p w14:paraId="457F5B0F" w14:textId="77777777" w:rsidR="00F71D17" w:rsidRDefault="000E5A75">
      <w:pPr>
        <w:pStyle w:val="af5"/>
        <w:spacing w:before="28" w:after="28"/>
      </w:pPr>
      <w:r>
        <w:rPr>
          <w:rStyle w:val="14"/>
          <w:rFonts w:ascii="Times New Roman" w:hAnsi="Times New Roman" w:cs="Times New Roman"/>
          <w:sz w:val="28"/>
          <w:szCs w:val="28"/>
          <w:lang w:eastAsia="ru-RU" w:bidi="ar-SA"/>
        </w:rPr>
        <w:t>30) у статті 80:</w:t>
      </w:r>
    </w:p>
    <w:p w14:paraId="41D5389F" w14:textId="77777777" w:rsidR="00F71D17" w:rsidRDefault="000E5A75">
      <w:pPr>
        <w:pStyle w:val="af5"/>
        <w:spacing w:before="28" w:after="28"/>
      </w:pPr>
      <w:r>
        <w:rPr>
          <w:rStyle w:val="14"/>
          <w:rFonts w:ascii="Times New Roman" w:hAnsi="Times New Roman" w:cs="Times New Roman"/>
          <w:sz w:val="28"/>
          <w:szCs w:val="28"/>
          <w:lang w:eastAsia="ru-RU" w:bidi="ar-SA"/>
        </w:rPr>
        <w:t>частини четверту та п’яту викласти у такій редакції:</w:t>
      </w:r>
    </w:p>
    <w:p w14:paraId="2BEA145D" w14:textId="77777777" w:rsidR="00F71D17" w:rsidRDefault="000E5A75">
      <w:pPr>
        <w:pStyle w:val="af5"/>
        <w:spacing w:before="28" w:after="28"/>
      </w:pPr>
      <w:r>
        <w:rPr>
          <w:rStyle w:val="14"/>
          <w:rFonts w:ascii="Times New Roman" w:hAnsi="Times New Roman" w:cs="Times New Roman"/>
          <w:sz w:val="28"/>
          <w:szCs w:val="28"/>
          <w:lang w:eastAsia="ru-RU" w:bidi="ar-SA"/>
        </w:rPr>
        <w:t xml:space="preserve">«4. Організацію гасіння пожежі та керівництво силами, які залучаються для цього, здійснює керівник гасіння пожежі. Керівництво гасінням пожежі здійснює старша за посадою особа територіального органу (у разі його утворення) або </w:t>
      </w:r>
      <w:proofErr w:type="spellStart"/>
      <w:r>
        <w:rPr>
          <w:rStyle w:val="14"/>
          <w:rFonts w:ascii="Times New Roman" w:hAnsi="Times New Roman" w:cs="Times New Roman"/>
          <w:sz w:val="28"/>
          <w:szCs w:val="28"/>
          <w:lang w:eastAsia="ru-RU" w:bidi="ar-SA"/>
        </w:rPr>
        <w:t>пожежно</w:t>
      </w:r>
      <w:proofErr w:type="spellEnd"/>
      <w:r>
        <w:rPr>
          <w:rStyle w:val="14"/>
          <w:rFonts w:ascii="Times New Roman" w:hAnsi="Times New Roman" w:cs="Times New Roman"/>
          <w:sz w:val="28"/>
          <w:szCs w:val="28"/>
          <w:lang w:eastAsia="ru-RU" w:bidi="ar-SA"/>
        </w:rPr>
        <w:t>-рятувального підрозділу центрального органу виконавчої влади, який забезпечує формування та реалізує державну політику у сфері цивільного захисту, яка прибула до місця пожежі і має допуск до самостійного виконання обов’язків керівника гасіння пожежі.</w:t>
      </w:r>
    </w:p>
    <w:p w14:paraId="4E1BFD24" w14:textId="77777777" w:rsidR="00F71D17" w:rsidRDefault="000E5A75">
      <w:pPr>
        <w:pStyle w:val="af5"/>
        <w:spacing w:before="28" w:after="28"/>
      </w:pPr>
      <w:r>
        <w:rPr>
          <w:rStyle w:val="14"/>
          <w:rFonts w:ascii="Times New Roman" w:hAnsi="Times New Roman" w:cs="Times New Roman"/>
          <w:sz w:val="28"/>
          <w:szCs w:val="28"/>
        </w:rPr>
        <w:t xml:space="preserve">На об’єктах та територіях, де утворені відомчі </w:t>
      </w:r>
      <w:proofErr w:type="spellStart"/>
      <w:r>
        <w:rPr>
          <w:rStyle w:val="14"/>
          <w:rFonts w:ascii="Times New Roman" w:hAnsi="Times New Roman" w:cs="Times New Roman"/>
          <w:sz w:val="28"/>
          <w:szCs w:val="28"/>
        </w:rPr>
        <w:t>пожежно</w:t>
      </w:r>
      <w:proofErr w:type="spellEnd"/>
      <w:r>
        <w:rPr>
          <w:rStyle w:val="14"/>
          <w:rFonts w:ascii="Times New Roman" w:hAnsi="Times New Roman" w:cs="Times New Roman"/>
          <w:sz w:val="28"/>
          <w:szCs w:val="28"/>
        </w:rPr>
        <w:t xml:space="preserve">-рятувальні підрозділи, керівництво гасінням пожежі здійснюється старшою за посадою особою відповідного центрального органу виконавчої влади або його підрозділу, яка прибула до місця пожежі. </w:t>
      </w:r>
    </w:p>
    <w:p w14:paraId="22CB2140" w14:textId="77777777" w:rsidR="00F71D17" w:rsidRDefault="000E5A75">
      <w:pPr>
        <w:pStyle w:val="af5"/>
        <w:spacing w:before="28" w:after="28"/>
      </w:pPr>
      <w:r>
        <w:rPr>
          <w:rFonts w:ascii="Times New Roman" w:hAnsi="Times New Roman" w:cs="Times New Roman"/>
          <w:sz w:val="28"/>
          <w:szCs w:val="28"/>
        </w:rPr>
        <w:t xml:space="preserve">На об’єктах та територіях, де функціонують місцеві та добровільні </w:t>
      </w:r>
      <w:proofErr w:type="spellStart"/>
      <w:r>
        <w:rPr>
          <w:rFonts w:ascii="Times New Roman" w:hAnsi="Times New Roman" w:cs="Times New Roman"/>
          <w:sz w:val="28"/>
          <w:szCs w:val="28"/>
        </w:rPr>
        <w:t>пожежно</w:t>
      </w:r>
      <w:proofErr w:type="spellEnd"/>
      <w:r>
        <w:rPr>
          <w:rFonts w:ascii="Times New Roman" w:hAnsi="Times New Roman" w:cs="Times New Roman"/>
          <w:sz w:val="28"/>
          <w:szCs w:val="28"/>
        </w:rPr>
        <w:t>-рятувальні підрозділи</w:t>
      </w:r>
      <w:r>
        <w:rPr>
          <w:rStyle w:val="111111"/>
          <w:rFonts w:ascii="Times New Roman" w:hAnsi="Times New Roman" w:cs="Times New Roman"/>
        </w:rPr>
        <w:t xml:space="preserve">, </w:t>
      </w:r>
      <w:r>
        <w:rPr>
          <w:rFonts w:ascii="Times New Roman" w:hAnsi="Times New Roman" w:cs="Times New Roman"/>
          <w:sz w:val="28"/>
          <w:szCs w:val="28"/>
        </w:rPr>
        <w:t>керівником гасіння пожежі до прибуття посадової особи, зазначеної у абзаці першому цієї частини, є присутня на пожежі старша за посадою особа такого підрозділу.</w:t>
      </w:r>
    </w:p>
    <w:p w14:paraId="65C75F8D" w14:textId="77777777" w:rsidR="00F71D17" w:rsidRDefault="000E5A75">
      <w:pPr>
        <w:pStyle w:val="af5"/>
        <w:spacing w:before="28" w:after="28"/>
      </w:pPr>
      <w:r>
        <w:rPr>
          <w:rFonts w:ascii="Times New Roman" w:hAnsi="Times New Roman" w:cs="Times New Roman"/>
          <w:sz w:val="28"/>
          <w:szCs w:val="28"/>
        </w:rPr>
        <w:t xml:space="preserve">Усі </w:t>
      </w:r>
      <w:proofErr w:type="spellStart"/>
      <w:r>
        <w:rPr>
          <w:rFonts w:ascii="Times New Roman" w:hAnsi="Times New Roman" w:cs="Times New Roman"/>
          <w:sz w:val="28"/>
          <w:szCs w:val="28"/>
        </w:rPr>
        <w:t>пожежно</w:t>
      </w:r>
      <w:proofErr w:type="spellEnd"/>
      <w:r>
        <w:rPr>
          <w:rFonts w:ascii="Times New Roman" w:hAnsi="Times New Roman" w:cs="Times New Roman"/>
          <w:sz w:val="28"/>
          <w:szCs w:val="28"/>
        </w:rPr>
        <w:t>-рятувальні підрозділи, що залучаються до гасіння пожежі, підпорядковуються керівнику гасіння пожежі.</w:t>
      </w:r>
    </w:p>
    <w:p w14:paraId="2CA9931E" w14:textId="77777777" w:rsidR="00F71D17" w:rsidRDefault="000E5A75">
      <w:pPr>
        <w:pStyle w:val="af5"/>
        <w:spacing w:before="28" w:after="28"/>
      </w:pPr>
      <w:r>
        <w:rPr>
          <w:rStyle w:val="14"/>
          <w:rFonts w:ascii="Times New Roman" w:hAnsi="Times New Roman" w:cs="Times New Roman"/>
          <w:sz w:val="28"/>
          <w:szCs w:val="28"/>
          <w:lang w:eastAsia="ru-RU" w:bidi="ar-SA"/>
        </w:rPr>
        <w:t>Ніхто не має права втручатися в діяльність керівника гасіння пожежі.</w:t>
      </w:r>
    </w:p>
    <w:p w14:paraId="007DB926" w14:textId="77777777" w:rsidR="00F71D17" w:rsidRDefault="000E5A75">
      <w:pPr>
        <w:pStyle w:val="af5"/>
        <w:spacing w:before="28" w:after="28"/>
      </w:pPr>
      <w:r>
        <w:rPr>
          <w:rStyle w:val="rvts0"/>
          <w:rFonts w:ascii="Times New Roman" w:hAnsi="Times New Roman" w:cs="Times New Roman"/>
          <w:sz w:val="28"/>
          <w:szCs w:val="28"/>
          <w:lang w:eastAsia="ru-RU" w:bidi="ar-SA"/>
        </w:rPr>
        <w:t xml:space="preserve">5. Гасіння пожеж у підземних спорудах (крім діючих станцій метрополітену), складах корисних копалин, відвалах порід, кар'єрах і розрізах гірничих підприємств здійснюється в порядку, установленому центральним органом виконавчої влади, який забезпечує формування державної політики у сфері промислової безпеки, охорони праці та державного гірничого нагляду, поводження з вибуховими матеріалами та здійснення державного гірничого </w:t>
      </w:r>
      <w:r>
        <w:rPr>
          <w:rStyle w:val="rvts0"/>
          <w:rFonts w:ascii="Times New Roman" w:hAnsi="Times New Roman" w:cs="Times New Roman"/>
          <w:sz w:val="28"/>
          <w:szCs w:val="28"/>
          <w:lang w:eastAsia="ru-RU" w:bidi="ar-SA"/>
        </w:rPr>
        <w:lastRenderedPageBreak/>
        <w:t>нагляду, а на територіях лісового та природно-заповідного фонду – центральним органом виконавчої влади, який забезпечує формування та реалізує державну політику у сфері охорони навколишнього природного середовища»;</w:t>
      </w:r>
    </w:p>
    <w:p w14:paraId="723492B6" w14:textId="77777777" w:rsidR="00F71D17" w:rsidRDefault="000E5A75">
      <w:pPr>
        <w:pStyle w:val="af5"/>
        <w:spacing w:before="28" w:after="28"/>
      </w:pPr>
      <w:r>
        <w:rPr>
          <w:rStyle w:val="rvts0"/>
          <w:rFonts w:ascii="Times New Roman" w:hAnsi="Times New Roman" w:cs="Times New Roman"/>
          <w:sz w:val="28"/>
          <w:szCs w:val="28"/>
          <w:lang w:eastAsia="ru-RU" w:bidi="ar-SA"/>
        </w:rPr>
        <w:t>частину сьому після слів «суб’єкти господарювання» доповнити словами «на територіях і об’єктах яких виникла пожежа»;</w:t>
      </w:r>
    </w:p>
    <w:p w14:paraId="65ED3AE4" w14:textId="77777777" w:rsidR="00F71D17" w:rsidRDefault="000E5A75">
      <w:pPr>
        <w:pStyle w:val="af5"/>
        <w:spacing w:before="28" w:after="28"/>
      </w:pPr>
      <w:r>
        <w:rPr>
          <w:rStyle w:val="rvts0"/>
          <w:rFonts w:ascii="Times New Roman" w:hAnsi="Times New Roman" w:cs="Times New Roman"/>
          <w:sz w:val="28"/>
          <w:szCs w:val="28"/>
          <w:lang w:eastAsia="ru-RU" w:bidi="ar-SA"/>
        </w:rPr>
        <w:t xml:space="preserve">у частині дев’ятій слова «Статутом дій у надзвичайних ситуаціях щодо гасіння пожеж» замінити словами «Статутом дій органів управління та підрозділів </w:t>
      </w:r>
      <w:proofErr w:type="spellStart"/>
      <w:r>
        <w:rPr>
          <w:rStyle w:val="rvts0"/>
          <w:rFonts w:ascii="Times New Roman" w:hAnsi="Times New Roman" w:cs="Times New Roman"/>
          <w:sz w:val="28"/>
          <w:szCs w:val="28"/>
          <w:lang w:eastAsia="ru-RU" w:bidi="ar-SA"/>
        </w:rPr>
        <w:t>Оперативно</w:t>
      </w:r>
      <w:proofErr w:type="spellEnd"/>
      <w:r>
        <w:rPr>
          <w:rStyle w:val="rvts0"/>
          <w:rFonts w:ascii="Times New Roman" w:hAnsi="Times New Roman" w:cs="Times New Roman"/>
          <w:sz w:val="28"/>
          <w:szCs w:val="28"/>
          <w:lang w:eastAsia="ru-RU" w:bidi="ar-SA"/>
        </w:rPr>
        <w:t>-рятувальної служби цивільного захисту під час гасіння пожеж»;</w:t>
      </w:r>
    </w:p>
    <w:p w14:paraId="58F91C10" w14:textId="77777777" w:rsidR="00F71D17" w:rsidRDefault="00F71D17">
      <w:pPr>
        <w:pStyle w:val="afa"/>
        <w:spacing w:before="0"/>
        <w:rPr>
          <w:rFonts w:ascii="Times New Roman" w:hAnsi="Times New Roman" w:cs="Times New Roman"/>
          <w:sz w:val="28"/>
          <w:szCs w:val="28"/>
        </w:rPr>
      </w:pPr>
    </w:p>
    <w:p w14:paraId="67B6667B" w14:textId="77777777" w:rsidR="00F71D17" w:rsidRDefault="000E5A75">
      <w:pPr>
        <w:pStyle w:val="afa"/>
        <w:spacing w:before="0"/>
      </w:pPr>
      <w:r>
        <w:rPr>
          <w:rStyle w:val="16"/>
          <w:rFonts w:ascii="Times New Roman" w:eastAsia="Times New Roman" w:hAnsi="Times New Roman" w:cs="Times New Roman"/>
          <w:sz w:val="28"/>
          <w:szCs w:val="28"/>
        </w:rPr>
        <w:t>31) у статті 81:</w:t>
      </w:r>
    </w:p>
    <w:p w14:paraId="5B866043" w14:textId="77777777" w:rsidR="00F71D17" w:rsidRDefault="000E5A75">
      <w:pPr>
        <w:pStyle w:val="afa"/>
        <w:spacing w:before="0"/>
      </w:pPr>
      <w:r>
        <w:rPr>
          <w:rStyle w:val="16"/>
          <w:rFonts w:ascii="Times New Roman" w:eastAsia="Times New Roman" w:hAnsi="Times New Roman" w:cs="Times New Roman"/>
          <w:sz w:val="28"/>
          <w:szCs w:val="28"/>
        </w:rPr>
        <w:t>у пункті 4 частини четвертої слова «у містах (крім міст Києва та Севастополя), селищах та селах» замінити словами «у міських, селищних та сільських територіальних громадах»;</w:t>
      </w:r>
    </w:p>
    <w:p w14:paraId="4D27D38A" w14:textId="77777777" w:rsidR="00F71D17" w:rsidRDefault="000E5A75">
      <w:pPr>
        <w:pStyle w:val="afa"/>
        <w:spacing w:before="0"/>
      </w:pPr>
      <w:r>
        <w:rPr>
          <w:rStyle w:val="16"/>
          <w:rFonts w:ascii="Times New Roman" w:eastAsia="Times New Roman" w:hAnsi="Times New Roman" w:cs="Times New Roman"/>
          <w:sz w:val="28"/>
          <w:szCs w:val="28"/>
        </w:rPr>
        <w:t>у першому реченні частини п'ятої слова «міст обласного значення» замінити словами «територіальних громад»;</w:t>
      </w:r>
    </w:p>
    <w:p w14:paraId="0BEB2FE0" w14:textId="77777777" w:rsidR="00F71D17" w:rsidRDefault="00F71D17">
      <w:pPr>
        <w:spacing w:before="78" w:after="78"/>
        <w:ind w:firstLine="567"/>
        <w:jc w:val="both"/>
      </w:pPr>
    </w:p>
    <w:p w14:paraId="58985693" w14:textId="77777777" w:rsidR="00F71D17" w:rsidRDefault="000E5A75">
      <w:pPr>
        <w:spacing w:before="78" w:after="78"/>
        <w:ind w:firstLine="567"/>
        <w:jc w:val="both"/>
      </w:pPr>
      <w:r>
        <w:rPr>
          <w:rStyle w:val="rvts0"/>
          <w:rFonts w:ascii="Times New Roman" w:eastAsia="Antiqua" w:hAnsi="Times New Roman" w:cs="Times New Roman"/>
          <w:iCs/>
          <w:sz w:val="28"/>
          <w:szCs w:val="28"/>
          <w:lang w:eastAsia="uk-UA" w:bidi="ar-SA"/>
        </w:rPr>
        <w:t>32) частину четверту статті 91 після слів «</w:t>
      </w:r>
      <w:r>
        <w:rPr>
          <w:rStyle w:val="rvts0"/>
          <w:rFonts w:ascii="Times New Roman" w:hAnsi="Times New Roman" w:cs="Times New Roman"/>
          <w:iCs/>
          <w:sz w:val="28"/>
          <w:szCs w:val="28"/>
          <w:lang w:eastAsia="uk-UA" w:bidi="ar-SA"/>
        </w:rPr>
        <w:t>забезпечують періодичність його проведення та» доповнити словами «облік осіб, які його пройшли»;</w:t>
      </w:r>
    </w:p>
    <w:p w14:paraId="673E3A10" w14:textId="77777777" w:rsidR="00F71D17" w:rsidRDefault="00F71D17">
      <w:pPr>
        <w:pStyle w:val="afa"/>
        <w:spacing w:before="0"/>
      </w:pPr>
    </w:p>
    <w:p w14:paraId="594670E5" w14:textId="77777777" w:rsidR="00F71D17" w:rsidRDefault="000E5A75">
      <w:pPr>
        <w:pStyle w:val="afa"/>
        <w:spacing w:before="0"/>
      </w:pPr>
      <w:r>
        <w:rPr>
          <w:rStyle w:val="16"/>
          <w:rFonts w:ascii="Times New Roman" w:eastAsia="Times New Roman" w:hAnsi="Times New Roman" w:cs="Times New Roman"/>
          <w:sz w:val="28"/>
          <w:szCs w:val="28"/>
        </w:rPr>
        <w:t>33) у частині першій статті 130:</w:t>
      </w:r>
    </w:p>
    <w:p w14:paraId="7E65EF68" w14:textId="77777777" w:rsidR="00F71D17" w:rsidRDefault="000E5A75">
      <w:pPr>
        <w:pStyle w:val="af6"/>
        <w:ind w:firstLine="567"/>
        <w:jc w:val="both"/>
      </w:pPr>
      <w:r>
        <w:rPr>
          <w:rStyle w:val="16"/>
          <w:rFonts w:ascii="Times New Roman" w:eastAsia="Times New Roman" w:hAnsi="Times New Roman" w:cs="Times New Roman"/>
          <w:sz w:val="28"/>
          <w:szCs w:val="28"/>
        </w:rPr>
        <w:t xml:space="preserve">пункт 1 викласти у такій редакції: </w:t>
      </w:r>
    </w:p>
    <w:p w14:paraId="279E7067" w14:textId="77777777" w:rsidR="00F71D17" w:rsidRDefault="000E5A75">
      <w:pPr>
        <w:pStyle w:val="af6"/>
        <w:ind w:firstLine="567"/>
        <w:jc w:val="both"/>
      </w:pPr>
      <w:r>
        <w:rPr>
          <w:rStyle w:val="16"/>
          <w:rFonts w:ascii="Times New Roman" w:eastAsia="Times New Roman" w:hAnsi="Times New Roman" w:cs="Times New Roman"/>
          <w:sz w:val="28"/>
          <w:szCs w:val="28"/>
        </w:rPr>
        <w:t>«1) план реагування на надзвичайні ситуації (розробляється у масштабі України, галузі, Автономної Республіки Крим, області, міст Києва та Севастополя, району, територіальної громади, району у місті, суб’єкта господарювання (крім об’єкта підвищеної небезпеки), а суб’єктами господарювання (крім об’єктів підвищеної небезпеки) з чисельністю працюючого персоналу 50 осіб і менше розробляється та затверджується інструкція щодо дій персоналу суб’єкта господарювання у разі загрози або виникнення надзвичайних ситуацій»;</w:t>
      </w:r>
    </w:p>
    <w:p w14:paraId="044AF092" w14:textId="77777777" w:rsidR="00F71D17" w:rsidRDefault="000E5A75">
      <w:pPr>
        <w:pStyle w:val="afa"/>
        <w:spacing w:before="0"/>
      </w:pPr>
      <w:r>
        <w:rPr>
          <w:rStyle w:val="16"/>
          <w:rFonts w:ascii="Times New Roman" w:eastAsia="Times New Roman" w:hAnsi="Times New Roman" w:cs="Times New Roman"/>
          <w:sz w:val="28"/>
          <w:szCs w:val="28"/>
        </w:rPr>
        <w:t>у пункті 3 слова «міста, району» замінити словами «міст Києва та Севастополя, району, територіальної громади»;</w:t>
      </w:r>
    </w:p>
    <w:p w14:paraId="49FBB9A6" w14:textId="77777777" w:rsidR="00F71D17" w:rsidRDefault="000E5A75">
      <w:pPr>
        <w:pStyle w:val="afa"/>
        <w:spacing w:before="0"/>
      </w:pPr>
      <w:r>
        <w:rPr>
          <w:rStyle w:val="16"/>
          <w:rFonts w:ascii="Times New Roman" w:eastAsia="Times New Roman" w:hAnsi="Times New Roman" w:cs="Times New Roman"/>
          <w:sz w:val="28"/>
          <w:szCs w:val="28"/>
        </w:rPr>
        <w:t xml:space="preserve">у пункті 5 слова «функціональних і територіальних підсистем та їх ланок» замінити словами «центрального органу виконавчої влади, територіальної підсистеми, її ланок і </w:t>
      </w:r>
      <w:proofErr w:type="spellStart"/>
      <w:r>
        <w:rPr>
          <w:rStyle w:val="16"/>
          <w:rFonts w:ascii="Times New Roman" w:eastAsia="Times New Roman" w:hAnsi="Times New Roman" w:cs="Times New Roman"/>
          <w:sz w:val="28"/>
          <w:szCs w:val="28"/>
        </w:rPr>
        <w:t>субланок</w:t>
      </w:r>
      <w:proofErr w:type="spellEnd"/>
      <w:r>
        <w:rPr>
          <w:rStyle w:val="16"/>
          <w:rFonts w:ascii="Times New Roman" w:eastAsia="Times New Roman" w:hAnsi="Times New Roman" w:cs="Times New Roman"/>
          <w:sz w:val="28"/>
          <w:szCs w:val="28"/>
        </w:rPr>
        <w:t>»;</w:t>
      </w:r>
    </w:p>
    <w:p w14:paraId="590E0060" w14:textId="77777777" w:rsidR="00F71D17" w:rsidRDefault="000E5A75">
      <w:pPr>
        <w:pStyle w:val="afa"/>
        <w:spacing w:before="0"/>
      </w:pPr>
      <w:r>
        <w:rPr>
          <w:rStyle w:val="16"/>
          <w:rFonts w:ascii="Times New Roman" w:eastAsia="Times New Roman" w:hAnsi="Times New Roman" w:cs="Times New Roman"/>
          <w:sz w:val="28"/>
          <w:szCs w:val="28"/>
        </w:rPr>
        <w:t>доповнити новими пунктами 7 та 8 такого змісту:</w:t>
      </w:r>
    </w:p>
    <w:p w14:paraId="0931525F" w14:textId="77777777" w:rsidR="00F71D17" w:rsidRDefault="000E5A75">
      <w:pPr>
        <w:pStyle w:val="afa"/>
        <w:spacing w:before="0"/>
      </w:pPr>
      <w:r>
        <w:rPr>
          <w:rStyle w:val="16"/>
          <w:rFonts w:ascii="Times New Roman" w:eastAsia="Times New Roman" w:hAnsi="Times New Roman" w:cs="Times New Roman"/>
          <w:sz w:val="28"/>
          <w:szCs w:val="28"/>
        </w:rPr>
        <w:t>«7) план реагування на ядерні та радіаційні аварії (розробляється у масштабі України);</w:t>
      </w:r>
    </w:p>
    <w:p w14:paraId="4431C4C7" w14:textId="77777777" w:rsidR="00F71D17" w:rsidRDefault="000E5A75">
      <w:pPr>
        <w:pStyle w:val="afa"/>
        <w:spacing w:before="0"/>
      </w:pPr>
      <w:r>
        <w:rPr>
          <w:rStyle w:val="16"/>
          <w:rFonts w:ascii="Times New Roman" w:eastAsia="Times New Roman" w:hAnsi="Times New Roman" w:cs="Times New Roman"/>
          <w:sz w:val="28"/>
          <w:szCs w:val="28"/>
        </w:rPr>
        <w:t>8) план проведення евакуаційних заходів населення (працівників), матеріальних і культурних цінностей у разі загрози або виникнення надзвичайних ситуацій (розробляється у масштабі галузі, Автономної Республіки Крим, області, міст Києва та Севастополя, району, територіальної громади, району у місті, суб’єкта господарювання).».</w:t>
      </w:r>
    </w:p>
    <w:p w14:paraId="4456DDF6" w14:textId="77777777" w:rsidR="00F71D17" w:rsidRDefault="00F71D17">
      <w:pPr>
        <w:spacing w:before="70" w:after="70"/>
        <w:ind w:firstLine="567"/>
        <w:jc w:val="both"/>
      </w:pPr>
    </w:p>
    <w:p w14:paraId="538DEDC6" w14:textId="77777777" w:rsidR="00F71D17" w:rsidRDefault="000E5A75">
      <w:pPr>
        <w:spacing w:before="70" w:after="70"/>
        <w:ind w:firstLine="567"/>
        <w:jc w:val="both"/>
      </w:pPr>
      <w:r>
        <w:rPr>
          <w:rStyle w:val="rvts0"/>
          <w:rFonts w:ascii="Times New Roman" w:hAnsi="Times New Roman" w:cs="Times New Roman"/>
          <w:sz w:val="28"/>
          <w:szCs w:val="28"/>
          <w:lang w:val="ru-RU"/>
        </w:rPr>
        <w:t>2.</w:t>
      </w:r>
      <w:r>
        <w:rPr>
          <w:rFonts w:ascii="Times New Roman" w:hAnsi="Times New Roman" w:cs="Times New Roman"/>
          <w:sz w:val="28"/>
          <w:szCs w:val="28"/>
        </w:rPr>
        <w:t xml:space="preserve"> У Законі України «Про транспорт» (Відомості Верховної Ради України, 1994 р., № 51, ст. 446</w:t>
      </w:r>
      <w:r>
        <w:rPr>
          <w:rStyle w:val="111111"/>
          <w:rFonts w:ascii="Times New Roman" w:hAnsi="Times New Roman" w:cs="Times New Roman"/>
        </w:rPr>
        <w:t>, із наступними змінами):</w:t>
      </w:r>
    </w:p>
    <w:p w14:paraId="06E7A2BE" w14:textId="77777777" w:rsidR="00F71D17" w:rsidRDefault="000E5A75" w:rsidP="002759FB">
      <w:pPr>
        <w:ind w:firstLine="567"/>
        <w:jc w:val="both"/>
      </w:pPr>
      <w:r>
        <w:rPr>
          <w:rFonts w:ascii="Times New Roman" w:hAnsi="Times New Roman" w:cs="Times New Roman"/>
          <w:sz w:val="28"/>
          <w:szCs w:val="28"/>
        </w:rPr>
        <w:t>1) частину першу статті 12 доповнити абзацом одинадцятим такого змісту:</w:t>
      </w:r>
    </w:p>
    <w:p w14:paraId="7F5B1661" w14:textId="77777777" w:rsidR="00F71D17" w:rsidRDefault="000E5A75" w:rsidP="002759FB">
      <w:pPr>
        <w:ind w:firstLine="567"/>
        <w:jc w:val="both"/>
      </w:pPr>
      <w:r>
        <w:rPr>
          <w:rFonts w:ascii="Times New Roman" w:hAnsi="Times New Roman" w:cs="Times New Roman"/>
          <w:sz w:val="28"/>
          <w:szCs w:val="28"/>
        </w:rPr>
        <w:t>«виконання завдань щодо транспортного забезпечення евакуаційних заходів, визначених законом»;</w:t>
      </w:r>
    </w:p>
    <w:p w14:paraId="647692C1" w14:textId="77777777" w:rsidR="00F71D17" w:rsidRDefault="000E5A75">
      <w:pPr>
        <w:spacing w:before="70" w:after="70"/>
        <w:ind w:firstLine="567"/>
        <w:jc w:val="both"/>
      </w:pPr>
      <w:r>
        <w:rPr>
          <w:rFonts w:ascii="Times New Roman" w:hAnsi="Times New Roman" w:cs="Times New Roman"/>
          <w:sz w:val="28"/>
          <w:szCs w:val="28"/>
          <w:lang w:val="ru-RU"/>
        </w:rPr>
        <w:t xml:space="preserve">2) </w:t>
      </w:r>
      <w:r>
        <w:rPr>
          <w:rFonts w:ascii="Times New Roman" w:hAnsi="Times New Roman" w:cs="Times New Roman"/>
          <w:sz w:val="28"/>
          <w:szCs w:val="28"/>
        </w:rPr>
        <w:t>статтю 15 доповнити частиною четвертою такого змісту:</w:t>
      </w:r>
    </w:p>
    <w:p w14:paraId="33E8D858" w14:textId="77777777" w:rsidR="00F71D17" w:rsidRDefault="000E5A75">
      <w:pPr>
        <w:spacing w:before="70" w:after="70"/>
        <w:ind w:firstLine="567"/>
        <w:jc w:val="both"/>
      </w:pPr>
      <w:r>
        <w:rPr>
          <w:rFonts w:ascii="Times New Roman" w:hAnsi="Times New Roman" w:cs="Times New Roman"/>
          <w:sz w:val="28"/>
          <w:szCs w:val="28"/>
        </w:rPr>
        <w:t>«Підприємства транспорту зобов’язані надавати органам, зазначеним у частині третій статті 38 Кодексу цивільного захисту України, транспортні засоби для вивезення населення із зони надзвичайної ситуації, районів можливих бойових дій. Суб’єктам господарювання та громадянам, транспортні засоби яких використовувалися для евакуації, компенсуються вартість надання послуг і розмір фактичних (понесених) витрат за рахунок коштів, що виділяються з відповідного бюджету на ліквідацію наслідків надзвичайної ситуації або усунення загрози її виникнення, у порядку, визначеному Кабінетом Міністрів України».</w:t>
      </w:r>
    </w:p>
    <w:p w14:paraId="06C086D5" w14:textId="77777777" w:rsidR="00F71D17" w:rsidRDefault="00F71D17">
      <w:pPr>
        <w:spacing w:before="70" w:after="70"/>
        <w:ind w:firstLine="567"/>
        <w:jc w:val="both"/>
        <w:rPr>
          <w:rFonts w:ascii="Times New Roman" w:hAnsi="Times New Roman" w:cs="Times New Roman"/>
          <w:sz w:val="28"/>
          <w:szCs w:val="28"/>
        </w:rPr>
      </w:pPr>
    </w:p>
    <w:p w14:paraId="23014B35" w14:textId="77777777" w:rsidR="00F71D17" w:rsidRDefault="000E5A75">
      <w:pPr>
        <w:spacing w:before="70" w:after="70"/>
        <w:ind w:firstLine="567"/>
        <w:jc w:val="both"/>
      </w:pPr>
      <w:r>
        <w:rPr>
          <w:rStyle w:val="rvts0"/>
          <w:rFonts w:ascii="Times New Roman" w:hAnsi="Times New Roman" w:cs="Times New Roman"/>
          <w:sz w:val="28"/>
          <w:szCs w:val="28"/>
        </w:rPr>
        <w:t xml:space="preserve">3. </w:t>
      </w:r>
      <w:r>
        <w:rPr>
          <w:rFonts w:ascii="Times New Roman" w:hAnsi="Times New Roman" w:cs="Times New Roman"/>
          <w:sz w:val="28"/>
          <w:szCs w:val="28"/>
        </w:rPr>
        <w:t>Статтю 17 Закону України «Про правовий режим надзвичайного стану» (Відомості Верховної Ради України, 2000 р., № 23, ст. 176, із наступними змінами) доповнити частиною четвертою такого змісту:</w:t>
      </w:r>
    </w:p>
    <w:p w14:paraId="03AF0214" w14:textId="77777777" w:rsidR="00F71D17" w:rsidRDefault="000E5A75">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Pr>
          <w:sz w:val="28"/>
          <w:szCs w:val="28"/>
        </w:rPr>
        <w:t>«З метою невідкладного вивезення населення, яке підлягає евакуації, у разі безпосередньої загрози його життю або здоров’ю, за умови відсутності на цей час інших транспортних засобів, допускається використання транспортних засобів громадян із наступним відшкодуванням витрат у порядку, встановленому Кабінетом Міністрів України</w:t>
      </w:r>
      <w:r>
        <w:rPr>
          <w:rFonts w:eastAsia="Times New Roman"/>
          <w:sz w:val="28"/>
          <w:szCs w:val="28"/>
        </w:rPr>
        <w:t>».</w:t>
      </w:r>
    </w:p>
    <w:p w14:paraId="6BEF7A3A" w14:textId="77777777" w:rsidR="00F71D17" w:rsidRDefault="00F71D17">
      <w:pPr>
        <w:spacing w:before="66" w:after="66"/>
        <w:ind w:firstLine="567"/>
        <w:jc w:val="both"/>
        <w:rPr>
          <w:rFonts w:cs="Times New Roman"/>
          <w:sz w:val="28"/>
          <w:szCs w:val="28"/>
        </w:rPr>
      </w:pPr>
    </w:p>
    <w:p w14:paraId="5D30EF6A" w14:textId="77777777" w:rsidR="00F71D17" w:rsidRDefault="000E5A75">
      <w:pPr>
        <w:spacing w:before="66" w:after="66"/>
        <w:ind w:firstLine="567"/>
        <w:jc w:val="both"/>
      </w:pPr>
      <w:r>
        <w:rPr>
          <w:rStyle w:val="rvts0"/>
          <w:rFonts w:ascii="Times New Roman" w:hAnsi="Times New Roman" w:cs="Times New Roman"/>
          <w:sz w:val="28"/>
          <w:szCs w:val="28"/>
        </w:rPr>
        <w:t xml:space="preserve">4. </w:t>
      </w:r>
      <w:r>
        <w:rPr>
          <w:rFonts w:ascii="Times New Roman" w:hAnsi="Times New Roman" w:cs="Times New Roman"/>
          <w:sz w:val="28"/>
          <w:szCs w:val="28"/>
        </w:rPr>
        <w:t>У статті 30 Закону України «Про автомобільний транспорт</w:t>
      </w:r>
      <w:r>
        <w:rPr>
          <w:rFonts w:ascii="Times New Roman" w:eastAsia="Times New Roman" w:hAnsi="Times New Roman" w:cs="Times New Roman"/>
          <w:sz w:val="28"/>
          <w:szCs w:val="28"/>
        </w:rPr>
        <w:t>»</w:t>
      </w:r>
      <w:r>
        <w:rPr>
          <w:rFonts w:ascii="Times New Roman" w:hAnsi="Times New Roman" w:cs="Times New Roman"/>
          <w:sz w:val="28"/>
          <w:szCs w:val="28"/>
        </w:rPr>
        <w:t xml:space="preserve"> (Відомості Верховної Ради України, 2006 р., № 32, ст. 273, із наступними змінами):</w:t>
      </w:r>
    </w:p>
    <w:p w14:paraId="395DA886" w14:textId="77777777" w:rsidR="00F71D17" w:rsidRDefault="000E5A75">
      <w:pPr>
        <w:spacing w:before="66" w:after="66"/>
        <w:ind w:firstLine="567"/>
        <w:jc w:val="both"/>
      </w:pPr>
      <w:r>
        <w:rPr>
          <w:rFonts w:ascii="Times New Roman" w:hAnsi="Times New Roman" w:cs="Times New Roman"/>
          <w:sz w:val="28"/>
          <w:szCs w:val="28"/>
        </w:rPr>
        <w:t>частину другу після абзацу третього доповнити новим абзацом такого змісту:</w:t>
      </w:r>
    </w:p>
    <w:p w14:paraId="5916EF8D" w14:textId="77777777" w:rsidR="00F71D17" w:rsidRDefault="000E5A75">
      <w:pPr>
        <w:spacing w:before="66" w:after="66"/>
        <w:ind w:firstLine="567"/>
        <w:jc w:val="both"/>
      </w:pPr>
      <w:r>
        <w:rPr>
          <w:rFonts w:ascii="Times New Roman" w:hAnsi="Times New Roman" w:cs="Times New Roman"/>
          <w:sz w:val="28"/>
          <w:szCs w:val="28"/>
        </w:rPr>
        <w:t>«забезпечувати надання транспортних засобів для вивезення населення із зони надзвичайної ситуації, районів можливих бойових дій. Відшкодування фактичних (понесених) витрат суб’єктам господарювання та громадянам, транспортні засоби яких використовувалися для евакуації, здійснюється у порядку, встановленому Кабінетом Міністрів України</w:t>
      </w:r>
      <w:r>
        <w:rPr>
          <w:rFonts w:ascii="Times New Roman" w:eastAsia="Times New Roman" w:hAnsi="Times New Roman" w:cs="Times New Roman"/>
          <w:sz w:val="28"/>
          <w:szCs w:val="28"/>
        </w:rPr>
        <w:t>»</w:t>
      </w:r>
      <w:r>
        <w:rPr>
          <w:rFonts w:ascii="Times New Roman" w:hAnsi="Times New Roman" w:cs="Times New Roman"/>
          <w:sz w:val="28"/>
          <w:szCs w:val="28"/>
        </w:rPr>
        <w:t>.</w:t>
      </w:r>
    </w:p>
    <w:p w14:paraId="5FF0CA04" w14:textId="77777777" w:rsidR="00F71D17" w:rsidRDefault="000E5A75">
      <w:pPr>
        <w:spacing w:before="66" w:after="66"/>
        <w:ind w:firstLine="567"/>
        <w:jc w:val="both"/>
      </w:pPr>
      <w:r>
        <w:rPr>
          <w:rFonts w:ascii="Times New Roman" w:hAnsi="Times New Roman" w:cs="Times New Roman"/>
          <w:sz w:val="28"/>
          <w:szCs w:val="28"/>
        </w:rPr>
        <w:t>У зв’язку з цим абзаци четвертий — восьмий  вважати відповідно абзацами п’ятим — дев’ятим;</w:t>
      </w:r>
    </w:p>
    <w:p w14:paraId="3382D478" w14:textId="77777777" w:rsidR="00F71D17" w:rsidRDefault="000E5A75">
      <w:pPr>
        <w:spacing w:before="66" w:after="66"/>
        <w:ind w:firstLine="567"/>
        <w:jc w:val="both"/>
      </w:pPr>
      <w:r>
        <w:rPr>
          <w:rFonts w:ascii="Times New Roman" w:hAnsi="Times New Roman" w:cs="Times New Roman"/>
          <w:sz w:val="28"/>
          <w:szCs w:val="28"/>
        </w:rPr>
        <w:t>частину третю після абзацу третього доповнити новим абзацом такого змісту:</w:t>
      </w:r>
    </w:p>
    <w:p w14:paraId="3D1DD157" w14:textId="77777777" w:rsidR="00F71D17" w:rsidRDefault="000E5A75">
      <w:pPr>
        <w:spacing w:before="60" w:after="60"/>
        <w:ind w:firstLine="567"/>
        <w:jc w:val="both"/>
      </w:pPr>
      <w:r>
        <w:rPr>
          <w:rFonts w:ascii="Times New Roman" w:hAnsi="Times New Roman" w:cs="Times New Roman"/>
          <w:sz w:val="28"/>
          <w:szCs w:val="28"/>
        </w:rPr>
        <w:t xml:space="preserve">«забезпечувати надання транспортних засобів для вивезення населення із зони надзвичайної ситуації, районів можливих бойових дій з наступним повним </w:t>
      </w:r>
      <w:r>
        <w:rPr>
          <w:rFonts w:ascii="Times New Roman" w:hAnsi="Times New Roman" w:cs="Times New Roman"/>
          <w:sz w:val="28"/>
          <w:szCs w:val="28"/>
        </w:rPr>
        <w:lastRenderedPageBreak/>
        <w:t>відшкодуванням йому вартості надання послуг і розміру фактичних (понесених) витрат у порядку, встановленому Кабінетом Міністрів України</w:t>
      </w:r>
      <w:r>
        <w:rPr>
          <w:rFonts w:ascii="Times New Roman" w:eastAsia="Times New Roman" w:hAnsi="Times New Roman" w:cs="Times New Roman"/>
          <w:sz w:val="28"/>
          <w:szCs w:val="28"/>
        </w:rPr>
        <w:t>»</w:t>
      </w:r>
      <w:r>
        <w:rPr>
          <w:rFonts w:ascii="Times New Roman" w:hAnsi="Times New Roman" w:cs="Times New Roman"/>
          <w:sz w:val="28"/>
          <w:szCs w:val="28"/>
        </w:rPr>
        <w:t>.</w:t>
      </w:r>
    </w:p>
    <w:p w14:paraId="3BF4D6F7" w14:textId="77777777" w:rsidR="00F71D17" w:rsidRDefault="000E5A75">
      <w:pPr>
        <w:spacing w:before="60" w:after="60"/>
        <w:ind w:firstLine="567"/>
        <w:jc w:val="both"/>
      </w:pPr>
      <w:r>
        <w:rPr>
          <w:rFonts w:ascii="Times New Roman" w:hAnsi="Times New Roman" w:cs="Times New Roman"/>
          <w:sz w:val="28"/>
          <w:szCs w:val="28"/>
        </w:rPr>
        <w:t>У зв’язку з цим абзаци четвертий – шостий  вважати відповідно абзацами п’ятим – сьомим.</w:t>
      </w:r>
    </w:p>
    <w:p w14:paraId="3AE78BD6" w14:textId="77777777" w:rsidR="00F71D17" w:rsidRDefault="00F71D17">
      <w:pPr>
        <w:spacing w:before="60" w:after="60"/>
        <w:ind w:firstLine="567"/>
        <w:jc w:val="both"/>
        <w:rPr>
          <w:rFonts w:ascii="Times New Roman" w:hAnsi="Times New Roman" w:cs="Times New Roman"/>
          <w:sz w:val="28"/>
          <w:szCs w:val="28"/>
        </w:rPr>
      </w:pPr>
    </w:p>
    <w:p w14:paraId="5FEC5CDE" w14:textId="77777777" w:rsidR="00F71D17" w:rsidRDefault="000E5A75">
      <w:pPr>
        <w:pStyle w:val="afa"/>
        <w:spacing w:before="60" w:after="60" w:line="240" w:lineRule="auto"/>
      </w:pPr>
      <w:r>
        <w:rPr>
          <w:rStyle w:val="111111"/>
          <w:rFonts w:ascii="Times New Roman" w:hAnsi="Times New Roman" w:cs="Times New Roman"/>
        </w:rPr>
        <w:t>5. У</w:t>
      </w:r>
      <w:r>
        <w:rPr>
          <w:rFonts w:ascii="Times New Roman" w:hAnsi="Times New Roman" w:cs="Times New Roman"/>
          <w:sz w:val="28"/>
          <w:szCs w:val="28"/>
        </w:rPr>
        <w:t xml:space="preserve"> Законі України «Про регулювання містобудівної діяльності</w:t>
      </w:r>
      <w:r>
        <w:rPr>
          <w:rFonts w:ascii="Times New Roman" w:eastAsia="Times New Roman" w:hAnsi="Times New Roman" w:cs="Times New Roman"/>
          <w:sz w:val="28"/>
          <w:szCs w:val="28"/>
        </w:rPr>
        <w:t>»</w:t>
      </w:r>
      <w:r>
        <w:rPr>
          <w:rFonts w:ascii="Times New Roman" w:hAnsi="Times New Roman" w:cs="Times New Roman"/>
          <w:sz w:val="28"/>
          <w:szCs w:val="28"/>
        </w:rPr>
        <w:t xml:space="preserve"> (Відомості Верховної Ради України, 2011 р., № 34, ст. 343 із наступними змінами):</w:t>
      </w:r>
    </w:p>
    <w:p w14:paraId="09B39F79" w14:textId="77777777" w:rsidR="00F71D17" w:rsidRDefault="000E5A75">
      <w:pPr>
        <w:pStyle w:val="afa"/>
        <w:spacing w:before="60" w:after="60" w:line="240" w:lineRule="auto"/>
      </w:pPr>
      <w:r>
        <w:rPr>
          <w:rFonts w:ascii="Times New Roman" w:hAnsi="Times New Roman" w:cs="Times New Roman"/>
          <w:sz w:val="28"/>
          <w:szCs w:val="28"/>
        </w:rPr>
        <w:t>1) в абзаці третьому частини першої статті 18 слова «техногенного та природного характеру</w:t>
      </w:r>
      <w:r>
        <w:rPr>
          <w:rFonts w:ascii="Times New Roman" w:eastAsia="Times New Roman" w:hAnsi="Times New Roman" w:cs="Times New Roman"/>
          <w:sz w:val="28"/>
          <w:szCs w:val="28"/>
        </w:rPr>
        <w:t>»</w:t>
      </w:r>
      <w:r>
        <w:rPr>
          <w:rFonts w:ascii="Times New Roman" w:hAnsi="Times New Roman" w:cs="Times New Roman"/>
          <w:sz w:val="28"/>
          <w:szCs w:val="28"/>
        </w:rPr>
        <w:t xml:space="preserve"> виключити;</w:t>
      </w:r>
    </w:p>
    <w:p w14:paraId="4AF98ADF" w14:textId="77777777" w:rsidR="00F71D17" w:rsidRDefault="000E5A75">
      <w:pPr>
        <w:pStyle w:val="afa"/>
        <w:spacing w:before="60" w:after="60" w:line="240" w:lineRule="auto"/>
      </w:pPr>
      <w:r>
        <w:rPr>
          <w:rFonts w:ascii="Times New Roman" w:hAnsi="Times New Roman" w:cs="Times New Roman"/>
          <w:sz w:val="28"/>
          <w:szCs w:val="28"/>
        </w:rPr>
        <w:t>2) пункт 8 частини п’ятої статті 29 після слова «України</w:t>
      </w:r>
      <w:r>
        <w:rPr>
          <w:rFonts w:ascii="Times New Roman" w:eastAsia="Times New Roman" w:hAnsi="Times New Roman" w:cs="Times New Roman"/>
          <w:sz w:val="28"/>
          <w:szCs w:val="28"/>
        </w:rPr>
        <w:t>»</w:t>
      </w:r>
      <w:r>
        <w:rPr>
          <w:rFonts w:ascii="Times New Roman" w:hAnsi="Times New Roman" w:cs="Times New Roman"/>
          <w:sz w:val="28"/>
          <w:szCs w:val="28"/>
        </w:rPr>
        <w:t xml:space="preserve"> доповнити  словами «</w:t>
      </w:r>
      <w:r>
        <w:rPr>
          <w:rStyle w:val="rvts15"/>
          <w:rFonts w:ascii="Times New Roman" w:eastAsia="Antiqua" w:hAnsi="Times New Roman" w:cs="Times New Roman"/>
          <w:sz w:val="28"/>
          <w:szCs w:val="28"/>
        </w:rPr>
        <w:t>зони</w:t>
      </w:r>
      <w:r>
        <w:rPr>
          <w:rStyle w:val="rvts0"/>
          <w:rFonts w:ascii="Times New Roman" w:hAnsi="Times New Roman" w:cs="Times New Roman"/>
          <w:sz w:val="28"/>
          <w:szCs w:val="28"/>
        </w:rPr>
        <w:t>,</w:t>
      </w:r>
      <w:r>
        <w:rPr>
          <w:rStyle w:val="rvts15"/>
          <w:rFonts w:ascii="Times New Roman" w:eastAsia="Antiqua" w:hAnsi="Times New Roman" w:cs="Times New Roman"/>
          <w:sz w:val="28"/>
          <w:szCs w:val="28"/>
        </w:rPr>
        <w:t xml:space="preserve"> встановлені</w:t>
      </w:r>
      <w:r>
        <w:rPr>
          <w:rStyle w:val="rvts15"/>
          <w:rFonts w:ascii="Times New Roman" w:eastAsia="Antiqua" w:hAnsi="Times New Roman" w:cs="Times New Roman"/>
          <w:color w:val="000000"/>
          <w:sz w:val="28"/>
          <w:szCs w:val="28"/>
        </w:rPr>
        <w:t xml:space="preserve"> </w:t>
      </w:r>
      <w:r>
        <w:rPr>
          <w:rStyle w:val="rvts15"/>
          <w:rFonts w:ascii="Times New Roman" w:eastAsia="Liberation Serif" w:hAnsi="Times New Roman" w:cs="Times New Roman"/>
          <w:color w:val="000000"/>
          <w:sz w:val="28"/>
          <w:szCs w:val="28"/>
        </w:rPr>
        <w:t xml:space="preserve">відповідно до законодавства </w:t>
      </w:r>
      <w:r>
        <w:rPr>
          <w:rStyle w:val="rvts15"/>
          <w:rFonts w:ascii="Times New Roman" w:eastAsia="Antiqua" w:hAnsi="Times New Roman" w:cs="Times New Roman"/>
          <w:color w:val="000000"/>
          <w:sz w:val="28"/>
          <w:szCs w:val="28"/>
        </w:rPr>
        <w:t>за</w:t>
      </w:r>
      <w:r>
        <w:rPr>
          <w:rStyle w:val="rvts15"/>
          <w:rFonts w:ascii="Times New Roman" w:eastAsia="Antiqua" w:hAnsi="Times New Roman" w:cs="Times New Roman"/>
          <w:sz w:val="28"/>
          <w:szCs w:val="28"/>
        </w:rPr>
        <w:t xml:space="preserve"> результатами визначення відповідно до законодавства рівнів ризиків виникнення надзвичайних ситуацій»</w:t>
      </w:r>
      <w:r>
        <w:rPr>
          <w:rFonts w:ascii="Times New Roman" w:hAnsi="Times New Roman" w:cs="Times New Roman"/>
          <w:sz w:val="28"/>
          <w:szCs w:val="28"/>
        </w:rPr>
        <w:t>;</w:t>
      </w:r>
    </w:p>
    <w:p w14:paraId="62516367" w14:textId="77777777" w:rsidR="00F71D17" w:rsidRDefault="000E5A75">
      <w:pPr>
        <w:pStyle w:val="afa"/>
        <w:spacing w:before="60" w:after="60" w:line="240" w:lineRule="auto"/>
      </w:pPr>
      <w:r>
        <w:rPr>
          <w:rFonts w:ascii="Times New Roman" w:hAnsi="Times New Roman" w:cs="Times New Roman"/>
          <w:sz w:val="28"/>
          <w:szCs w:val="28"/>
        </w:rPr>
        <w:t>3) у другому реченні абзацу першого частини другої та у пункті 1 частини четвертої статті 31 після слова «енергозбереження</w:t>
      </w:r>
      <w:r>
        <w:rPr>
          <w:rFonts w:ascii="Times New Roman" w:eastAsia="Times New Roman" w:hAnsi="Times New Roman" w:cs="Times New Roman"/>
          <w:sz w:val="28"/>
          <w:szCs w:val="28"/>
        </w:rPr>
        <w:t>»</w:t>
      </w:r>
      <w:r>
        <w:rPr>
          <w:rFonts w:ascii="Times New Roman" w:hAnsi="Times New Roman" w:cs="Times New Roman"/>
          <w:sz w:val="28"/>
          <w:szCs w:val="28"/>
        </w:rPr>
        <w:t xml:space="preserve"> доповнити словами «інженерно-технічних заходів цивільного захисту</w:t>
      </w:r>
      <w:r>
        <w:rPr>
          <w:rFonts w:ascii="Times New Roman" w:eastAsia="Times New Roman" w:hAnsi="Times New Roman" w:cs="Times New Roman"/>
          <w:sz w:val="28"/>
          <w:szCs w:val="28"/>
        </w:rPr>
        <w:t>»</w:t>
      </w:r>
      <w:r>
        <w:rPr>
          <w:rFonts w:ascii="Times New Roman" w:hAnsi="Times New Roman" w:cs="Times New Roman"/>
          <w:sz w:val="28"/>
          <w:szCs w:val="28"/>
        </w:rPr>
        <w:t>.</w:t>
      </w:r>
    </w:p>
    <w:p w14:paraId="675F50D0" w14:textId="77777777" w:rsidR="00F71D17" w:rsidRDefault="00F71D17">
      <w:pPr>
        <w:pStyle w:val="af5"/>
        <w:spacing w:before="78" w:after="78"/>
        <w:rPr>
          <w:rFonts w:ascii="Times New Roman" w:hAnsi="Times New Roman" w:cs="Times New Roman"/>
          <w:sz w:val="28"/>
          <w:szCs w:val="28"/>
        </w:rPr>
      </w:pPr>
    </w:p>
    <w:p w14:paraId="4EAC3911" w14:textId="77777777" w:rsidR="00F71D17" w:rsidRDefault="000E5A75">
      <w:pPr>
        <w:pStyle w:val="af5"/>
        <w:spacing w:before="78" w:after="78"/>
      </w:pPr>
      <w:r>
        <w:rPr>
          <w:rFonts w:ascii="Times New Roman" w:hAnsi="Times New Roman" w:cs="Times New Roman"/>
          <w:sz w:val="28"/>
          <w:szCs w:val="28"/>
        </w:rPr>
        <w:t>II. Прикінцеві положення</w:t>
      </w:r>
    </w:p>
    <w:p w14:paraId="40162488" w14:textId="77777777" w:rsidR="00F71D17" w:rsidRDefault="000E5A75">
      <w:pPr>
        <w:pStyle w:val="af5"/>
        <w:spacing w:before="78" w:after="78"/>
      </w:pPr>
      <w:r>
        <w:rPr>
          <w:rFonts w:ascii="Times New Roman" w:hAnsi="Times New Roman" w:cs="Times New Roman"/>
          <w:sz w:val="28"/>
          <w:szCs w:val="28"/>
        </w:rPr>
        <w:t>1. Цей Закон набирає чинності з 1 січня 2022 року.</w:t>
      </w:r>
    </w:p>
    <w:p w14:paraId="2C8449B4" w14:textId="77777777" w:rsidR="00F71D17" w:rsidRDefault="000E5A75">
      <w:pPr>
        <w:pStyle w:val="af5"/>
        <w:spacing w:before="78" w:after="78"/>
      </w:pPr>
      <w:r>
        <w:rPr>
          <w:rFonts w:ascii="Times New Roman" w:hAnsi="Times New Roman" w:cs="Times New Roman"/>
          <w:sz w:val="28"/>
          <w:szCs w:val="28"/>
        </w:rPr>
        <w:t>2. Кабінету Міністрів України у шестимісячний строк з дня набрання чинності цим Законом:</w:t>
      </w:r>
    </w:p>
    <w:p w14:paraId="6A0C3F20" w14:textId="77777777" w:rsidR="00F71D17" w:rsidRDefault="000E5A75">
      <w:pPr>
        <w:pStyle w:val="af5"/>
        <w:spacing w:before="78" w:after="78"/>
      </w:pPr>
      <w:r>
        <w:rPr>
          <w:rFonts w:ascii="Times New Roman" w:hAnsi="Times New Roman" w:cs="Times New Roman"/>
          <w:sz w:val="28"/>
          <w:szCs w:val="28"/>
        </w:rPr>
        <w:t>забезпечити прийняття нормативно-правових актів, передбачених цим Законом;</w:t>
      </w:r>
    </w:p>
    <w:p w14:paraId="72DEAC6D" w14:textId="77777777" w:rsidR="00F71D17" w:rsidRDefault="000E5A75">
      <w:pPr>
        <w:pStyle w:val="af5"/>
        <w:spacing w:before="78" w:after="78"/>
      </w:pPr>
      <w:r>
        <w:rPr>
          <w:rFonts w:ascii="Times New Roman" w:hAnsi="Times New Roman" w:cs="Times New Roman"/>
          <w:sz w:val="28"/>
          <w:szCs w:val="28"/>
        </w:rPr>
        <w:t>привести свої нормативно-правові акти у відповідність із цим Законом;</w:t>
      </w:r>
    </w:p>
    <w:p w14:paraId="6389D0D3" w14:textId="77777777" w:rsidR="00F71D17" w:rsidRDefault="000E5A75">
      <w:pPr>
        <w:pStyle w:val="af5"/>
        <w:spacing w:before="78" w:after="78"/>
      </w:pPr>
      <w:bookmarkStart w:id="1" w:name="n489"/>
      <w:bookmarkEnd w:id="1"/>
      <w:r>
        <w:rPr>
          <w:rFonts w:ascii="Times New Roman" w:hAnsi="Times New Roman" w:cs="Times New Roman"/>
          <w:sz w:val="28"/>
          <w:szCs w:val="28"/>
        </w:rPr>
        <w:t>забезпечити приведення міністерствами, іншими центральними органами виконавчої влади їх нормативно-правових актів у відповідність із цим Законом.</w:t>
      </w:r>
    </w:p>
    <w:p w14:paraId="391D18FA" w14:textId="77777777" w:rsidR="00F71D17" w:rsidRDefault="000E5A75">
      <w:pPr>
        <w:pStyle w:val="af5"/>
        <w:spacing w:before="78" w:after="78"/>
        <w:ind w:firstLine="0"/>
        <w:jc w:val="left"/>
      </w:pPr>
      <w:r>
        <w:rPr>
          <w:rFonts w:ascii="Times New Roman" w:eastAsia="Times New Roman" w:hAnsi="Times New Roman" w:cs="Times New Roman"/>
          <w:b/>
          <w:bCs/>
          <w:sz w:val="28"/>
          <w:szCs w:val="28"/>
        </w:rPr>
        <w:t xml:space="preserve">             </w:t>
      </w:r>
    </w:p>
    <w:p w14:paraId="1FE13174" w14:textId="77777777" w:rsidR="00490F33" w:rsidRDefault="000E5A75" w:rsidP="00490F33">
      <w:pPr>
        <w:pStyle w:val="af5"/>
        <w:spacing w:before="78" w:after="78"/>
        <w:ind w:firstLine="0"/>
        <w:jc w:val="left"/>
        <w:rPr>
          <w:rFonts w:ascii="Times New Roman" w:hAnsi="Times New Roman" w:cs="Times New Roman"/>
          <w:b/>
          <w:bCs/>
          <w:sz w:val="28"/>
          <w:szCs w:val="28"/>
        </w:rPr>
      </w:pPr>
      <w:r>
        <w:rPr>
          <w:rFonts w:ascii="Times New Roman" w:hAnsi="Times New Roman" w:cs="Times New Roman"/>
          <w:b/>
          <w:bCs/>
          <w:sz w:val="28"/>
          <w:szCs w:val="28"/>
        </w:rPr>
        <w:t>Голова</w:t>
      </w:r>
    </w:p>
    <w:p w14:paraId="2C53FEFF" w14:textId="2B8E7C6E" w:rsidR="00BF5488" w:rsidRDefault="002759FB" w:rsidP="00490F33">
      <w:pPr>
        <w:pStyle w:val="af5"/>
        <w:tabs>
          <w:tab w:val="left" w:pos="7371"/>
        </w:tabs>
        <w:spacing w:before="78" w:after="78"/>
        <w:ind w:firstLine="0"/>
        <w:jc w:val="left"/>
      </w:pPr>
      <w:r>
        <w:rPr>
          <w:rFonts w:ascii="Times New Roman" w:hAnsi="Times New Roman" w:cs="Times New Roman"/>
          <w:b/>
          <w:bCs/>
          <w:sz w:val="28"/>
          <w:szCs w:val="28"/>
        </w:rPr>
        <w:t>Верховної Ради України</w:t>
      </w:r>
      <w:r w:rsidR="000E5A75">
        <w:rPr>
          <w:rFonts w:ascii="Times New Roman" w:hAnsi="Times New Roman" w:cs="Times New Roman"/>
          <w:b/>
          <w:bCs/>
          <w:sz w:val="28"/>
          <w:szCs w:val="28"/>
        </w:rPr>
        <w:t xml:space="preserve"> </w:t>
      </w:r>
      <w:bookmarkStart w:id="2" w:name="__DdeLink__20094_5385267791"/>
      <w:bookmarkStart w:id="3" w:name="n9551"/>
      <w:bookmarkStart w:id="4" w:name="n9531"/>
      <w:bookmarkStart w:id="5" w:name="n789"/>
      <w:bookmarkStart w:id="6" w:name="n824"/>
      <w:bookmarkStart w:id="7" w:name="__DdeLink__5695_1335540891"/>
      <w:bookmarkStart w:id="8" w:name="o38"/>
      <w:bookmarkStart w:id="9" w:name="o46"/>
      <w:bookmarkStart w:id="10" w:name="o47"/>
      <w:bookmarkStart w:id="11" w:name="o57"/>
      <w:bookmarkStart w:id="12" w:name="o35"/>
      <w:bookmarkStart w:id="13" w:name="o36"/>
      <w:bookmarkStart w:id="14" w:name="o58"/>
      <w:bookmarkStart w:id="15" w:name="o99"/>
      <w:bookmarkStart w:id="16" w:name="o98"/>
      <w:bookmarkStart w:id="17" w:name="o97"/>
      <w:bookmarkStart w:id="18" w:name="o96"/>
      <w:bookmarkStart w:id="19" w:name="o95"/>
      <w:bookmarkStart w:id="20" w:name="o94"/>
      <w:bookmarkStart w:id="21" w:name="o93"/>
      <w:bookmarkStart w:id="22" w:name="n20"/>
      <w:bookmarkStart w:id="23" w:name="o37"/>
      <w:bookmarkStart w:id="24" w:name="__DdeLink__2016_587758793"/>
      <w:bookmarkStart w:id="25" w:name="n988"/>
      <w:bookmarkStart w:id="26" w:name="n825"/>
      <w:bookmarkStart w:id="27" w:name="n803"/>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r w:rsidR="00490F33">
        <w:rPr>
          <w:rFonts w:ascii="Times New Roman" w:hAnsi="Times New Roman" w:cs="Times New Roman"/>
          <w:b/>
          <w:bCs/>
          <w:sz w:val="28"/>
          <w:szCs w:val="28"/>
        </w:rPr>
        <w:tab/>
        <w:t>Д.Разумков</w:t>
      </w:r>
    </w:p>
    <w:sectPr w:rsidR="00BF5488">
      <w:headerReference w:type="default" r:id="rId10"/>
      <w:headerReference w:type="first" r:id="rId11"/>
      <w:pgSz w:w="11906" w:h="16838"/>
      <w:pgMar w:top="1412" w:right="567" w:bottom="1134" w:left="1701" w:header="567" w:footer="72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FFEF91" w14:textId="77777777" w:rsidR="00A420C4" w:rsidRDefault="00A420C4">
      <w:r>
        <w:separator/>
      </w:r>
    </w:p>
  </w:endnote>
  <w:endnote w:type="continuationSeparator" w:id="0">
    <w:p w14:paraId="62FEF761" w14:textId="77777777" w:rsidR="00A420C4" w:rsidRDefault="00A420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CC"/>
    <w:family w:val="roman"/>
    <w:pitch w:val="variable"/>
    <w:sig w:usb0="E0000AFF" w:usb1="500078FF" w:usb2="00000021" w:usb3="00000000" w:csb0="000001BF" w:csb1="00000000"/>
  </w:font>
  <w:font w:name="Tahoma">
    <w:panose1 w:val="020B0604030504040204"/>
    <w:charset w:val="CC"/>
    <w:family w:val="swiss"/>
    <w:pitch w:val="variable"/>
    <w:sig w:usb0="E1002EFF" w:usb1="C000605B" w:usb2="00000029" w:usb3="00000000" w:csb0="000101FF" w:csb1="00000000"/>
  </w:font>
  <w:font w:name="Lohit Devanagari">
    <w:altName w:val="Cambria"/>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Mangal">
    <w:altName w:val="Courier New"/>
    <w:panose1 w:val="00000400000000000000"/>
    <w:charset w:val="00"/>
    <w:family w:val="roman"/>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OpenSymbol">
    <w:charset w:val="00"/>
    <w:family w:val="auto"/>
    <w:pitch w:val="variable"/>
    <w:sig w:usb0="800000AF" w:usb1="1001ECEA" w:usb2="00000000" w:usb3="00000000" w:csb0="00000001" w:csb1="00000000"/>
  </w:font>
  <w:font w:name="Consolas">
    <w:panose1 w:val="020B0609020204030204"/>
    <w:charset w:val="CC"/>
    <w:family w:val="modern"/>
    <w:pitch w:val="fixed"/>
    <w:sig w:usb0="E00006FF" w:usb1="0000FCFF" w:usb2="00000001" w:usb3="00000000" w:csb0="0000019F"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ntiqua">
    <w:altName w:val="Century Gothic"/>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WenQuanYi Micro Hei">
    <w:altName w:val="Times New Roman"/>
    <w:charset w:val="00"/>
    <w:family w:val="auto"/>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17D324" w14:textId="77777777" w:rsidR="00A420C4" w:rsidRDefault="00A420C4">
      <w:r>
        <w:separator/>
      </w:r>
    </w:p>
  </w:footnote>
  <w:footnote w:type="continuationSeparator" w:id="0">
    <w:p w14:paraId="7E127C6D" w14:textId="77777777" w:rsidR="00A420C4" w:rsidRDefault="00A420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8EBDD1" w14:textId="5DDDE607" w:rsidR="00F71D17" w:rsidRDefault="000E5A75">
    <w:pPr>
      <w:pStyle w:val="af4"/>
      <w:jc w:val="center"/>
    </w:pPr>
    <w:r>
      <w:rPr>
        <w:rFonts w:ascii="Times New Roman" w:hAnsi="Times New Roman" w:cs="Times New Roman"/>
      </w:rPr>
      <w:fldChar w:fldCharType="begin"/>
    </w:r>
    <w:r>
      <w:rPr>
        <w:rFonts w:ascii="Times New Roman" w:hAnsi="Times New Roman" w:cs="Times New Roman"/>
      </w:rPr>
      <w:instrText xml:space="preserve"> PAGE </w:instrText>
    </w:r>
    <w:r>
      <w:rPr>
        <w:rFonts w:ascii="Times New Roman" w:hAnsi="Times New Roman" w:cs="Times New Roman"/>
      </w:rPr>
      <w:fldChar w:fldCharType="separate"/>
    </w:r>
    <w:r w:rsidR="009220D3">
      <w:rPr>
        <w:rFonts w:ascii="Times New Roman" w:hAnsi="Times New Roman" w:cs="Times New Roman"/>
        <w:noProof/>
      </w:rPr>
      <w:t>14</w:t>
    </w:r>
    <w:r>
      <w:rPr>
        <w:rFonts w:ascii="Times New Roman" w:hAnsi="Times New Roman" w:cs="Times New Roman"/>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288EF1" w14:textId="77777777" w:rsidR="00F71D17" w:rsidRDefault="00F71D17">
    <w:pPr>
      <w:pStyle w:val="af4"/>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5488"/>
    <w:rsid w:val="000E5A75"/>
    <w:rsid w:val="001F49AF"/>
    <w:rsid w:val="002759FB"/>
    <w:rsid w:val="00490F33"/>
    <w:rsid w:val="00875264"/>
    <w:rsid w:val="009220D3"/>
    <w:rsid w:val="00A420C4"/>
    <w:rsid w:val="00BB3D9B"/>
    <w:rsid w:val="00BF5488"/>
    <w:rsid w:val="00F71D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60DD5AB"/>
  <w15:chartTrackingRefBased/>
  <w15:docId w15:val="{2007327A-B2D1-4AA9-906F-B27BD3415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rFonts w:ascii="Liberation Serif" w:eastAsia="Tahoma" w:hAnsi="Liberation Serif" w:cs="Lohit Devanagari"/>
      <w:kern w:val="2"/>
      <w:sz w:val="24"/>
      <w:szCs w:val="24"/>
      <w:lang w:val="uk-UA" w:eastAsia="zh-CN" w:bidi="hi-IN"/>
    </w:rPr>
  </w:style>
  <w:style w:type="paragraph" w:styleId="1">
    <w:name w:val="heading 1"/>
    <w:basedOn w:val="a"/>
    <w:next w:val="a"/>
    <w:qFormat/>
    <w:pPr>
      <w:keepNext/>
      <w:keepLines/>
      <w:numPr>
        <w:numId w:val="1"/>
      </w:numPr>
      <w:spacing w:before="480"/>
      <w:outlineLvl w:val="0"/>
    </w:pPr>
    <w:rPr>
      <w:rFonts w:ascii="Cambria" w:eastAsia="Times New Roman" w:hAnsi="Cambria" w:cs="Mangal"/>
      <w:b/>
      <w:bCs/>
      <w:color w:val="365F91"/>
      <w:sz w:val="28"/>
      <w:szCs w:val="25"/>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10">
    <w:name w:val="Шрифт абзацу за промовчанням1"/>
  </w:style>
  <w:style w:type="character" w:customStyle="1" w:styleId="WW8Num2z0">
    <w:name w:val="WW8Num2z0"/>
    <w:rPr>
      <w:rFonts w:ascii="Times New Roman" w:eastAsia="Times New Roman" w:hAnsi="Times New Roman" w:cs="Times New Roman" w:hint="default"/>
      <w:kern w:val="0"/>
      <w:sz w:val="28"/>
      <w:szCs w:val="28"/>
      <w:lang w:bidi="ar-SA"/>
    </w:rPr>
  </w:style>
  <w:style w:type="character" w:customStyle="1" w:styleId="WW8Num3z0">
    <w:name w:val="WW8Num3z0"/>
    <w:rPr>
      <w:rFonts w:ascii="Times New Roman" w:eastAsia="MS Mincho" w:hAnsi="Times New Roman" w:cs="Times New Roman" w:hint="default"/>
      <w:sz w:val="28"/>
      <w:szCs w:val="28"/>
      <w:lang w:eastAsia="ja-JP" w:bidi="ar-SA"/>
    </w:rPr>
  </w:style>
  <w:style w:type="character" w:customStyle="1" w:styleId="WW8Num4z0">
    <w:name w:val="WW8Num4z0"/>
    <w:rPr>
      <w:rFonts w:ascii="Times New Roman" w:eastAsia="Calibri" w:hAnsi="Times New Roman" w:cs="Times New Roman" w:hint="default"/>
      <w:b w:val="0"/>
      <w:spacing w:val="-2"/>
      <w:kern w:val="2"/>
      <w:sz w:val="28"/>
      <w:szCs w:val="28"/>
      <w:lang w:bidi="ar-SA"/>
    </w:rPr>
  </w:style>
  <w:style w:type="character" w:customStyle="1" w:styleId="WW8Num5z0">
    <w:name w:val="WW8Num5z0"/>
    <w:rPr>
      <w:rFonts w:ascii="Times New Roman" w:eastAsia="Times New Roman" w:hAnsi="Times New Roman" w:cs="Times New Roman" w:hint="default"/>
      <w:sz w:val="28"/>
      <w:szCs w:val="28"/>
    </w:rPr>
  </w:style>
  <w:style w:type="character" w:customStyle="1" w:styleId="WW8Num6z0">
    <w:name w:val="WW8Num6z0"/>
    <w:rPr>
      <w:rFonts w:ascii="Times New Roman" w:eastAsia="Times New Roman" w:hAnsi="Times New Roman" w:cs="Times New Roman" w:hint="default"/>
      <w:sz w:val="28"/>
      <w:szCs w:val="28"/>
    </w:rPr>
  </w:style>
  <w:style w:type="character" w:customStyle="1" w:styleId="WW8Num7z0">
    <w:name w:val="WW8Num7z0"/>
    <w:rPr>
      <w:rFonts w:hint="default"/>
    </w:rPr>
  </w:style>
  <w:style w:type="character" w:customStyle="1" w:styleId="WW8Num8z0">
    <w:name w:val="WW8Num8z0"/>
    <w:rPr>
      <w:rFonts w:ascii="Times New Roman" w:eastAsia="Arial Unicode MS" w:hAnsi="Times New Roman" w:cs="Times New Roman" w:hint="default"/>
      <w:kern w:val="2"/>
      <w:sz w:val="28"/>
      <w:szCs w:val="28"/>
      <w:lang w:bidi="ar-SA"/>
    </w:rPr>
  </w:style>
  <w:style w:type="character" w:customStyle="1" w:styleId="WW8Num9z0">
    <w:name w:val="WW8Num9z0"/>
    <w:rPr>
      <w:rFonts w:ascii="Times New Roman" w:eastAsia="Times New Roman" w:hAnsi="Times New Roman" w:cs="Times New Roman" w:hint="default"/>
      <w:sz w:val="28"/>
      <w:szCs w:val="28"/>
    </w:rPr>
  </w:style>
  <w:style w:type="character" w:customStyle="1" w:styleId="WW8Num10z0">
    <w:name w:val="WW8Num10z0"/>
    <w:rPr>
      <w:rFonts w:hint="default"/>
    </w:rPr>
  </w:style>
  <w:style w:type="character" w:customStyle="1" w:styleId="WW8Num11z0">
    <w:name w:val="WW8Num11z0"/>
    <w:rPr>
      <w:rFonts w:ascii="Times New Roman" w:eastAsia="Arial Unicode MS" w:hAnsi="Times New Roman" w:cs="Times New Roman" w:hint="default"/>
      <w:kern w:val="2"/>
      <w:sz w:val="28"/>
      <w:szCs w:val="28"/>
      <w:lang w:bidi="ar-SA"/>
    </w:rPr>
  </w:style>
  <w:style w:type="character" w:customStyle="1" w:styleId="WW8Num12z0">
    <w:name w:val="WW8Num12z0"/>
    <w:rPr>
      <w:rFonts w:ascii="Times New Roman" w:eastAsia="Times New Roman" w:hAnsi="Times New Roman" w:cs="Times New Roman" w:hint="default"/>
      <w:sz w:val="28"/>
      <w:szCs w:val="28"/>
    </w:rPr>
  </w:style>
  <w:style w:type="character" w:customStyle="1" w:styleId="13">
    <w:name w:val="Основной шрифт абзаца13"/>
  </w:style>
  <w:style w:type="character" w:customStyle="1" w:styleId="12">
    <w:name w:val="Основной шрифт абзаца12"/>
  </w:style>
  <w:style w:type="character" w:customStyle="1" w:styleId="WW8Num13z0">
    <w:name w:val="WW8Num13z0"/>
    <w:rPr>
      <w:rFonts w:ascii="Times New Roman" w:eastAsia="Times New Roman" w:hAnsi="Times New Roman" w:cs="Times New Roman" w:hint="default"/>
      <w:sz w:val="28"/>
      <w:szCs w:val="28"/>
    </w:rPr>
  </w:style>
  <w:style w:type="character" w:customStyle="1" w:styleId="11">
    <w:name w:val="Основной шрифт абзаца11"/>
  </w:style>
  <w:style w:type="character" w:customStyle="1" w:styleId="100">
    <w:name w:val="Основной шрифт абзаца10"/>
  </w:style>
  <w:style w:type="character" w:customStyle="1" w:styleId="WW8Num2z1">
    <w:name w:val="WW8Num2z1"/>
    <w:rPr>
      <w:rFonts w:cs="Times New Roman"/>
    </w:rPr>
  </w:style>
  <w:style w:type="character" w:customStyle="1" w:styleId="WW8Num3z1">
    <w:name w:val="WW8Num3z1"/>
    <w:rPr>
      <w:rFonts w:cs="Times New Roman"/>
    </w:rPr>
  </w:style>
  <w:style w:type="character" w:customStyle="1" w:styleId="WW8Num4z1">
    <w:name w:val="WW8Num4z1"/>
    <w:rPr>
      <w:rFonts w:cs="Times New Roman"/>
    </w:rPr>
  </w:style>
  <w:style w:type="character" w:customStyle="1" w:styleId="WW8Num5z1">
    <w:name w:val="WW8Num5z1"/>
    <w:rPr>
      <w:rFonts w:cs="Times New Roman"/>
    </w:rPr>
  </w:style>
  <w:style w:type="character" w:customStyle="1" w:styleId="WW8Num6z1">
    <w:name w:val="WW8Num6z1"/>
    <w:rPr>
      <w:rFonts w:cs="Times New Roman"/>
    </w:rPr>
  </w:style>
  <w:style w:type="character" w:customStyle="1" w:styleId="WW8Num7z1">
    <w:name w:val="WW8Num7z1"/>
    <w:rPr>
      <w:rFonts w:cs="Times New Roman"/>
    </w:rPr>
  </w:style>
  <w:style w:type="character" w:customStyle="1" w:styleId="WW8Num8z1">
    <w:name w:val="WW8Num8z1"/>
    <w:rPr>
      <w:rFonts w:cs="Times New Roman"/>
    </w:rPr>
  </w:style>
  <w:style w:type="character" w:customStyle="1" w:styleId="WW8Num9z1">
    <w:name w:val="WW8Num9z1"/>
    <w:rPr>
      <w:rFonts w:cs="Times New Roman"/>
    </w:rPr>
  </w:style>
  <w:style w:type="character" w:customStyle="1" w:styleId="WW8Num10z1">
    <w:name w:val="WW8Num10z1"/>
    <w:rPr>
      <w:rFonts w:cs="Times New Roman"/>
    </w:rPr>
  </w:style>
  <w:style w:type="character" w:customStyle="1" w:styleId="WW8Num11z1">
    <w:name w:val="WW8Num11z1"/>
    <w:rPr>
      <w:rFonts w:cs="Times New Roman"/>
    </w:rPr>
  </w:style>
  <w:style w:type="character" w:customStyle="1" w:styleId="WW8Num12z1">
    <w:name w:val="WW8Num12z1"/>
    <w:rPr>
      <w:rFonts w:cs="Times New Roman"/>
    </w:rPr>
  </w:style>
  <w:style w:type="character" w:customStyle="1" w:styleId="WW8Num13z1">
    <w:name w:val="WW8Num13z1"/>
    <w:rPr>
      <w:rFonts w:cs="Times New Roman"/>
    </w:rPr>
  </w:style>
  <w:style w:type="character" w:customStyle="1" w:styleId="WW8Num14z0">
    <w:name w:val="WW8Num14z0"/>
    <w:rPr>
      <w:rFonts w:ascii="Times New Roman" w:hAnsi="Times New Roman" w:cs="Times New Roman"/>
      <w:sz w:val="28"/>
    </w:rPr>
  </w:style>
  <w:style w:type="character" w:customStyle="1" w:styleId="WW8Num14z1">
    <w:name w:val="WW8Num14z1"/>
    <w:rPr>
      <w:rFonts w:cs="Times New Roman"/>
    </w:rPr>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eastAsia="Times New Roman" w:hAnsi="Times New Roman" w:cs="Times New Roman" w:hint="default"/>
      <w:sz w:val="28"/>
      <w:szCs w:val="28"/>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Times New Roman" w:eastAsia="Times New Roman" w:hAnsi="Times New Roman" w:cs="Times New Roman" w:hint="default"/>
      <w:sz w:val="28"/>
      <w:szCs w:val="28"/>
      <w:lang w:bidi="ar-SA"/>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eastAsia="Times New Roman" w:hint="default"/>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hint="default"/>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ascii="Times New Roman" w:eastAsia="Times New Roman" w:hAnsi="Times New Roman" w:cs="Times New Roman" w:hint="default"/>
      <w:kern w:val="0"/>
      <w:sz w:val="28"/>
      <w:szCs w:val="28"/>
      <w:lang w:bidi="ar-SA"/>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hint="default"/>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hint="default"/>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eastAsia="MS Mincho" w:hAnsi="Times New Roman" w:cs="Times New Roman" w:hint="default"/>
      <w:sz w:val="28"/>
      <w:szCs w:val="28"/>
      <w:lang w:eastAsia="ja-JP" w:bidi="ar-SA"/>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Times New Roman" w:eastAsia="Calibri" w:hAnsi="Times New Roman" w:cs="Times New Roman" w:hint="default"/>
      <w:b w:val="0"/>
      <w:spacing w:val="-2"/>
      <w:kern w:val="2"/>
      <w:sz w:val="28"/>
      <w:szCs w:val="28"/>
      <w:lang w:bidi="ar-SA"/>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eastAsia="Times New Roman" w:hint="default"/>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Times New Roman" w:eastAsia="Times New Roman" w:hAnsi="Times New Roman" w:cs="Times New Roman" w:hint="default"/>
      <w:sz w:val="28"/>
      <w:szCs w:val="28"/>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hint="default"/>
    </w:rPr>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eastAsia="Times New Roman" w:hAnsi="Times New Roman" w:cs="Times New Roman" w:hint="default"/>
      <w:sz w:val="28"/>
      <w:szCs w:val="28"/>
      <w:lang w:bidi="ar-SA"/>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hint="default"/>
    </w:rPr>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hint="default"/>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hint="default"/>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Times New Roman" w:eastAsia="Arial Unicode MS" w:hAnsi="Times New Roman" w:cs="Times New Roman" w:hint="default"/>
      <w:kern w:val="2"/>
      <w:sz w:val="28"/>
      <w:szCs w:val="28"/>
      <w:lang w:bidi="ar-SA"/>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hint="default"/>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Times New Roman" w:eastAsia="MS Mincho" w:hAnsi="Times New Roman" w:cs="Times New Roman" w:hint="default"/>
      <w:sz w:val="28"/>
      <w:szCs w:val="28"/>
      <w:lang w:eastAsia="ja-JP" w:bidi="ar-SA"/>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eastAsia="Tahoma" w:hint="default"/>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hint="default"/>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eastAsia="Times New Roman" w:hint="default"/>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eastAsia="Times New Roman" w:hint="default"/>
    </w:rPr>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ascii="Times New Roman" w:eastAsia="Times New Roman" w:hAnsi="Times New Roman" w:cs="Times New Roman" w:hint="default"/>
      <w:sz w:val="28"/>
      <w:szCs w:val="28"/>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hint="default"/>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9">
    <w:name w:val="Основной шрифт абзаца9"/>
  </w:style>
  <w:style w:type="character" w:customStyle="1" w:styleId="8">
    <w:name w:val="Основной шрифт абзаца8"/>
  </w:style>
  <w:style w:type="character" w:customStyle="1" w:styleId="7">
    <w:name w:val="Основной шрифт абзаца7"/>
  </w:style>
  <w:style w:type="character" w:customStyle="1" w:styleId="6">
    <w:name w:val="Основной шрифт абзаца6"/>
  </w:style>
  <w:style w:type="character" w:customStyle="1" w:styleId="2">
    <w:name w:val="Шрифт абзацу за промовчанням2"/>
  </w:style>
  <w:style w:type="character" w:customStyle="1" w:styleId="4">
    <w:name w:val="Основной шрифт абзаца4"/>
  </w:style>
  <w:style w:type="character" w:customStyle="1" w:styleId="3">
    <w:name w:val="Основной шрифт абзаца3"/>
  </w:style>
  <w:style w:type="character" w:customStyle="1" w:styleId="14">
    <w:name w:val="Шрифт абзацу за промовчанням1"/>
  </w:style>
  <w:style w:type="character" w:customStyle="1" w:styleId="rvts0">
    <w:name w:val="rvts0"/>
    <w:basedOn w:val="14"/>
  </w:style>
  <w:style w:type="character" w:customStyle="1" w:styleId="rvts9">
    <w:name w:val="rvts9"/>
    <w:basedOn w:val="14"/>
  </w:style>
  <w:style w:type="character" w:customStyle="1" w:styleId="FontStyle13">
    <w:name w:val="Font Style13"/>
    <w:rPr>
      <w:rFonts w:ascii="Times New Roman" w:eastAsia="Times New Roman" w:hAnsi="Times New Roman" w:cs="Times New Roman"/>
      <w:sz w:val="28"/>
      <w:szCs w:val="28"/>
    </w:rPr>
  </w:style>
  <w:style w:type="character" w:customStyle="1" w:styleId="Bodytext6">
    <w:name w:val="Body text (6)_"/>
    <w:rPr>
      <w:rFonts w:ascii="Times New Roman" w:eastAsia="Times New Roman" w:hAnsi="Times New Roman" w:cs="Times New Roman"/>
      <w:b w:val="0"/>
      <w:i w:val="0"/>
      <w:caps w:val="0"/>
      <w:smallCaps w:val="0"/>
      <w:strike w:val="0"/>
      <w:dstrike w:val="0"/>
      <w:sz w:val="27"/>
      <w:u w:val="none"/>
    </w:rPr>
  </w:style>
  <w:style w:type="character" w:customStyle="1" w:styleId="apple-converted-space">
    <w:name w:val="apple-converted-space"/>
    <w:rPr>
      <w:rFonts w:cs="Times New Roman"/>
    </w:rPr>
  </w:style>
  <w:style w:type="character" w:customStyle="1" w:styleId="Bodytext">
    <w:name w:val="Body text_"/>
    <w:rPr>
      <w:rFonts w:ascii="Times New Roman" w:eastAsia="Times New Roman" w:hAnsi="Times New Roman" w:cs="Times New Roman"/>
      <w:b w:val="0"/>
      <w:i w:val="0"/>
      <w:caps w:val="0"/>
      <w:smallCaps w:val="0"/>
      <w:strike w:val="0"/>
      <w:dstrike w:val="0"/>
      <w:sz w:val="27"/>
      <w:u w:val="none"/>
    </w:rPr>
  </w:style>
  <w:style w:type="character" w:customStyle="1" w:styleId="15">
    <w:name w:val="Основний текст1"/>
    <w:rPr>
      <w:rFonts w:ascii="Times New Roman" w:eastAsia="Times New Roman" w:hAnsi="Times New Roman" w:cs="Times New Roman"/>
      <w:b w:val="0"/>
      <w:i w:val="0"/>
      <w:caps w:val="0"/>
      <w:smallCaps w:val="0"/>
      <w:strike w:val="0"/>
      <w:dstrike w:val="0"/>
      <w:sz w:val="27"/>
      <w:u w:val="single"/>
    </w:rPr>
  </w:style>
  <w:style w:type="character" w:customStyle="1" w:styleId="20">
    <w:name w:val="Основной шрифт абзаца2"/>
  </w:style>
  <w:style w:type="character" w:styleId="a3">
    <w:name w:val="Hyperlink"/>
    <w:rPr>
      <w:strike w:val="0"/>
      <w:dstrike w:val="0"/>
      <w:color w:val="0260D0"/>
      <w:u w:val="none"/>
    </w:rPr>
  </w:style>
  <w:style w:type="character" w:customStyle="1" w:styleId="rvts23">
    <w:name w:val="rvts23"/>
    <w:basedOn w:val="14"/>
  </w:style>
  <w:style w:type="character" w:styleId="a4">
    <w:name w:val="Strong"/>
    <w:qFormat/>
    <w:rPr>
      <w:b/>
      <w:bCs/>
    </w:rPr>
  </w:style>
  <w:style w:type="character" w:customStyle="1" w:styleId="rvts37">
    <w:name w:val="rvts37"/>
  </w:style>
  <w:style w:type="character" w:customStyle="1" w:styleId="16">
    <w:name w:val="Основной шрифт абзаца1"/>
  </w:style>
  <w:style w:type="character" w:customStyle="1" w:styleId="a5">
    <w:name w:val="Основной текст Знак"/>
    <w:rPr>
      <w:sz w:val="24"/>
      <w:szCs w:val="24"/>
      <w:lang w:val="uk-UA" w:bidi="ar-SA"/>
    </w:rPr>
  </w:style>
  <w:style w:type="character" w:customStyle="1" w:styleId="21">
    <w:name w:val="Основной текст (2)_"/>
    <w:rPr>
      <w:spacing w:val="2"/>
      <w:sz w:val="21"/>
      <w:szCs w:val="21"/>
      <w:lang w:bidi="ar-SA"/>
    </w:rPr>
  </w:style>
  <w:style w:type="character" w:customStyle="1" w:styleId="a6">
    <w:name w:val="Основной текст + Не полужирный"/>
    <w:rPr>
      <w:rFonts w:ascii="Times New Roman" w:eastAsia="Times New Roman" w:hAnsi="Times New Roman" w:cs="Times New Roman"/>
      <w:spacing w:val="2"/>
      <w:sz w:val="21"/>
      <w:szCs w:val="21"/>
      <w:u w:val="none"/>
      <w:lang w:val="uk-UA" w:bidi="ar-SA"/>
    </w:rPr>
  </w:style>
  <w:style w:type="character" w:customStyle="1" w:styleId="22">
    <w:name w:val="Основной текст + Курсив2"/>
    <w:rPr>
      <w:rFonts w:ascii="Times New Roman" w:eastAsia="Times New Roman" w:hAnsi="Times New Roman" w:cs="Times New Roman"/>
      <w:b/>
      <w:bCs/>
      <w:i/>
      <w:iCs/>
      <w:spacing w:val="1"/>
      <w:sz w:val="21"/>
      <w:szCs w:val="21"/>
      <w:u w:val="none"/>
      <w:lang w:val="uk-UA" w:bidi="ar-SA"/>
    </w:rPr>
  </w:style>
  <w:style w:type="character" w:styleId="a7">
    <w:name w:val="Emphasis"/>
    <w:qFormat/>
    <w:rPr>
      <w:i/>
      <w:iCs/>
    </w:rPr>
  </w:style>
  <w:style w:type="character" w:customStyle="1" w:styleId="a8">
    <w:name w:val="Текст у виносці Знак"/>
    <w:rPr>
      <w:rFonts w:ascii="Tahoma" w:eastAsia="Tahoma" w:hAnsi="Tahoma" w:cs="Mangal"/>
      <w:kern w:val="2"/>
      <w:sz w:val="16"/>
      <w:szCs w:val="14"/>
      <w:lang w:eastAsia="zh-CN" w:bidi="hi-IN"/>
    </w:rPr>
  </w:style>
  <w:style w:type="character" w:customStyle="1" w:styleId="a9">
    <w:name w:val="Символ нумерации"/>
  </w:style>
  <w:style w:type="character" w:customStyle="1" w:styleId="BodytextBold">
    <w:name w:val="Body text + Bold"/>
    <w:rPr>
      <w:rFonts w:ascii="Times New Roman" w:eastAsia="Times New Roman" w:hAnsi="Times New Roman" w:cs="Times New Roman"/>
      <w:b/>
      <w:bCs/>
      <w:i w:val="0"/>
      <w:caps w:val="0"/>
      <w:smallCaps w:val="0"/>
      <w:strike w:val="0"/>
      <w:dstrike w:val="0"/>
      <w:sz w:val="27"/>
      <w:u w:val="none"/>
    </w:rPr>
  </w:style>
  <w:style w:type="character" w:customStyle="1" w:styleId="5">
    <w:name w:val="Основной шрифт абзаца5"/>
  </w:style>
  <w:style w:type="character" w:customStyle="1" w:styleId="23">
    <w:name w:val="Основний текст2"/>
    <w:basedOn w:val="Bodytext"/>
    <w:rPr>
      <w:rFonts w:ascii="Times New Roman" w:eastAsia="Times New Roman" w:hAnsi="Times New Roman" w:cs="Times New Roman"/>
      <w:b w:val="0"/>
      <w:i w:val="0"/>
      <w:caps w:val="0"/>
      <w:smallCaps w:val="0"/>
      <w:strike w:val="0"/>
      <w:dstrike w:val="0"/>
      <w:sz w:val="27"/>
      <w:u w:val="none"/>
    </w:rPr>
  </w:style>
  <w:style w:type="character" w:customStyle="1" w:styleId="BodytextItalic">
    <w:name w:val="Body text + Italic"/>
    <w:rPr>
      <w:rFonts w:ascii="Times New Roman" w:eastAsia="Times New Roman" w:hAnsi="Times New Roman" w:cs="Times New Roman"/>
      <w:b w:val="0"/>
      <w:i/>
      <w:iCs/>
      <w:caps w:val="0"/>
      <w:smallCaps w:val="0"/>
      <w:strike w:val="0"/>
      <w:dstrike w:val="0"/>
      <w:sz w:val="27"/>
      <w:u w:val="none"/>
    </w:rPr>
  </w:style>
  <w:style w:type="character" w:customStyle="1" w:styleId="aa">
    <w:name w:val="Øðèôò àáçàöó çà ïðîìîâ÷àííÿì"/>
  </w:style>
  <w:style w:type="character" w:customStyle="1" w:styleId="3f3f3f3f3f3f3f3f3f3f3f3f3f3f">
    <w:name w:val="Г3fі3fп3fе3fр3fп3fо3fс3fи3fл3fа3fн3fн3fя3f"/>
    <w:rPr>
      <w:color w:val="000080"/>
      <w:u w:val="single"/>
    </w:rPr>
  </w:style>
  <w:style w:type="character" w:customStyle="1" w:styleId="ListLabel1">
    <w:name w:val="ListLabel 1"/>
    <w:rPr>
      <w:rFonts w:eastAsia="Calibri" w:cs="Times New Roman"/>
    </w:rPr>
  </w:style>
  <w:style w:type="character" w:customStyle="1" w:styleId="ListLabel2">
    <w:name w:val="ListLabel 2"/>
    <w:rPr>
      <w:rFonts w:cs="Courier New"/>
    </w:rPr>
  </w:style>
  <w:style w:type="character" w:customStyle="1" w:styleId="StrongEmphasis">
    <w:name w:val="Strong Emphasis"/>
    <w:rPr>
      <w:b/>
      <w:bCs/>
    </w:rPr>
  </w:style>
  <w:style w:type="character" w:customStyle="1" w:styleId="3f3f3f3f3f3f3f3f3f3f3f3f3f3f3f3f3f3f3f3f3f3f3f3f3f1">
    <w:name w:val="Ш3fр3fи3fф3fт3f а3fб3fз3fа3fц3fу3f з3fа3f п3fр3fо3fм3fо3fв3fч3fа3fн3fн3fя3fм3f1"/>
  </w:style>
  <w:style w:type="character" w:customStyle="1" w:styleId="30">
    <w:name w:val="Шрифт абзацу за промовчанням3"/>
  </w:style>
  <w:style w:type="character" w:customStyle="1" w:styleId="3f3f3f3f3f3f3f3f3f3f3f3f3f3f3f3f3f3f3f2">
    <w:name w:val="О3fс3fн3fо3fв3fн3fо3fй3f т3fе3fк3fс3fт3f + К3fу3fр3fс3fи3fв3f2"/>
    <w:rPr>
      <w:rFonts w:ascii="Times New Roman" w:hAnsi="Times New Roman" w:cs="Times New Roman"/>
      <w:b/>
      <w:i/>
      <w:spacing w:val="1"/>
      <w:sz w:val="21"/>
      <w:lang w:val="uk-UA"/>
    </w:rPr>
  </w:style>
  <w:style w:type="character" w:customStyle="1" w:styleId="3f3f3f3f3f3f3f3f3f3f3f3f3f3f3f3f3f3f3f3f3f3f3f3f3f3f3f3f3f3f3f3f3f3f3f3f3f3f3f3f3f3f3f3f3f3f3f3f3f3f1">
    <w:name w:val="Ш3f3fр3f3fи3f3fф3f3fт3f3f а3f3fб3f3fз3f3fа3f3fц3f3fу3f3f з3f3fа3f3f п3f3fр3f3fо3f3fм3f3fо3f3fв3f3fч3f3fа3f3fн3f3fн3f3fя3f3fм3f3f1"/>
  </w:style>
  <w:style w:type="character" w:customStyle="1" w:styleId="ab">
    <w:name w:val="Маркери списку"/>
    <w:rPr>
      <w:rFonts w:ascii="OpenSymbol" w:eastAsia="OpenSymbol" w:hAnsi="OpenSymbol" w:cs="OpenSymbol"/>
    </w:rPr>
  </w:style>
  <w:style w:type="character" w:customStyle="1" w:styleId="ListLabel7">
    <w:name w:val="ListLabel 7"/>
    <w:rPr>
      <w:rFonts w:ascii="Times New Roman" w:hAnsi="Times New Roman" w:cs="Times New Roman"/>
      <w:kern w:val="2"/>
      <w:sz w:val="28"/>
      <w:lang w:val="uk-UA"/>
    </w:rPr>
  </w:style>
  <w:style w:type="character" w:customStyle="1" w:styleId="HTML">
    <w:name w:val="Стандартный HTML Знак"/>
    <w:rPr>
      <w:rFonts w:ascii="Consolas" w:hAnsi="Consolas" w:cs="Consolas"/>
      <w:sz w:val="18"/>
      <w:szCs w:val="18"/>
    </w:rPr>
  </w:style>
  <w:style w:type="character" w:customStyle="1" w:styleId="ListLabel8">
    <w:name w:val="ListLabel 8"/>
    <w:rPr>
      <w:rFonts w:ascii="Times New Roman" w:hAnsi="Times New Roman" w:cs="Times New Roman"/>
      <w:sz w:val="28"/>
    </w:rPr>
  </w:style>
  <w:style w:type="character" w:customStyle="1" w:styleId="ListLabel9">
    <w:name w:val="ListLabel 9"/>
    <w:rPr>
      <w:rFonts w:cs="Times New Roman"/>
    </w:rPr>
  </w:style>
  <w:style w:type="character" w:customStyle="1" w:styleId="ListLabel10">
    <w:name w:val="ListLabel 10"/>
    <w:rPr>
      <w:rFonts w:cs="Times New Roman"/>
    </w:rPr>
  </w:style>
  <w:style w:type="character" w:customStyle="1" w:styleId="ListLabel11">
    <w:name w:val="ListLabel 11"/>
    <w:rPr>
      <w:rFonts w:cs="Times New Roman"/>
    </w:rPr>
  </w:style>
  <w:style w:type="character" w:customStyle="1" w:styleId="ListLabel12">
    <w:name w:val="ListLabel 12"/>
    <w:rPr>
      <w:rFonts w:cs="Times New Roman"/>
    </w:rPr>
  </w:style>
  <w:style w:type="character" w:customStyle="1" w:styleId="ListLabel13">
    <w:name w:val="ListLabel 13"/>
    <w:rPr>
      <w:rFonts w:cs="Times New Roman"/>
    </w:rPr>
  </w:style>
  <w:style w:type="character" w:customStyle="1" w:styleId="ListLabel14">
    <w:name w:val="ListLabel 14"/>
    <w:rPr>
      <w:rFonts w:cs="Times New Roman"/>
    </w:rPr>
  </w:style>
  <w:style w:type="character" w:customStyle="1" w:styleId="ListLabel15">
    <w:name w:val="ListLabel 15"/>
    <w:rPr>
      <w:rFonts w:cs="Times New Roman"/>
    </w:rPr>
  </w:style>
  <w:style w:type="character" w:customStyle="1" w:styleId="ListLabel16">
    <w:name w:val="ListLabel 16"/>
    <w:rPr>
      <w:rFonts w:cs="Times New Roman"/>
    </w:rPr>
  </w:style>
  <w:style w:type="character" w:customStyle="1" w:styleId="ListLabel17">
    <w:name w:val="ListLabel 17"/>
    <w:rPr>
      <w:rFonts w:ascii="Times New Roman" w:hAnsi="Times New Roman" w:cs="Times New Roman"/>
      <w:sz w:val="28"/>
    </w:rPr>
  </w:style>
  <w:style w:type="character" w:customStyle="1" w:styleId="ListLabel18">
    <w:name w:val="ListLabel 18"/>
    <w:rPr>
      <w:rFonts w:cs="Times New Roman"/>
    </w:rPr>
  </w:style>
  <w:style w:type="character" w:customStyle="1" w:styleId="ListLabel19">
    <w:name w:val="ListLabel 19"/>
    <w:rPr>
      <w:rFonts w:cs="Times New Roman"/>
    </w:rPr>
  </w:style>
  <w:style w:type="character" w:customStyle="1" w:styleId="ListLabel20">
    <w:name w:val="ListLabel 20"/>
    <w:rPr>
      <w:rFonts w:cs="Times New Roman"/>
    </w:rPr>
  </w:style>
  <w:style w:type="character" w:customStyle="1" w:styleId="ListLabel21">
    <w:name w:val="ListLabel 21"/>
    <w:rPr>
      <w:rFonts w:cs="Times New Roman"/>
    </w:rPr>
  </w:style>
  <w:style w:type="character" w:customStyle="1" w:styleId="ListLabel22">
    <w:name w:val="ListLabel 22"/>
    <w:rPr>
      <w:rFonts w:cs="Times New Roman"/>
    </w:rPr>
  </w:style>
  <w:style w:type="character" w:customStyle="1" w:styleId="ListLabel23">
    <w:name w:val="ListLabel 23"/>
    <w:rPr>
      <w:rFonts w:cs="Times New Roman"/>
    </w:rPr>
  </w:style>
  <w:style w:type="character" w:customStyle="1" w:styleId="ListLabel24">
    <w:name w:val="ListLabel 24"/>
    <w:rPr>
      <w:rFonts w:cs="Times New Roman"/>
    </w:rPr>
  </w:style>
  <w:style w:type="character" w:customStyle="1" w:styleId="ListLabel25">
    <w:name w:val="ListLabel 25"/>
    <w:rPr>
      <w:rFonts w:cs="Times New Roman"/>
    </w:rPr>
  </w:style>
  <w:style w:type="character" w:customStyle="1" w:styleId="ListLabel26">
    <w:name w:val="ListLabel 26"/>
    <w:rPr>
      <w:rFonts w:ascii="Times New Roman" w:hAnsi="Times New Roman" w:cs="Times New Roman"/>
      <w:sz w:val="28"/>
    </w:rPr>
  </w:style>
  <w:style w:type="character" w:customStyle="1" w:styleId="ListLabel27">
    <w:name w:val="ListLabel 27"/>
    <w:rPr>
      <w:rFonts w:cs="Times New Roman"/>
    </w:rPr>
  </w:style>
  <w:style w:type="character" w:customStyle="1" w:styleId="ListLabel28">
    <w:name w:val="ListLabel 28"/>
    <w:rPr>
      <w:rFonts w:cs="Times New Roman"/>
    </w:rPr>
  </w:style>
  <w:style w:type="character" w:customStyle="1" w:styleId="ListLabel29">
    <w:name w:val="ListLabel 29"/>
    <w:rPr>
      <w:rFonts w:cs="Times New Roman"/>
    </w:rPr>
  </w:style>
  <w:style w:type="character" w:customStyle="1" w:styleId="ListLabel30">
    <w:name w:val="ListLabel 30"/>
    <w:rPr>
      <w:rFonts w:cs="Times New Roman"/>
    </w:rPr>
  </w:style>
  <w:style w:type="character" w:customStyle="1" w:styleId="ListLabel31">
    <w:name w:val="ListLabel 31"/>
    <w:rPr>
      <w:rFonts w:cs="Times New Roman"/>
    </w:rPr>
  </w:style>
  <w:style w:type="character" w:customStyle="1" w:styleId="ListLabel32">
    <w:name w:val="ListLabel 32"/>
    <w:rPr>
      <w:rFonts w:cs="Times New Roman"/>
    </w:rPr>
  </w:style>
  <w:style w:type="character" w:customStyle="1" w:styleId="ListLabel33">
    <w:name w:val="ListLabel 33"/>
    <w:rPr>
      <w:rFonts w:cs="Times New Roman"/>
    </w:rPr>
  </w:style>
  <w:style w:type="character" w:customStyle="1" w:styleId="ListLabel34">
    <w:name w:val="ListLabel 34"/>
    <w:rPr>
      <w:rFonts w:cs="Times New Roman"/>
    </w:rPr>
  </w:style>
  <w:style w:type="character" w:customStyle="1" w:styleId="ListLabel35">
    <w:name w:val="ListLabel 35"/>
    <w:rPr>
      <w:rFonts w:ascii="Times New Roman" w:hAnsi="Times New Roman" w:cs="Times New Roman"/>
      <w:sz w:val="28"/>
    </w:rPr>
  </w:style>
  <w:style w:type="character" w:customStyle="1" w:styleId="ListLabel36">
    <w:name w:val="ListLabel 36"/>
    <w:rPr>
      <w:rFonts w:cs="Times New Roman"/>
    </w:rPr>
  </w:style>
  <w:style w:type="character" w:customStyle="1" w:styleId="ListLabel37">
    <w:name w:val="ListLabel 37"/>
    <w:rPr>
      <w:rFonts w:cs="Times New Roman"/>
    </w:rPr>
  </w:style>
  <w:style w:type="character" w:customStyle="1" w:styleId="ListLabel38">
    <w:name w:val="ListLabel 38"/>
    <w:rPr>
      <w:rFonts w:cs="Times New Roman"/>
    </w:rPr>
  </w:style>
  <w:style w:type="character" w:customStyle="1" w:styleId="ListLabel39">
    <w:name w:val="ListLabel 39"/>
    <w:rPr>
      <w:rFonts w:cs="Times New Roman"/>
    </w:rPr>
  </w:style>
  <w:style w:type="character" w:customStyle="1" w:styleId="ListLabel40">
    <w:name w:val="ListLabel 40"/>
    <w:rPr>
      <w:rFonts w:cs="Times New Roman"/>
    </w:rPr>
  </w:style>
  <w:style w:type="character" w:customStyle="1" w:styleId="ListLabel41">
    <w:name w:val="ListLabel 41"/>
    <w:rPr>
      <w:rFonts w:cs="Times New Roman"/>
    </w:rPr>
  </w:style>
  <w:style w:type="character" w:customStyle="1" w:styleId="ListLabel42">
    <w:name w:val="ListLabel 42"/>
    <w:rPr>
      <w:rFonts w:cs="Times New Roman"/>
    </w:rPr>
  </w:style>
  <w:style w:type="character" w:customStyle="1" w:styleId="ListLabel43">
    <w:name w:val="ListLabel 43"/>
    <w:rPr>
      <w:rFonts w:cs="Times New Roman"/>
    </w:rPr>
  </w:style>
  <w:style w:type="character" w:customStyle="1" w:styleId="ListLabel44">
    <w:name w:val="ListLabel 44"/>
    <w:rPr>
      <w:rFonts w:ascii="Times New Roman" w:hAnsi="Times New Roman" w:cs="Times New Roman"/>
      <w:sz w:val="28"/>
    </w:rPr>
  </w:style>
  <w:style w:type="character" w:customStyle="1" w:styleId="ListLabel45">
    <w:name w:val="ListLabel 45"/>
    <w:rPr>
      <w:rFonts w:cs="Times New Roman"/>
    </w:rPr>
  </w:style>
  <w:style w:type="character" w:customStyle="1" w:styleId="ListLabel46">
    <w:name w:val="ListLabel 46"/>
    <w:rPr>
      <w:rFonts w:cs="Times New Roman"/>
    </w:rPr>
  </w:style>
  <w:style w:type="character" w:customStyle="1" w:styleId="ListLabel47">
    <w:name w:val="ListLabel 47"/>
    <w:rPr>
      <w:rFonts w:cs="Times New Roman"/>
    </w:rPr>
  </w:style>
  <w:style w:type="character" w:customStyle="1" w:styleId="ListLabel48">
    <w:name w:val="ListLabel 48"/>
    <w:rPr>
      <w:rFonts w:cs="Times New Roman"/>
    </w:rPr>
  </w:style>
  <w:style w:type="character" w:customStyle="1" w:styleId="ListLabel49">
    <w:name w:val="ListLabel 49"/>
    <w:rPr>
      <w:rFonts w:cs="Times New Roman"/>
    </w:rPr>
  </w:style>
  <w:style w:type="character" w:customStyle="1" w:styleId="ListLabel50">
    <w:name w:val="ListLabel 50"/>
    <w:rPr>
      <w:rFonts w:cs="Times New Roman"/>
    </w:rPr>
  </w:style>
  <w:style w:type="character" w:customStyle="1" w:styleId="ListLabel51">
    <w:name w:val="ListLabel 51"/>
    <w:rPr>
      <w:rFonts w:cs="Times New Roman"/>
    </w:rPr>
  </w:style>
  <w:style w:type="character" w:customStyle="1" w:styleId="ListLabel52">
    <w:name w:val="ListLabel 52"/>
    <w:rPr>
      <w:rFonts w:cs="Times New Roman"/>
    </w:rPr>
  </w:style>
  <w:style w:type="character" w:customStyle="1" w:styleId="ListLabel53">
    <w:name w:val="ListLabel 53"/>
    <w:rPr>
      <w:rFonts w:ascii="Times New Roman" w:hAnsi="Times New Roman" w:cs="Times New Roman"/>
      <w:sz w:val="28"/>
    </w:rPr>
  </w:style>
  <w:style w:type="character" w:customStyle="1" w:styleId="ListLabel54">
    <w:name w:val="ListLabel 54"/>
    <w:rPr>
      <w:rFonts w:cs="Times New Roman"/>
    </w:rPr>
  </w:style>
  <w:style w:type="character" w:customStyle="1" w:styleId="ListLabel55">
    <w:name w:val="ListLabel 55"/>
    <w:rPr>
      <w:rFonts w:cs="Times New Roman"/>
    </w:rPr>
  </w:style>
  <w:style w:type="character" w:customStyle="1" w:styleId="ListLabel56">
    <w:name w:val="ListLabel 56"/>
    <w:rPr>
      <w:rFonts w:cs="Times New Roman"/>
    </w:rPr>
  </w:style>
  <w:style w:type="character" w:customStyle="1" w:styleId="ListLabel57">
    <w:name w:val="ListLabel 57"/>
    <w:rPr>
      <w:rFonts w:cs="Times New Roman"/>
    </w:rPr>
  </w:style>
  <w:style w:type="character" w:customStyle="1" w:styleId="ListLabel58">
    <w:name w:val="ListLabel 58"/>
    <w:rPr>
      <w:rFonts w:cs="Times New Roman"/>
    </w:rPr>
  </w:style>
  <w:style w:type="character" w:customStyle="1" w:styleId="ListLabel59">
    <w:name w:val="ListLabel 59"/>
    <w:rPr>
      <w:rFonts w:cs="Times New Roman"/>
    </w:rPr>
  </w:style>
  <w:style w:type="character" w:customStyle="1" w:styleId="ListLabel60">
    <w:name w:val="ListLabel 60"/>
    <w:rPr>
      <w:rFonts w:cs="Times New Roman"/>
    </w:rPr>
  </w:style>
  <w:style w:type="character" w:customStyle="1" w:styleId="ListLabel61">
    <w:name w:val="ListLabel 61"/>
    <w:rPr>
      <w:rFonts w:cs="Times New Roman"/>
    </w:rPr>
  </w:style>
  <w:style w:type="character" w:customStyle="1" w:styleId="ListLabel62">
    <w:name w:val="ListLabel 62"/>
    <w:rPr>
      <w:rFonts w:ascii="Times New Roman" w:hAnsi="Times New Roman" w:cs="Times New Roman"/>
      <w:sz w:val="28"/>
    </w:rPr>
  </w:style>
  <w:style w:type="character" w:customStyle="1" w:styleId="ListLabel63">
    <w:name w:val="ListLabel 63"/>
    <w:rPr>
      <w:rFonts w:cs="Times New Roman"/>
    </w:rPr>
  </w:style>
  <w:style w:type="character" w:customStyle="1" w:styleId="ListLabel64">
    <w:name w:val="ListLabel 64"/>
    <w:rPr>
      <w:rFonts w:cs="Times New Roman"/>
    </w:rPr>
  </w:style>
  <w:style w:type="character" w:customStyle="1" w:styleId="ListLabel65">
    <w:name w:val="ListLabel 65"/>
    <w:rPr>
      <w:rFonts w:cs="Times New Roman"/>
    </w:rPr>
  </w:style>
  <w:style w:type="character" w:customStyle="1" w:styleId="ListLabel66">
    <w:name w:val="ListLabel 66"/>
    <w:rPr>
      <w:rFonts w:cs="Times New Roman"/>
    </w:rPr>
  </w:style>
  <w:style w:type="character" w:customStyle="1" w:styleId="ListLabel67">
    <w:name w:val="ListLabel 67"/>
    <w:rPr>
      <w:rFonts w:cs="Times New Roman"/>
    </w:rPr>
  </w:style>
  <w:style w:type="character" w:customStyle="1" w:styleId="ListLabel68">
    <w:name w:val="ListLabel 68"/>
    <w:rPr>
      <w:rFonts w:cs="Times New Roman"/>
    </w:rPr>
  </w:style>
  <w:style w:type="character" w:customStyle="1" w:styleId="ListLabel69">
    <w:name w:val="ListLabel 69"/>
    <w:rPr>
      <w:rFonts w:cs="Times New Roman"/>
    </w:rPr>
  </w:style>
  <w:style w:type="character" w:customStyle="1" w:styleId="ListLabel70">
    <w:name w:val="ListLabel 70"/>
    <w:rPr>
      <w:rFonts w:cs="Times New Roman"/>
    </w:rPr>
  </w:style>
  <w:style w:type="character" w:customStyle="1" w:styleId="ListLabel71">
    <w:name w:val="ListLabel 71"/>
    <w:rPr>
      <w:rFonts w:ascii="Times New Roman" w:hAnsi="Times New Roman" w:cs="Times New Roman"/>
      <w:sz w:val="28"/>
    </w:rPr>
  </w:style>
  <w:style w:type="character" w:customStyle="1" w:styleId="ListLabel72">
    <w:name w:val="ListLabel 72"/>
    <w:rPr>
      <w:rFonts w:cs="Times New Roman"/>
    </w:rPr>
  </w:style>
  <w:style w:type="character" w:customStyle="1" w:styleId="ListLabel73">
    <w:name w:val="ListLabel 73"/>
    <w:rPr>
      <w:rFonts w:cs="Times New Roman"/>
    </w:rPr>
  </w:style>
  <w:style w:type="character" w:customStyle="1" w:styleId="ListLabel74">
    <w:name w:val="ListLabel 74"/>
    <w:rPr>
      <w:rFonts w:cs="Times New Roman"/>
    </w:rPr>
  </w:style>
  <w:style w:type="character" w:customStyle="1" w:styleId="ListLabel75">
    <w:name w:val="ListLabel 75"/>
    <w:rPr>
      <w:rFonts w:cs="Times New Roman"/>
    </w:rPr>
  </w:style>
  <w:style w:type="character" w:customStyle="1" w:styleId="ListLabel76">
    <w:name w:val="ListLabel 76"/>
    <w:rPr>
      <w:rFonts w:cs="Times New Roman"/>
    </w:rPr>
  </w:style>
  <w:style w:type="character" w:customStyle="1" w:styleId="ListLabel77">
    <w:name w:val="ListLabel 77"/>
    <w:rPr>
      <w:rFonts w:cs="Times New Roman"/>
    </w:rPr>
  </w:style>
  <w:style w:type="character" w:customStyle="1" w:styleId="ListLabel78">
    <w:name w:val="ListLabel 78"/>
    <w:rPr>
      <w:rFonts w:cs="Times New Roman"/>
    </w:rPr>
  </w:style>
  <w:style w:type="character" w:customStyle="1" w:styleId="ListLabel79">
    <w:name w:val="ListLabel 79"/>
    <w:rPr>
      <w:rFonts w:cs="Times New Roman"/>
    </w:rPr>
  </w:style>
  <w:style w:type="character" w:customStyle="1" w:styleId="ListLabel80">
    <w:name w:val="ListLabel 80"/>
    <w:rPr>
      <w:rFonts w:ascii="Times New Roman" w:hAnsi="Times New Roman" w:cs="Times New Roman"/>
      <w:sz w:val="28"/>
    </w:rPr>
  </w:style>
  <w:style w:type="character" w:customStyle="1" w:styleId="ListLabel81">
    <w:name w:val="ListLabel 81"/>
    <w:rPr>
      <w:rFonts w:cs="Times New Roman"/>
    </w:rPr>
  </w:style>
  <w:style w:type="character" w:customStyle="1" w:styleId="ListLabel82">
    <w:name w:val="ListLabel 82"/>
    <w:rPr>
      <w:rFonts w:cs="Times New Roman"/>
    </w:rPr>
  </w:style>
  <w:style w:type="character" w:customStyle="1" w:styleId="ListLabel83">
    <w:name w:val="ListLabel 83"/>
    <w:rPr>
      <w:rFonts w:cs="Times New Roman"/>
    </w:rPr>
  </w:style>
  <w:style w:type="character" w:customStyle="1" w:styleId="ListLabel84">
    <w:name w:val="ListLabel 84"/>
    <w:rPr>
      <w:rFonts w:cs="Times New Roman"/>
    </w:rPr>
  </w:style>
  <w:style w:type="character" w:customStyle="1" w:styleId="ListLabel85">
    <w:name w:val="ListLabel 85"/>
    <w:rPr>
      <w:rFonts w:cs="Times New Roman"/>
    </w:rPr>
  </w:style>
  <w:style w:type="character" w:customStyle="1" w:styleId="ListLabel86">
    <w:name w:val="ListLabel 86"/>
    <w:rPr>
      <w:rFonts w:cs="Times New Roman"/>
    </w:rPr>
  </w:style>
  <w:style w:type="character" w:customStyle="1" w:styleId="ListLabel87">
    <w:name w:val="ListLabel 87"/>
    <w:rPr>
      <w:rFonts w:cs="Times New Roman"/>
    </w:rPr>
  </w:style>
  <w:style w:type="character" w:customStyle="1" w:styleId="ListLabel88">
    <w:name w:val="ListLabel 88"/>
    <w:rPr>
      <w:rFonts w:cs="Times New Roman"/>
    </w:rPr>
  </w:style>
  <w:style w:type="character" w:customStyle="1" w:styleId="ListLabel89">
    <w:name w:val="ListLabel 89"/>
    <w:rPr>
      <w:rFonts w:ascii="Times New Roman" w:hAnsi="Times New Roman" w:cs="Times New Roman"/>
      <w:sz w:val="28"/>
    </w:rPr>
  </w:style>
  <w:style w:type="character" w:customStyle="1" w:styleId="ListLabel90">
    <w:name w:val="ListLabel 90"/>
    <w:rPr>
      <w:rFonts w:cs="Times New Roman"/>
    </w:rPr>
  </w:style>
  <w:style w:type="character" w:customStyle="1" w:styleId="ListLabel91">
    <w:name w:val="ListLabel 91"/>
    <w:rPr>
      <w:rFonts w:cs="Times New Roman"/>
    </w:rPr>
  </w:style>
  <w:style w:type="character" w:customStyle="1" w:styleId="ListLabel92">
    <w:name w:val="ListLabel 92"/>
    <w:rPr>
      <w:rFonts w:cs="Times New Roman"/>
    </w:rPr>
  </w:style>
  <w:style w:type="character" w:customStyle="1" w:styleId="ListLabel93">
    <w:name w:val="ListLabel 93"/>
    <w:rPr>
      <w:rFonts w:cs="Times New Roman"/>
    </w:rPr>
  </w:style>
  <w:style w:type="character" w:customStyle="1" w:styleId="ListLabel94">
    <w:name w:val="ListLabel 94"/>
    <w:rPr>
      <w:rFonts w:cs="Times New Roman"/>
    </w:rPr>
  </w:style>
  <w:style w:type="character" w:customStyle="1" w:styleId="ListLabel95">
    <w:name w:val="ListLabel 95"/>
    <w:rPr>
      <w:rFonts w:cs="Times New Roman"/>
    </w:rPr>
  </w:style>
  <w:style w:type="character" w:customStyle="1" w:styleId="ListLabel96">
    <w:name w:val="ListLabel 96"/>
    <w:rPr>
      <w:rFonts w:cs="Times New Roman"/>
    </w:rPr>
  </w:style>
  <w:style w:type="character" w:customStyle="1" w:styleId="ListLabel97">
    <w:name w:val="ListLabel 97"/>
    <w:rPr>
      <w:rFonts w:cs="Times New Roman"/>
    </w:rPr>
  </w:style>
  <w:style w:type="character" w:customStyle="1" w:styleId="ListLabel98">
    <w:name w:val="ListLabel 98"/>
    <w:rPr>
      <w:rFonts w:ascii="Times New Roman" w:hAnsi="Times New Roman" w:cs="Times New Roman"/>
      <w:b/>
      <w:sz w:val="28"/>
    </w:rPr>
  </w:style>
  <w:style w:type="character" w:customStyle="1" w:styleId="ListLabel99">
    <w:name w:val="ListLabel 99"/>
    <w:rPr>
      <w:rFonts w:cs="Times New Roman"/>
    </w:rPr>
  </w:style>
  <w:style w:type="character" w:customStyle="1" w:styleId="ListLabel100">
    <w:name w:val="ListLabel 100"/>
    <w:rPr>
      <w:rFonts w:cs="Times New Roman"/>
    </w:rPr>
  </w:style>
  <w:style w:type="character" w:customStyle="1" w:styleId="ListLabel101">
    <w:name w:val="ListLabel 101"/>
    <w:rPr>
      <w:rFonts w:cs="Times New Roman"/>
    </w:rPr>
  </w:style>
  <w:style w:type="character" w:customStyle="1" w:styleId="ListLabel102">
    <w:name w:val="ListLabel 102"/>
    <w:rPr>
      <w:rFonts w:cs="Times New Roman"/>
    </w:rPr>
  </w:style>
  <w:style w:type="character" w:customStyle="1" w:styleId="ListLabel103">
    <w:name w:val="ListLabel 103"/>
    <w:rPr>
      <w:rFonts w:cs="Times New Roman"/>
    </w:rPr>
  </w:style>
  <w:style w:type="character" w:customStyle="1" w:styleId="ListLabel104">
    <w:name w:val="ListLabel 104"/>
    <w:rPr>
      <w:rFonts w:cs="Times New Roman"/>
    </w:rPr>
  </w:style>
  <w:style w:type="character" w:customStyle="1" w:styleId="ListLabel105">
    <w:name w:val="ListLabel 105"/>
    <w:rPr>
      <w:rFonts w:cs="Times New Roman"/>
    </w:rPr>
  </w:style>
  <w:style w:type="character" w:customStyle="1" w:styleId="ListLabel106">
    <w:name w:val="ListLabel 106"/>
    <w:rPr>
      <w:rFonts w:cs="Times New Roman"/>
    </w:rPr>
  </w:style>
  <w:style w:type="character" w:customStyle="1" w:styleId="ListLabel107">
    <w:name w:val="ListLabel 107"/>
    <w:rPr>
      <w:rFonts w:ascii="Times New Roman" w:hAnsi="Times New Roman" w:cs="Times New Roman"/>
      <w:sz w:val="28"/>
    </w:rPr>
  </w:style>
  <w:style w:type="character" w:customStyle="1" w:styleId="ListLabel108">
    <w:name w:val="ListLabel 108"/>
    <w:rPr>
      <w:rFonts w:cs="Times New Roman"/>
    </w:rPr>
  </w:style>
  <w:style w:type="character" w:customStyle="1" w:styleId="ListLabel109">
    <w:name w:val="ListLabel 109"/>
    <w:rPr>
      <w:rFonts w:cs="Times New Roman"/>
    </w:rPr>
  </w:style>
  <w:style w:type="character" w:customStyle="1" w:styleId="ListLabel110">
    <w:name w:val="ListLabel 110"/>
    <w:rPr>
      <w:rFonts w:cs="Times New Roman"/>
    </w:rPr>
  </w:style>
  <w:style w:type="character" w:customStyle="1" w:styleId="ListLabel111">
    <w:name w:val="ListLabel 111"/>
    <w:rPr>
      <w:rFonts w:cs="Times New Roman"/>
    </w:rPr>
  </w:style>
  <w:style w:type="character" w:customStyle="1" w:styleId="ListLabel112">
    <w:name w:val="ListLabel 112"/>
    <w:rPr>
      <w:rFonts w:cs="Times New Roman"/>
    </w:rPr>
  </w:style>
  <w:style w:type="character" w:customStyle="1" w:styleId="ListLabel113">
    <w:name w:val="ListLabel 113"/>
    <w:rPr>
      <w:rFonts w:cs="Times New Roman"/>
    </w:rPr>
  </w:style>
  <w:style w:type="character" w:customStyle="1" w:styleId="ListLabel114">
    <w:name w:val="ListLabel 114"/>
    <w:rPr>
      <w:rFonts w:cs="Times New Roman"/>
    </w:rPr>
  </w:style>
  <w:style w:type="character" w:customStyle="1" w:styleId="ListLabel115">
    <w:name w:val="ListLabel 115"/>
    <w:rPr>
      <w:rFonts w:cs="Times New Roman"/>
    </w:rPr>
  </w:style>
  <w:style w:type="character" w:customStyle="1" w:styleId="ListLabel116">
    <w:name w:val="ListLabel 116"/>
    <w:rPr>
      <w:rFonts w:ascii="Times New Roman" w:hAnsi="Times New Roman" w:cs="Times New Roman"/>
      <w:sz w:val="28"/>
    </w:rPr>
  </w:style>
  <w:style w:type="character" w:customStyle="1" w:styleId="ListLabel117">
    <w:name w:val="ListLabel 117"/>
    <w:rPr>
      <w:rFonts w:cs="Times New Roman"/>
    </w:rPr>
  </w:style>
  <w:style w:type="character" w:customStyle="1" w:styleId="ListLabel118">
    <w:name w:val="ListLabel 118"/>
    <w:rPr>
      <w:rFonts w:cs="Times New Roman"/>
    </w:rPr>
  </w:style>
  <w:style w:type="character" w:customStyle="1" w:styleId="ListLabel119">
    <w:name w:val="ListLabel 119"/>
    <w:rPr>
      <w:rFonts w:cs="Times New Roman"/>
    </w:rPr>
  </w:style>
  <w:style w:type="character" w:customStyle="1" w:styleId="ListLabel120">
    <w:name w:val="ListLabel 120"/>
    <w:rPr>
      <w:rFonts w:cs="Times New Roman"/>
    </w:rPr>
  </w:style>
  <w:style w:type="character" w:customStyle="1" w:styleId="ListLabel121">
    <w:name w:val="ListLabel 121"/>
    <w:rPr>
      <w:rFonts w:cs="Times New Roman"/>
    </w:rPr>
  </w:style>
  <w:style w:type="character" w:customStyle="1" w:styleId="ListLabel122">
    <w:name w:val="ListLabel 122"/>
    <w:rPr>
      <w:rFonts w:cs="Times New Roman"/>
    </w:rPr>
  </w:style>
  <w:style w:type="character" w:customStyle="1" w:styleId="ListLabel123">
    <w:name w:val="ListLabel 123"/>
    <w:rPr>
      <w:rFonts w:cs="Times New Roman"/>
    </w:rPr>
  </w:style>
  <w:style w:type="character" w:customStyle="1" w:styleId="ListLabel124">
    <w:name w:val="ListLabel 124"/>
    <w:rPr>
      <w:rFonts w:cs="Times New Roman"/>
    </w:rPr>
  </w:style>
  <w:style w:type="character" w:customStyle="1" w:styleId="ListLabel125">
    <w:name w:val="ListLabel 125"/>
    <w:rPr>
      <w:rFonts w:ascii="Times New Roman" w:hAnsi="Times New Roman" w:cs="Times New Roman"/>
      <w:sz w:val="28"/>
    </w:rPr>
  </w:style>
  <w:style w:type="character" w:customStyle="1" w:styleId="ListLabel126">
    <w:name w:val="ListLabel 126"/>
    <w:rPr>
      <w:rFonts w:cs="Times New Roman"/>
    </w:rPr>
  </w:style>
  <w:style w:type="character" w:customStyle="1" w:styleId="ListLabel127">
    <w:name w:val="ListLabel 127"/>
    <w:rPr>
      <w:rFonts w:cs="Times New Roman"/>
    </w:rPr>
  </w:style>
  <w:style w:type="character" w:customStyle="1" w:styleId="ListLabel128">
    <w:name w:val="ListLabel 128"/>
    <w:rPr>
      <w:rFonts w:cs="Times New Roman"/>
    </w:rPr>
  </w:style>
  <w:style w:type="character" w:customStyle="1" w:styleId="ListLabel129">
    <w:name w:val="ListLabel 129"/>
    <w:rPr>
      <w:rFonts w:cs="Times New Roman"/>
    </w:rPr>
  </w:style>
  <w:style w:type="character" w:customStyle="1" w:styleId="ListLabel130">
    <w:name w:val="ListLabel 130"/>
    <w:rPr>
      <w:rFonts w:cs="Times New Roman"/>
    </w:rPr>
  </w:style>
  <w:style w:type="character" w:customStyle="1" w:styleId="ListLabel131">
    <w:name w:val="ListLabel 131"/>
    <w:rPr>
      <w:rFonts w:cs="Times New Roman"/>
    </w:rPr>
  </w:style>
  <w:style w:type="character" w:customStyle="1" w:styleId="ListLabel132">
    <w:name w:val="ListLabel 132"/>
    <w:rPr>
      <w:rFonts w:cs="Times New Roman"/>
    </w:rPr>
  </w:style>
  <w:style w:type="character" w:customStyle="1" w:styleId="ListLabel133">
    <w:name w:val="ListLabel 133"/>
    <w:rPr>
      <w:rFonts w:cs="Times New Roman"/>
    </w:rPr>
  </w:style>
  <w:style w:type="character" w:customStyle="1" w:styleId="17">
    <w:name w:val="Заголовок 1 Знак"/>
    <w:rPr>
      <w:rFonts w:ascii="Cambria" w:eastAsia="Times New Roman" w:hAnsi="Cambria" w:cs="Mangal"/>
      <w:b/>
      <w:bCs/>
      <w:color w:val="365F91"/>
      <w:kern w:val="2"/>
      <w:sz w:val="28"/>
      <w:szCs w:val="25"/>
      <w:lang w:eastAsia="zh-CN" w:bidi="hi-IN"/>
    </w:rPr>
  </w:style>
  <w:style w:type="character" w:customStyle="1" w:styleId="18">
    <w:name w:val="Основной текст1"/>
    <w:rPr>
      <w:rFonts w:ascii="Times New Roman" w:eastAsia="Times New Roman" w:hAnsi="Times New Roman" w:cs="Times New Roman"/>
      <w:b w:val="0"/>
      <w:i w:val="0"/>
      <w:caps w:val="0"/>
      <w:smallCaps w:val="0"/>
      <w:strike w:val="0"/>
      <w:dstrike w:val="0"/>
      <w:sz w:val="27"/>
      <w:u w:val="none"/>
    </w:rPr>
  </w:style>
  <w:style w:type="character" w:customStyle="1" w:styleId="ac">
    <w:name w:val="Текст выноски Знак"/>
    <w:rPr>
      <w:rFonts w:ascii="Tahoma" w:eastAsia="Tahoma" w:hAnsi="Tahoma" w:cs="Mangal"/>
      <w:kern w:val="2"/>
      <w:sz w:val="16"/>
      <w:szCs w:val="14"/>
      <w:lang w:eastAsia="zh-CN" w:bidi="hi-IN"/>
    </w:rPr>
  </w:style>
  <w:style w:type="character" w:customStyle="1" w:styleId="ad">
    <w:name w:val="Верхний колонтитул Знак"/>
    <w:rPr>
      <w:rFonts w:ascii="Liberation Serif" w:eastAsia="Tahoma" w:hAnsi="Liberation Serif" w:cs="Lohit Devanagari"/>
      <w:kern w:val="2"/>
      <w:sz w:val="24"/>
      <w:szCs w:val="24"/>
      <w:lang w:eastAsia="zh-CN" w:bidi="hi-IN"/>
    </w:rPr>
  </w:style>
  <w:style w:type="character" w:customStyle="1" w:styleId="ae">
    <w:name w:val="Нижний колонтитул Знак"/>
    <w:rPr>
      <w:rFonts w:ascii="Liberation Serif" w:eastAsia="Tahoma" w:hAnsi="Liberation Serif" w:cs="Lohit Devanagari"/>
      <w:kern w:val="2"/>
      <w:sz w:val="24"/>
      <w:szCs w:val="24"/>
      <w:lang w:eastAsia="zh-CN" w:bidi="hi-IN"/>
    </w:rPr>
  </w:style>
  <w:style w:type="character" w:customStyle="1" w:styleId="19">
    <w:name w:val="Строгий1"/>
    <w:rPr>
      <w:rFonts w:cs="Times New Roman"/>
      <w:b/>
      <w:bCs/>
    </w:rPr>
  </w:style>
  <w:style w:type="character" w:customStyle="1" w:styleId="111111">
    <w:name w:val="Стиль111111 Знак"/>
    <w:rPr>
      <w:rFonts w:eastAsia="Tahoma"/>
      <w:kern w:val="2"/>
      <w:sz w:val="28"/>
      <w:szCs w:val="28"/>
      <w:lang w:eastAsia="zh-CN" w:bidi="hi-IN"/>
    </w:rPr>
  </w:style>
  <w:style w:type="character" w:customStyle="1" w:styleId="d83ff03fe83ff43ff23fe03fe13fe73fe03ff63ff33fe73fe03fef3ff03fee3fec3fee3fe23ff73fe03fed3fed3fff3fec3f1">
    <w:name w:val="Шd83fрf03fиe83fфf43fтf23f аe03fбe13fзe73fаe03fцf63fуf33f зe73fаe03f пef3fрf03fоee3fмec3fоee3fвe23fчf73fаe03fнed3fнed3fяff3fмec3f1"/>
  </w:style>
  <w:style w:type="character" w:customStyle="1" w:styleId="rvts15">
    <w:name w:val="rvts15"/>
    <w:rPr>
      <w:rFonts w:eastAsia="Times New Roman"/>
    </w:rPr>
  </w:style>
  <w:style w:type="paragraph" w:customStyle="1" w:styleId="24">
    <w:name w:val="Заголовок2"/>
    <w:basedOn w:val="a"/>
    <w:next w:val="af"/>
    <w:pPr>
      <w:keepNext/>
      <w:spacing w:before="240" w:after="120"/>
    </w:pPr>
    <w:rPr>
      <w:rFonts w:ascii="Liberation Sans" w:eastAsia="Microsoft YaHei" w:hAnsi="Liberation Sans" w:cs="Lucida Sans"/>
      <w:sz w:val="28"/>
      <w:szCs w:val="28"/>
    </w:rPr>
  </w:style>
  <w:style w:type="paragraph" w:styleId="af">
    <w:name w:val="Body Text"/>
    <w:basedOn w:val="a"/>
    <w:pPr>
      <w:spacing w:after="140" w:line="288" w:lineRule="auto"/>
    </w:pPr>
  </w:style>
  <w:style w:type="paragraph" w:styleId="af0">
    <w:name w:val="List"/>
    <w:basedOn w:val="af"/>
  </w:style>
  <w:style w:type="paragraph" w:styleId="af1">
    <w:name w:val="caption"/>
    <w:basedOn w:val="a"/>
    <w:qFormat/>
    <w:pPr>
      <w:suppressLineNumbers/>
      <w:spacing w:before="120" w:after="120"/>
    </w:pPr>
    <w:rPr>
      <w:rFonts w:cs="Lucida Sans"/>
      <w:i/>
      <w:iCs/>
    </w:rPr>
  </w:style>
  <w:style w:type="paragraph" w:customStyle="1" w:styleId="af2">
    <w:name w:val="Покажчик"/>
    <w:basedOn w:val="a"/>
    <w:pPr>
      <w:suppressLineNumbers/>
    </w:pPr>
  </w:style>
  <w:style w:type="paragraph" w:customStyle="1" w:styleId="1a">
    <w:name w:val="Заголовок1"/>
    <w:basedOn w:val="a"/>
    <w:next w:val="af"/>
    <w:pPr>
      <w:keepNext/>
      <w:spacing w:before="240" w:after="120"/>
    </w:pPr>
    <w:rPr>
      <w:rFonts w:ascii="Liberation Sans" w:hAnsi="Liberation Sans"/>
      <w:sz w:val="28"/>
      <w:szCs w:val="28"/>
    </w:rPr>
  </w:style>
  <w:style w:type="paragraph" w:customStyle="1" w:styleId="1b">
    <w:name w:val="Назва об'єкта1"/>
    <w:basedOn w:val="a"/>
    <w:pPr>
      <w:suppressLineNumbers/>
      <w:spacing w:before="120" w:after="120"/>
    </w:pPr>
    <w:rPr>
      <w:i/>
      <w:iCs/>
    </w:rPr>
  </w:style>
  <w:style w:type="paragraph" w:customStyle="1" w:styleId="101">
    <w:name w:val="Название объекта10"/>
    <w:basedOn w:val="a"/>
    <w:pPr>
      <w:suppressLineNumbers/>
      <w:spacing w:before="120" w:after="120"/>
    </w:pPr>
    <w:rPr>
      <w:rFonts w:cs="Lucida Sans"/>
      <w:i/>
      <w:iCs/>
    </w:rPr>
  </w:style>
  <w:style w:type="paragraph" w:customStyle="1" w:styleId="90">
    <w:name w:val="Название объекта9"/>
    <w:basedOn w:val="a"/>
    <w:pPr>
      <w:suppressLineNumbers/>
      <w:spacing w:before="120" w:after="120"/>
    </w:pPr>
    <w:rPr>
      <w:rFonts w:cs="Lucida Sans"/>
      <w:i/>
      <w:iCs/>
    </w:rPr>
  </w:style>
  <w:style w:type="paragraph" w:customStyle="1" w:styleId="80">
    <w:name w:val="Название объекта8"/>
    <w:basedOn w:val="a"/>
    <w:pPr>
      <w:suppressLineNumbers/>
      <w:spacing w:before="120" w:after="120"/>
    </w:pPr>
    <w:rPr>
      <w:rFonts w:cs="Lucida Sans"/>
      <w:i/>
      <w:iCs/>
    </w:rPr>
  </w:style>
  <w:style w:type="paragraph" w:customStyle="1" w:styleId="70">
    <w:name w:val="Название объекта7"/>
    <w:basedOn w:val="a"/>
    <w:pPr>
      <w:suppressLineNumbers/>
      <w:spacing w:before="120" w:after="120"/>
    </w:pPr>
    <w:rPr>
      <w:rFonts w:cs="Lucida Sans"/>
      <w:i/>
      <w:iCs/>
    </w:rPr>
  </w:style>
  <w:style w:type="paragraph" w:customStyle="1" w:styleId="60">
    <w:name w:val="Название объекта6"/>
    <w:basedOn w:val="a"/>
    <w:pPr>
      <w:suppressLineNumbers/>
      <w:spacing w:before="120" w:after="120"/>
    </w:pPr>
    <w:rPr>
      <w:rFonts w:cs="Lucida Sans"/>
      <w:i/>
      <w:iCs/>
    </w:rPr>
  </w:style>
  <w:style w:type="paragraph" w:customStyle="1" w:styleId="50">
    <w:name w:val="Название объекта5"/>
    <w:basedOn w:val="a"/>
    <w:pPr>
      <w:suppressLineNumbers/>
      <w:spacing w:before="120" w:after="120"/>
    </w:pPr>
    <w:rPr>
      <w:rFonts w:cs="Lucida Sans"/>
      <w:i/>
      <w:iCs/>
    </w:rPr>
  </w:style>
  <w:style w:type="paragraph" w:customStyle="1" w:styleId="40">
    <w:name w:val="Название объекта4"/>
    <w:basedOn w:val="a"/>
    <w:pPr>
      <w:suppressLineNumbers/>
      <w:spacing w:before="120" w:after="120"/>
    </w:pPr>
    <w:rPr>
      <w:rFonts w:cs="Lucida Sans"/>
      <w:i/>
      <w:iCs/>
    </w:rPr>
  </w:style>
  <w:style w:type="paragraph" w:customStyle="1" w:styleId="31">
    <w:name w:val="Название объекта3"/>
    <w:basedOn w:val="a"/>
    <w:pPr>
      <w:suppressLineNumbers/>
      <w:spacing w:before="120" w:after="120"/>
    </w:pPr>
    <w:rPr>
      <w:i/>
      <w:iCs/>
    </w:rPr>
  </w:style>
  <w:style w:type="paragraph" w:customStyle="1" w:styleId="1c">
    <w:name w:val="Название1"/>
    <w:basedOn w:val="a"/>
    <w:pPr>
      <w:suppressLineNumbers/>
      <w:spacing w:before="120" w:after="120"/>
    </w:pPr>
    <w:rPr>
      <w:rFonts w:cs="Mangal"/>
      <w:i/>
      <w:iCs/>
    </w:rPr>
  </w:style>
  <w:style w:type="paragraph" w:customStyle="1" w:styleId="1d">
    <w:name w:val="Указатель1"/>
    <w:basedOn w:val="a"/>
    <w:pPr>
      <w:suppressLineNumbers/>
    </w:pPr>
    <w:rPr>
      <w:rFonts w:cs="Mangal"/>
    </w:rPr>
  </w:style>
  <w:style w:type="paragraph" w:customStyle="1" w:styleId="1e">
    <w:name w:val="Назва об'єкта1"/>
    <w:basedOn w:val="a"/>
    <w:pPr>
      <w:suppressLineNumbers/>
      <w:spacing w:before="120" w:after="120"/>
    </w:pPr>
    <w:rPr>
      <w:i/>
      <w:iCs/>
    </w:rPr>
  </w:style>
  <w:style w:type="paragraph" w:customStyle="1" w:styleId="25">
    <w:name w:val="Название объекта2"/>
    <w:basedOn w:val="a"/>
    <w:pPr>
      <w:suppressLineNumbers/>
      <w:spacing w:before="120" w:after="120"/>
    </w:pPr>
    <w:rPr>
      <w:i/>
      <w:iCs/>
    </w:rPr>
  </w:style>
  <w:style w:type="paragraph" w:customStyle="1" w:styleId="1f">
    <w:name w:val="Название объекта1"/>
    <w:basedOn w:val="a"/>
    <w:pPr>
      <w:suppressLineNumbers/>
      <w:spacing w:before="120" w:after="120"/>
    </w:pPr>
    <w:rPr>
      <w:i/>
      <w:iCs/>
    </w:rPr>
  </w:style>
  <w:style w:type="paragraph" w:customStyle="1" w:styleId="af3">
    <w:name w:val="Верхній і нижній колонтитули"/>
    <w:basedOn w:val="a"/>
    <w:pPr>
      <w:suppressLineNumbers/>
      <w:tabs>
        <w:tab w:val="center" w:pos="4819"/>
        <w:tab w:val="right" w:pos="9638"/>
      </w:tabs>
    </w:pPr>
  </w:style>
  <w:style w:type="paragraph" w:styleId="af4">
    <w:name w:val="header"/>
    <w:basedOn w:val="a"/>
    <w:pPr>
      <w:suppressLineNumbers/>
      <w:tabs>
        <w:tab w:val="center" w:pos="4819"/>
        <w:tab w:val="right" w:pos="9638"/>
      </w:tabs>
    </w:pPr>
  </w:style>
  <w:style w:type="paragraph" w:customStyle="1" w:styleId="af5">
    <w:name w:val="Нормальний текст"/>
    <w:basedOn w:val="a"/>
    <w:pPr>
      <w:spacing w:before="120"/>
      <w:ind w:firstLine="567"/>
      <w:jc w:val="both"/>
    </w:pPr>
    <w:rPr>
      <w:rFonts w:ascii="Antiqua" w:eastAsia="Antiqua" w:hAnsi="Antiqua" w:cs="Antiqua"/>
      <w:sz w:val="26"/>
      <w:szCs w:val="26"/>
    </w:rPr>
  </w:style>
  <w:style w:type="paragraph" w:customStyle="1" w:styleId="1f0">
    <w:name w:val="Звичайний1"/>
    <w:pPr>
      <w:suppressAutoHyphens/>
    </w:pPr>
    <w:rPr>
      <w:rFonts w:ascii="Liberation Serif" w:eastAsia="Tahoma" w:hAnsi="Liberation Serif" w:cs="Lohit Devanagari"/>
      <w:kern w:val="2"/>
      <w:sz w:val="24"/>
      <w:szCs w:val="24"/>
      <w:lang w:val="uk-UA" w:eastAsia="zh-CN" w:bidi="hi-IN"/>
    </w:rPr>
  </w:style>
  <w:style w:type="paragraph" w:customStyle="1" w:styleId="af6">
    <w:name w:val="Вміст таблиці"/>
    <w:basedOn w:val="a"/>
    <w:pPr>
      <w:suppressLineNumbers/>
    </w:pPr>
  </w:style>
  <w:style w:type="paragraph" w:customStyle="1" w:styleId="1f1">
    <w:name w:val="Без інтервалів1"/>
    <w:pPr>
      <w:suppressAutoHyphens/>
    </w:pPr>
    <w:rPr>
      <w:rFonts w:eastAsia="SimSun"/>
      <w:color w:val="00000A"/>
      <w:kern w:val="2"/>
      <w:sz w:val="28"/>
      <w:szCs w:val="28"/>
      <w:lang w:eastAsia="zh-CN"/>
    </w:rPr>
  </w:style>
  <w:style w:type="paragraph" w:customStyle="1" w:styleId="rvps2">
    <w:name w:val="rvps2"/>
    <w:basedOn w:val="a"/>
    <w:pPr>
      <w:spacing w:before="280" w:after="280"/>
    </w:pPr>
  </w:style>
  <w:style w:type="paragraph" w:customStyle="1" w:styleId="af7">
    <w:name w:val="Содержимое таблицы"/>
    <w:basedOn w:val="a"/>
    <w:pPr>
      <w:suppressLineNumbers/>
    </w:pPr>
  </w:style>
  <w:style w:type="paragraph" w:customStyle="1" w:styleId="ConsPlusNormal">
    <w:name w:val="ConsPlusNormal"/>
    <w:pPr>
      <w:widowControl w:val="0"/>
      <w:suppressAutoHyphens/>
    </w:pPr>
    <w:rPr>
      <w:rFonts w:ascii="Arial" w:hAnsi="Arial" w:cs="Arial"/>
      <w:color w:val="00000A"/>
      <w:kern w:val="2"/>
      <w:lang w:eastAsia="zh-CN"/>
    </w:rPr>
  </w:style>
  <w:style w:type="paragraph" w:customStyle="1" w:styleId="HTML1">
    <w:name w:val="Стандартний HTML1"/>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szCs w:val="20"/>
    </w:rPr>
  </w:style>
  <w:style w:type="paragraph" w:customStyle="1" w:styleId="af8">
    <w:name w:val="Текст у вказаному форматі"/>
    <w:basedOn w:val="a"/>
  </w:style>
  <w:style w:type="paragraph" w:customStyle="1" w:styleId="1f2">
    <w:name w:val="Абзац списку1"/>
    <w:basedOn w:val="a"/>
    <w:pPr>
      <w:ind w:left="720"/>
    </w:pPr>
    <w:rPr>
      <w:rFonts w:cs="Mangal"/>
      <w:szCs w:val="21"/>
    </w:rPr>
  </w:style>
  <w:style w:type="paragraph" w:customStyle="1" w:styleId="WW-">
    <w:name w:val="WW-Основний текст"/>
    <w:basedOn w:val="a"/>
    <w:pPr>
      <w:spacing w:after="140" w:line="288" w:lineRule="auto"/>
    </w:pPr>
  </w:style>
  <w:style w:type="paragraph" w:customStyle="1" w:styleId="HTML2">
    <w:name w:val="Стандартний HTML2"/>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szCs w:val="20"/>
    </w:rPr>
  </w:style>
  <w:style w:type="paragraph" w:customStyle="1" w:styleId="1f3">
    <w:name w:val="Текст у виносці1"/>
    <w:basedOn w:val="a"/>
    <w:rPr>
      <w:rFonts w:ascii="Tahoma" w:hAnsi="Tahoma" w:cs="Mangal"/>
      <w:sz w:val="16"/>
      <w:szCs w:val="14"/>
    </w:rPr>
  </w:style>
  <w:style w:type="paragraph" w:styleId="af9">
    <w:name w:val="footer"/>
    <w:basedOn w:val="a"/>
    <w:pPr>
      <w:suppressLineNumbers/>
      <w:tabs>
        <w:tab w:val="center" w:pos="4819"/>
        <w:tab w:val="right" w:pos="9638"/>
      </w:tabs>
    </w:pPr>
  </w:style>
  <w:style w:type="paragraph" w:customStyle="1" w:styleId="1f4">
    <w:name w:val="Обычный (веб)1"/>
    <w:basedOn w:val="a"/>
    <w:pPr>
      <w:spacing w:before="280" w:after="280"/>
    </w:pPr>
    <w:rPr>
      <w:rFonts w:eastAsia="Times New Roman"/>
      <w:lang w:val="ru-RU"/>
    </w:rPr>
  </w:style>
  <w:style w:type="paragraph" w:customStyle="1" w:styleId="Standard">
    <w:name w:val="Standard"/>
    <w:pPr>
      <w:suppressAutoHyphens/>
      <w:textAlignment w:val="baseline"/>
    </w:pPr>
    <w:rPr>
      <w:rFonts w:eastAsia="MS Mincho"/>
      <w:kern w:val="2"/>
      <w:sz w:val="24"/>
      <w:szCs w:val="24"/>
      <w:lang w:val="uk-UA" w:eastAsia="ja-JP"/>
    </w:rPr>
  </w:style>
  <w:style w:type="paragraph" w:customStyle="1" w:styleId="Textbody">
    <w:name w:val="Text body"/>
    <w:basedOn w:val="Standard"/>
    <w:pPr>
      <w:spacing w:after="140" w:line="288" w:lineRule="auto"/>
    </w:pPr>
  </w:style>
  <w:style w:type="paragraph" w:customStyle="1" w:styleId="32">
    <w:name w:val="Основний текст3"/>
    <w:basedOn w:val="a"/>
    <w:pPr>
      <w:spacing w:after="180" w:line="322" w:lineRule="exact"/>
      <w:jc w:val="both"/>
    </w:pPr>
    <w:rPr>
      <w:rFonts w:ascii="Times New Roman" w:hAnsi="Times New Roman" w:cs="Times New Roman"/>
      <w:color w:val="000000"/>
      <w:sz w:val="27"/>
      <w:szCs w:val="27"/>
    </w:rPr>
  </w:style>
  <w:style w:type="paragraph" w:customStyle="1" w:styleId="1f5">
    <w:name w:val="Обычный1"/>
    <w:pPr>
      <w:widowControl w:val="0"/>
      <w:suppressAutoHyphens/>
      <w:textAlignment w:val="baseline"/>
    </w:pPr>
    <w:rPr>
      <w:rFonts w:ascii="Liberation Serif" w:eastAsia="Tahoma" w:hAnsi="Liberation Serif" w:cs="Lohit Devanagari"/>
      <w:kern w:val="2"/>
      <w:sz w:val="24"/>
      <w:szCs w:val="24"/>
      <w:lang w:val="uk-UA" w:eastAsia="zh-CN" w:bidi="hi-IN"/>
    </w:rPr>
  </w:style>
  <w:style w:type="paragraph" w:customStyle="1" w:styleId="afa">
    <w:name w:val="Íîðìàëüíèé òåêñò"/>
    <w:basedOn w:val="a"/>
    <w:pPr>
      <w:spacing w:before="120" w:line="200" w:lineRule="atLeast"/>
      <w:ind w:firstLine="567"/>
      <w:jc w:val="both"/>
    </w:pPr>
    <w:rPr>
      <w:rFonts w:ascii="Antiqua" w:eastAsia="Antiqua" w:hAnsi="Antiqua" w:cs="Antiqua"/>
      <w:sz w:val="26"/>
      <w:szCs w:val="26"/>
    </w:rPr>
  </w:style>
  <w:style w:type="paragraph" w:customStyle="1" w:styleId="1f6">
    <w:name w:val="Звичайний (веб)1"/>
    <w:basedOn w:val="a"/>
    <w:pPr>
      <w:suppressAutoHyphens w:val="0"/>
      <w:spacing w:before="100" w:after="142" w:line="288" w:lineRule="auto"/>
    </w:pPr>
    <w:rPr>
      <w:rFonts w:ascii="Times New Roman" w:eastAsia="Times New Roman" w:hAnsi="Times New Roman" w:cs="Times New Roman"/>
      <w:lang w:val="ru-RU" w:bidi="ar-SA"/>
    </w:rPr>
  </w:style>
  <w:style w:type="paragraph" w:customStyle="1" w:styleId="TableContents">
    <w:name w:val="Table Contents"/>
    <w:basedOn w:val="Standard"/>
    <w:pPr>
      <w:suppressLineNumbers/>
    </w:pPr>
    <w:rPr>
      <w:rFonts w:eastAsia="WenQuanYi Micro Hei" w:cs="Lohit Devanagari"/>
      <w:sz w:val="28"/>
      <w:szCs w:val="28"/>
      <w:lang w:eastAsia="zh-CN" w:bidi="hi-IN"/>
    </w:rPr>
  </w:style>
  <w:style w:type="paragraph" w:customStyle="1" w:styleId="3f3f3f3f3f3f3f3f3f3f3f3f3f">
    <w:name w:val="О3fс3fн3fо3fв3fн3fи3fй3f т3fе3fк3fс3fт3f"/>
    <w:basedOn w:val="a"/>
    <w:pPr>
      <w:widowControl w:val="0"/>
      <w:autoSpaceDE w:val="0"/>
      <w:spacing w:after="140" w:line="288" w:lineRule="auto"/>
      <w:textAlignment w:val="baseline"/>
    </w:pPr>
    <w:rPr>
      <w:rFonts w:ascii="Times New Roman" w:eastAsia="Arial Unicode MS" w:hAnsi="Times New Roman" w:cs="Times New Roman"/>
      <w:color w:val="000000"/>
      <w:lang w:val="ru-RU"/>
    </w:rPr>
  </w:style>
  <w:style w:type="paragraph" w:customStyle="1" w:styleId="DocumentMap">
    <w:name w:val="DocumentMap"/>
    <w:pPr>
      <w:suppressAutoHyphens/>
    </w:pPr>
    <w:rPr>
      <w:rFonts w:ascii="Calibri" w:eastAsia="Calibri" w:hAnsi="Calibri" w:cs="Calibri"/>
      <w:sz w:val="22"/>
      <w:szCs w:val="22"/>
      <w:lang w:val="uk-UA" w:eastAsia="zh-CN"/>
    </w:rPr>
  </w:style>
  <w:style w:type="paragraph" w:customStyle="1" w:styleId="26">
    <w:name w:val="Звичайний (веб)2"/>
    <w:basedOn w:val="a"/>
    <w:pPr>
      <w:spacing w:before="100" w:after="142" w:line="288" w:lineRule="auto"/>
    </w:pPr>
  </w:style>
  <w:style w:type="paragraph" w:customStyle="1" w:styleId="western">
    <w:name w:val="western"/>
    <w:basedOn w:val="a"/>
    <w:pPr>
      <w:spacing w:before="100" w:after="142" w:line="288" w:lineRule="auto"/>
    </w:pPr>
    <w:rPr>
      <w:rFonts w:cs="Liberation Serif"/>
    </w:rPr>
  </w:style>
  <w:style w:type="paragraph" w:customStyle="1" w:styleId="LO-Normal">
    <w:name w:val="LO-Normal"/>
    <w:pPr>
      <w:suppressAutoHyphens/>
    </w:pPr>
    <w:rPr>
      <w:rFonts w:ascii="Antiqua" w:eastAsia="Antiqua" w:hAnsi="Antiqua" w:cs="Antiqua"/>
      <w:sz w:val="26"/>
      <w:lang w:val="uk-UA" w:eastAsia="zh-CN"/>
    </w:rPr>
  </w:style>
  <w:style w:type="paragraph" w:customStyle="1" w:styleId="HTML3">
    <w:name w:val="Стандартний HTML3"/>
    <w:basedOn w:val="a"/>
    <w:rPr>
      <w:rFonts w:ascii="Consolas" w:hAnsi="Consolas" w:cs="Consolas"/>
      <w:sz w:val="20"/>
      <w:szCs w:val="18"/>
    </w:rPr>
  </w:style>
  <w:style w:type="paragraph" w:customStyle="1" w:styleId="Index">
    <w:name w:val="Index"/>
    <w:basedOn w:val="a"/>
    <w:pPr>
      <w:suppressLineNumbers/>
      <w:textAlignment w:val="baseline"/>
    </w:pPr>
    <w:rPr>
      <w:rFonts w:eastAsia="Arial Unicode MS" w:cs="Mangal"/>
      <w:color w:val="00000A"/>
    </w:rPr>
  </w:style>
  <w:style w:type="paragraph" w:customStyle="1" w:styleId="27">
    <w:name w:val="Абзац списку2"/>
    <w:basedOn w:val="a"/>
    <w:pPr>
      <w:ind w:left="720"/>
      <w:contextualSpacing/>
    </w:pPr>
    <w:rPr>
      <w:rFonts w:cs="Mangal"/>
      <w:szCs w:val="21"/>
    </w:rPr>
  </w:style>
  <w:style w:type="paragraph" w:customStyle="1" w:styleId="StyleZakonu">
    <w:name w:val="StyleZakonu"/>
    <w:basedOn w:val="a"/>
    <w:pPr>
      <w:spacing w:after="60" w:line="220" w:lineRule="exact"/>
      <w:ind w:firstLine="284"/>
      <w:jc w:val="both"/>
    </w:pPr>
    <w:rPr>
      <w:rFonts w:cs="Times New Roman"/>
      <w:sz w:val="20"/>
      <w:szCs w:val="20"/>
    </w:rPr>
  </w:style>
  <w:style w:type="paragraph" w:customStyle="1" w:styleId="1111110">
    <w:name w:val="Стиль111111"/>
    <w:basedOn w:val="a"/>
    <w:pPr>
      <w:spacing w:before="57" w:after="57" w:line="198" w:lineRule="atLeast"/>
      <w:ind w:firstLine="567"/>
      <w:jc w:val="both"/>
    </w:pPr>
    <w:rPr>
      <w:rFonts w:ascii="Times New Roman" w:hAnsi="Times New Roman" w:cs="Times New Roman"/>
      <w:sz w:val="28"/>
      <w:szCs w:val="28"/>
    </w:rPr>
  </w:style>
  <w:style w:type="paragraph" w:customStyle="1" w:styleId="1f7">
    <w:name w:val="Звичайна таблиця1"/>
    <w:pPr>
      <w:suppressAutoHyphens/>
    </w:pPr>
    <w:rPr>
      <w:rFonts w:eastAsia="Mangal"/>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Desktop\&#1050;&#1062;&#1059;_&#1075;&#1088;&#1086;&#1084;&#1072;&#1076;&#1080;_&#1088;&#1077;&#1108;&#1089;&#1090;&#1088;\&#1047;&#1055;%20(1)%20(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BE19BA9-168C-40FE-95EF-118D855299C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5D3E20E-2E9A-45AA-9096-35A9F4BBF340}">
  <ds:schemaRefs>
    <ds:schemaRef ds:uri="http://schemas.microsoft.com/sharepoint/v3/contenttype/forms"/>
  </ds:schemaRefs>
</ds:datastoreItem>
</file>

<file path=customXml/itemProps3.xml><?xml version="1.0" encoding="utf-8"?>
<ds:datastoreItem xmlns:ds="http://schemas.openxmlformats.org/officeDocument/2006/customXml" ds:itemID="{AE877736-0038-4A8A-A4D1-08277C965F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ЗП (1) (5)</Template>
  <TotalTime>0</TotalTime>
  <Pages>14</Pages>
  <Words>19757</Words>
  <Characters>11262</Characters>
  <Application>Microsoft Office Word</Application>
  <DocSecurity>0</DocSecurity>
  <Lines>93</Lines>
  <Paragraphs>61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30958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2021-06-03T13:31:00Z</dcterms:created>
  <dcterms:modified xsi:type="dcterms:W3CDTF">2021-06-03T13:31:00Z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