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75A" w:rsidRDefault="00B8375A" w:rsidP="000D218B">
      <w:pPr>
        <w:spacing w:after="0" w:line="240" w:lineRule="auto"/>
        <w:ind w:left="5103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3822" w:rsidRPr="00342462" w:rsidRDefault="00DC01A7" w:rsidP="000D218B">
      <w:pPr>
        <w:spacing w:after="0" w:line="240" w:lineRule="auto"/>
        <w:ind w:left="5103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342462">
        <w:rPr>
          <w:rFonts w:ascii="Times New Roman" w:hAnsi="Times New Roman"/>
          <w:b/>
          <w:bCs/>
          <w:sz w:val="28"/>
          <w:szCs w:val="28"/>
        </w:rPr>
        <w:t>Верховна</w:t>
      </w:r>
      <w:r w:rsidR="00860BD3" w:rsidRPr="00342462">
        <w:rPr>
          <w:rFonts w:ascii="Times New Roman" w:hAnsi="Times New Roman"/>
          <w:b/>
          <w:bCs/>
          <w:sz w:val="28"/>
          <w:szCs w:val="28"/>
        </w:rPr>
        <w:t xml:space="preserve"> Рад</w:t>
      </w:r>
      <w:r w:rsidRPr="00342462">
        <w:rPr>
          <w:rFonts w:ascii="Times New Roman" w:hAnsi="Times New Roman"/>
          <w:b/>
          <w:bCs/>
          <w:sz w:val="28"/>
          <w:szCs w:val="28"/>
        </w:rPr>
        <w:t>а</w:t>
      </w:r>
      <w:r w:rsidR="00860BD3" w:rsidRPr="00342462">
        <w:rPr>
          <w:rFonts w:ascii="Times New Roman" w:hAnsi="Times New Roman"/>
          <w:b/>
          <w:bCs/>
          <w:sz w:val="28"/>
          <w:szCs w:val="28"/>
        </w:rPr>
        <w:t xml:space="preserve"> України</w:t>
      </w:r>
    </w:p>
    <w:p w:rsidR="00DC01A7" w:rsidRPr="00CD0F15" w:rsidRDefault="00DC01A7" w:rsidP="003409FD">
      <w:pPr>
        <w:pBdr>
          <w:bottom w:val="single" w:sz="4" w:space="1" w:color="auto"/>
        </w:pBdr>
        <w:shd w:val="clear" w:color="auto" w:fill="FFFFFF"/>
        <w:spacing w:before="120" w:after="360" w:line="240" w:lineRule="auto"/>
        <w:ind w:right="5528"/>
        <w:rPr>
          <w:rFonts w:ascii="Times New Roman" w:hAnsi="Times New Roman"/>
          <w:i/>
          <w:sz w:val="24"/>
          <w:szCs w:val="28"/>
        </w:rPr>
      </w:pPr>
      <w:r w:rsidRPr="00CD0F15">
        <w:rPr>
          <w:rFonts w:ascii="Times New Roman" w:hAnsi="Times New Roman"/>
          <w:bCs/>
          <w:i/>
          <w:sz w:val="24"/>
          <w:szCs w:val="28"/>
        </w:rPr>
        <w:t>Про розгляд законопроект</w:t>
      </w:r>
      <w:r w:rsidR="006825AA" w:rsidRPr="00CD0F15">
        <w:rPr>
          <w:rFonts w:ascii="Times New Roman" w:hAnsi="Times New Roman"/>
          <w:bCs/>
          <w:i/>
          <w:sz w:val="24"/>
          <w:szCs w:val="28"/>
        </w:rPr>
        <w:t>ів</w:t>
      </w:r>
      <w:r w:rsidRPr="00CD0F15">
        <w:rPr>
          <w:rFonts w:ascii="Times New Roman" w:hAnsi="Times New Roman"/>
          <w:i/>
          <w:sz w:val="24"/>
          <w:szCs w:val="28"/>
        </w:rPr>
        <w:t xml:space="preserve"> </w:t>
      </w:r>
      <w:r w:rsidRPr="00CD0F15">
        <w:rPr>
          <w:rFonts w:ascii="Times New Roman" w:hAnsi="Times New Roman"/>
          <w:i/>
          <w:sz w:val="24"/>
          <w:szCs w:val="28"/>
        </w:rPr>
        <w:br/>
        <w:t>за реєстр. № </w:t>
      </w:r>
      <w:r w:rsidR="00014A1B" w:rsidRPr="00CD0F15">
        <w:rPr>
          <w:rFonts w:ascii="Times New Roman" w:hAnsi="Times New Roman"/>
          <w:i/>
          <w:sz w:val="24"/>
          <w:szCs w:val="28"/>
        </w:rPr>
        <w:t>5551</w:t>
      </w:r>
      <w:r w:rsidRPr="00CD0F15">
        <w:rPr>
          <w:rFonts w:ascii="Times New Roman" w:hAnsi="Times New Roman"/>
          <w:i/>
          <w:sz w:val="24"/>
          <w:szCs w:val="28"/>
        </w:rPr>
        <w:t xml:space="preserve"> від </w:t>
      </w:r>
      <w:r w:rsidR="00331E3E" w:rsidRPr="00CD0F15">
        <w:rPr>
          <w:rFonts w:ascii="Times New Roman" w:hAnsi="Times New Roman"/>
          <w:i/>
          <w:sz w:val="24"/>
          <w:szCs w:val="28"/>
        </w:rPr>
        <w:t>2</w:t>
      </w:r>
      <w:r w:rsidR="00E76698" w:rsidRPr="00CD0F15">
        <w:rPr>
          <w:rFonts w:ascii="Times New Roman" w:hAnsi="Times New Roman"/>
          <w:i/>
          <w:sz w:val="24"/>
          <w:szCs w:val="28"/>
        </w:rPr>
        <w:t>4</w:t>
      </w:r>
      <w:r w:rsidR="00331E3E" w:rsidRPr="00CD0F15">
        <w:rPr>
          <w:rFonts w:ascii="Times New Roman" w:hAnsi="Times New Roman"/>
          <w:i/>
          <w:sz w:val="24"/>
          <w:szCs w:val="28"/>
        </w:rPr>
        <w:t>.05</w:t>
      </w:r>
      <w:r w:rsidRPr="00CD0F15">
        <w:rPr>
          <w:rFonts w:ascii="Times New Roman" w:hAnsi="Times New Roman"/>
          <w:i/>
          <w:sz w:val="24"/>
          <w:szCs w:val="28"/>
        </w:rPr>
        <w:t>.202</w:t>
      </w:r>
      <w:r w:rsidR="008C5746" w:rsidRPr="00CD0F15">
        <w:rPr>
          <w:rFonts w:ascii="Times New Roman" w:hAnsi="Times New Roman"/>
          <w:i/>
          <w:sz w:val="24"/>
          <w:szCs w:val="28"/>
        </w:rPr>
        <w:t>1</w:t>
      </w:r>
      <w:r w:rsidRPr="00CD0F15">
        <w:rPr>
          <w:rFonts w:ascii="Times New Roman" w:hAnsi="Times New Roman"/>
          <w:i/>
          <w:sz w:val="24"/>
          <w:szCs w:val="28"/>
        </w:rPr>
        <w:t> р.</w:t>
      </w:r>
      <w:r w:rsidR="006825AA" w:rsidRPr="00CD0F15">
        <w:rPr>
          <w:rFonts w:ascii="Times New Roman" w:hAnsi="Times New Roman"/>
          <w:i/>
          <w:sz w:val="24"/>
          <w:szCs w:val="28"/>
        </w:rPr>
        <w:t>, №5551-1 від 03.06.2021 р. і №5551-2 від 04.06.2021 р.</w:t>
      </w:r>
    </w:p>
    <w:p w:rsidR="00E76698" w:rsidRPr="00342462" w:rsidRDefault="00DC01A7" w:rsidP="00342462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ru-RU"/>
        </w:rPr>
      </w:pPr>
      <w:r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Комітет Верховної Ради України з питань бюджету /</w:t>
      </w:r>
      <w:r w:rsidRPr="00342462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>далі – Комітет/</w:t>
      </w:r>
      <w:r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на своєму засіданні </w:t>
      </w:r>
      <w:r w:rsidR="00FA2EAB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1</w:t>
      </w:r>
      <w:r w:rsidR="00766C23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7</w:t>
      </w:r>
      <w:r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 </w:t>
      </w:r>
      <w:r w:rsidR="009E0F53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черв</w:t>
      </w:r>
      <w:r w:rsidR="00814235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ня</w:t>
      </w:r>
      <w:r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202</w:t>
      </w:r>
      <w:r w:rsidR="00814235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1</w:t>
      </w:r>
      <w:r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 року (протокол № </w:t>
      </w:r>
      <w:r w:rsidR="009E0F53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9</w:t>
      </w:r>
      <w:r w:rsidR="00766C23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3</w:t>
      </w:r>
      <w:bookmarkStart w:id="0" w:name="_GoBack"/>
      <w:bookmarkEnd w:id="0"/>
      <w:r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) розглянув </w:t>
      </w:r>
      <w:r w:rsidR="00E53B3B" w:rsidRPr="00342462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E76698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про внесення змін до Закону України «Про Державний бюджет України на 2021 рік» щодо спрямування частини коштів програми «Велике будівництво» на ремонтно-реставраційні роботи на пам’ятках культурної спадщини, що перебувають у комунальній власності</w:t>
      </w:r>
      <w:r w:rsidR="002E3F69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»</w:t>
      </w:r>
      <w:r w:rsidR="00E76698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(реєстр. № 5551 від 24.05.2021 р.), </w:t>
      </w:r>
      <w:r w:rsidR="00206300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внесений</w:t>
      </w:r>
      <w:r w:rsidR="00E76698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народними депутатами України </w:t>
      </w:r>
      <w:proofErr w:type="spellStart"/>
      <w:r w:rsidR="00E76698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Потураєвим</w:t>
      </w:r>
      <w:proofErr w:type="spellEnd"/>
      <w:r w:rsidR="00E76698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 М.Р.</w:t>
      </w:r>
      <w:r w:rsidR="000307D5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, Кравчук Є.М. </w:t>
      </w:r>
      <w:r w:rsidR="00E76698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та іншими</w:t>
      </w:r>
      <w:r w:rsidR="00BB1A9E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, а</w:t>
      </w:r>
      <w:r w:rsidR="00282134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та</w:t>
      </w:r>
      <w:r w:rsidR="00BB1A9E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кож</w:t>
      </w:r>
      <w:r w:rsidR="00282134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альтернативні законопроекти </w:t>
      </w:r>
      <w:r w:rsidR="00B70F5C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за </w:t>
      </w:r>
      <w:r w:rsidR="00282134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реєстр. № 5551-1 від 03.06.2021 р., </w:t>
      </w:r>
      <w:r w:rsidR="00781DC4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внесений</w:t>
      </w:r>
      <w:r w:rsidR="00282134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народними депутатами України </w:t>
      </w:r>
      <w:proofErr w:type="spellStart"/>
      <w:r w:rsidR="00282134" w:rsidRPr="00342462">
        <w:rPr>
          <w:rFonts w:ascii="Times New Roman" w:eastAsia="Times New Roman" w:hAnsi="Times New Roman"/>
          <w:sz w:val="28"/>
          <w:szCs w:val="28"/>
          <w:lang w:eastAsia="ru-RU"/>
        </w:rPr>
        <w:t>Плачковою</w:t>
      </w:r>
      <w:proofErr w:type="spellEnd"/>
      <w:r w:rsidR="00282134" w:rsidRPr="00342462">
        <w:rPr>
          <w:rFonts w:ascii="Times New Roman" w:eastAsia="Times New Roman" w:hAnsi="Times New Roman"/>
          <w:sz w:val="28"/>
          <w:szCs w:val="28"/>
          <w:lang w:eastAsia="ru-RU"/>
        </w:rPr>
        <w:t xml:space="preserve"> Т.М.</w:t>
      </w:r>
      <w:r w:rsidR="00BB1A9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B1A9E" w:rsidRPr="00342462">
        <w:rPr>
          <w:rFonts w:ascii="Times New Roman" w:hAnsi="Times New Roman"/>
          <w:sz w:val="28"/>
          <w:szCs w:val="28"/>
        </w:rPr>
        <w:t xml:space="preserve">Загороднім Ю.І. </w:t>
      </w:r>
      <w:r w:rsidR="00DE34B3">
        <w:rPr>
          <w:rFonts w:ascii="Times New Roman" w:eastAsia="Times New Roman" w:hAnsi="Times New Roman"/>
          <w:sz w:val="28"/>
          <w:szCs w:val="28"/>
          <w:lang w:eastAsia="ru-RU"/>
        </w:rPr>
        <w:t>та іншими</w:t>
      </w:r>
      <w:r w:rsidR="00BD205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82134" w:rsidRPr="003424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34B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282134" w:rsidRPr="003424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2134" w:rsidRPr="003424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реєстр. №5551-2 від 04.06.2021, </w:t>
      </w:r>
      <w:r w:rsidR="00781DC4" w:rsidRPr="00342462">
        <w:rPr>
          <w:rFonts w:ascii="Times New Roman" w:eastAsia="Times New Roman" w:hAnsi="Times New Roman"/>
          <w:bCs/>
          <w:sz w:val="28"/>
          <w:szCs w:val="28"/>
          <w:lang w:eastAsia="ru-RU"/>
        </w:rPr>
        <w:t>внесений</w:t>
      </w:r>
      <w:r w:rsidR="00282134" w:rsidRPr="003424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народними депутатами України Кравчук Є.М.</w:t>
      </w:r>
      <w:r w:rsidR="00D33F8B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282134" w:rsidRPr="003424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D33F8B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Потураєвим</w:t>
      </w:r>
      <w:proofErr w:type="spellEnd"/>
      <w:r w:rsidR="00D33F8B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 М.Р.</w:t>
      </w:r>
      <w:r w:rsidR="00D33F8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="00282134" w:rsidRPr="00342462">
        <w:rPr>
          <w:rFonts w:ascii="Times New Roman" w:eastAsia="Times New Roman" w:hAnsi="Times New Roman"/>
          <w:bCs/>
          <w:sz w:val="28"/>
          <w:szCs w:val="28"/>
          <w:lang w:eastAsia="ru-RU"/>
        </w:rPr>
        <w:t>та іншими.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І. До Комітету надійшов на розгляд проект Закону України про внесення змін до Закону України «Про Державний бюджет України на 2021 рік» щодо спрямування частини коштів програми «Велике будівництво» на ремонтно-реставраційні роботи на пам’ятках культурної спадщини, що перебувають у комунальній власності» за реєстр. № 5551 </w:t>
      </w:r>
      <w:r w:rsidR="00E818B4" w:rsidRPr="0034246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від 24.05.2021 р.</w:t>
      </w:r>
      <w:r w:rsidR="00E818B4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0D218B">
        <w:rPr>
          <w:rFonts w:ascii="Times New Roman" w:hAnsi="Times New Roman"/>
          <w:i/>
          <w:sz w:val="28"/>
          <w:szCs w:val="28"/>
        </w:rPr>
        <w:t>/далі – законопроект № 5551/.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У законопроекті шляхом внесення змін до додатків № 3 та №6 до Закону України «Про Державний бюджет України на 2021 рік» </w:t>
      </w:r>
      <w:r w:rsidRPr="000D218B">
        <w:rPr>
          <w:rFonts w:ascii="Times New Roman" w:hAnsi="Times New Roman"/>
          <w:i/>
          <w:sz w:val="28"/>
          <w:szCs w:val="28"/>
        </w:rPr>
        <w:t>/далі – Закон/</w:t>
      </w:r>
      <w:r w:rsidRPr="000D218B">
        <w:rPr>
          <w:rFonts w:ascii="Times New Roman" w:hAnsi="Times New Roman"/>
          <w:sz w:val="28"/>
          <w:szCs w:val="28"/>
        </w:rPr>
        <w:t xml:space="preserve"> пропонується в межах загального обсягу видатків</w:t>
      </w:r>
      <w:r w:rsidR="000136F6">
        <w:rPr>
          <w:rFonts w:ascii="Times New Roman" w:hAnsi="Times New Roman"/>
          <w:sz w:val="28"/>
          <w:szCs w:val="28"/>
        </w:rPr>
        <w:t xml:space="preserve"> розвитку</w:t>
      </w:r>
      <w:r w:rsidRPr="000D218B">
        <w:rPr>
          <w:rFonts w:ascii="Times New Roman" w:hAnsi="Times New Roman"/>
          <w:sz w:val="28"/>
          <w:szCs w:val="28"/>
        </w:rPr>
        <w:t xml:space="preserve">, визначених за спеціальним фондом державного бюджету Міністерству культури та інформаційної політики України </w:t>
      </w:r>
      <w:r w:rsidRPr="000D218B">
        <w:rPr>
          <w:rFonts w:ascii="Times New Roman" w:hAnsi="Times New Roman"/>
          <w:i/>
          <w:sz w:val="28"/>
          <w:szCs w:val="28"/>
        </w:rPr>
        <w:t>/далі – МКІП</w:t>
      </w:r>
      <w:r w:rsidRPr="000D218B">
        <w:rPr>
          <w:rFonts w:ascii="Times New Roman" w:hAnsi="Times New Roman"/>
          <w:sz w:val="28"/>
          <w:szCs w:val="28"/>
        </w:rPr>
        <w:t>/, передбачити видатки за новою бюджетною програмою «Субвенція з державного бюджету місцевим бюджетам на реалізацію проектів ремонтно- реставраційних та консерваційних робіт стосовно пам'яток культурної спадщини національного значення» /</w:t>
      </w:r>
      <w:r w:rsidRPr="000D218B">
        <w:rPr>
          <w:rFonts w:ascii="Times New Roman" w:hAnsi="Times New Roman"/>
          <w:i/>
          <w:sz w:val="28"/>
          <w:szCs w:val="28"/>
        </w:rPr>
        <w:t>далі – субвенція</w:t>
      </w:r>
      <w:r w:rsidRPr="000D218B">
        <w:rPr>
          <w:rFonts w:ascii="Times New Roman" w:hAnsi="Times New Roman"/>
          <w:sz w:val="28"/>
          <w:szCs w:val="28"/>
        </w:rPr>
        <w:t>/ у сумі 1 млрд грн та зменшити на таку суму видатки за бюджетною програмою «Фонд розвитку закладів загальнодержавного значення» (код 3801340).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У зв’язку з цим передбачається доповнити статтю 14 Закону пунктом 25, визначивши, що кошти, отримані до спеціального фонду Державного бюджету </w:t>
      </w:r>
      <w:r w:rsidRPr="000D218B">
        <w:rPr>
          <w:rFonts w:ascii="Times New Roman" w:hAnsi="Times New Roman"/>
          <w:sz w:val="28"/>
          <w:szCs w:val="28"/>
        </w:rPr>
        <w:lastRenderedPageBreak/>
        <w:t xml:space="preserve">України згідно з відповідними пунктами </w:t>
      </w:r>
      <w:hyperlink r:id="rId7" w:anchor="n47" w:history="1">
        <w:r w:rsidRPr="000136F6">
          <w:rPr>
            <w:rStyle w:val="aa"/>
            <w:rFonts w:ascii="Times New Roman" w:hAnsi="Times New Roman"/>
            <w:color w:val="auto"/>
            <w:sz w:val="28"/>
            <w:szCs w:val="28"/>
            <w:u w:val="none"/>
          </w:rPr>
          <w:t>статей 11-13</w:t>
        </w:r>
      </w:hyperlink>
      <w:r w:rsidRPr="000D218B">
        <w:rPr>
          <w:rFonts w:ascii="Times New Roman" w:hAnsi="Times New Roman"/>
          <w:sz w:val="28"/>
          <w:szCs w:val="28"/>
        </w:rPr>
        <w:t xml:space="preserve"> Закону, спрямовуються на надання субвенції.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ІІ. </w:t>
      </w:r>
      <w:bookmarkStart w:id="1" w:name="n34"/>
      <w:bookmarkEnd w:id="1"/>
      <w:r w:rsidRPr="000D218B">
        <w:rPr>
          <w:rFonts w:ascii="Times New Roman" w:hAnsi="Times New Roman"/>
          <w:sz w:val="28"/>
          <w:szCs w:val="28"/>
        </w:rPr>
        <w:t xml:space="preserve">Поряд з тим на розгляд Комітету надійшли альтернативні законопроекти до законопроекту </w:t>
      </w:r>
      <w:r w:rsidRPr="000D218B">
        <w:rPr>
          <w:rFonts w:ascii="Times New Roman" w:hAnsi="Times New Roman"/>
          <w:i/>
          <w:sz w:val="28"/>
          <w:szCs w:val="28"/>
        </w:rPr>
        <w:t>№ 5551</w:t>
      </w:r>
      <w:r w:rsidRPr="000D218B">
        <w:rPr>
          <w:rFonts w:ascii="Times New Roman" w:hAnsi="Times New Roman"/>
          <w:sz w:val="28"/>
          <w:szCs w:val="28"/>
        </w:rPr>
        <w:t>: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1) проект Закону України про внесення змін до Закону України "Про Державний бюджет України на 2021 рік" щодо фінансування заходів з охорони пам'яток культурної спадщини, що перебувають у комунальній власності</w:t>
      </w:r>
      <w:r w:rsidR="00D978FF">
        <w:rPr>
          <w:rFonts w:ascii="Times New Roman" w:hAnsi="Times New Roman"/>
          <w:sz w:val="28"/>
          <w:szCs w:val="28"/>
        </w:rPr>
        <w:t>,</w:t>
      </w:r>
      <w:r w:rsidRPr="000D218B">
        <w:rPr>
          <w:rFonts w:ascii="Times New Roman" w:hAnsi="Times New Roman"/>
          <w:sz w:val="28"/>
          <w:szCs w:val="28"/>
        </w:rPr>
        <w:t xml:space="preserve"> за реєстр. № 5551-1 від 03.06.2021 р. </w:t>
      </w:r>
      <w:r w:rsidRPr="000D218B">
        <w:rPr>
          <w:rFonts w:ascii="Times New Roman" w:hAnsi="Times New Roman"/>
          <w:i/>
          <w:sz w:val="28"/>
          <w:szCs w:val="28"/>
        </w:rPr>
        <w:t>/далі – законопроект № 5551-1/</w:t>
      </w:r>
      <w:r w:rsidRPr="000D218B">
        <w:rPr>
          <w:rFonts w:ascii="Times New Roman" w:hAnsi="Times New Roman"/>
          <w:sz w:val="28"/>
          <w:szCs w:val="28"/>
        </w:rPr>
        <w:t xml:space="preserve">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У законопроекті №5551-1 також пропонується шляхом перерозподілу видатків МКІП за спеціальним фондом державного бюджету передбачити видатки розвитку за новою бюджетною програмою «Субвенція з державного бюджету місцевим бюджетам на реалізацію </w:t>
      </w:r>
      <w:r w:rsidRPr="000D218B">
        <w:rPr>
          <w:rFonts w:ascii="Times New Roman" w:hAnsi="Times New Roman"/>
          <w:bCs/>
          <w:sz w:val="28"/>
          <w:szCs w:val="28"/>
        </w:rPr>
        <w:t xml:space="preserve">проектів з консервації, реставрації, реабілітації, музеєфікації та ремонту пам'яток культурної спадщини, що перебувають у комунальній власності» </w:t>
      </w:r>
      <w:r w:rsidR="00D978FF">
        <w:rPr>
          <w:rFonts w:ascii="Times New Roman" w:hAnsi="Times New Roman"/>
          <w:bCs/>
          <w:sz w:val="28"/>
          <w:szCs w:val="28"/>
        </w:rPr>
        <w:t>в</w:t>
      </w:r>
      <w:r w:rsidRPr="000D218B">
        <w:rPr>
          <w:rFonts w:ascii="Times New Roman" w:hAnsi="Times New Roman"/>
          <w:bCs/>
          <w:sz w:val="28"/>
          <w:szCs w:val="28"/>
        </w:rPr>
        <w:t xml:space="preserve"> обсязі 1,3 млрд грн </w:t>
      </w:r>
      <w:r w:rsidRPr="000D218B">
        <w:rPr>
          <w:rFonts w:ascii="Times New Roman" w:hAnsi="Times New Roman"/>
          <w:bCs/>
          <w:i/>
          <w:sz w:val="28"/>
          <w:szCs w:val="28"/>
        </w:rPr>
        <w:t>(на 0,3 млрд грн більше, ніж у законопроекті №5551)</w:t>
      </w:r>
      <w:r w:rsidRPr="000D218B">
        <w:rPr>
          <w:rFonts w:ascii="Times New Roman" w:hAnsi="Times New Roman"/>
          <w:bCs/>
          <w:sz w:val="28"/>
          <w:szCs w:val="28"/>
        </w:rPr>
        <w:t>. Для її реалізації н</w:t>
      </w:r>
      <w:r w:rsidRPr="000D218B">
        <w:rPr>
          <w:rFonts w:ascii="Times New Roman" w:hAnsi="Times New Roman"/>
          <w:sz w:val="28"/>
          <w:szCs w:val="28"/>
        </w:rPr>
        <w:t xml:space="preserve">а відміну від законопроекту №5551 видатки МКІП пропонується зменшити за бюджетною програмою «Фонд розвитку закладів загальнодержавного значення» </w:t>
      </w:r>
      <w:r w:rsidR="00410AF9" w:rsidRPr="000D218B">
        <w:rPr>
          <w:rFonts w:ascii="Times New Roman" w:hAnsi="Times New Roman"/>
          <w:sz w:val="28"/>
          <w:szCs w:val="28"/>
        </w:rPr>
        <w:t>(код 3801340)</w:t>
      </w:r>
      <w:r w:rsidR="00410AF9">
        <w:rPr>
          <w:rFonts w:ascii="Times New Roman" w:hAnsi="Times New Roman"/>
          <w:sz w:val="28"/>
          <w:szCs w:val="28"/>
        </w:rPr>
        <w:t xml:space="preserve"> </w:t>
      </w:r>
      <w:r w:rsidRPr="000D218B">
        <w:rPr>
          <w:rFonts w:ascii="Times New Roman" w:hAnsi="Times New Roman"/>
          <w:sz w:val="28"/>
          <w:szCs w:val="28"/>
        </w:rPr>
        <w:t xml:space="preserve">на 0,7 млрд грн </w:t>
      </w:r>
      <w:r w:rsidRPr="000D218B">
        <w:rPr>
          <w:rFonts w:ascii="Times New Roman" w:hAnsi="Times New Roman"/>
          <w:i/>
          <w:sz w:val="28"/>
          <w:szCs w:val="28"/>
        </w:rPr>
        <w:t>(на 0,3 млрд грн менше, ніж у законопроекті №5551)</w:t>
      </w:r>
      <w:r w:rsidRPr="000D218B">
        <w:rPr>
          <w:rFonts w:ascii="Times New Roman" w:hAnsi="Times New Roman"/>
          <w:sz w:val="28"/>
          <w:szCs w:val="28"/>
        </w:rPr>
        <w:t xml:space="preserve"> та скоротити у повному обсязі видатки за бюджетними програмами «Фінансова підтримка Національної суспільної телерадіокомпанії України» (код 3802080) та «Субвенція з державного бюджету місцевим бюджетам на створення центрів культурних послуг» (код 38110</w:t>
      </w:r>
      <w:r w:rsidR="001315BA">
        <w:rPr>
          <w:rFonts w:ascii="Times New Roman" w:hAnsi="Times New Roman"/>
          <w:sz w:val="28"/>
          <w:szCs w:val="28"/>
        </w:rPr>
        <w:t>6</w:t>
      </w:r>
      <w:r w:rsidRPr="000D218B">
        <w:rPr>
          <w:rFonts w:ascii="Times New Roman" w:hAnsi="Times New Roman"/>
          <w:sz w:val="28"/>
          <w:szCs w:val="28"/>
        </w:rPr>
        <w:t xml:space="preserve">0) на суму 0,4 млрд грн і 0,2 млрд грн відповідно.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При цьому відповідні зміни пропонується </w:t>
      </w:r>
      <w:proofErr w:type="spellStart"/>
      <w:r w:rsidRPr="000D218B">
        <w:rPr>
          <w:rFonts w:ascii="Times New Roman" w:hAnsi="Times New Roman"/>
          <w:sz w:val="28"/>
          <w:szCs w:val="28"/>
        </w:rPr>
        <w:t>внести</w:t>
      </w:r>
      <w:proofErr w:type="spellEnd"/>
      <w:r w:rsidRPr="000D218B">
        <w:rPr>
          <w:rFonts w:ascii="Times New Roman" w:hAnsi="Times New Roman"/>
          <w:sz w:val="28"/>
          <w:szCs w:val="28"/>
        </w:rPr>
        <w:t xml:space="preserve"> до статті 14 Закону, виключивши пункти 21 (щодо надання за рахунок спеціального фонду державного бюджету субвенції з державного бюджету місцевим бюджетам на створення центрів культурних послуг) і 23 (щодо здійснення за рахунок спеціального фонду державного бюджету видатків на фінансову підтримку Національної суспільної телерадіокомпанії України) та визначивши додатково спрямування коштів на надання нової субвенції</w:t>
      </w:r>
      <w:r w:rsidRPr="000D218B">
        <w:rPr>
          <w:rFonts w:ascii="Times New Roman" w:hAnsi="Times New Roman"/>
          <w:bCs/>
          <w:sz w:val="28"/>
          <w:szCs w:val="28"/>
        </w:rPr>
        <w:t xml:space="preserve"> (за рахунок джерел, визначених пунктом 8 статті 11 Закону);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2) проект Закону України про внесення змін до Закону України </w:t>
      </w:r>
      <w:r w:rsidR="004B14DA">
        <w:rPr>
          <w:rFonts w:ascii="Times New Roman" w:hAnsi="Times New Roman"/>
          <w:sz w:val="28"/>
          <w:szCs w:val="28"/>
        </w:rPr>
        <w:t>«</w:t>
      </w:r>
      <w:r w:rsidRPr="000D218B">
        <w:rPr>
          <w:rFonts w:ascii="Times New Roman" w:hAnsi="Times New Roman"/>
          <w:sz w:val="28"/>
          <w:szCs w:val="28"/>
        </w:rPr>
        <w:t>Про Державний бюджет України на 2021 рік</w:t>
      </w:r>
      <w:r w:rsidR="004B14DA">
        <w:rPr>
          <w:rFonts w:ascii="Times New Roman" w:hAnsi="Times New Roman"/>
          <w:sz w:val="28"/>
          <w:szCs w:val="28"/>
        </w:rPr>
        <w:t>»</w:t>
      </w:r>
      <w:r w:rsidRPr="000D218B">
        <w:rPr>
          <w:rFonts w:ascii="Times New Roman" w:hAnsi="Times New Roman"/>
          <w:sz w:val="28"/>
          <w:szCs w:val="28"/>
        </w:rPr>
        <w:t xml:space="preserve"> щодо спрямування коштів на ремонтно-реставраційні роботи пам’яток культурної спадщини за реєстр. № 5551-2 від 04.06.2021 р. </w:t>
      </w:r>
      <w:r w:rsidRPr="000D218B">
        <w:rPr>
          <w:rFonts w:ascii="Times New Roman" w:hAnsi="Times New Roman"/>
          <w:i/>
          <w:sz w:val="28"/>
          <w:szCs w:val="28"/>
        </w:rPr>
        <w:t>/далі – законопроект № 5551-2/</w:t>
      </w:r>
      <w:r w:rsidRPr="000D218B">
        <w:rPr>
          <w:rFonts w:ascii="Times New Roman" w:hAnsi="Times New Roman"/>
          <w:sz w:val="28"/>
          <w:szCs w:val="28"/>
        </w:rPr>
        <w:t xml:space="preserve">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За переважною більшістю положень законопроект № 5551-2 є аналогічним до законопроекту № 5551. Порівняно із законопроектом № 5551 у законопроекті №5551-2 конкретизована назва субвенції з державного бюджету місцевим бюджетам відповідно до мети законодавчої ініціативи та визначене її спрямування на реалізацію проектів</w:t>
      </w:r>
      <w:r w:rsidR="001315BA">
        <w:rPr>
          <w:rFonts w:ascii="Times New Roman" w:hAnsi="Times New Roman"/>
          <w:sz w:val="28"/>
          <w:szCs w:val="28"/>
        </w:rPr>
        <w:t xml:space="preserve"> щодо</w:t>
      </w:r>
      <w:r w:rsidRPr="000D218B">
        <w:rPr>
          <w:rFonts w:ascii="Times New Roman" w:hAnsi="Times New Roman"/>
          <w:sz w:val="28"/>
          <w:szCs w:val="28"/>
        </w:rPr>
        <w:t xml:space="preserve"> пам’яток культурної спадщини саме комунальної власності (а саме «субвенція з державного бюджету місцевим бюджетам на реалізацію проектів ремонтно- реставраційних та консерваційних робіт пам'яток культурної спадщини, що перебувають у комунальній власності»), а також приведені у відповідність до вимог </w:t>
      </w:r>
      <w:proofErr w:type="spellStart"/>
      <w:r w:rsidRPr="000D218B">
        <w:rPr>
          <w:rFonts w:ascii="Times New Roman" w:hAnsi="Times New Roman"/>
          <w:sz w:val="28"/>
          <w:szCs w:val="28"/>
        </w:rPr>
        <w:t>нормопроектуальної</w:t>
      </w:r>
      <w:proofErr w:type="spellEnd"/>
      <w:r w:rsidRPr="000D218B">
        <w:rPr>
          <w:rFonts w:ascii="Times New Roman" w:hAnsi="Times New Roman"/>
          <w:sz w:val="28"/>
          <w:szCs w:val="28"/>
        </w:rPr>
        <w:t xml:space="preserve"> техніки та узгоджені з бюджетною методологією додатки до законопроекту.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  <w:lang w:val="en-US"/>
        </w:rPr>
        <w:lastRenderedPageBreak/>
        <w:t>III</w:t>
      </w:r>
      <w:r w:rsidRPr="000D218B">
        <w:rPr>
          <w:rFonts w:ascii="Times New Roman" w:hAnsi="Times New Roman"/>
          <w:sz w:val="28"/>
          <w:szCs w:val="28"/>
        </w:rPr>
        <w:t>. Щодо правових підстав розробки законопроектів № 5551, № 5551-1 і № 5551-2 слід зазначити таке.</w:t>
      </w:r>
    </w:p>
    <w:p w:rsidR="000D218B" w:rsidRPr="000D218B" w:rsidRDefault="00D978FF" w:rsidP="000D218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D218B" w:rsidRPr="000D218B">
        <w:rPr>
          <w:rFonts w:ascii="Times New Roman" w:hAnsi="Times New Roman"/>
          <w:sz w:val="28"/>
          <w:szCs w:val="28"/>
        </w:rPr>
        <w:t xml:space="preserve"> обґрунтуваннях щодо необхідності прийняття кожного із законопроектів, що ставлять за мету сприяння у збереженні пам’яток культурної спадщини місцевого значення, зокрема йдеться про належне виконання завдань </w:t>
      </w:r>
      <w:r w:rsidR="000D218B" w:rsidRPr="000D218B">
        <w:rPr>
          <w:rFonts w:ascii="Times New Roman" w:hAnsi="Times New Roman"/>
          <w:bCs/>
          <w:sz w:val="28"/>
          <w:szCs w:val="28"/>
        </w:rPr>
        <w:t>Указу Президента України від 18.08.2020 р. № 329/2020</w:t>
      </w:r>
      <w:r w:rsidR="004B14DA">
        <w:rPr>
          <w:rFonts w:ascii="Times New Roman" w:hAnsi="Times New Roman"/>
          <w:bCs/>
          <w:sz w:val="28"/>
          <w:szCs w:val="28"/>
        </w:rPr>
        <w:t xml:space="preserve"> </w:t>
      </w:r>
      <w:r w:rsidR="000D218B" w:rsidRPr="000D218B">
        <w:rPr>
          <w:rFonts w:ascii="Times New Roman" w:hAnsi="Times New Roman"/>
          <w:bCs/>
          <w:sz w:val="28"/>
          <w:szCs w:val="28"/>
        </w:rPr>
        <w:t xml:space="preserve">«Про заходи щодо підтримки сфери культури, охорони культурної спадщини, розвитку креативних індустрій та туризму» </w:t>
      </w:r>
      <w:r w:rsidR="000D218B" w:rsidRPr="000D218B">
        <w:rPr>
          <w:rFonts w:ascii="Times New Roman" w:hAnsi="Times New Roman"/>
          <w:sz w:val="28"/>
          <w:szCs w:val="28"/>
        </w:rPr>
        <w:t>за напрямом з охорони, відродження та ефективного використання об’єктів культурної спадщини, проекти з ремонтно-реставраційних та консерваційних робіт</w:t>
      </w:r>
      <w:r w:rsidR="000D218B" w:rsidRPr="000D218B">
        <w:rPr>
          <w:rFonts w:ascii="Times New Roman" w:hAnsi="Times New Roman"/>
          <w:bCs/>
          <w:sz w:val="28"/>
          <w:szCs w:val="28"/>
        </w:rPr>
        <w:t xml:space="preserve"> на яких планується реалізовувати в рамках програми «Велике будівництво».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Варто відмітити, що цим</w:t>
      </w:r>
      <w:r w:rsidRPr="000D218B">
        <w:rPr>
          <w:rFonts w:ascii="Times New Roman" w:hAnsi="Times New Roman"/>
          <w:bCs/>
          <w:sz w:val="28"/>
          <w:szCs w:val="28"/>
        </w:rPr>
        <w:t xml:space="preserve"> Указом Президента України Кабінету Міністрів України серед іншого доручено </w:t>
      </w:r>
      <w:bookmarkStart w:id="2" w:name="n6"/>
      <w:bookmarkEnd w:id="2"/>
      <w:r w:rsidRPr="000D218B">
        <w:rPr>
          <w:rFonts w:ascii="Times New Roman" w:hAnsi="Times New Roman"/>
          <w:bCs/>
          <w:sz w:val="28"/>
          <w:szCs w:val="28"/>
        </w:rPr>
        <w:t xml:space="preserve">забезпечити </w:t>
      </w:r>
      <w:bookmarkStart w:id="3" w:name="n8"/>
      <w:bookmarkEnd w:id="3"/>
      <w:r w:rsidRPr="000D218B">
        <w:rPr>
          <w:rFonts w:ascii="Times New Roman" w:hAnsi="Times New Roman"/>
          <w:bCs/>
          <w:sz w:val="28"/>
          <w:szCs w:val="28"/>
        </w:rPr>
        <w:t xml:space="preserve">розроблення та затвердження порядку відбору проектів ремонтно-реставраційних та консерваційних робіт стосовно пам'яток культурної спадщини, у тому числі замків, інших фортифікаційних, оборонних, </w:t>
      </w:r>
      <w:proofErr w:type="spellStart"/>
      <w:r w:rsidRPr="000D218B">
        <w:rPr>
          <w:rFonts w:ascii="Times New Roman" w:hAnsi="Times New Roman"/>
          <w:bCs/>
          <w:sz w:val="28"/>
          <w:szCs w:val="28"/>
        </w:rPr>
        <w:t>палацово</w:t>
      </w:r>
      <w:proofErr w:type="spellEnd"/>
      <w:r w:rsidRPr="000D218B">
        <w:rPr>
          <w:rFonts w:ascii="Times New Roman" w:hAnsi="Times New Roman"/>
          <w:bCs/>
          <w:sz w:val="28"/>
          <w:szCs w:val="28"/>
        </w:rPr>
        <w:t>-паркових комплексів, проектів із реконструкції, будівництва, благоустрою інших об'єктів культурного призначення, які будуть реалізовані в рамках програми "Велике будівництво", сприяння розробленню необхідної проектної та іншої документації та проведенню робіт із консервації, реставрації, реабілітації, музеєфікації, ремонту та пристосування відповідних об'єктів. На виконання такої вимоги п</w:t>
      </w:r>
      <w:r w:rsidRPr="000D218B">
        <w:rPr>
          <w:rFonts w:ascii="Times New Roman" w:hAnsi="Times New Roman"/>
          <w:sz w:val="28"/>
          <w:szCs w:val="28"/>
        </w:rPr>
        <w:t xml:space="preserve">остановою Кабінету Міністрів України від 09.12.2020 №1214 </w:t>
      </w:r>
      <w:r w:rsidR="004B14DA">
        <w:rPr>
          <w:rFonts w:ascii="Times New Roman" w:hAnsi="Times New Roman"/>
          <w:i/>
          <w:sz w:val="28"/>
          <w:szCs w:val="28"/>
        </w:rPr>
        <w:t>(із змінами</w:t>
      </w:r>
      <w:r w:rsidRPr="000D218B">
        <w:rPr>
          <w:rFonts w:ascii="Times New Roman" w:hAnsi="Times New Roman"/>
          <w:i/>
          <w:sz w:val="28"/>
          <w:szCs w:val="28"/>
        </w:rPr>
        <w:t>)</w:t>
      </w:r>
      <w:r w:rsidRPr="000D218B">
        <w:rPr>
          <w:rFonts w:ascii="Times New Roman" w:hAnsi="Times New Roman"/>
          <w:sz w:val="28"/>
          <w:szCs w:val="28"/>
        </w:rPr>
        <w:t xml:space="preserve"> затверджено Порядок відбору проектів, які будуть реалізовані в рамках програми «Велике будівництво», згідно з яким до участі у відборі допускаються проекти, які </w:t>
      </w:r>
      <w:bookmarkStart w:id="4" w:name="n147"/>
      <w:bookmarkEnd w:id="4"/>
      <w:r w:rsidRPr="000D218B">
        <w:rPr>
          <w:rFonts w:ascii="Times New Roman" w:hAnsi="Times New Roman"/>
          <w:sz w:val="28"/>
          <w:szCs w:val="28"/>
        </w:rPr>
        <w:t xml:space="preserve">включають роботи з реставрації, консервації, ремонту на пам’ятках культурної спадщини державної форми власності, у тому числі з розроблення науково-проектної документації. Наказом МКІП від 18.05.2021  № 337 затверджено перелік проектів, що будуть реалізовані в рамках програми «Велике будівництво» у 2021 році за рахунок коштів, передбачених у державному бюджеті МКІП за бюджетною програмою </w:t>
      </w:r>
      <w:r w:rsidR="008E2D1F">
        <w:rPr>
          <w:rFonts w:ascii="Times New Roman" w:hAnsi="Times New Roman"/>
          <w:sz w:val="28"/>
          <w:szCs w:val="28"/>
        </w:rPr>
        <w:t>«</w:t>
      </w:r>
      <w:r w:rsidRPr="000D218B">
        <w:rPr>
          <w:rFonts w:ascii="Times New Roman" w:hAnsi="Times New Roman"/>
          <w:sz w:val="28"/>
          <w:szCs w:val="28"/>
        </w:rPr>
        <w:t>Фонд розвитку закладів загальнодержавного значення</w:t>
      </w:r>
      <w:r w:rsidR="008E2D1F">
        <w:rPr>
          <w:rFonts w:ascii="Times New Roman" w:hAnsi="Times New Roman"/>
          <w:sz w:val="28"/>
          <w:szCs w:val="28"/>
        </w:rPr>
        <w:t>»</w:t>
      </w:r>
      <w:r w:rsidRPr="000D218B">
        <w:rPr>
          <w:rFonts w:ascii="Times New Roman" w:hAnsi="Times New Roman"/>
          <w:sz w:val="28"/>
          <w:szCs w:val="28"/>
        </w:rPr>
        <w:t>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Водночас, за інформацією, розміщеною на офіційному сайті МКІП </w:t>
      </w:r>
      <w:r w:rsidRPr="000D218B">
        <w:rPr>
          <w:rFonts w:ascii="Times New Roman" w:hAnsi="Times New Roman"/>
          <w:i/>
          <w:sz w:val="28"/>
          <w:szCs w:val="28"/>
        </w:rPr>
        <w:t>(</w:t>
      </w:r>
      <w:hyperlink r:id="rId8" w:history="1">
        <w:r w:rsidRPr="000D218B">
          <w:rPr>
            <w:rStyle w:val="aa"/>
            <w:rFonts w:ascii="Times New Roman" w:hAnsi="Times New Roman"/>
            <w:i/>
            <w:sz w:val="28"/>
            <w:szCs w:val="28"/>
          </w:rPr>
          <w:t>https://mkip.gov.ua/news/5497.html</w:t>
        </w:r>
      </w:hyperlink>
      <w:r w:rsidRPr="000D218B">
        <w:rPr>
          <w:rFonts w:ascii="Times New Roman" w:hAnsi="Times New Roman"/>
          <w:i/>
          <w:sz w:val="28"/>
          <w:szCs w:val="28"/>
        </w:rPr>
        <w:t>)</w:t>
      </w:r>
      <w:r w:rsidR="00D978FF">
        <w:rPr>
          <w:rFonts w:ascii="Times New Roman" w:hAnsi="Times New Roman"/>
          <w:i/>
          <w:sz w:val="28"/>
          <w:szCs w:val="28"/>
        </w:rPr>
        <w:t>,</w:t>
      </w:r>
      <w:r w:rsidRPr="000D218B">
        <w:rPr>
          <w:rFonts w:ascii="Times New Roman" w:hAnsi="Times New Roman"/>
          <w:sz w:val="28"/>
          <w:szCs w:val="28"/>
        </w:rPr>
        <w:t xml:space="preserve"> на момент проведення першого відбору проектів з реставрації, консервації, ремонту пам’яток культурної спадщини, у тому числі замків, інших фортифікаційних, оборонних, </w:t>
      </w:r>
      <w:proofErr w:type="spellStart"/>
      <w:r w:rsidRPr="000D218B">
        <w:rPr>
          <w:rFonts w:ascii="Times New Roman" w:hAnsi="Times New Roman"/>
          <w:sz w:val="28"/>
          <w:szCs w:val="28"/>
        </w:rPr>
        <w:t>палацово</w:t>
      </w:r>
      <w:proofErr w:type="spellEnd"/>
      <w:r w:rsidRPr="000D218B">
        <w:rPr>
          <w:rFonts w:ascii="Times New Roman" w:hAnsi="Times New Roman"/>
          <w:sz w:val="28"/>
          <w:szCs w:val="28"/>
        </w:rPr>
        <w:t>-паркових комплексів</w:t>
      </w:r>
      <w:r w:rsidR="00D978FF">
        <w:rPr>
          <w:rFonts w:ascii="Times New Roman" w:hAnsi="Times New Roman"/>
          <w:sz w:val="28"/>
          <w:szCs w:val="28"/>
        </w:rPr>
        <w:t>,</w:t>
      </w:r>
      <w:r w:rsidRPr="000D218B">
        <w:rPr>
          <w:rFonts w:ascii="Times New Roman" w:hAnsi="Times New Roman"/>
          <w:sz w:val="28"/>
          <w:szCs w:val="28"/>
        </w:rPr>
        <w:t xml:space="preserve"> у рамках проекту </w:t>
      </w:r>
      <w:r w:rsidR="008E2D1F">
        <w:rPr>
          <w:rFonts w:ascii="Times New Roman" w:hAnsi="Times New Roman"/>
          <w:sz w:val="28"/>
          <w:szCs w:val="28"/>
        </w:rPr>
        <w:t>«</w:t>
      </w:r>
      <w:r w:rsidRPr="000D218B">
        <w:rPr>
          <w:rFonts w:ascii="Times New Roman" w:hAnsi="Times New Roman"/>
          <w:sz w:val="28"/>
          <w:szCs w:val="28"/>
        </w:rPr>
        <w:t>Велика Реставрація</w:t>
      </w:r>
      <w:r w:rsidR="008E2D1F">
        <w:rPr>
          <w:rFonts w:ascii="Times New Roman" w:hAnsi="Times New Roman"/>
          <w:sz w:val="28"/>
          <w:szCs w:val="28"/>
        </w:rPr>
        <w:t>»</w:t>
      </w:r>
      <w:r w:rsidRPr="000D218B">
        <w:rPr>
          <w:rFonts w:ascii="Times New Roman" w:hAnsi="Times New Roman"/>
          <w:sz w:val="28"/>
          <w:szCs w:val="28"/>
        </w:rPr>
        <w:t xml:space="preserve"> у межах президентсько</w:t>
      </w:r>
      <w:r w:rsidR="008E2D1F">
        <w:rPr>
          <w:rFonts w:ascii="Times New Roman" w:hAnsi="Times New Roman"/>
          <w:sz w:val="28"/>
          <w:szCs w:val="28"/>
        </w:rPr>
        <w:t>ї програми «Велике будівництво»</w:t>
      </w:r>
      <w:r w:rsidRPr="000D218B">
        <w:rPr>
          <w:rFonts w:ascii="Times New Roman" w:hAnsi="Times New Roman"/>
          <w:sz w:val="28"/>
          <w:szCs w:val="28"/>
        </w:rPr>
        <w:t xml:space="preserve"> було подано 102 проекти комунальної власності з усіх регіонів, що зможуть взяти участь у другому відборі проектів, після внесення змін до відповідного законодавства України.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І</w:t>
      </w:r>
      <w:r w:rsidRPr="000D218B">
        <w:rPr>
          <w:rFonts w:ascii="Times New Roman" w:hAnsi="Times New Roman"/>
          <w:sz w:val="28"/>
          <w:szCs w:val="28"/>
          <w:lang w:val="en-US"/>
        </w:rPr>
        <w:t>V</w:t>
      </w:r>
      <w:r w:rsidRPr="000D218B">
        <w:rPr>
          <w:rFonts w:ascii="Times New Roman" w:hAnsi="Times New Roman"/>
          <w:sz w:val="28"/>
          <w:szCs w:val="28"/>
        </w:rPr>
        <w:t>. Щодо процедури розгляду законопроектів та наданих до них висновків відмічається про таке.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D218B">
        <w:rPr>
          <w:rFonts w:ascii="Times New Roman" w:hAnsi="Times New Roman"/>
          <w:bCs/>
          <w:sz w:val="28"/>
          <w:szCs w:val="28"/>
        </w:rPr>
        <w:t xml:space="preserve">Законопроекти № 5551, № 5551-1 і № 5551-2 на час їх розгляду Комітетом не включено до порядку денного п’ятої сесії Верховної Ради України дев’ятого скликання. Тому відповідно до статей 93 і 96 Регламенту Верховної Ради України спочатку необхідно розглянути питання щодо доцільності включення </w:t>
      </w:r>
      <w:r w:rsidRPr="000D218B">
        <w:rPr>
          <w:rFonts w:ascii="Times New Roman" w:hAnsi="Times New Roman"/>
          <w:sz w:val="28"/>
          <w:szCs w:val="28"/>
        </w:rPr>
        <w:t xml:space="preserve">законопроектів </w:t>
      </w:r>
      <w:r w:rsidRPr="000D218B">
        <w:rPr>
          <w:rFonts w:ascii="Times New Roman" w:hAnsi="Times New Roman"/>
          <w:bCs/>
          <w:sz w:val="28"/>
          <w:szCs w:val="28"/>
        </w:rPr>
        <w:t xml:space="preserve">до порядку денного п’ятої сесії Верховної Ради України, позитивне вирішення якого буде підставою для розгляду Верховною Радою України законопроектів.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На зазначені законопроекти до Комітету надійшли висновки Головного науково-експертного управління Апарату Верховної Ради України (далі – ГНЕУ), Комітету Верховної Ради України з питань гуманітарної та інформаційної політики, Міністерства фінансів України (далі – Мінфін) та МКІП.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ГНЕУ у своїх висновках до законопроектів № 5551, № 5551-1 і № 5551-2 </w:t>
      </w:r>
      <w:r w:rsidRPr="000D218B">
        <w:rPr>
          <w:rFonts w:ascii="Times New Roman" w:hAnsi="Times New Roman"/>
          <w:i/>
          <w:sz w:val="28"/>
          <w:szCs w:val="28"/>
        </w:rPr>
        <w:t xml:space="preserve">(листи </w:t>
      </w:r>
      <w:r w:rsidRPr="000D218B">
        <w:rPr>
          <w:rFonts w:ascii="Times New Roman" w:hAnsi="Times New Roman"/>
          <w:i/>
          <w:iCs/>
          <w:sz w:val="28"/>
          <w:szCs w:val="28"/>
        </w:rPr>
        <w:t>від 01.06.2021 р. №16/03-2021/177204</w:t>
      </w:r>
      <w:r w:rsidRPr="000D218B">
        <w:rPr>
          <w:rFonts w:ascii="Times New Roman" w:hAnsi="Times New Roman"/>
          <w:i/>
          <w:sz w:val="28"/>
          <w:szCs w:val="28"/>
        </w:rPr>
        <w:t>, від 07.06.2021 № 16/03-2021/184634 і від</w:t>
      </w:r>
      <w:r w:rsidR="00D978FF">
        <w:rPr>
          <w:rFonts w:ascii="Times New Roman" w:hAnsi="Times New Roman"/>
          <w:i/>
          <w:sz w:val="28"/>
          <w:szCs w:val="28"/>
        </w:rPr>
        <w:t xml:space="preserve"> 07.06.2021 № 16/03-2021/185107</w:t>
      </w:r>
      <w:r w:rsidRPr="000D218B">
        <w:rPr>
          <w:rFonts w:ascii="Times New Roman" w:hAnsi="Times New Roman"/>
          <w:i/>
          <w:sz w:val="28"/>
          <w:szCs w:val="28"/>
        </w:rPr>
        <w:t xml:space="preserve">) </w:t>
      </w:r>
      <w:r w:rsidRPr="000D218B">
        <w:rPr>
          <w:rFonts w:ascii="Times New Roman" w:hAnsi="Times New Roman"/>
          <w:sz w:val="28"/>
          <w:szCs w:val="28"/>
        </w:rPr>
        <w:t>висловлює окремі зауваження до кожного з них та звертає увагу на доцільність отримання експертних висновків Уряду щодо таких законопроектів, враховуючи вимоги статті 116 Конституції України та ст</w:t>
      </w:r>
      <w:r w:rsidR="000851E3">
        <w:rPr>
          <w:rFonts w:ascii="Times New Roman" w:hAnsi="Times New Roman"/>
          <w:sz w:val="28"/>
          <w:szCs w:val="28"/>
        </w:rPr>
        <w:t>атті</w:t>
      </w:r>
      <w:r w:rsidRPr="000D218B">
        <w:rPr>
          <w:rFonts w:ascii="Times New Roman" w:hAnsi="Times New Roman"/>
          <w:sz w:val="28"/>
          <w:szCs w:val="28"/>
        </w:rPr>
        <w:t xml:space="preserve"> 42 Бюджетного кодексу України</w:t>
      </w:r>
      <w:r w:rsidR="00415FD1">
        <w:rPr>
          <w:rFonts w:ascii="Times New Roman" w:hAnsi="Times New Roman"/>
          <w:sz w:val="28"/>
          <w:szCs w:val="28"/>
        </w:rPr>
        <w:t xml:space="preserve"> </w:t>
      </w:r>
      <w:r w:rsidR="00415FD1" w:rsidRPr="000D218B">
        <w:rPr>
          <w:rFonts w:ascii="Times New Roman" w:hAnsi="Times New Roman"/>
          <w:i/>
          <w:sz w:val="28"/>
          <w:szCs w:val="28"/>
        </w:rPr>
        <w:t>/далі – Кодекс</w:t>
      </w:r>
      <w:r w:rsidR="00415FD1" w:rsidRPr="000D218B">
        <w:rPr>
          <w:rFonts w:ascii="Times New Roman" w:hAnsi="Times New Roman"/>
          <w:sz w:val="28"/>
          <w:szCs w:val="28"/>
        </w:rPr>
        <w:t>/</w:t>
      </w:r>
      <w:r w:rsidRPr="000D218B">
        <w:rPr>
          <w:rFonts w:ascii="Times New Roman" w:hAnsi="Times New Roman"/>
          <w:sz w:val="28"/>
          <w:szCs w:val="28"/>
        </w:rPr>
        <w:t>, за якими розробку та забезпечення виконання затвердженого державного бюджету віднесено до повноважень Кабінету Міністрів України.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Згідно з частиною третьою статті 52 </w:t>
      </w:r>
      <w:r w:rsidR="00D771EE">
        <w:rPr>
          <w:rFonts w:ascii="Times New Roman" w:hAnsi="Times New Roman"/>
          <w:sz w:val="28"/>
          <w:szCs w:val="28"/>
        </w:rPr>
        <w:t>К</w:t>
      </w:r>
      <w:r w:rsidRPr="000D218B">
        <w:rPr>
          <w:rFonts w:ascii="Times New Roman" w:hAnsi="Times New Roman"/>
          <w:sz w:val="28"/>
          <w:szCs w:val="28"/>
        </w:rPr>
        <w:t>одексу</w:t>
      </w:r>
      <w:r w:rsidRPr="000D218B">
        <w:rPr>
          <w:rFonts w:ascii="Times New Roman" w:hAnsi="Times New Roman"/>
          <w:i/>
          <w:sz w:val="28"/>
          <w:szCs w:val="28"/>
        </w:rPr>
        <w:t xml:space="preserve"> </w:t>
      </w:r>
      <w:r w:rsidRPr="000D218B">
        <w:rPr>
          <w:rFonts w:ascii="Times New Roman" w:hAnsi="Times New Roman"/>
          <w:sz w:val="28"/>
          <w:szCs w:val="28"/>
        </w:rPr>
        <w:t xml:space="preserve">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Мінфіну. При цьому частиною першою статті 52 Кодексу визначено перелік умов внесення змін до закону про державний бюджет, серед яких необхідність оптимізації структури витрат державного бюджету в межах загального обсягу видатків та надання кредитів, затвердженого законом про державний бюджет, для забезпечення ефективного виконання державного бюджету </w:t>
      </w:r>
      <w:r w:rsidRPr="000D218B">
        <w:rPr>
          <w:rFonts w:ascii="Times New Roman" w:hAnsi="Times New Roman"/>
          <w:i/>
          <w:sz w:val="28"/>
          <w:szCs w:val="28"/>
        </w:rPr>
        <w:t xml:space="preserve">(пункт 7 частини першої статті 52 Кодексу). </w:t>
      </w:r>
      <w:r w:rsidRPr="000D218B">
        <w:rPr>
          <w:rFonts w:ascii="Times New Roman" w:hAnsi="Times New Roman"/>
          <w:sz w:val="28"/>
          <w:szCs w:val="28"/>
        </w:rPr>
        <w:t>П</w:t>
      </w:r>
      <w:r w:rsidR="00134436">
        <w:rPr>
          <w:rFonts w:ascii="Times New Roman" w:hAnsi="Times New Roman"/>
          <w:sz w:val="28"/>
          <w:szCs w:val="28"/>
        </w:rPr>
        <w:t>редмет регулювання законопроектів</w:t>
      </w:r>
      <w:r w:rsidRPr="000D218B">
        <w:rPr>
          <w:rFonts w:ascii="Times New Roman" w:hAnsi="Times New Roman"/>
          <w:sz w:val="28"/>
          <w:szCs w:val="28"/>
        </w:rPr>
        <w:t xml:space="preserve"> узгоджується з вказаною умовою.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За висновками Мінфіну </w:t>
      </w:r>
      <w:r w:rsidRPr="000D218B">
        <w:rPr>
          <w:rFonts w:ascii="Times New Roman" w:hAnsi="Times New Roman"/>
          <w:i/>
          <w:sz w:val="28"/>
          <w:szCs w:val="28"/>
        </w:rPr>
        <w:t>/листи від 07.06.2021 №07030-04-2/17892 та від 15.06.2021 №07030-04-2/18920</w:t>
      </w:r>
      <w:r w:rsidRPr="000D218B">
        <w:rPr>
          <w:rFonts w:ascii="Times New Roman" w:hAnsi="Times New Roman"/>
          <w:sz w:val="28"/>
          <w:szCs w:val="28"/>
        </w:rPr>
        <w:t xml:space="preserve">/: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законопроекти № 5551 та № 5551-1 </w:t>
      </w:r>
      <w:r w:rsidRPr="000D218B">
        <w:rPr>
          <w:rFonts w:ascii="Times New Roman" w:hAnsi="Times New Roman"/>
          <w:iCs/>
          <w:sz w:val="28"/>
          <w:szCs w:val="28"/>
        </w:rPr>
        <w:t xml:space="preserve">потребують доопрацювання, зважаючи на ряд техніко-юридичних помилок у тексті та додатках, а </w:t>
      </w:r>
      <w:r w:rsidRPr="000D218B">
        <w:rPr>
          <w:rFonts w:ascii="Times New Roman" w:hAnsi="Times New Roman"/>
          <w:sz w:val="28"/>
          <w:szCs w:val="28"/>
        </w:rPr>
        <w:t>законопроект № 5551- 2, як такий, що є збалансований, може бути розглянутий Верховною Радою України.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Комітет з питань гуманітарної та інформаційної політики </w:t>
      </w:r>
      <w:r w:rsidRPr="000D218B">
        <w:rPr>
          <w:rFonts w:ascii="Times New Roman" w:hAnsi="Times New Roman"/>
          <w:i/>
          <w:sz w:val="28"/>
          <w:szCs w:val="28"/>
        </w:rPr>
        <w:t>/лист від 15.06.2021 № 04-14/17-2021/195624/</w:t>
      </w:r>
      <w:r w:rsidRPr="000D218B">
        <w:rPr>
          <w:rFonts w:ascii="Times New Roman" w:hAnsi="Times New Roman"/>
          <w:sz w:val="28"/>
          <w:szCs w:val="28"/>
        </w:rPr>
        <w:t xml:space="preserve"> за результатами розгляду законопроектів №5551, №5551-1 та №5551-2 на своєму засіданні 9 червня 2021 року (протокол №66) рекомендує Верховній Раді України відхилити законопроекти №№5551 і 5551-1, законопроект №5551-2 прийняти за основу та в цілому. 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МКІП згідно з висновками до законопроектів №№ 5551-1 та 5551-2 /</w:t>
      </w:r>
      <w:r w:rsidRPr="000D218B">
        <w:rPr>
          <w:rFonts w:ascii="Times New Roman" w:hAnsi="Times New Roman"/>
          <w:i/>
          <w:sz w:val="28"/>
          <w:szCs w:val="28"/>
        </w:rPr>
        <w:t xml:space="preserve">лист від 14.06.2021 №1383/20.5/21/ </w:t>
      </w:r>
      <w:r w:rsidRPr="000D218B">
        <w:rPr>
          <w:rFonts w:ascii="Times New Roman" w:hAnsi="Times New Roman"/>
          <w:sz w:val="28"/>
          <w:szCs w:val="28"/>
        </w:rPr>
        <w:t>підтримує законопроект №5551-2, прийняття якого дозволить отримати органам місцевого самоврядування державну підтримку на проведення реставрації, консервації, ремонту пам’яток культурної спадщини, що перебувають у комунальній власності.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На час розгляду законопроек</w:t>
      </w:r>
      <w:r w:rsidR="00F10283">
        <w:rPr>
          <w:rFonts w:ascii="Times New Roman" w:hAnsi="Times New Roman"/>
          <w:sz w:val="28"/>
          <w:szCs w:val="28"/>
        </w:rPr>
        <w:t>тів</w:t>
      </w:r>
      <w:r w:rsidRPr="000D218B">
        <w:rPr>
          <w:rFonts w:ascii="Times New Roman" w:hAnsi="Times New Roman"/>
          <w:sz w:val="28"/>
          <w:szCs w:val="28"/>
        </w:rPr>
        <w:t xml:space="preserve"> Комітетом висновки комітетів Верховної Ради України з питань антикорупційної політики </w:t>
      </w:r>
      <w:r w:rsidRPr="000D218B">
        <w:rPr>
          <w:rFonts w:ascii="Times New Roman" w:hAnsi="Times New Roman"/>
          <w:i/>
          <w:sz w:val="28"/>
          <w:szCs w:val="28"/>
        </w:rPr>
        <w:t>(щодо проведення антикорупційної експертизи законопроекту)</w:t>
      </w:r>
      <w:r w:rsidRPr="000D218B">
        <w:rPr>
          <w:rFonts w:ascii="Times New Roman" w:hAnsi="Times New Roman"/>
          <w:sz w:val="28"/>
          <w:szCs w:val="28"/>
        </w:rPr>
        <w:t xml:space="preserve"> і з питань інтеграції України до Європейського Союзу </w:t>
      </w:r>
      <w:r w:rsidRPr="000D218B">
        <w:rPr>
          <w:rFonts w:ascii="Times New Roman" w:hAnsi="Times New Roman"/>
          <w:i/>
          <w:sz w:val="28"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Pr="000D218B">
        <w:rPr>
          <w:rFonts w:ascii="Times New Roman" w:hAnsi="Times New Roman"/>
          <w:sz w:val="28"/>
          <w:szCs w:val="28"/>
        </w:rPr>
        <w:t xml:space="preserve"> не надійшли.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Статтею 110 Регламенту Верховної Ради України визначено особливості розгляду альтернативних законопроектів, зокрема Верховна Рада розглядає альтернативні законопроекти на пленарному засіданні одночасно з основним законопроектом</w:t>
      </w:r>
      <w:bookmarkStart w:id="5" w:name="n887"/>
      <w:bookmarkEnd w:id="5"/>
      <w:r w:rsidRPr="000D218B">
        <w:rPr>
          <w:rFonts w:ascii="Times New Roman" w:hAnsi="Times New Roman"/>
          <w:sz w:val="28"/>
          <w:szCs w:val="28"/>
        </w:rPr>
        <w:t>, як правило, в порядку черговості їх внесення.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n888"/>
      <w:bookmarkEnd w:id="6"/>
      <w:r w:rsidRPr="000D218B">
        <w:rPr>
          <w:rFonts w:ascii="Times New Roman" w:hAnsi="Times New Roman"/>
          <w:sz w:val="28"/>
          <w:szCs w:val="28"/>
          <w:lang w:val="en-US"/>
        </w:rPr>
        <w:t>V</w:t>
      </w:r>
      <w:r w:rsidRPr="000D218B">
        <w:rPr>
          <w:rFonts w:ascii="Times New Roman" w:hAnsi="Times New Roman"/>
          <w:sz w:val="28"/>
          <w:szCs w:val="28"/>
        </w:rPr>
        <w:t>. За підсумками попереднього опрацювання законопроектів та аналізу висновків щодо них належить зауважити про таке.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1. У законопроектах №5551, №5551-1 і №5551-2 пропонується здійснити перерозподіл видатків розвитку за бюджетними програмами МКІП в межах загального обсягу бюджетних призначень, передбачених йому за спеціальним фондом державного бюджету на 2021 рік. Водночас, лише законопроект №5551-2 є збалансованим щодо бюджетних показників на відміну від законопроекту №5551 (</w:t>
      </w:r>
      <w:r w:rsidR="004D557F">
        <w:rPr>
          <w:rFonts w:ascii="Times New Roman" w:hAnsi="Times New Roman"/>
          <w:sz w:val="28"/>
          <w:szCs w:val="28"/>
        </w:rPr>
        <w:t>в</w:t>
      </w:r>
      <w:r w:rsidRPr="000D218B">
        <w:rPr>
          <w:rFonts w:ascii="Times New Roman" w:hAnsi="Times New Roman"/>
          <w:sz w:val="28"/>
          <w:szCs w:val="28"/>
        </w:rPr>
        <w:t xml:space="preserve"> якому не зазначено джерела здійснення видатків за спеціальним фондом державного бюджету за новою бюджетною програмою МКІП) та законопроекту №5551-1 (оскільки не може бути реалізована законодавча пропозиція щодо скорочення у повному обсязі бюджетних призначень за спеціальним фондом за бюджетною програмою 3802080 у зв’язку з проведенням видатків за такою програмою у січні-</w:t>
      </w:r>
      <w:r w:rsidR="00F025AF">
        <w:rPr>
          <w:rFonts w:ascii="Times New Roman" w:hAnsi="Times New Roman"/>
          <w:sz w:val="28"/>
          <w:szCs w:val="28"/>
        </w:rPr>
        <w:t>травні</w:t>
      </w:r>
      <w:r w:rsidRPr="000D218B">
        <w:rPr>
          <w:rFonts w:ascii="Times New Roman" w:hAnsi="Times New Roman"/>
          <w:sz w:val="28"/>
          <w:szCs w:val="28"/>
        </w:rPr>
        <w:t xml:space="preserve"> 2021 року у сумі </w:t>
      </w:r>
      <w:r w:rsidR="00F025AF">
        <w:rPr>
          <w:rFonts w:ascii="Times New Roman" w:hAnsi="Times New Roman"/>
          <w:sz w:val="28"/>
          <w:szCs w:val="28"/>
        </w:rPr>
        <w:t>26,1</w:t>
      </w:r>
      <w:r w:rsidRPr="000D218B">
        <w:rPr>
          <w:rFonts w:ascii="Times New Roman" w:hAnsi="Times New Roman"/>
          <w:sz w:val="28"/>
          <w:szCs w:val="28"/>
        </w:rPr>
        <w:t xml:space="preserve"> млн грн).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Проте до законопроектів не додано належні фінансово-економічні обґрунтування (включаючи відповідні розрахунки), що вимагаються відповідно до частини першої статті 27 Кодексу та частини третьої статті 91 Регламенту Верховної Ради України, на що також звертають увагу ГНЕУ і Мінфін, зокрема: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не надано пояснень і розрахунків запропонованого у законопроектах обсягу видатків за відповідною новою бюджетною програмою та не запропоновано розподіл субвенції між місцевими бюджетами у додатку №6 до Закону, як це вимагається згідно з частиною третьою статті 97 </w:t>
      </w:r>
      <w:r w:rsidR="00085997">
        <w:rPr>
          <w:rFonts w:ascii="Times New Roman" w:hAnsi="Times New Roman"/>
          <w:sz w:val="28"/>
          <w:szCs w:val="28"/>
        </w:rPr>
        <w:t>К</w:t>
      </w:r>
      <w:r w:rsidRPr="000D218B">
        <w:rPr>
          <w:rFonts w:ascii="Times New Roman" w:hAnsi="Times New Roman"/>
          <w:sz w:val="28"/>
          <w:szCs w:val="28"/>
        </w:rPr>
        <w:t xml:space="preserve">одексу;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не наведено обґрунтування з відповідними розрахунками у частині поточного стану фінансового забезпечення проектів ремонтно-реставраційних та консерваційних робіт стосовно відповідних пам'яток культурної спадщини національного значення, у тому числі у регіональному та об’єктовому розрізах, пропонованого обсягу фінансового забезпечення таких проектів з урахуванням реальної потреби у коштах;</w:t>
      </w:r>
    </w:p>
    <w:p w:rsidR="000D218B" w:rsidRPr="000D218B" w:rsidRDefault="007B4372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вказано </w:t>
      </w:r>
      <w:r w:rsidR="000D218B" w:rsidRPr="000D218B">
        <w:rPr>
          <w:rFonts w:ascii="Times New Roman" w:hAnsi="Times New Roman"/>
          <w:sz w:val="28"/>
          <w:szCs w:val="28"/>
        </w:rPr>
        <w:t>можливості та наслідків зменшення видатків за бюджетною програмою «Фінансова підтримка Національної суспільної телерадіокомпанії України» та скасування бюджетної програми «субвенція з державного бюджету місцевим бюджетам на створення центрів культурних послуг».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0D218B">
        <w:rPr>
          <w:rFonts w:ascii="Times New Roman" w:hAnsi="Times New Roman"/>
          <w:i/>
          <w:sz w:val="28"/>
          <w:szCs w:val="28"/>
        </w:rPr>
        <w:t>Довідково:</w:t>
      </w:r>
      <w:r w:rsidRPr="000D218B">
        <w:rPr>
          <w:rFonts w:ascii="Times New Roman" w:hAnsi="Times New Roman"/>
          <w:i/>
          <w:iCs/>
          <w:sz w:val="28"/>
          <w:szCs w:val="28"/>
        </w:rPr>
        <w:t xml:space="preserve"> видатки державного бюджету за бюджетними програмами «Фонд розвитку закладів загальнодержавного значення» (код 3801340) і </w:t>
      </w:r>
      <w:r w:rsidRPr="000D218B">
        <w:rPr>
          <w:rFonts w:ascii="Times New Roman" w:hAnsi="Times New Roman"/>
          <w:i/>
          <w:sz w:val="28"/>
          <w:szCs w:val="28"/>
        </w:rPr>
        <w:t>«Субвенція з державного бюджету місцевим бюджетам на створення центрів культурних послуг»</w:t>
      </w:r>
      <w:r w:rsidRPr="000D218B">
        <w:rPr>
          <w:rFonts w:ascii="Times New Roman" w:hAnsi="Times New Roman"/>
          <w:i/>
          <w:iCs/>
          <w:sz w:val="28"/>
          <w:szCs w:val="28"/>
        </w:rPr>
        <w:t xml:space="preserve"> (код</w:t>
      </w:r>
      <w:r w:rsidRPr="000D218B">
        <w:rPr>
          <w:rFonts w:ascii="Times New Roman" w:hAnsi="Times New Roman"/>
          <w:i/>
          <w:iCs/>
          <w:sz w:val="28"/>
          <w:szCs w:val="28"/>
          <w:lang w:val="ru-RU"/>
        </w:rPr>
        <w:t> </w:t>
      </w:r>
      <w:r w:rsidRPr="000D218B">
        <w:rPr>
          <w:rFonts w:ascii="Times New Roman" w:hAnsi="Times New Roman"/>
          <w:i/>
          <w:iCs/>
          <w:sz w:val="28"/>
          <w:szCs w:val="28"/>
        </w:rPr>
        <w:t>3811060</w:t>
      </w:r>
      <w:r w:rsidRPr="000D218B">
        <w:rPr>
          <w:rFonts w:ascii="Times New Roman" w:hAnsi="Times New Roman"/>
          <w:i/>
          <w:iCs/>
          <w:sz w:val="28"/>
          <w:szCs w:val="28"/>
          <w:lang w:val="ru-RU"/>
        </w:rPr>
        <w:t xml:space="preserve">), </w:t>
      </w:r>
      <w:r w:rsidRPr="000D218B">
        <w:rPr>
          <w:rFonts w:ascii="Times New Roman" w:hAnsi="Times New Roman"/>
          <w:i/>
          <w:iCs/>
          <w:sz w:val="28"/>
          <w:szCs w:val="28"/>
        </w:rPr>
        <w:t xml:space="preserve">що вперше передбачені Законом у обсягах 2,3 млрд грн (у тому числі за загальним фондом – 0,6 млрд грн, за спеціальним фондом – 1,7 млрд грн) та 0,2 млрд грн (за спеціальним фондом) відповідно, за даними звітності </w:t>
      </w:r>
      <w:r w:rsidRPr="000D218B">
        <w:rPr>
          <w:rFonts w:ascii="Times New Roman" w:hAnsi="Times New Roman"/>
          <w:i/>
          <w:iCs/>
          <w:sz w:val="28"/>
          <w:szCs w:val="28"/>
          <w:lang w:val="ru-RU"/>
        </w:rPr>
        <w:t xml:space="preserve">Казначейства </w:t>
      </w:r>
      <w:r w:rsidRPr="000D218B">
        <w:rPr>
          <w:rFonts w:ascii="Times New Roman" w:hAnsi="Times New Roman"/>
          <w:i/>
          <w:iCs/>
          <w:sz w:val="28"/>
          <w:szCs w:val="28"/>
        </w:rPr>
        <w:t>України</w:t>
      </w:r>
      <w:r w:rsidRPr="000D218B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Pr="000D218B">
        <w:rPr>
          <w:rFonts w:ascii="Times New Roman" w:hAnsi="Times New Roman"/>
          <w:i/>
          <w:iCs/>
          <w:sz w:val="28"/>
          <w:szCs w:val="28"/>
        </w:rPr>
        <w:t xml:space="preserve">про виконання державного бюджету у січні-травні 2021 року не здійснювалися. За вказаний період 2021 року видатки за бюджетною програмою  </w:t>
      </w:r>
      <w:r w:rsidRPr="000D218B">
        <w:rPr>
          <w:rFonts w:ascii="Times New Roman" w:hAnsi="Times New Roman"/>
          <w:i/>
          <w:sz w:val="28"/>
          <w:szCs w:val="28"/>
        </w:rPr>
        <w:t xml:space="preserve">«Фінансова підтримка Національної суспільної телерадіокомпанії України» </w:t>
      </w:r>
      <w:r w:rsidRPr="000D218B">
        <w:rPr>
          <w:rFonts w:ascii="Times New Roman" w:hAnsi="Times New Roman"/>
          <w:i/>
          <w:iCs/>
          <w:sz w:val="28"/>
          <w:szCs w:val="28"/>
        </w:rPr>
        <w:t>(код</w:t>
      </w:r>
      <w:r w:rsidRPr="000D218B">
        <w:rPr>
          <w:rFonts w:ascii="Times New Roman" w:hAnsi="Times New Roman"/>
          <w:i/>
          <w:iCs/>
          <w:sz w:val="28"/>
          <w:szCs w:val="28"/>
          <w:lang w:val="ru-RU"/>
        </w:rPr>
        <w:t> </w:t>
      </w:r>
      <w:r w:rsidRPr="000D218B">
        <w:rPr>
          <w:rFonts w:ascii="Times New Roman" w:hAnsi="Times New Roman"/>
          <w:i/>
          <w:iCs/>
          <w:sz w:val="28"/>
          <w:szCs w:val="28"/>
        </w:rPr>
        <w:t xml:space="preserve">3802080) здійснені у сумі 537,2 млн грн, що становить 23,6% бюджетних призначень, у тому числі за спеціальним фондом – 26,1 млн грн (6,5% бюджетних призначень).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D218B">
        <w:rPr>
          <w:rFonts w:ascii="Times New Roman" w:hAnsi="Times New Roman"/>
          <w:i/>
          <w:iCs/>
          <w:sz w:val="28"/>
          <w:szCs w:val="28"/>
        </w:rPr>
        <w:t xml:space="preserve">Згідно з пунктами 20, 21 та 23 статті 14 Закону джерелом здійснення видатків за вказаними бюджетними програмами визначено плату за ліцензії на провадження діяльності у сфері організації та проведення азартних ігор і за ліцензії на випуск та проведення лотерей (код 22013000), яка за січень-травень 2021 року надійшла до спеціального фонду державного бюджету </w:t>
      </w:r>
      <w:r w:rsidR="007B4372">
        <w:rPr>
          <w:rFonts w:ascii="Times New Roman" w:hAnsi="Times New Roman"/>
          <w:i/>
          <w:iCs/>
          <w:sz w:val="28"/>
          <w:szCs w:val="28"/>
        </w:rPr>
        <w:t>в</w:t>
      </w:r>
      <w:r w:rsidRPr="000D218B">
        <w:rPr>
          <w:rFonts w:ascii="Times New Roman" w:hAnsi="Times New Roman"/>
          <w:i/>
          <w:iCs/>
          <w:sz w:val="28"/>
          <w:szCs w:val="28"/>
        </w:rPr>
        <w:t xml:space="preserve"> обсязі 737,8 млн грн або лише 9,9% плану на рік і 23% плану на січень-травень.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2. Положення законопроектів № 5551 і № 5551-1 містять численні техніко-юридичні неточності та арифметичні помилки, потребують суттєвого доопрацювання з дотриманням вимог нормотворчої техніки, бюджетної методології та правил підготовки проектів законів про внесення змін до закону про державний бюджет, на що також вказують ГНЕУ і Мінфін, насамперед, необхідно: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привести у відповідність до чинної редакції Закону бюджетні показники у запропонованих змінах до додатка № 3 до Закону, врахувавши зміни до Закону, внесені Законом України від 29.04.2021 р. № 1434-ІХ «Про внесення змін до Закону України «Про Державний бюджет України на 2021 рік», з метою узгодження правових норм і забезпечення збалансованості бюджетних показників;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зазначити номери заголовків додатків до законопроект</w:t>
      </w:r>
      <w:r w:rsidR="00971F4F">
        <w:rPr>
          <w:rFonts w:ascii="Times New Roman" w:hAnsi="Times New Roman"/>
          <w:sz w:val="28"/>
          <w:szCs w:val="28"/>
        </w:rPr>
        <w:t>ів</w:t>
      </w:r>
      <w:r w:rsidRPr="000D218B">
        <w:rPr>
          <w:rFonts w:ascii="Times New Roman" w:hAnsi="Times New Roman"/>
          <w:sz w:val="28"/>
          <w:szCs w:val="28"/>
        </w:rPr>
        <w:t xml:space="preserve"> та узгодити їх назву із назвою законопроектів, а саме «Додаток №_ до Закону України «Про внесення змін до Закону України «Про Державний бюджет України на 2021 рік» щодо……», а також заголовки змін до додатків до Закону;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у додатку щодо змін до додатка №3 до Закону відобразити лише рядки з підсумковими показниками головного розпорядника коштів державного бюджету і відповідального виконавця та рядки за бюджетними програми, за якими вносяться зміни (тобто, </w:t>
      </w:r>
      <w:r w:rsidRPr="000D218B">
        <w:rPr>
          <w:rFonts w:ascii="Times New Roman" w:hAnsi="Times New Roman"/>
          <w:i/>
          <w:sz w:val="28"/>
          <w:szCs w:val="28"/>
        </w:rPr>
        <w:t>щодо законопроекту № 5551:</w:t>
      </w:r>
      <w:r w:rsidRPr="000D218B">
        <w:rPr>
          <w:rFonts w:ascii="Times New Roman" w:hAnsi="Times New Roman"/>
          <w:sz w:val="28"/>
          <w:szCs w:val="28"/>
        </w:rPr>
        <w:t xml:space="preserve"> за кодами «3800000, 3801000, 3801340» і «3810000, 3811000, 3811070»; </w:t>
      </w:r>
      <w:r w:rsidRPr="000D218B">
        <w:rPr>
          <w:rFonts w:ascii="Times New Roman" w:hAnsi="Times New Roman"/>
          <w:i/>
          <w:sz w:val="28"/>
          <w:szCs w:val="28"/>
        </w:rPr>
        <w:t>щодо законопроекту № 5551 – 1:</w:t>
      </w:r>
      <w:r w:rsidRPr="000D218B">
        <w:rPr>
          <w:rFonts w:ascii="Times New Roman" w:hAnsi="Times New Roman"/>
          <w:sz w:val="28"/>
          <w:szCs w:val="28"/>
        </w:rPr>
        <w:t xml:space="preserve"> за кодами «3800000, 3801000, 3801340, 3802000, 3802080» і «3810000, 3811000, 3811060, 3811070»), виключивши всі інші рядки з відповідними кодами бюджетної класифікації та обсягами видатків за всіма показниками;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у додатку щодо змін до додатку № 6 до Закону також вказати лише зміни в частині нової субвенції за рядком «Всього» (зважаючи на відсутність її розподілу між місцевими бюджетами), а не викладати додаток в новій редакції (тобто, </w:t>
      </w:r>
      <w:r w:rsidRPr="000D218B">
        <w:rPr>
          <w:rFonts w:ascii="Times New Roman" w:hAnsi="Times New Roman"/>
          <w:i/>
          <w:sz w:val="28"/>
          <w:szCs w:val="28"/>
        </w:rPr>
        <w:t>щодо законопроекту № 5551:</w:t>
      </w:r>
      <w:r w:rsidRPr="000D218B">
        <w:rPr>
          <w:rFonts w:ascii="Times New Roman" w:hAnsi="Times New Roman"/>
          <w:sz w:val="28"/>
          <w:szCs w:val="28"/>
        </w:rPr>
        <w:t xml:space="preserve"> зберігаються заголовки за формою додатку, а саме «Код бюджету», </w:t>
      </w:r>
      <w:r w:rsidR="00D15132">
        <w:rPr>
          <w:rFonts w:ascii="Times New Roman" w:hAnsi="Times New Roman"/>
          <w:sz w:val="28"/>
          <w:szCs w:val="28"/>
        </w:rPr>
        <w:t>«</w:t>
      </w:r>
      <w:r w:rsidR="00AF4A02">
        <w:rPr>
          <w:rFonts w:ascii="Times New Roman" w:hAnsi="Times New Roman"/>
          <w:sz w:val="28"/>
          <w:szCs w:val="28"/>
        </w:rPr>
        <w:t>Н</w:t>
      </w:r>
      <w:r w:rsidRPr="000D218B">
        <w:rPr>
          <w:rFonts w:ascii="Times New Roman" w:hAnsi="Times New Roman"/>
          <w:sz w:val="28"/>
          <w:szCs w:val="28"/>
        </w:rPr>
        <w:t xml:space="preserve">азва місцевого бюджету адміністративно-територіальної одиниці», затим назви «Субвенції з державного бюджету», «Субвенція спеціального фонду на», «реалізацію проектів ремонтно-реставраційних та консерваційних робіт пам'яток культурної спадщини, що перебувають у комунальній власності» та рядок «Всього» із зазначенням обсягу субвенції; </w:t>
      </w:r>
      <w:r w:rsidRPr="000D218B">
        <w:rPr>
          <w:rFonts w:ascii="Times New Roman" w:hAnsi="Times New Roman"/>
          <w:i/>
          <w:sz w:val="28"/>
          <w:szCs w:val="28"/>
        </w:rPr>
        <w:t>щодо законопроекту № 5551 – 1:</w:t>
      </w:r>
      <w:r w:rsidRPr="000D218B">
        <w:rPr>
          <w:rFonts w:ascii="Times New Roman" w:hAnsi="Times New Roman"/>
          <w:sz w:val="28"/>
          <w:szCs w:val="28"/>
        </w:rPr>
        <w:t xml:space="preserve"> крім вказаних вище позицій за субвенціями спеціального фонду додати графу «створення центрів культурних послуг» без зазначення обсягу видатків у рядку «Всього»), виключивши інші рядки за всіма кодами бюджетів з назвами місцевих бюджетів адміністративно-територіальних одиниць та за всіма показниками;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у законопроекті №5551 – уточнити назву законопроекту, виключивши слова «щодо </w:t>
      </w:r>
      <w:r w:rsidRPr="000D218B">
        <w:rPr>
          <w:rFonts w:ascii="Times New Roman" w:hAnsi="Times New Roman"/>
          <w:bCs/>
          <w:sz w:val="28"/>
          <w:szCs w:val="28"/>
        </w:rPr>
        <w:t>спрямування частини коштів програми «Велике будівництво» на ремонтно-реставраційні роботи на пам’ятках культурної спадщини, що перебувають у комунальній власності» та узгодити її з назвою субвенції</w:t>
      </w:r>
      <w:r w:rsidRPr="000D218B">
        <w:rPr>
          <w:rFonts w:ascii="Times New Roman" w:hAnsi="Times New Roman"/>
          <w:i/>
          <w:sz w:val="28"/>
          <w:szCs w:val="28"/>
        </w:rPr>
        <w:t xml:space="preserve"> /оскільки відповідна конкретизація назви законопроекту не узгоджується з предметом регулювання законопроекту/. </w:t>
      </w:r>
      <w:r w:rsidRPr="000D218B">
        <w:rPr>
          <w:rFonts w:ascii="Times New Roman" w:hAnsi="Times New Roman"/>
          <w:sz w:val="28"/>
          <w:szCs w:val="28"/>
        </w:rPr>
        <w:t xml:space="preserve">ГНЕУ з цього приводу зазначає, що у Законі і у додатках до нього безпосередньо «програми «Велике будівництво» не передбачено, а у назві субвенції йдеться про «реалізацію проектів ремонтно-реставраційних та консерваційних робіт стосовно пам'яток культурної спадщини національного значення». Поряд з тим, у новому пункті 25 статті 14 Закону </w:t>
      </w:r>
      <w:r w:rsidR="008516FA">
        <w:rPr>
          <w:rFonts w:ascii="Times New Roman" w:hAnsi="Times New Roman"/>
          <w:sz w:val="28"/>
          <w:szCs w:val="28"/>
        </w:rPr>
        <w:t xml:space="preserve">слід </w:t>
      </w:r>
      <w:r w:rsidRPr="000D218B">
        <w:rPr>
          <w:rFonts w:ascii="Times New Roman" w:hAnsi="Times New Roman"/>
          <w:sz w:val="28"/>
          <w:szCs w:val="28"/>
        </w:rPr>
        <w:t xml:space="preserve">зазначити джерело здійснення видатків за субвенцією.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 xml:space="preserve">3. Законопроект № 5551-2 та додатки до нього викладено з урахуванням зауважень ГНЕУ та Мінфіну до законопроекту № 5551 за належними вимогами щодо підготовки проектів законів про внесення змін до закону про державний бюджет, він містить бюджетні показники відповідно до чинної редакції додатку № 3 до Закону і є збалансованим. </w:t>
      </w:r>
    </w:p>
    <w:p w:rsidR="000D218B" w:rsidRP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Щодо коду програмної класифікації видатків та кредитування державного бюджету</w:t>
      </w:r>
      <w:r w:rsidR="00971F4F">
        <w:rPr>
          <w:rFonts w:ascii="Times New Roman" w:hAnsi="Times New Roman"/>
          <w:sz w:val="28"/>
          <w:szCs w:val="28"/>
        </w:rPr>
        <w:t xml:space="preserve"> за новою бюджетною класифікацією</w:t>
      </w:r>
      <w:r w:rsidRPr="000D218B">
        <w:rPr>
          <w:rFonts w:ascii="Times New Roman" w:hAnsi="Times New Roman"/>
          <w:sz w:val="28"/>
          <w:szCs w:val="28"/>
        </w:rPr>
        <w:t xml:space="preserve">, </w:t>
      </w:r>
      <w:r w:rsidR="00971F4F">
        <w:rPr>
          <w:rFonts w:ascii="Times New Roman" w:hAnsi="Times New Roman"/>
          <w:sz w:val="28"/>
          <w:szCs w:val="28"/>
        </w:rPr>
        <w:t xml:space="preserve">потрібно відмітити, що </w:t>
      </w:r>
      <w:r w:rsidRPr="000D218B">
        <w:rPr>
          <w:rFonts w:ascii="Times New Roman" w:hAnsi="Times New Roman"/>
          <w:sz w:val="28"/>
          <w:szCs w:val="28"/>
        </w:rPr>
        <w:t xml:space="preserve"> відповідно до вимог частини другої статті 10 Кодексу така класифікація формується Мінфіном за пропозиціями, поданими головними розпорядниками бюджетних коштів, та визначається у законі про державний бюджет і може бути уточ</w:t>
      </w:r>
      <w:r w:rsidR="009B4FA0">
        <w:rPr>
          <w:rFonts w:ascii="Times New Roman" w:hAnsi="Times New Roman"/>
          <w:sz w:val="28"/>
          <w:szCs w:val="28"/>
        </w:rPr>
        <w:t xml:space="preserve">нена при внесенні змін до нього. </w:t>
      </w:r>
      <w:r w:rsidRPr="000D218B">
        <w:rPr>
          <w:rFonts w:ascii="Times New Roman" w:hAnsi="Times New Roman"/>
          <w:sz w:val="28"/>
          <w:szCs w:val="28"/>
        </w:rPr>
        <w:t xml:space="preserve"> </w:t>
      </w:r>
      <w:r w:rsidR="009B4FA0">
        <w:rPr>
          <w:rFonts w:ascii="Times New Roman" w:hAnsi="Times New Roman"/>
          <w:sz w:val="28"/>
          <w:szCs w:val="28"/>
        </w:rPr>
        <w:t xml:space="preserve">У зв’язку з цим, </w:t>
      </w:r>
      <w:r w:rsidRPr="000D218B">
        <w:rPr>
          <w:rFonts w:ascii="Times New Roman" w:hAnsi="Times New Roman"/>
          <w:sz w:val="28"/>
          <w:szCs w:val="28"/>
        </w:rPr>
        <w:t xml:space="preserve">у додатку №1 до законопроекту №5551-2 </w:t>
      </w:r>
      <w:r w:rsidR="009B4FA0">
        <w:rPr>
          <w:rFonts w:ascii="Times New Roman" w:hAnsi="Times New Roman"/>
          <w:sz w:val="28"/>
          <w:szCs w:val="28"/>
        </w:rPr>
        <w:t xml:space="preserve">необхідно </w:t>
      </w:r>
      <w:r w:rsidRPr="000D218B">
        <w:rPr>
          <w:rFonts w:ascii="Times New Roman" w:hAnsi="Times New Roman"/>
          <w:sz w:val="28"/>
          <w:szCs w:val="28"/>
        </w:rPr>
        <w:t xml:space="preserve">зазначити код програмної класифікації та кредитування державного бюджету для нової бюджетної програми – 3811070, що узгоджено </w:t>
      </w:r>
      <w:r w:rsidRPr="00971F4F">
        <w:rPr>
          <w:rFonts w:ascii="Times New Roman" w:hAnsi="Times New Roman"/>
          <w:sz w:val="28"/>
          <w:szCs w:val="28"/>
        </w:rPr>
        <w:t xml:space="preserve">з </w:t>
      </w:r>
      <w:r w:rsidRPr="000D218B">
        <w:rPr>
          <w:rFonts w:ascii="Times New Roman" w:hAnsi="Times New Roman"/>
          <w:sz w:val="28"/>
          <w:szCs w:val="28"/>
        </w:rPr>
        <w:t xml:space="preserve">Мінфіном. </w:t>
      </w:r>
    </w:p>
    <w:p w:rsidR="000D218B" w:rsidRDefault="000D218B" w:rsidP="000D21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18B">
        <w:rPr>
          <w:rFonts w:ascii="Times New Roman" w:hAnsi="Times New Roman"/>
          <w:sz w:val="28"/>
          <w:szCs w:val="28"/>
        </w:rPr>
        <w:t>Окремо належить відмітити, що Верховна Рада України найближчим часом може розглянути інші законопроекти щодо внесення змін до Закону, відтак у разі їх прийняття до розгляду даного законопроекту залежно від сутності внесених змін до Закону окремі положення та показники законопроекту можуть потребувати уточнення з метою забезпечення узгодженості правових норм.</w:t>
      </w:r>
    </w:p>
    <w:p w:rsidR="00B8375A" w:rsidRDefault="00342462" w:rsidP="00E0346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2462">
        <w:rPr>
          <w:rFonts w:ascii="Times New Roman" w:hAnsi="Times New Roman"/>
          <w:sz w:val="28"/>
          <w:szCs w:val="28"/>
        </w:rPr>
        <w:t xml:space="preserve">За підсумками розгляду даного питання Комітет з питань бюджету ухвалив рішення: рекомендувати Верховній Раді України проект Закону України про внесення змін до Закону України «Про Державний бюджет України на 2021 рік» щодо спрямування частини коштів програми «Велике будівництво» на ремонтно-реставраційні роботи на пам’ятках культурної спадщини, що перебувають у комунальній власності» (реєстр. № 5551 від 24.05.2021 р.), внесений народними депутатами України </w:t>
      </w:r>
      <w:proofErr w:type="spellStart"/>
      <w:r w:rsidRPr="00342462">
        <w:rPr>
          <w:rFonts w:ascii="Times New Roman" w:hAnsi="Times New Roman"/>
          <w:sz w:val="28"/>
          <w:szCs w:val="28"/>
        </w:rPr>
        <w:t>Потураєвим</w:t>
      </w:r>
      <w:proofErr w:type="spellEnd"/>
      <w:r w:rsidRPr="00342462">
        <w:rPr>
          <w:rFonts w:ascii="Times New Roman" w:hAnsi="Times New Roman"/>
          <w:sz w:val="28"/>
          <w:szCs w:val="28"/>
        </w:rPr>
        <w:t> М.Р., Кравч</w:t>
      </w:r>
      <w:r w:rsidR="00BB1A9E">
        <w:rPr>
          <w:rFonts w:ascii="Times New Roman" w:hAnsi="Times New Roman"/>
          <w:sz w:val="28"/>
          <w:szCs w:val="28"/>
        </w:rPr>
        <w:t>ук Є.М.</w:t>
      </w:r>
      <w:r w:rsidRPr="00342462">
        <w:rPr>
          <w:rFonts w:ascii="Times New Roman" w:hAnsi="Times New Roman"/>
          <w:sz w:val="28"/>
          <w:szCs w:val="28"/>
        </w:rPr>
        <w:t xml:space="preserve"> та іншими, та альтернативні проекти законів за реєстр. № 5551-1 від 03.06.2021 р., внесений народними депутатами України </w:t>
      </w:r>
      <w:proofErr w:type="spellStart"/>
      <w:r w:rsidRPr="00342462">
        <w:rPr>
          <w:rFonts w:ascii="Times New Roman" w:hAnsi="Times New Roman"/>
          <w:sz w:val="28"/>
          <w:szCs w:val="28"/>
        </w:rPr>
        <w:t>Плачковою</w:t>
      </w:r>
      <w:proofErr w:type="spellEnd"/>
      <w:r w:rsidRPr="00342462">
        <w:rPr>
          <w:rFonts w:ascii="Times New Roman" w:hAnsi="Times New Roman"/>
          <w:sz w:val="28"/>
          <w:szCs w:val="28"/>
        </w:rPr>
        <w:t xml:space="preserve"> Т.М., Загороднім Ю.І. та іншими, і </w:t>
      </w:r>
      <w:r w:rsidRPr="00342462">
        <w:rPr>
          <w:rFonts w:ascii="Times New Roman" w:hAnsi="Times New Roman"/>
          <w:bCs/>
          <w:sz w:val="28"/>
          <w:szCs w:val="28"/>
        </w:rPr>
        <w:t xml:space="preserve">за реєстр. №5551-2 від 04.06.2021, внесений народними депутатами України Кравчук Є.М., </w:t>
      </w:r>
    </w:p>
    <w:p w:rsidR="00E03464" w:rsidRPr="00E03464" w:rsidRDefault="00342462" w:rsidP="00B8375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342462">
        <w:rPr>
          <w:rFonts w:ascii="Times New Roman" w:hAnsi="Times New Roman"/>
          <w:sz w:val="28"/>
          <w:szCs w:val="28"/>
        </w:rPr>
        <w:t>Потураєвим</w:t>
      </w:r>
      <w:proofErr w:type="spellEnd"/>
      <w:r w:rsidRPr="00342462">
        <w:rPr>
          <w:rFonts w:ascii="Times New Roman" w:hAnsi="Times New Roman"/>
          <w:sz w:val="28"/>
          <w:szCs w:val="28"/>
        </w:rPr>
        <w:t> М.Р</w:t>
      </w:r>
      <w:r w:rsidR="00BD205A">
        <w:rPr>
          <w:rFonts w:ascii="Times New Roman" w:hAnsi="Times New Roman"/>
          <w:sz w:val="28"/>
          <w:szCs w:val="28"/>
        </w:rPr>
        <w:t>.</w:t>
      </w:r>
      <w:r w:rsidRPr="00342462">
        <w:rPr>
          <w:rFonts w:ascii="Times New Roman" w:hAnsi="Times New Roman"/>
          <w:bCs/>
          <w:sz w:val="28"/>
          <w:szCs w:val="28"/>
        </w:rPr>
        <w:t xml:space="preserve"> та іншими</w:t>
      </w:r>
      <w:r w:rsidRPr="00342462">
        <w:rPr>
          <w:rFonts w:ascii="Times New Roman" w:hAnsi="Times New Roman"/>
          <w:sz w:val="28"/>
          <w:szCs w:val="28"/>
        </w:rPr>
        <w:t xml:space="preserve">, включити до порядку денного п’ятої сесії Верховної Ради України дев'ятого скликання та за результатами їх розгляду в першому читанні прийняти </w:t>
      </w:r>
      <w:r w:rsidR="009B4FA0">
        <w:rPr>
          <w:rFonts w:ascii="Times New Roman" w:hAnsi="Times New Roman"/>
          <w:sz w:val="28"/>
          <w:szCs w:val="28"/>
        </w:rPr>
        <w:t>законо</w:t>
      </w:r>
      <w:r w:rsidRPr="00342462">
        <w:rPr>
          <w:rFonts w:ascii="Times New Roman" w:hAnsi="Times New Roman"/>
          <w:sz w:val="28"/>
          <w:szCs w:val="28"/>
        </w:rPr>
        <w:t xml:space="preserve">проект за реєстр. № 5551-2 </w:t>
      </w:r>
      <w:r w:rsidRPr="00342462">
        <w:rPr>
          <w:rFonts w:ascii="Times New Roman" w:hAnsi="Times New Roman"/>
          <w:bCs/>
          <w:sz w:val="28"/>
          <w:szCs w:val="28"/>
        </w:rPr>
        <w:t>за основу і в цілому як закон</w:t>
      </w:r>
      <w:r w:rsidR="00E03464" w:rsidRPr="00E03464">
        <w:rPr>
          <w:rFonts w:ascii="Times New Roman" w:hAnsi="Times New Roman"/>
          <w:bCs/>
          <w:sz w:val="28"/>
          <w:szCs w:val="28"/>
        </w:rPr>
        <w:t xml:space="preserve"> </w:t>
      </w:r>
      <w:r w:rsidR="00E03464" w:rsidRPr="00247A9E">
        <w:rPr>
          <w:rFonts w:ascii="Times New Roman" w:hAnsi="Times New Roman"/>
          <w:bCs/>
          <w:sz w:val="28"/>
          <w:szCs w:val="28"/>
        </w:rPr>
        <w:t>з необхідними редакційними та техніко-юридичними правками.</w:t>
      </w:r>
    </w:p>
    <w:p w:rsidR="00BA2FDB" w:rsidRPr="00342462" w:rsidRDefault="00DC01A7" w:rsidP="00BA2F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2462">
        <w:rPr>
          <w:rFonts w:ascii="Times New Roman" w:hAnsi="Times New Roman"/>
          <w:sz w:val="28"/>
          <w:szCs w:val="28"/>
        </w:rPr>
        <w:t xml:space="preserve">Співдоповідачем </w:t>
      </w:r>
      <w:r w:rsidR="003409FD" w:rsidRPr="00342462">
        <w:rPr>
          <w:rFonts w:ascii="Times New Roman" w:hAnsi="Times New Roman"/>
          <w:sz w:val="28"/>
          <w:szCs w:val="28"/>
        </w:rPr>
        <w:t xml:space="preserve">з даного питання </w:t>
      </w:r>
      <w:r w:rsidRPr="00342462">
        <w:rPr>
          <w:rFonts w:ascii="Times New Roman" w:hAnsi="Times New Roman"/>
          <w:sz w:val="28"/>
          <w:szCs w:val="28"/>
        </w:rPr>
        <w:t xml:space="preserve">на пленарному засіданні Верховної Ради України пропонується </w:t>
      </w:r>
      <w:r w:rsidR="00BA2FDB" w:rsidRPr="00BA2FDB">
        <w:rPr>
          <w:rFonts w:ascii="Times New Roman" w:hAnsi="Times New Roman"/>
          <w:sz w:val="28"/>
          <w:szCs w:val="28"/>
        </w:rPr>
        <w:t>голова підкомітету з питань місцевих бюджетів та бюджетної підтримки регіонального розвитку</w:t>
      </w:r>
      <w:r w:rsidR="00BA2FDB">
        <w:rPr>
          <w:rFonts w:ascii="Times New Roman" w:hAnsi="Times New Roman"/>
          <w:b/>
          <w:sz w:val="28"/>
          <w:szCs w:val="28"/>
        </w:rPr>
        <w:t xml:space="preserve"> </w:t>
      </w:r>
      <w:r w:rsidR="00BA2FDB" w:rsidRPr="00247A9E">
        <w:rPr>
          <w:rFonts w:ascii="Times New Roman" w:hAnsi="Times New Roman"/>
          <w:sz w:val="28"/>
          <w:szCs w:val="28"/>
        </w:rPr>
        <w:t>Комітету з питань бюджету</w:t>
      </w:r>
      <w:r w:rsidR="00BA2FDB">
        <w:rPr>
          <w:rFonts w:ascii="Times New Roman" w:hAnsi="Times New Roman"/>
          <w:sz w:val="28"/>
          <w:szCs w:val="28"/>
        </w:rPr>
        <w:t xml:space="preserve"> Саламаха Орест Ігорович.</w:t>
      </w:r>
    </w:p>
    <w:p w:rsidR="00860BD3" w:rsidRPr="00342462" w:rsidRDefault="00DC01A7" w:rsidP="00734439">
      <w:pPr>
        <w:tabs>
          <w:tab w:val="left" w:pos="7513"/>
        </w:tabs>
        <w:spacing w:before="1080" w:after="0" w:line="240" w:lineRule="auto"/>
        <w:rPr>
          <w:rFonts w:ascii="Times New Roman" w:hAnsi="Times New Roman"/>
          <w:b/>
          <w:sz w:val="28"/>
          <w:szCs w:val="28"/>
        </w:rPr>
      </w:pPr>
      <w:r w:rsidRPr="00342462">
        <w:rPr>
          <w:rFonts w:ascii="Times New Roman" w:hAnsi="Times New Roman"/>
          <w:b/>
          <w:sz w:val="28"/>
          <w:szCs w:val="28"/>
        </w:rPr>
        <w:t>Голова Комітету</w:t>
      </w:r>
      <w:r w:rsidRPr="00342462">
        <w:rPr>
          <w:rFonts w:ascii="Times New Roman" w:hAnsi="Times New Roman"/>
          <w:b/>
          <w:sz w:val="28"/>
          <w:szCs w:val="28"/>
        </w:rPr>
        <w:tab/>
        <w:t>Ю.Ю. Арістов</w:t>
      </w:r>
    </w:p>
    <w:p w:rsidR="00FA7E60" w:rsidRPr="00342462" w:rsidRDefault="00FA7E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FA7E60" w:rsidRPr="00342462" w:rsidSect="00B8375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707" w:bottom="1134" w:left="1418" w:header="658" w:footer="7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766" w:rsidRDefault="00866766" w:rsidP="005E306B">
      <w:pPr>
        <w:spacing w:after="0" w:line="240" w:lineRule="auto"/>
      </w:pPr>
      <w:r>
        <w:separator/>
      </w:r>
    </w:p>
  </w:endnote>
  <w:endnote w:type="continuationSeparator" w:id="0">
    <w:p w:rsidR="00866766" w:rsidRDefault="008667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766" w:rsidRDefault="00866766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866766" w:rsidRDefault="00766C23">
        <w:pPr>
          <w:pStyle w:val="a5"/>
          <w:jc w:val="center"/>
        </w:pPr>
      </w:p>
    </w:sdtContent>
  </w:sdt>
  <w:p w:rsidR="00866766" w:rsidRDefault="008667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766" w:rsidRDefault="00866766" w:rsidP="005E306B">
      <w:pPr>
        <w:spacing w:after="0" w:line="240" w:lineRule="auto"/>
      </w:pPr>
      <w:r>
        <w:separator/>
      </w:r>
    </w:p>
  </w:footnote>
  <w:footnote w:type="continuationSeparator" w:id="0">
    <w:p w:rsidR="00866766" w:rsidRDefault="008667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440132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866766" w:rsidRPr="00734439" w:rsidRDefault="00866766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734439">
          <w:rPr>
            <w:rFonts w:ascii="Times New Roman" w:hAnsi="Times New Roman"/>
            <w:sz w:val="24"/>
            <w:szCs w:val="24"/>
          </w:rPr>
          <w:fldChar w:fldCharType="begin"/>
        </w:r>
        <w:r w:rsidRPr="0073443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34439">
          <w:rPr>
            <w:rFonts w:ascii="Times New Roman" w:hAnsi="Times New Roman"/>
            <w:sz w:val="24"/>
            <w:szCs w:val="24"/>
          </w:rPr>
          <w:fldChar w:fldCharType="separate"/>
        </w:r>
        <w:r w:rsidR="00766C23">
          <w:rPr>
            <w:rFonts w:ascii="Times New Roman" w:hAnsi="Times New Roman"/>
            <w:noProof/>
            <w:sz w:val="24"/>
            <w:szCs w:val="24"/>
          </w:rPr>
          <w:t>8</w:t>
        </w:r>
        <w:r w:rsidRPr="0073443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66766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866766" w:rsidRPr="00AD7F82" w:rsidRDefault="0086676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66766" w:rsidRPr="00AD7F82" w:rsidRDefault="0086676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66766" w:rsidRPr="00AD7F82" w:rsidRDefault="0086676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66766" w:rsidRPr="0021032F" w:rsidRDefault="0086676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866766" w:rsidRPr="008D7BBE" w:rsidRDefault="008667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866766" w:rsidRPr="007B31A3" w:rsidRDefault="00866766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66766" w:rsidRPr="00053776" w:rsidTr="00866766">
      <w:tc>
        <w:tcPr>
          <w:tcW w:w="1087" w:type="dxa"/>
          <w:tcBorders>
            <w:top w:val="nil"/>
          </w:tcBorders>
        </w:tcPr>
        <w:p w:rsidR="00866766" w:rsidRPr="00053776" w:rsidRDefault="0086676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66766" w:rsidRPr="00053776" w:rsidRDefault="0086676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66766" w:rsidRPr="00053776" w:rsidRDefault="0086676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866766" w:rsidRPr="004F7B8A" w:rsidRDefault="0086676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443"/>
    <w:rsid w:val="00011591"/>
    <w:rsid w:val="000136F6"/>
    <w:rsid w:val="00014A1B"/>
    <w:rsid w:val="000163C3"/>
    <w:rsid w:val="00017B9F"/>
    <w:rsid w:val="000307D5"/>
    <w:rsid w:val="0004046F"/>
    <w:rsid w:val="00042D0C"/>
    <w:rsid w:val="00063C7A"/>
    <w:rsid w:val="00067971"/>
    <w:rsid w:val="00070845"/>
    <w:rsid w:val="000727F8"/>
    <w:rsid w:val="0008484D"/>
    <w:rsid w:val="000851E3"/>
    <w:rsid w:val="00085997"/>
    <w:rsid w:val="0009533A"/>
    <w:rsid w:val="000A16E6"/>
    <w:rsid w:val="000A4883"/>
    <w:rsid w:val="000A5FD0"/>
    <w:rsid w:val="000C0176"/>
    <w:rsid w:val="000D1179"/>
    <w:rsid w:val="000D218B"/>
    <w:rsid w:val="000D5B1C"/>
    <w:rsid w:val="000E75E9"/>
    <w:rsid w:val="000F1586"/>
    <w:rsid w:val="0010254D"/>
    <w:rsid w:val="001164F6"/>
    <w:rsid w:val="00125B35"/>
    <w:rsid w:val="001315BA"/>
    <w:rsid w:val="00134436"/>
    <w:rsid w:val="00141617"/>
    <w:rsid w:val="00147929"/>
    <w:rsid w:val="00156769"/>
    <w:rsid w:val="001654B8"/>
    <w:rsid w:val="00170451"/>
    <w:rsid w:val="00184628"/>
    <w:rsid w:val="001855D8"/>
    <w:rsid w:val="0019108F"/>
    <w:rsid w:val="00191D45"/>
    <w:rsid w:val="0019231B"/>
    <w:rsid w:val="0019246A"/>
    <w:rsid w:val="001966F0"/>
    <w:rsid w:val="001A6D08"/>
    <w:rsid w:val="001B4E34"/>
    <w:rsid w:val="001D3C24"/>
    <w:rsid w:val="001E13DF"/>
    <w:rsid w:val="001F078F"/>
    <w:rsid w:val="00206300"/>
    <w:rsid w:val="00206897"/>
    <w:rsid w:val="0021032F"/>
    <w:rsid w:val="00217F28"/>
    <w:rsid w:val="002205BF"/>
    <w:rsid w:val="00234786"/>
    <w:rsid w:val="00235CD7"/>
    <w:rsid w:val="00241678"/>
    <w:rsid w:val="00245306"/>
    <w:rsid w:val="002463B0"/>
    <w:rsid w:val="00247493"/>
    <w:rsid w:val="00247A9E"/>
    <w:rsid w:val="00260FB0"/>
    <w:rsid w:val="00264BED"/>
    <w:rsid w:val="002654CC"/>
    <w:rsid w:val="00272B36"/>
    <w:rsid w:val="00282134"/>
    <w:rsid w:val="00282CC5"/>
    <w:rsid w:val="00285C4F"/>
    <w:rsid w:val="0029201E"/>
    <w:rsid w:val="002A5532"/>
    <w:rsid w:val="002A5D4C"/>
    <w:rsid w:val="002B5FC1"/>
    <w:rsid w:val="002C222E"/>
    <w:rsid w:val="002D0561"/>
    <w:rsid w:val="002E0A18"/>
    <w:rsid w:val="002E2960"/>
    <w:rsid w:val="002E31BF"/>
    <w:rsid w:val="002E3F69"/>
    <w:rsid w:val="002E4069"/>
    <w:rsid w:val="002E44DA"/>
    <w:rsid w:val="002F1E6A"/>
    <w:rsid w:val="0030715A"/>
    <w:rsid w:val="00315C55"/>
    <w:rsid w:val="00316C78"/>
    <w:rsid w:val="00331E3E"/>
    <w:rsid w:val="00336904"/>
    <w:rsid w:val="003409FD"/>
    <w:rsid w:val="00341783"/>
    <w:rsid w:val="00342462"/>
    <w:rsid w:val="00357E2B"/>
    <w:rsid w:val="0036341C"/>
    <w:rsid w:val="00381A21"/>
    <w:rsid w:val="003952DD"/>
    <w:rsid w:val="003A4F79"/>
    <w:rsid w:val="003C0FB9"/>
    <w:rsid w:val="003C1CE5"/>
    <w:rsid w:val="003D0996"/>
    <w:rsid w:val="003D1CBA"/>
    <w:rsid w:val="003E4026"/>
    <w:rsid w:val="0040161C"/>
    <w:rsid w:val="00406C1F"/>
    <w:rsid w:val="00410AF9"/>
    <w:rsid w:val="00415FD1"/>
    <w:rsid w:val="00424206"/>
    <w:rsid w:val="0042551B"/>
    <w:rsid w:val="004262C6"/>
    <w:rsid w:val="00430240"/>
    <w:rsid w:val="00431F89"/>
    <w:rsid w:val="00435228"/>
    <w:rsid w:val="00446992"/>
    <w:rsid w:val="00451750"/>
    <w:rsid w:val="004717F5"/>
    <w:rsid w:val="004831A4"/>
    <w:rsid w:val="004852FA"/>
    <w:rsid w:val="004934AD"/>
    <w:rsid w:val="004A0ED8"/>
    <w:rsid w:val="004B0909"/>
    <w:rsid w:val="004B14DA"/>
    <w:rsid w:val="004C0D92"/>
    <w:rsid w:val="004C1072"/>
    <w:rsid w:val="004C25EE"/>
    <w:rsid w:val="004C53C1"/>
    <w:rsid w:val="004C6BAE"/>
    <w:rsid w:val="004C6C7E"/>
    <w:rsid w:val="004C7AC6"/>
    <w:rsid w:val="004D557F"/>
    <w:rsid w:val="004E0750"/>
    <w:rsid w:val="004E31BD"/>
    <w:rsid w:val="004E4F5C"/>
    <w:rsid w:val="004E6ED2"/>
    <w:rsid w:val="004E7615"/>
    <w:rsid w:val="004F7B8A"/>
    <w:rsid w:val="00500CE7"/>
    <w:rsid w:val="0050620F"/>
    <w:rsid w:val="00506ED0"/>
    <w:rsid w:val="00521486"/>
    <w:rsid w:val="00521FF6"/>
    <w:rsid w:val="005333A5"/>
    <w:rsid w:val="00541C29"/>
    <w:rsid w:val="00545919"/>
    <w:rsid w:val="0055005A"/>
    <w:rsid w:val="0056039F"/>
    <w:rsid w:val="005627D2"/>
    <w:rsid w:val="0056352F"/>
    <w:rsid w:val="00565383"/>
    <w:rsid w:val="0057030E"/>
    <w:rsid w:val="005707CB"/>
    <w:rsid w:val="00574A87"/>
    <w:rsid w:val="005762E7"/>
    <w:rsid w:val="00590727"/>
    <w:rsid w:val="00592C72"/>
    <w:rsid w:val="00594E1D"/>
    <w:rsid w:val="00595BC7"/>
    <w:rsid w:val="005A4728"/>
    <w:rsid w:val="005B71F5"/>
    <w:rsid w:val="005C2B98"/>
    <w:rsid w:val="005C3932"/>
    <w:rsid w:val="005C42CC"/>
    <w:rsid w:val="005C674D"/>
    <w:rsid w:val="005D724C"/>
    <w:rsid w:val="005E306B"/>
    <w:rsid w:val="005E5378"/>
    <w:rsid w:val="005F20B5"/>
    <w:rsid w:val="0061281A"/>
    <w:rsid w:val="00615474"/>
    <w:rsid w:val="006230E6"/>
    <w:rsid w:val="00623215"/>
    <w:rsid w:val="00626A3E"/>
    <w:rsid w:val="00630007"/>
    <w:rsid w:val="00646C45"/>
    <w:rsid w:val="006579D7"/>
    <w:rsid w:val="00660B13"/>
    <w:rsid w:val="0066623D"/>
    <w:rsid w:val="00677A3A"/>
    <w:rsid w:val="006825AA"/>
    <w:rsid w:val="00682A50"/>
    <w:rsid w:val="00693EF2"/>
    <w:rsid w:val="006949CC"/>
    <w:rsid w:val="006B4D0B"/>
    <w:rsid w:val="006B6A75"/>
    <w:rsid w:val="006D0408"/>
    <w:rsid w:val="006D5755"/>
    <w:rsid w:val="006F10E8"/>
    <w:rsid w:val="007117C1"/>
    <w:rsid w:val="00713E93"/>
    <w:rsid w:val="0071500F"/>
    <w:rsid w:val="007167B2"/>
    <w:rsid w:val="00726619"/>
    <w:rsid w:val="0073224C"/>
    <w:rsid w:val="00734439"/>
    <w:rsid w:val="007562AE"/>
    <w:rsid w:val="00760455"/>
    <w:rsid w:val="00763351"/>
    <w:rsid w:val="00765631"/>
    <w:rsid w:val="00766C23"/>
    <w:rsid w:val="007767C6"/>
    <w:rsid w:val="00781DC4"/>
    <w:rsid w:val="007A0252"/>
    <w:rsid w:val="007A1D92"/>
    <w:rsid w:val="007B31A3"/>
    <w:rsid w:val="007B4372"/>
    <w:rsid w:val="007B5119"/>
    <w:rsid w:val="007B641B"/>
    <w:rsid w:val="007C24E3"/>
    <w:rsid w:val="007C55B4"/>
    <w:rsid w:val="007D2B6C"/>
    <w:rsid w:val="007F23C8"/>
    <w:rsid w:val="007F5D91"/>
    <w:rsid w:val="0080545D"/>
    <w:rsid w:val="00806B53"/>
    <w:rsid w:val="00811821"/>
    <w:rsid w:val="00814235"/>
    <w:rsid w:val="0082496E"/>
    <w:rsid w:val="0083610F"/>
    <w:rsid w:val="008370BE"/>
    <w:rsid w:val="0084269F"/>
    <w:rsid w:val="008516FA"/>
    <w:rsid w:val="00853B6B"/>
    <w:rsid w:val="00860BD3"/>
    <w:rsid w:val="00865E67"/>
    <w:rsid w:val="00866766"/>
    <w:rsid w:val="008802FD"/>
    <w:rsid w:val="00894843"/>
    <w:rsid w:val="008A7F19"/>
    <w:rsid w:val="008B5FF8"/>
    <w:rsid w:val="008C5746"/>
    <w:rsid w:val="008C6CB9"/>
    <w:rsid w:val="008D0011"/>
    <w:rsid w:val="008D5676"/>
    <w:rsid w:val="008D7BBE"/>
    <w:rsid w:val="008E2D1F"/>
    <w:rsid w:val="008E3790"/>
    <w:rsid w:val="008E72F4"/>
    <w:rsid w:val="009025CB"/>
    <w:rsid w:val="00911A12"/>
    <w:rsid w:val="00915545"/>
    <w:rsid w:val="009352BE"/>
    <w:rsid w:val="0093787F"/>
    <w:rsid w:val="00945B68"/>
    <w:rsid w:val="00950ACF"/>
    <w:rsid w:val="00951A6C"/>
    <w:rsid w:val="00956E01"/>
    <w:rsid w:val="00957D31"/>
    <w:rsid w:val="00971F4F"/>
    <w:rsid w:val="00972232"/>
    <w:rsid w:val="009865D4"/>
    <w:rsid w:val="00993822"/>
    <w:rsid w:val="009A671C"/>
    <w:rsid w:val="009A6EA4"/>
    <w:rsid w:val="009A720A"/>
    <w:rsid w:val="009B3935"/>
    <w:rsid w:val="009B4FA0"/>
    <w:rsid w:val="009C5239"/>
    <w:rsid w:val="009C5433"/>
    <w:rsid w:val="009D0678"/>
    <w:rsid w:val="009E010A"/>
    <w:rsid w:val="009E0F53"/>
    <w:rsid w:val="009E6C3D"/>
    <w:rsid w:val="00A00059"/>
    <w:rsid w:val="00A12681"/>
    <w:rsid w:val="00A16D51"/>
    <w:rsid w:val="00A2402C"/>
    <w:rsid w:val="00A24709"/>
    <w:rsid w:val="00A30C1C"/>
    <w:rsid w:val="00A33487"/>
    <w:rsid w:val="00A370F5"/>
    <w:rsid w:val="00A4754E"/>
    <w:rsid w:val="00A60747"/>
    <w:rsid w:val="00A61C75"/>
    <w:rsid w:val="00A72DD8"/>
    <w:rsid w:val="00A7635E"/>
    <w:rsid w:val="00A76A60"/>
    <w:rsid w:val="00A833C8"/>
    <w:rsid w:val="00A928F6"/>
    <w:rsid w:val="00AB614C"/>
    <w:rsid w:val="00AD270D"/>
    <w:rsid w:val="00AD56E6"/>
    <w:rsid w:val="00AD7F82"/>
    <w:rsid w:val="00AE2618"/>
    <w:rsid w:val="00AF3330"/>
    <w:rsid w:val="00AF4A02"/>
    <w:rsid w:val="00B20C4C"/>
    <w:rsid w:val="00B311E8"/>
    <w:rsid w:val="00B33578"/>
    <w:rsid w:val="00B33E2C"/>
    <w:rsid w:val="00B43A84"/>
    <w:rsid w:val="00B56554"/>
    <w:rsid w:val="00B60349"/>
    <w:rsid w:val="00B7097B"/>
    <w:rsid w:val="00B70F5C"/>
    <w:rsid w:val="00B75C9C"/>
    <w:rsid w:val="00B8375A"/>
    <w:rsid w:val="00B9255A"/>
    <w:rsid w:val="00B9356C"/>
    <w:rsid w:val="00B9592A"/>
    <w:rsid w:val="00BA2FDB"/>
    <w:rsid w:val="00BA62CD"/>
    <w:rsid w:val="00BB1A9E"/>
    <w:rsid w:val="00BB6433"/>
    <w:rsid w:val="00BC0962"/>
    <w:rsid w:val="00BD0801"/>
    <w:rsid w:val="00BD205A"/>
    <w:rsid w:val="00BF1E95"/>
    <w:rsid w:val="00C014DC"/>
    <w:rsid w:val="00C064FA"/>
    <w:rsid w:val="00C11FB6"/>
    <w:rsid w:val="00C24F7D"/>
    <w:rsid w:val="00C27AE9"/>
    <w:rsid w:val="00C434B6"/>
    <w:rsid w:val="00C67AC1"/>
    <w:rsid w:val="00C70BD0"/>
    <w:rsid w:val="00C80241"/>
    <w:rsid w:val="00C81832"/>
    <w:rsid w:val="00C839D8"/>
    <w:rsid w:val="00C86266"/>
    <w:rsid w:val="00C92F3D"/>
    <w:rsid w:val="00C966D1"/>
    <w:rsid w:val="00CA6823"/>
    <w:rsid w:val="00CA7044"/>
    <w:rsid w:val="00CB6429"/>
    <w:rsid w:val="00CC39A1"/>
    <w:rsid w:val="00CD0F15"/>
    <w:rsid w:val="00CD129C"/>
    <w:rsid w:val="00CD4A38"/>
    <w:rsid w:val="00CE3E1B"/>
    <w:rsid w:val="00CE4D7F"/>
    <w:rsid w:val="00CE584F"/>
    <w:rsid w:val="00CE6A4B"/>
    <w:rsid w:val="00D00B9E"/>
    <w:rsid w:val="00D15132"/>
    <w:rsid w:val="00D22048"/>
    <w:rsid w:val="00D242C2"/>
    <w:rsid w:val="00D251C7"/>
    <w:rsid w:val="00D30E3B"/>
    <w:rsid w:val="00D33F8B"/>
    <w:rsid w:val="00D37FA2"/>
    <w:rsid w:val="00D52549"/>
    <w:rsid w:val="00D539CE"/>
    <w:rsid w:val="00D54F3E"/>
    <w:rsid w:val="00D57E1B"/>
    <w:rsid w:val="00D603C5"/>
    <w:rsid w:val="00D60CE9"/>
    <w:rsid w:val="00D64461"/>
    <w:rsid w:val="00D771EE"/>
    <w:rsid w:val="00D8330C"/>
    <w:rsid w:val="00D85B50"/>
    <w:rsid w:val="00D9716A"/>
    <w:rsid w:val="00D978FF"/>
    <w:rsid w:val="00DA03C3"/>
    <w:rsid w:val="00DA3337"/>
    <w:rsid w:val="00DC01A7"/>
    <w:rsid w:val="00DC3F20"/>
    <w:rsid w:val="00DC49F2"/>
    <w:rsid w:val="00DE1D7A"/>
    <w:rsid w:val="00DE34B3"/>
    <w:rsid w:val="00DF0115"/>
    <w:rsid w:val="00DF0D9A"/>
    <w:rsid w:val="00DF1E8C"/>
    <w:rsid w:val="00E00943"/>
    <w:rsid w:val="00E03464"/>
    <w:rsid w:val="00E149BF"/>
    <w:rsid w:val="00E23A29"/>
    <w:rsid w:val="00E2646A"/>
    <w:rsid w:val="00E41453"/>
    <w:rsid w:val="00E42391"/>
    <w:rsid w:val="00E46DFD"/>
    <w:rsid w:val="00E53B3B"/>
    <w:rsid w:val="00E553F6"/>
    <w:rsid w:val="00E7435F"/>
    <w:rsid w:val="00E74F2D"/>
    <w:rsid w:val="00E76698"/>
    <w:rsid w:val="00E818B4"/>
    <w:rsid w:val="00E872A0"/>
    <w:rsid w:val="00E97BA9"/>
    <w:rsid w:val="00EA1872"/>
    <w:rsid w:val="00EE573C"/>
    <w:rsid w:val="00F00DF0"/>
    <w:rsid w:val="00F025AF"/>
    <w:rsid w:val="00F0778E"/>
    <w:rsid w:val="00F10283"/>
    <w:rsid w:val="00F13C17"/>
    <w:rsid w:val="00F2333E"/>
    <w:rsid w:val="00F25709"/>
    <w:rsid w:val="00F55423"/>
    <w:rsid w:val="00F6352F"/>
    <w:rsid w:val="00F6394B"/>
    <w:rsid w:val="00F71983"/>
    <w:rsid w:val="00F71F7C"/>
    <w:rsid w:val="00F91DD3"/>
    <w:rsid w:val="00FA2EAB"/>
    <w:rsid w:val="00FA3C53"/>
    <w:rsid w:val="00FA7952"/>
    <w:rsid w:val="00FA7E60"/>
    <w:rsid w:val="00FA7F98"/>
    <w:rsid w:val="00FC3DF4"/>
    <w:rsid w:val="00FE2E5D"/>
    <w:rsid w:val="00FF3963"/>
    <w:rsid w:val="00FF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B2601D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60F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c"/>
    <w:uiPriority w:val="99"/>
    <w:rsid w:val="00DC01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у1"/>
    <w:basedOn w:val="a"/>
    <w:rsid w:val="00DC01A7"/>
    <w:pPr>
      <w:spacing w:after="200" w:line="276" w:lineRule="auto"/>
      <w:ind w:left="720"/>
    </w:pPr>
  </w:style>
  <w:style w:type="paragraph" w:customStyle="1" w:styleId="ad">
    <w:name w:val="Нормальний текст"/>
    <w:basedOn w:val="a"/>
    <w:rsid w:val="00DC01A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c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b"/>
    <w:uiPriority w:val="99"/>
    <w:locked/>
    <w:rsid w:val="00DC01A7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rvts11">
    <w:name w:val="rvts11"/>
    <w:basedOn w:val="a0"/>
    <w:rsid w:val="00DC01A7"/>
  </w:style>
  <w:style w:type="paragraph" w:styleId="ae">
    <w:name w:val="List Paragraph"/>
    <w:basedOn w:val="a"/>
    <w:uiPriority w:val="34"/>
    <w:qFormat/>
    <w:rsid w:val="008B5FF8"/>
    <w:pPr>
      <w:ind w:left="720"/>
      <w:contextualSpacing/>
    </w:pPr>
  </w:style>
  <w:style w:type="paragraph" w:styleId="af">
    <w:name w:val="Body Text"/>
    <w:basedOn w:val="a"/>
    <w:link w:val="af0"/>
    <w:rsid w:val="00431F89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0">
    <w:name w:val="Основний текст Знак"/>
    <w:basedOn w:val="a0"/>
    <w:link w:val="af"/>
    <w:rsid w:val="00431F89"/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rvts0">
    <w:name w:val="rvts0"/>
    <w:rsid w:val="00431F89"/>
    <w:rPr>
      <w:rFonts w:cs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4C25E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4C25EE"/>
    <w:rPr>
      <w:lang w:val="uk-UA"/>
    </w:rPr>
  </w:style>
  <w:style w:type="character" w:customStyle="1" w:styleId="30">
    <w:name w:val="Заголовок 3 Знак"/>
    <w:basedOn w:val="a0"/>
    <w:link w:val="3"/>
    <w:semiHidden/>
    <w:rsid w:val="00260FB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5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p.gov.ua/news/5497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1082-2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67BC1-ED7F-4504-AB44-CADF6EB58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8</Pages>
  <Words>2735</Words>
  <Characters>18217</Characters>
  <Application>Microsoft Office Word</Application>
  <DocSecurity>0</DocSecurity>
  <Lines>151</Lines>
  <Paragraphs>41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Марія Костянтинівна Криволап</cp:lastModifiedBy>
  <cp:revision>36</cp:revision>
  <cp:lastPrinted>2021-06-16T16:39:00Z</cp:lastPrinted>
  <dcterms:created xsi:type="dcterms:W3CDTF">2021-06-14T16:25:00Z</dcterms:created>
  <dcterms:modified xsi:type="dcterms:W3CDTF">2021-06-17T06:09:00Z</dcterms:modified>
</cp:coreProperties>
</file>