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FAB" w:rsidRPr="003C616E" w:rsidRDefault="00851FAB" w:rsidP="00470CCB">
      <w:pPr>
        <w:spacing w:after="0" w:line="240" w:lineRule="auto"/>
        <w:ind w:left="2699"/>
        <w:jc w:val="right"/>
        <w:rPr>
          <w:rFonts w:ascii="Times New Roman" w:hAnsi="Times New Roman" w:cs="Times New Roman"/>
          <w:sz w:val="28"/>
          <w:szCs w:val="28"/>
        </w:rPr>
      </w:pPr>
      <w:bookmarkStart w:id="0" w:name="_GoBack"/>
      <w:bookmarkEnd w:id="0"/>
    </w:p>
    <w:p w:rsidR="00E45827" w:rsidRPr="00E45827" w:rsidRDefault="00251800" w:rsidP="00E45827">
      <w:pPr>
        <w:spacing w:after="0" w:line="240" w:lineRule="auto"/>
        <w:jc w:val="right"/>
        <w:rPr>
          <w:rFonts w:ascii="Times New Roman" w:hAnsi="Times New Roman" w:cs="Times New Roman"/>
          <w:i/>
          <w:sz w:val="28"/>
          <w:szCs w:val="28"/>
          <w:u w:val="single"/>
        </w:rPr>
      </w:pPr>
      <w:r>
        <w:rPr>
          <w:rFonts w:ascii="Times New Roman" w:hAnsi="Times New Roman" w:cs="Times New Roman"/>
          <w:i/>
          <w:sz w:val="28"/>
          <w:szCs w:val="28"/>
          <w:u w:val="single"/>
        </w:rPr>
        <w:t>ПРОЄ</w:t>
      </w:r>
      <w:r w:rsidR="00E45827" w:rsidRPr="00E45827">
        <w:rPr>
          <w:rFonts w:ascii="Times New Roman" w:hAnsi="Times New Roman" w:cs="Times New Roman"/>
          <w:i/>
          <w:sz w:val="28"/>
          <w:szCs w:val="28"/>
          <w:u w:val="single"/>
        </w:rPr>
        <w:t>КТ</w:t>
      </w:r>
    </w:p>
    <w:p w:rsidR="00E45827" w:rsidRPr="00E45827" w:rsidRDefault="00E45827" w:rsidP="00E45827">
      <w:pPr>
        <w:spacing w:after="0" w:line="240" w:lineRule="auto"/>
        <w:jc w:val="right"/>
        <w:rPr>
          <w:rFonts w:ascii="Times New Roman" w:hAnsi="Times New Roman" w:cs="Times New Roman"/>
          <w:i/>
          <w:sz w:val="28"/>
          <w:szCs w:val="28"/>
          <w:u w:val="single"/>
        </w:rPr>
      </w:pPr>
      <w:r w:rsidRPr="00E45827">
        <w:rPr>
          <w:rFonts w:ascii="Times New Roman" w:hAnsi="Times New Roman" w:cs="Times New Roman"/>
          <w:i/>
          <w:sz w:val="28"/>
          <w:szCs w:val="28"/>
          <w:u w:val="single"/>
        </w:rPr>
        <w:t xml:space="preserve">вноситься народними </w:t>
      </w:r>
    </w:p>
    <w:p w:rsidR="00E45827" w:rsidRPr="00E45827" w:rsidRDefault="00E45827" w:rsidP="00E45827">
      <w:pPr>
        <w:spacing w:after="0" w:line="240" w:lineRule="auto"/>
        <w:jc w:val="right"/>
        <w:rPr>
          <w:rFonts w:ascii="Times New Roman" w:hAnsi="Times New Roman" w:cs="Times New Roman"/>
          <w:i/>
          <w:sz w:val="28"/>
          <w:szCs w:val="28"/>
          <w:u w:val="single"/>
        </w:rPr>
      </w:pPr>
      <w:r w:rsidRPr="00E45827">
        <w:rPr>
          <w:rFonts w:ascii="Times New Roman" w:hAnsi="Times New Roman" w:cs="Times New Roman"/>
          <w:i/>
          <w:sz w:val="28"/>
          <w:szCs w:val="28"/>
          <w:u w:val="single"/>
        </w:rPr>
        <w:t>депутатами України</w:t>
      </w:r>
    </w:p>
    <w:p w:rsidR="00E45827" w:rsidRPr="00E45827" w:rsidRDefault="00E45827" w:rsidP="00E45827">
      <w:pPr>
        <w:spacing w:after="0" w:line="240" w:lineRule="auto"/>
        <w:jc w:val="right"/>
        <w:rPr>
          <w:rFonts w:ascii="Times New Roman" w:hAnsi="Times New Roman" w:cs="Times New Roman"/>
          <w:i/>
          <w:sz w:val="28"/>
          <w:szCs w:val="28"/>
          <w:u w:val="single"/>
        </w:rPr>
      </w:pPr>
    </w:p>
    <w:p w:rsidR="00E45827" w:rsidRDefault="00E45827" w:rsidP="00E45827">
      <w:pPr>
        <w:spacing w:after="0" w:line="240" w:lineRule="auto"/>
        <w:jc w:val="right"/>
        <w:rPr>
          <w:rFonts w:ascii="Times New Roman" w:hAnsi="Times New Roman" w:cs="Times New Roman"/>
          <w:i/>
          <w:sz w:val="28"/>
          <w:szCs w:val="28"/>
          <w:u w:val="single"/>
        </w:rPr>
      </w:pPr>
      <w:r>
        <w:rPr>
          <w:rFonts w:ascii="Times New Roman" w:hAnsi="Times New Roman" w:cs="Times New Roman"/>
          <w:i/>
          <w:sz w:val="28"/>
          <w:szCs w:val="28"/>
          <w:u w:val="single"/>
        </w:rPr>
        <w:t xml:space="preserve">Бакумовим О. С. </w:t>
      </w:r>
      <w:r w:rsidRPr="00E45827">
        <w:rPr>
          <w:rFonts w:ascii="Times New Roman" w:hAnsi="Times New Roman" w:cs="Times New Roman"/>
          <w:i/>
          <w:sz w:val="28"/>
          <w:szCs w:val="28"/>
          <w:u w:val="single"/>
        </w:rPr>
        <w:t>(</w:t>
      </w:r>
      <w:r>
        <w:rPr>
          <w:rFonts w:ascii="Times New Roman" w:hAnsi="Times New Roman" w:cs="Times New Roman"/>
          <w:i/>
          <w:sz w:val="28"/>
          <w:szCs w:val="28"/>
          <w:u w:val="single"/>
        </w:rPr>
        <w:t xml:space="preserve">посв. </w:t>
      </w:r>
      <w:r w:rsidRPr="00E45827">
        <w:rPr>
          <w:rFonts w:ascii="Times New Roman" w:hAnsi="Times New Roman" w:cs="Times New Roman"/>
          <w:i/>
          <w:sz w:val="28"/>
          <w:szCs w:val="28"/>
          <w:u w:val="single"/>
        </w:rPr>
        <w:t>№</w:t>
      </w:r>
      <w:r>
        <w:rPr>
          <w:rFonts w:ascii="Times New Roman" w:hAnsi="Times New Roman" w:cs="Times New Roman"/>
          <w:i/>
          <w:sz w:val="28"/>
          <w:szCs w:val="28"/>
          <w:u w:val="single"/>
        </w:rPr>
        <w:t> 374</w:t>
      </w:r>
      <w:r w:rsidRPr="00E45827">
        <w:rPr>
          <w:rFonts w:ascii="Times New Roman" w:hAnsi="Times New Roman" w:cs="Times New Roman"/>
          <w:i/>
          <w:sz w:val="28"/>
          <w:szCs w:val="28"/>
          <w:u w:val="single"/>
        </w:rPr>
        <w:t>)</w:t>
      </w:r>
    </w:p>
    <w:p w:rsidR="00E45827" w:rsidRPr="00E45827" w:rsidRDefault="00E45827" w:rsidP="00E45827">
      <w:pPr>
        <w:spacing w:after="0" w:line="240" w:lineRule="auto"/>
        <w:jc w:val="right"/>
        <w:rPr>
          <w:rFonts w:ascii="Times New Roman" w:hAnsi="Times New Roman" w:cs="Times New Roman"/>
          <w:i/>
          <w:sz w:val="28"/>
          <w:szCs w:val="28"/>
          <w:u w:val="single"/>
        </w:rPr>
      </w:pPr>
      <w:r>
        <w:rPr>
          <w:rFonts w:ascii="Times New Roman" w:hAnsi="Times New Roman" w:cs="Times New Roman"/>
          <w:i/>
          <w:sz w:val="28"/>
          <w:szCs w:val="28"/>
          <w:u w:val="single"/>
        </w:rPr>
        <w:t>та іншими</w:t>
      </w:r>
    </w:p>
    <w:p w:rsidR="00E45827" w:rsidRPr="00E45827" w:rsidRDefault="00E45827" w:rsidP="00E45827">
      <w:pPr>
        <w:spacing w:after="0" w:line="240" w:lineRule="auto"/>
        <w:jc w:val="right"/>
        <w:rPr>
          <w:rFonts w:ascii="Times New Roman" w:hAnsi="Times New Roman" w:cs="Times New Roman"/>
          <w:sz w:val="28"/>
          <w:szCs w:val="28"/>
          <w:u w:val="single"/>
        </w:rPr>
      </w:pPr>
    </w:p>
    <w:p w:rsidR="00E45827" w:rsidRPr="00E45827" w:rsidRDefault="00E45827" w:rsidP="00E45827">
      <w:pPr>
        <w:spacing w:after="0" w:line="240" w:lineRule="auto"/>
        <w:jc w:val="right"/>
        <w:rPr>
          <w:rFonts w:ascii="Times New Roman" w:hAnsi="Times New Roman" w:cs="Times New Roman"/>
          <w:sz w:val="28"/>
          <w:szCs w:val="28"/>
          <w:u w:val="single"/>
        </w:rPr>
      </w:pPr>
    </w:p>
    <w:p w:rsidR="00E45827" w:rsidRPr="00E45827" w:rsidRDefault="00E45827" w:rsidP="00E45827">
      <w:pPr>
        <w:spacing w:after="0" w:line="240" w:lineRule="auto"/>
        <w:jc w:val="center"/>
        <w:rPr>
          <w:rFonts w:ascii="Times New Roman" w:hAnsi="Times New Roman" w:cs="Times New Roman"/>
          <w:b/>
          <w:sz w:val="28"/>
          <w:szCs w:val="28"/>
        </w:rPr>
      </w:pPr>
      <w:r w:rsidRPr="00E45827">
        <w:rPr>
          <w:rFonts w:ascii="Times New Roman" w:hAnsi="Times New Roman" w:cs="Times New Roman"/>
          <w:b/>
          <w:sz w:val="28"/>
          <w:szCs w:val="28"/>
        </w:rPr>
        <w:t>З А К О Н   У К Р А Ї Н И</w:t>
      </w:r>
    </w:p>
    <w:p w:rsidR="00EA6092" w:rsidRPr="003C616E" w:rsidRDefault="00EA6092" w:rsidP="00934859">
      <w:pPr>
        <w:pStyle w:val="rvps6"/>
        <w:shd w:val="clear" w:color="auto" w:fill="FFFFFF"/>
        <w:spacing w:before="0" w:beforeAutospacing="0" w:after="40" w:afterAutospacing="0" w:line="252" w:lineRule="auto"/>
        <w:ind w:right="448"/>
        <w:jc w:val="center"/>
        <w:textAlignment w:val="baseline"/>
        <w:rPr>
          <w:rStyle w:val="rvts23"/>
          <w:rFonts w:ascii="Times New Roman" w:hAnsi="Times New Roman" w:cs="Times New Roman"/>
          <w:b/>
          <w:bCs/>
          <w:sz w:val="28"/>
          <w:szCs w:val="28"/>
          <w:bdr w:val="none" w:sz="0" w:space="0" w:color="auto" w:frame="1"/>
          <w:lang w:val="uk-UA"/>
        </w:rPr>
      </w:pPr>
    </w:p>
    <w:p w:rsidR="00D31EE3" w:rsidRPr="003C616E" w:rsidRDefault="000C722B" w:rsidP="00296F36">
      <w:pPr>
        <w:widowControl w:val="0"/>
        <w:spacing w:after="0" w:line="252" w:lineRule="auto"/>
        <w:jc w:val="center"/>
        <w:rPr>
          <w:rFonts w:ascii="Times New Roman" w:hAnsi="Times New Roman" w:cs="Times New Roman"/>
          <w:b/>
          <w:bCs/>
          <w:i/>
          <w:iCs/>
          <w:spacing w:val="-4"/>
          <w:sz w:val="28"/>
          <w:szCs w:val="28"/>
        </w:rPr>
      </w:pPr>
      <w:bookmarkStart w:id="1" w:name="n404"/>
      <w:bookmarkStart w:id="2" w:name="n4"/>
      <w:bookmarkEnd w:id="1"/>
      <w:bookmarkEnd w:id="2"/>
      <w:r w:rsidRPr="003C616E">
        <w:rPr>
          <w:rFonts w:ascii="Times New Roman" w:hAnsi="Times New Roman" w:cs="Times New Roman"/>
          <w:b/>
          <w:bCs/>
          <w:spacing w:val="-4"/>
          <w:sz w:val="28"/>
          <w:szCs w:val="28"/>
        </w:rPr>
        <w:t>Про внесення змін до деяких законодавчих актів щодо застосування обмежувальних заходів протидії домашньому насильству</w:t>
      </w:r>
    </w:p>
    <w:p w:rsidR="001B3511" w:rsidRPr="003C616E" w:rsidRDefault="001B3511" w:rsidP="00934859">
      <w:pPr>
        <w:pStyle w:val="rvps2"/>
        <w:shd w:val="clear" w:color="auto" w:fill="FFFFFF"/>
        <w:spacing w:before="0" w:beforeAutospacing="0" w:after="0" w:afterAutospacing="0" w:line="252" w:lineRule="auto"/>
        <w:ind w:firstLine="450"/>
        <w:jc w:val="both"/>
        <w:textAlignment w:val="baseline"/>
        <w:rPr>
          <w:rFonts w:ascii="Times New Roman" w:hAnsi="Times New Roman" w:cs="Times New Roman"/>
          <w:color w:val="000000"/>
          <w:sz w:val="28"/>
          <w:szCs w:val="28"/>
          <w:lang w:val="uk-UA"/>
        </w:rPr>
      </w:pPr>
    </w:p>
    <w:p w:rsidR="009C7E16" w:rsidRPr="003C616E" w:rsidRDefault="009C7E16" w:rsidP="00A3602E">
      <w:pPr>
        <w:pStyle w:val="rvps2"/>
        <w:shd w:val="clear" w:color="auto" w:fill="FFFFFF"/>
        <w:spacing w:before="0" w:beforeAutospacing="0" w:after="0" w:afterAutospacing="0"/>
        <w:ind w:firstLine="709"/>
        <w:jc w:val="both"/>
        <w:textAlignment w:val="baseline"/>
        <w:rPr>
          <w:rStyle w:val="rvts52"/>
          <w:rFonts w:ascii="Times New Roman" w:hAnsi="Times New Roman" w:cs="Times New Roman"/>
          <w:b/>
          <w:spacing w:val="30"/>
          <w:sz w:val="28"/>
          <w:szCs w:val="28"/>
          <w:bdr w:val="none" w:sz="0" w:space="0" w:color="auto" w:frame="1"/>
          <w:lang w:val="uk-UA"/>
        </w:rPr>
      </w:pPr>
      <w:r w:rsidRPr="003C616E">
        <w:rPr>
          <w:rFonts w:ascii="Times New Roman" w:hAnsi="Times New Roman" w:cs="Times New Roman"/>
          <w:b/>
          <w:sz w:val="28"/>
          <w:szCs w:val="28"/>
          <w:lang w:val="uk-UA"/>
        </w:rPr>
        <w:t>Верховна Рада України</w:t>
      </w:r>
      <w:r w:rsidR="00934859" w:rsidRPr="003C616E">
        <w:rPr>
          <w:rFonts w:ascii="Times New Roman" w:hAnsi="Times New Roman" w:cs="Times New Roman"/>
          <w:b/>
          <w:sz w:val="28"/>
          <w:szCs w:val="28"/>
          <w:lang w:val="uk-UA"/>
        </w:rPr>
        <w:t xml:space="preserve"> </w:t>
      </w:r>
      <w:r w:rsidRPr="003C616E">
        <w:rPr>
          <w:rStyle w:val="apple-converted-space"/>
          <w:rFonts w:ascii="Times New Roman" w:hAnsi="Times New Roman" w:cs="Times New Roman"/>
          <w:b/>
          <w:sz w:val="28"/>
          <w:szCs w:val="28"/>
          <w:lang w:val="uk-UA"/>
        </w:rPr>
        <w:t> </w:t>
      </w:r>
      <w:r w:rsidRPr="003C616E">
        <w:rPr>
          <w:rStyle w:val="rvts52"/>
          <w:rFonts w:ascii="Times New Roman" w:hAnsi="Times New Roman" w:cs="Times New Roman"/>
          <w:b/>
          <w:spacing w:val="30"/>
          <w:sz w:val="28"/>
          <w:szCs w:val="28"/>
          <w:bdr w:val="none" w:sz="0" w:space="0" w:color="auto" w:frame="1"/>
          <w:lang w:val="uk-UA"/>
        </w:rPr>
        <w:t>п</w:t>
      </w:r>
      <w:r w:rsidR="003A1BD3" w:rsidRPr="003C616E">
        <w:rPr>
          <w:rStyle w:val="apple-converted-space"/>
          <w:rFonts w:ascii="Times New Roman" w:hAnsi="Times New Roman" w:cs="Times New Roman"/>
          <w:b/>
          <w:sz w:val="28"/>
          <w:szCs w:val="28"/>
          <w:lang w:val="uk-UA"/>
        </w:rPr>
        <w:t> </w:t>
      </w:r>
      <w:r w:rsidRPr="003C616E">
        <w:rPr>
          <w:rStyle w:val="rvts52"/>
          <w:rFonts w:ascii="Times New Roman" w:hAnsi="Times New Roman" w:cs="Times New Roman"/>
          <w:b/>
          <w:spacing w:val="30"/>
          <w:sz w:val="28"/>
          <w:szCs w:val="28"/>
          <w:bdr w:val="none" w:sz="0" w:space="0" w:color="auto" w:frame="1"/>
          <w:lang w:val="uk-UA"/>
        </w:rPr>
        <w:t>о</w:t>
      </w:r>
      <w:r w:rsidR="003A1BD3" w:rsidRPr="003C616E">
        <w:rPr>
          <w:rStyle w:val="apple-converted-space"/>
          <w:rFonts w:ascii="Times New Roman" w:hAnsi="Times New Roman" w:cs="Times New Roman"/>
          <w:b/>
          <w:sz w:val="28"/>
          <w:szCs w:val="28"/>
          <w:lang w:val="uk-UA"/>
        </w:rPr>
        <w:t> </w:t>
      </w:r>
      <w:r w:rsidRPr="003C616E">
        <w:rPr>
          <w:rStyle w:val="rvts52"/>
          <w:rFonts w:ascii="Times New Roman" w:hAnsi="Times New Roman" w:cs="Times New Roman"/>
          <w:b/>
          <w:spacing w:val="30"/>
          <w:sz w:val="28"/>
          <w:szCs w:val="28"/>
          <w:bdr w:val="none" w:sz="0" w:space="0" w:color="auto" w:frame="1"/>
          <w:lang w:val="uk-UA"/>
        </w:rPr>
        <w:t>с</w:t>
      </w:r>
      <w:r w:rsidR="003A1BD3" w:rsidRPr="003C616E">
        <w:rPr>
          <w:rStyle w:val="apple-converted-space"/>
          <w:rFonts w:ascii="Times New Roman" w:hAnsi="Times New Roman" w:cs="Times New Roman"/>
          <w:b/>
          <w:sz w:val="28"/>
          <w:szCs w:val="28"/>
          <w:lang w:val="uk-UA"/>
        </w:rPr>
        <w:t> </w:t>
      </w:r>
      <w:r w:rsidRPr="003C616E">
        <w:rPr>
          <w:rStyle w:val="rvts52"/>
          <w:rFonts w:ascii="Times New Roman" w:hAnsi="Times New Roman" w:cs="Times New Roman"/>
          <w:b/>
          <w:spacing w:val="30"/>
          <w:sz w:val="28"/>
          <w:szCs w:val="28"/>
          <w:bdr w:val="none" w:sz="0" w:space="0" w:color="auto" w:frame="1"/>
          <w:lang w:val="uk-UA"/>
        </w:rPr>
        <w:t>т</w:t>
      </w:r>
      <w:r w:rsidR="003A1BD3" w:rsidRPr="003C616E">
        <w:rPr>
          <w:rStyle w:val="apple-converted-space"/>
          <w:rFonts w:ascii="Times New Roman" w:hAnsi="Times New Roman" w:cs="Times New Roman"/>
          <w:b/>
          <w:sz w:val="28"/>
          <w:szCs w:val="28"/>
          <w:lang w:val="uk-UA"/>
        </w:rPr>
        <w:t> </w:t>
      </w:r>
      <w:r w:rsidRPr="003C616E">
        <w:rPr>
          <w:rStyle w:val="rvts52"/>
          <w:rFonts w:ascii="Times New Roman" w:hAnsi="Times New Roman" w:cs="Times New Roman"/>
          <w:b/>
          <w:spacing w:val="30"/>
          <w:sz w:val="28"/>
          <w:szCs w:val="28"/>
          <w:bdr w:val="none" w:sz="0" w:space="0" w:color="auto" w:frame="1"/>
          <w:lang w:val="uk-UA"/>
        </w:rPr>
        <w:t>а</w:t>
      </w:r>
      <w:r w:rsidR="003A1BD3" w:rsidRPr="003C616E">
        <w:rPr>
          <w:rStyle w:val="apple-converted-space"/>
          <w:rFonts w:ascii="Times New Roman" w:hAnsi="Times New Roman" w:cs="Times New Roman"/>
          <w:b/>
          <w:sz w:val="28"/>
          <w:szCs w:val="28"/>
          <w:lang w:val="uk-UA"/>
        </w:rPr>
        <w:t> </w:t>
      </w:r>
      <w:r w:rsidRPr="003C616E">
        <w:rPr>
          <w:rStyle w:val="rvts52"/>
          <w:rFonts w:ascii="Times New Roman" w:hAnsi="Times New Roman" w:cs="Times New Roman"/>
          <w:b/>
          <w:spacing w:val="30"/>
          <w:sz w:val="28"/>
          <w:szCs w:val="28"/>
          <w:bdr w:val="none" w:sz="0" w:space="0" w:color="auto" w:frame="1"/>
          <w:lang w:val="uk-UA"/>
        </w:rPr>
        <w:t>н</w:t>
      </w:r>
      <w:r w:rsidR="003A1BD3" w:rsidRPr="003C616E">
        <w:rPr>
          <w:rStyle w:val="apple-converted-space"/>
          <w:rFonts w:ascii="Times New Roman" w:hAnsi="Times New Roman" w:cs="Times New Roman"/>
          <w:b/>
          <w:sz w:val="28"/>
          <w:szCs w:val="28"/>
          <w:lang w:val="uk-UA"/>
        </w:rPr>
        <w:t> </w:t>
      </w:r>
      <w:r w:rsidRPr="003C616E">
        <w:rPr>
          <w:rStyle w:val="rvts52"/>
          <w:rFonts w:ascii="Times New Roman" w:hAnsi="Times New Roman" w:cs="Times New Roman"/>
          <w:b/>
          <w:spacing w:val="30"/>
          <w:sz w:val="28"/>
          <w:szCs w:val="28"/>
          <w:bdr w:val="none" w:sz="0" w:space="0" w:color="auto" w:frame="1"/>
          <w:lang w:val="uk-UA"/>
        </w:rPr>
        <w:t>о</w:t>
      </w:r>
      <w:r w:rsidR="003A1BD3" w:rsidRPr="003C616E">
        <w:rPr>
          <w:rStyle w:val="apple-converted-space"/>
          <w:rFonts w:ascii="Times New Roman" w:hAnsi="Times New Roman" w:cs="Times New Roman"/>
          <w:b/>
          <w:sz w:val="28"/>
          <w:szCs w:val="28"/>
          <w:lang w:val="uk-UA"/>
        </w:rPr>
        <w:t> </w:t>
      </w:r>
      <w:r w:rsidRPr="003C616E">
        <w:rPr>
          <w:rStyle w:val="rvts52"/>
          <w:rFonts w:ascii="Times New Roman" w:hAnsi="Times New Roman" w:cs="Times New Roman"/>
          <w:b/>
          <w:spacing w:val="30"/>
          <w:sz w:val="28"/>
          <w:szCs w:val="28"/>
          <w:bdr w:val="none" w:sz="0" w:space="0" w:color="auto" w:frame="1"/>
          <w:lang w:val="uk-UA"/>
        </w:rPr>
        <w:t>в</w:t>
      </w:r>
      <w:r w:rsidR="003A1BD3" w:rsidRPr="003C616E">
        <w:rPr>
          <w:rStyle w:val="apple-converted-space"/>
          <w:rFonts w:ascii="Times New Roman" w:hAnsi="Times New Roman" w:cs="Times New Roman"/>
          <w:b/>
          <w:sz w:val="28"/>
          <w:szCs w:val="28"/>
          <w:lang w:val="uk-UA"/>
        </w:rPr>
        <w:t> </w:t>
      </w:r>
      <w:r w:rsidRPr="003C616E">
        <w:rPr>
          <w:rStyle w:val="rvts52"/>
          <w:rFonts w:ascii="Times New Roman" w:hAnsi="Times New Roman" w:cs="Times New Roman"/>
          <w:b/>
          <w:spacing w:val="30"/>
          <w:sz w:val="28"/>
          <w:szCs w:val="28"/>
          <w:bdr w:val="none" w:sz="0" w:space="0" w:color="auto" w:frame="1"/>
          <w:lang w:val="uk-UA"/>
        </w:rPr>
        <w:t>л</w:t>
      </w:r>
      <w:r w:rsidR="003A1BD3" w:rsidRPr="003C616E">
        <w:rPr>
          <w:rStyle w:val="apple-converted-space"/>
          <w:rFonts w:ascii="Times New Roman" w:hAnsi="Times New Roman" w:cs="Times New Roman"/>
          <w:b/>
          <w:sz w:val="28"/>
          <w:szCs w:val="28"/>
          <w:lang w:val="uk-UA"/>
        </w:rPr>
        <w:t> </w:t>
      </w:r>
      <w:r w:rsidRPr="003C616E">
        <w:rPr>
          <w:rStyle w:val="rvts52"/>
          <w:rFonts w:ascii="Times New Roman" w:hAnsi="Times New Roman" w:cs="Times New Roman"/>
          <w:b/>
          <w:spacing w:val="30"/>
          <w:sz w:val="28"/>
          <w:szCs w:val="28"/>
          <w:bdr w:val="none" w:sz="0" w:space="0" w:color="auto" w:frame="1"/>
          <w:lang w:val="uk-UA"/>
        </w:rPr>
        <w:t>я</w:t>
      </w:r>
      <w:r w:rsidR="003A1BD3" w:rsidRPr="003C616E">
        <w:rPr>
          <w:rStyle w:val="apple-converted-space"/>
          <w:rFonts w:ascii="Times New Roman" w:hAnsi="Times New Roman" w:cs="Times New Roman"/>
          <w:b/>
          <w:sz w:val="28"/>
          <w:szCs w:val="28"/>
          <w:lang w:val="uk-UA"/>
        </w:rPr>
        <w:t> </w:t>
      </w:r>
      <w:r w:rsidRPr="003C616E">
        <w:rPr>
          <w:rStyle w:val="rvts52"/>
          <w:rFonts w:ascii="Times New Roman" w:hAnsi="Times New Roman" w:cs="Times New Roman"/>
          <w:b/>
          <w:spacing w:val="30"/>
          <w:sz w:val="28"/>
          <w:szCs w:val="28"/>
          <w:bdr w:val="none" w:sz="0" w:space="0" w:color="auto" w:frame="1"/>
          <w:lang w:val="uk-UA"/>
        </w:rPr>
        <w:t>є:</w:t>
      </w:r>
    </w:p>
    <w:p w:rsidR="003A1BD3" w:rsidRPr="003C616E" w:rsidRDefault="003A1BD3" w:rsidP="00A3602E">
      <w:pPr>
        <w:pStyle w:val="rvps2"/>
        <w:shd w:val="clear" w:color="auto" w:fill="FFFFFF"/>
        <w:spacing w:before="0" w:beforeAutospacing="0" w:after="0" w:afterAutospacing="0"/>
        <w:ind w:firstLine="709"/>
        <w:jc w:val="both"/>
        <w:textAlignment w:val="baseline"/>
        <w:rPr>
          <w:rStyle w:val="rvts52"/>
          <w:rFonts w:ascii="Times New Roman" w:hAnsi="Times New Roman" w:cs="Times New Roman"/>
          <w:spacing w:val="30"/>
          <w:sz w:val="28"/>
          <w:szCs w:val="28"/>
          <w:bdr w:val="none" w:sz="0" w:space="0" w:color="auto" w:frame="1"/>
          <w:lang w:val="uk-UA"/>
        </w:rPr>
      </w:pPr>
    </w:p>
    <w:p w:rsidR="00144454" w:rsidRPr="003C616E" w:rsidRDefault="009C7E16" w:rsidP="00E45827">
      <w:pPr>
        <w:pStyle w:val="rvps2"/>
        <w:shd w:val="clear" w:color="auto" w:fill="FFFFFF"/>
        <w:spacing w:after="0"/>
        <w:ind w:firstLine="709"/>
        <w:jc w:val="both"/>
        <w:textAlignment w:val="baseline"/>
        <w:rPr>
          <w:rFonts w:ascii="Times New Roman" w:hAnsi="Times New Roman" w:cs="Times New Roman"/>
          <w:sz w:val="28"/>
          <w:szCs w:val="28"/>
          <w:lang w:val="uk-UA"/>
        </w:rPr>
      </w:pPr>
      <w:bookmarkStart w:id="3" w:name="n5"/>
      <w:bookmarkEnd w:id="3"/>
      <w:r w:rsidRPr="003C616E">
        <w:rPr>
          <w:rFonts w:ascii="Times New Roman" w:hAnsi="Times New Roman" w:cs="Times New Roman"/>
          <w:sz w:val="28"/>
          <w:szCs w:val="28"/>
          <w:lang w:val="uk-UA"/>
        </w:rPr>
        <w:t xml:space="preserve">I. </w:t>
      </w:r>
      <w:r w:rsidR="00696697" w:rsidRPr="003C616E">
        <w:rPr>
          <w:rFonts w:ascii="Times New Roman" w:hAnsi="Times New Roman" w:cs="Times New Roman"/>
          <w:sz w:val="28"/>
          <w:szCs w:val="28"/>
          <w:lang w:val="uk-UA"/>
        </w:rPr>
        <w:t>Внести зміни до та</w:t>
      </w:r>
      <w:r w:rsidR="00E45827">
        <w:rPr>
          <w:rFonts w:ascii="Times New Roman" w:hAnsi="Times New Roman" w:cs="Times New Roman"/>
          <w:sz w:val="28"/>
          <w:szCs w:val="28"/>
          <w:lang w:val="uk-UA"/>
        </w:rPr>
        <w:t>ких законодавчих актів України:</w:t>
      </w:r>
    </w:p>
    <w:p w:rsidR="00F869DB" w:rsidRPr="003C616E" w:rsidRDefault="00E45827" w:rsidP="003C616E">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w:t>
      </w:r>
      <w:r w:rsidR="00F869DB" w:rsidRPr="003C616E">
        <w:rPr>
          <w:rFonts w:ascii="Times New Roman" w:hAnsi="Times New Roman" w:cs="Times New Roman"/>
          <w:sz w:val="28"/>
          <w:szCs w:val="28"/>
          <w:lang w:eastAsia="ru-RU"/>
        </w:rPr>
        <w:t xml:space="preserve">. У Кримінальному кодексі України (Відомості Верховної Ради України, 2001р., № 25-26, стаття 131 із наступними змінами): </w:t>
      </w:r>
    </w:p>
    <w:p w:rsidR="00F869DB" w:rsidRPr="003C616E" w:rsidRDefault="00F869DB" w:rsidP="003C616E">
      <w:pPr>
        <w:spacing w:after="0" w:line="240" w:lineRule="auto"/>
        <w:ind w:firstLine="709"/>
        <w:jc w:val="both"/>
        <w:rPr>
          <w:rFonts w:ascii="Times New Roman" w:hAnsi="Times New Roman" w:cs="Times New Roman"/>
          <w:sz w:val="28"/>
          <w:szCs w:val="28"/>
          <w:lang w:eastAsia="ru-RU"/>
        </w:rPr>
      </w:pPr>
    </w:p>
    <w:p w:rsidR="00F869DB" w:rsidRPr="003C616E" w:rsidRDefault="00F869DB" w:rsidP="003C616E">
      <w:pPr>
        <w:spacing w:after="0" w:line="240" w:lineRule="auto"/>
        <w:ind w:firstLine="709"/>
        <w:jc w:val="both"/>
        <w:rPr>
          <w:rFonts w:ascii="Times New Roman" w:hAnsi="Times New Roman" w:cs="Times New Roman"/>
          <w:sz w:val="28"/>
          <w:szCs w:val="28"/>
          <w:lang w:eastAsia="ru-RU"/>
        </w:rPr>
      </w:pPr>
      <w:r w:rsidRPr="003C616E">
        <w:rPr>
          <w:rFonts w:ascii="Times New Roman" w:hAnsi="Times New Roman" w:cs="Times New Roman"/>
          <w:sz w:val="28"/>
          <w:szCs w:val="28"/>
          <w:lang w:eastAsia="ru-RU"/>
        </w:rPr>
        <w:t>частину першу статті 91</w:t>
      </w:r>
      <w:r w:rsidRPr="003C616E">
        <w:rPr>
          <w:rFonts w:ascii="Times New Roman" w:hAnsi="Times New Roman" w:cs="Times New Roman"/>
          <w:sz w:val="28"/>
          <w:szCs w:val="28"/>
          <w:vertAlign w:val="superscript"/>
          <w:lang w:eastAsia="ru-RU"/>
        </w:rPr>
        <w:t>1</w:t>
      </w:r>
      <w:r w:rsidRPr="003C616E">
        <w:rPr>
          <w:rFonts w:ascii="Times New Roman" w:hAnsi="Times New Roman" w:cs="Times New Roman"/>
          <w:sz w:val="28"/>
          <w:szCs w:val="28"/>
          <w:lang w:eastAsia="ru-RU"/>
        </w:rPr>
        <w:t xml:space="preserve"> доповнити пунктом 6 такого змісту:</w:t>
      </w:r>
    </w:p>
    <w:p w:rsidR="00F869DB" w:rsidRPr="003C616E" w:rsidRDefault="00F869DB" w:rsidP="003C616E">
      <w:pPr>
        <w:spacing w:after="0" w:line="240" w:lineRule="auto"/>
        <w:ind w:firstLine="709"/>
        <w:jc w:val="both"/>
        <w:rPr>
          <w:rFonts w:ascii="Times New Roman" w:hAnsi="Times New Roman" w:cs="Times New Roman"/>
          <w:sz w:val="28"/>
          <w:szCs w:val="28"/>
          <w:lang w:eastAsia="ru-RU"/>
        </w:rPr>
      </w:pPr>
    </w:p>
    <w:p w:rsidR="00F869DB" w:rsidRPr="003C616E" w:rsidRDefault="00F869DB" w:rsidP="003C616E">
      <w:pPr>
        <w:spacing w:after="0" w:line="240" w:lineRule="auto"/>
        <w:ind w:firstLine="709"/>
        <w:jc w:val="both"/>
        <w:rPr>
          <w:rFonts w:ascii="Times New Roman" w:hAnsi="Times New Roman" w:cs="Times New Roman"/>
          <w:sz w:val="28"/>
          <w:szCs w:val="28"/>
          <w:lang w:eastAsia="ru-RU"/>
        </w:rPr>
      </w:pPr>
      <w:r w:rsidRPr="003C616E">
        <w:rPr>
          <w:rFonts w:ascii="Times New Roman" w:hAnsi="Times New Roman" w:cs="Times New Roman"/>
          <w:sz w:val="28"/>
          <w:szCs w:val="28"/>
          <w:lang w:eastAsia="ru-RU"/>
        </w:rPr>
        <w:t xml:space="preserve">«6) </w:t>
      </w:r>
      <w:r w:rsidR="004F7219" w:rsidRPr="003C616E">
        <w:rPr>
          <w:rFonts w:ascii="Times New Roman" w:hAnsi="Times New Roman" w:cs="Times New Roman"/>
          <w:sz w:val="28"/>
          <w:szCs w:val="28"/>
        </w:rPr>
        <w:t>заборона наближатися на визначену відстань до особи, яка постраждала від домашнього насильства. Такий обмежувальний захід застосовується до засудженого лише за наявності письмової згоди на це особи, яка постраждала від домашнього насильства, або її законного представника, крім випадку, коли законним представником є засуджений. При застосуванні цього обмежувального заходу на засудженого покладається обов’язок носити електронний засіб контролю.</w:t>
      </w:r>
      <w:r w:rsidRPr="003C616E">
        <w:rPr>
          <w:rFonts w:ascii="Times New Roman" w:hAnsi="Times New Roman" w:cs="Times New Roman"/>
          <w:sz w:val="28"/>
          <w:szCs w:val="28"/>
          <w:lang w:eastAsia="ru-RU"/>
        </w:rPr>
        <w:t>».</w:t>
      </w:r>
    </w:p>
    <w:p w:rsidR="0044032E" w:rsidRPr="003C616E" w:rsidRDefault="0044032E" w:rsidP="003C616E">
      <w:pPr>
        <w:spacing w:after="0" w:line="240" w:lineRule="auto"/>
        <w:ind w:right="-57" w:firstLine="709"/>
        <w:jc w:val="both"/>
        <w:rPr>
          <w:rFonts w:ascii="Times New Roman" w:hAnsi="Times New Roman" w:cs="Times New Roman"/>
          <w:sz w:val="28"/>
          <w:szCs w:val="28"/>
          <w:lang w:eastAsia="ru-RU"/>
        </w:rPr>
      </w:pPr>
      <w:r w:rsidRPr="003C616E">
        <w:rPr>
          <w:rFonts w:ascii="Times New Roman" w:hAnsi="Times New Roman" w:cs="Times New Roman"/>
          <w:sz w:val="28"/>
          <w:szCs w:val="28"/>
          <w:lang w:eastAsia="ru-RU"/>
        </w:rPr>
        <w:t>3. У Кримінальному процесуальному кодексі України (Відомості Верховної Ради України, 2013 р., № 9 – 13, ст. 88 із наступними змінами):</w:t>
      </w:r>
    </w:p>
    <w:p w:rsidR="0044032E" w:rsidRPr="003C616E" w:rsidRDefault="0044032E" w:rsidP="003C616E">
      <w:pPr>
        <w:spacing w:after="0" w:line="240" w:lineRule="auto"/>
        <w:ind w:right="-57" w:firstLine="709"/>
        <w:jc w:val="both"/>
        <w:rPr>
          <w:rFonts w:ascii="Times New Roman" w:hAnsi="Times New Roman" w:cs="Times New Roman"/>
          <w:bCs/>
          <w:spacing w:val="-4"/>
          <w:sz w:val="28"/>
          <w:szCs w:val="28"/>
          <w:shd w:val="clear" w:color="auto" w:fill="FFFFFF"/>
        </w:rPr>
      </w:pPr>
    </w:p>
    <w:p w:rsidR="0044032E" w:rsidRPr="003C616E" w:rsidRDefault="0044032E" w:rsidP="003C616E">
      <w:pPr>
        <w:spacing w:after="0" w:line="240" w:lineRule="auto"/>
        <w:ind w:right="-57" w:firstLine="709"/>
        <w:jc w:val="both"/>
        <w:rPr>
          <w:rFonts w:ascii="Times New Roman" w:hAnsi="Times New Roman" w:cs="Times New Roman"/>
          <w:bCs/>
          <w:spacing w:val="-4"/>
          <w:sz w:val="28"/>
          <w:szCs w:val="28"/>
          <w:shd w:val="clear" w:color="auto" w:fill="FFFFFF"/>
        </w:rPr>
      </w:pPr>
      <w:r w:rsidRPr="003C616E">
        <w:rPr>
          <w:rFonts w:ascii="Times New Roman" w:hAnsi="Times New Roman" w:cs="Times New Roman"/>
          <w:bCs/>
          <w:spacing w:val="-4"/>
          <w:sz w:val="28"/>
          <w:szCs w:val="28"/>
          <w:shd w:val="clear" w:color="auto" w:fill="FFFFFF"/>
        </w:rPr>
        <w:t>1) частину шосту статті 194 доповнити пунктом 6 такого змісту:</w:t>
      </w:r>
    </w:p>
    <w:p w:rsidR="0044032E" w:rsidRPr="003C616E" w:rsidRDefault="0044032E" w:rsidP="003C616E">
      <w:pPr>
        <w:spacing w:after="0" w:line="240" w:lineRule="auto"/>
        <w:ind w:right="-57" w:firstLine="709"/>
        <w:jc w:val="both"/>
        <w:rPr>
          <w:rFonts w:ascii="Times New Roman" w:hAnsi="Times New Roman" w:cs="Times New Roman"/>
          <w:bCs/>
          <w:spacing w:val="-4"/>
          <w:sz w:val="28"/>
          <w:szCs w:val="28"/>
          <w:shd w:val="clear" w:color="auto" w:fill="FFFFFF"/>
        </w:rPr>
      </w:pPr>
    </w:p>
    <w:p w:rsidR="0044032E" w:rsidRPr="003C616E" w:rsidRDefault="0044032E" w:rsidP="003C616E">
      <w:pPr>
        <w:spacing w:after="0" w:line="240" w:lineRule="auto"/>
        <w:ind w:right="-57" w:firstLine="709"/>
        <w:jc w:val="both"/>
        <w:rPr>
          <w:rFonts w:ascii="Times New Roman" w:hAnsi="Times New Roman" w:cs="Times New Roman"/>
          <w:bCs/>
          <w:spacing w:val="-4"/>
          <w:sz w:val="28"/>
          <w:szCs w:val="28"/>
          <w:shd w:val="clear" w:color="auto" w:fill="FFFFFF"/>
        </w:rPr>
      </w:pPr>
      <w:r w:rsidRPr="003C616E">
        <w:rPr>
          <w:rFonts w:ascii="Times New Roman" w:hAnsi="Times New Roman" w:cs="Times New Roman"/>
          <w:bCs/>
          <w:spacing w:val="-4"/>
          <w:sz w:val="28"/>
          <w:szCs w:val="28"/>
          <w:shd w:val="clear" w:color="auto" w:fill="FFFFFF"/>
        </w:rPr>
        <w:t xml:space="preserve">«6) </w:t>
      </w:r>
      <w:r w:rsidR="003F6E40" w:rsidRPr="003C616E">
        <w:rPr>
          <w:rFonts w:ascii="Times New Roman" w:hAnsi="Times New Roman" w:cs="Times New Roman"/>
          <w:sz w:val="28"/>
          <w:szCs w:val="28"/>
        </w:rPr>
        <w:t>заборона наближатися на визначену відстань до особи, яка постраждала від домашнього насильства. Такий обмежувальний захід застосовується до підозрюваного, обвинуваченого лише за наявності письмової згоди на це особи, яка постраждала від домашнього насильства, або її законного представника, крім випадку, коли законним представником є підозрюваний, обвинувачений. При застосуванні цього обмежувального заходу на підозрюваного, обвинуваченого покладається обов’язок носити електронний засіб контролю.</w:t>
      </w:r>
      <w:r w:rsidR="003F6E40" w:rsidRPr="003C616E">
        <w:rPr>
          <w:rFonts w:ascii="Times New Roman" w:hAnsi="Times New Roman" w:cs="Times New Roman"/>
          <w:bCs/>
          <w:spacing w:val="-4"/>
          <w:sz w:val="28"/>
          <w:szCs w:val="28"/>
          <w:shd w:val="clear" w:color="auto" w:fill="FFFFFF"/>
        </w:rPr>
        <w:t>».</w:t>
      </w:r>
    </w:p>
    <w:p w:rsidR="00F869DB" w:rsidRPr="003C616E" w:rsidRDefault="00F869DB" w:rsidP="003C616E">
      <w:pPr>
        <w:spacing w:after="0" w:line="240" w:lineRule="auto"/>
        <w:ind w:firstLine="709"/>
        <w:jc w:val="both"/>
        <w:rPr>
          <w:rFonts w:ascii="Times New Roman" w:hAnsi="Times New Roman" w:cs="Times New Roman"/>
          <w:sz w:val="28"/>
          <w:szCs w:val="28"/>
          <w:lang w:eastAsia="ru-RU"/>
        </w:rPr>
      </w:pPr>
    </w:p>
    <w:p w:rsidR="003F6E40" w:rsidRPr="003C616E" w:rsidRDefault="00422CD5" w:rsidP="003C616E">
      <w:pPr>
        <w:spacing w:after="0" w:line="240" w:lineRule="auto"/>
        <w:ind w:right="-57" w:firstLine="709"/>
        <w:jc w:val="both"/>
        <w:rPr>
          <w:rFonts w:ascii="Times New Roman" w:hAnsi="Times New Roman" w:cs="Times New Roman"/>
          <w:bCs/>
          <w:spacing w:val="-4"/>
          <w:sz w:val="28"/>
          <w:szCs w:val="28"/>
          <w:shd w:val="clear" w:color="auto" w:fill="FFFFFF"/>
        </w:rPr>
      </w:pPr>
      <w:r w:rsidRPr="003C616E">
        <w:rPr>
          <w:rFonts w:ascii="Times New Roman" w:hAnsi="Times New Roman" w:cs="Times New Roman"/>
          <w:bCs/>
          <w:spacing w:val="-4"/>
          <w:sz w:val="28"/>
          <w:szCs w:val="28"/>
          <w:shd w:val="clear" w:color="auto" w:fill="FFFFFF"/>
        </w:rPr>
        <w:t>2</w:t>
      </w:r>
      <w:r w:rsidR="003F6E40" w:rsidRPr="003C616E">
        <w:rPr>
          <w:rFonts w:ascii="Times New Roman" w:hAnsi="Times New Roman" w:cs="Times New Roman"/>
          <w:bCs/>
          <w:spacing w:val="-4"/>
          <w:sz w:val="28"/>
          <w:szCs w:val="28"/>
          <w:shd w:val="clear" w:color="auto" w:fill="FFFFFF"/>
        </w:rPr>
        <w:t>) статт</w:t>
      </w:r>
      <w:r w:rsidR="00B3754F" w:rsidRPr="003C616E">
        <w:rPr>
          <w:rFonts w:ascii="Times New Roman" w:hAnsi="Times New Roman" w:cs="Times New Roman"/>
          <w:bCs/>
          <w:spacing w:val="-4"/>
          <w:sz w:val="28"/>
          <w:szCs w:val="28"/>
          <w:shd w:val="clear" w:color="auto" w:fill="FFFFFF"/>
        </w:rPr>
        <w:t>ю</w:t>
      </w:r>
      <w:r w:rsidR="003F6E40" w:rsidRPr="003C616E">
        <w:rPr>
          <w:rFonts w:ascii="Times New Roman" w:hAnsi="Times New Roman" w:cs="Times New Roman"/>
          <w:bCs/>
          <w:spacing w:val="-4"/>
          <w:sz w:val="28"/>
          <w:szCs w:val="28"/>
          <w:shd w:val="clear" w:color="auto" w:fill="FFFFFF"/>
        </w:rPr>
        <w:t xml:space="preserve"> 19</w:t>
      </w:r>
      <w:r w:rsidR="00B3754F" w:rsidRPr="003C616E">
        <w:rPr>
          <w:rFonts w:ascii="Times New Roman" w:hAnsi="Times New Roman" w:cs="Times New Roman"/>
          <w:bCs/>
          <w:spacing w:val="-4"/>
          <w:sz w:val="28"/>
          <w:szCs w:val="28"/>
          <w:shd w:val="clear" w:color="auto" w:fill="FFFFFF"/>
        </w:rPr>
        <w:t>5</w:t>
      </w:r>
      <w:r w:rsidR="003F6E40" w:rsidRPr="003C616E">
        <w:rPr>
          <w:rFonts w:ascii="Times New Roman" w:hAnsi="Times New Roman" w:cs="Times New Roman"/>
          <w:bCs/>
          <w:spacing w:val="-4"/>
          <w:sz w:val="28"/>
          <w:szCs w:val="28"/>
          <w:shd w:val="clear" w:color="auto" w:fill="FFFFFF"/>
        </w:rPr>
        <w:t xml:space="preserve"> доповнити пунктом </w:t>
      </w:r>
      <w:r w:rsidR="00B3754F" w:rsidRPr="003C616E">
        <w:rPr>
          <w:rFonts w:ascii="Times New Roman" w:hAnsi="Times New Roman" w:cs="Times New Roman"/>
          <w:bCs/>
          <w:spacing w:val="-4"/>
          <w:sz w:val="28"/>
          <w:szCs w:val="28"/>
          <w:shd w:val="clear" w:color="auto" w:fill="FFFFFF"/>
        </w:rPr>
        <w:t>7</w:t>
      </w:r>
      <w:r w:rsidR="003F6E40" w:rsidRPr="003C616E">
        <w:rPr>
          <w:rFonts w:ascii="Times New Roman" w:hAnsi="Times New Roman" w:cs="Times New Roman"/>
          <w:bCs/>
          <w:spacing w:val="-4"/>
          <w:sz w:val="28"/>
          <w:szCs w:val="28"/>
          <w:shd w:val="clear" w:color="auto" w:fill="FFFFFF"/>
        </w:rPr>
        <w:t xml:space="preserve"> такого змісту:</w:t>
      </w:r>
    </w:p>
    <w:p w:rsidR="00CF3208" w:rsidRPr="003C616E" w:rsidRDefault="00CF3208" w:rsidP="003C616E">
      <w:pPr>
        <w:pStyle w:val="rvps2"/>
        <w:shd w:val="clear" w:color="auto" w:fill="FFFFFF"/>
        <w:spacing w:before="0" w:beforeAutospacing="0" w:after="0" w:afterAutospacing="0"/>
        <w:ind w:firstLine="709"/>
        <w:jc w:val="both"/>
        <w:textAlignment w:val="baseline"/>
        <w:rPr>
          <w:rFonts w:ascii="Times New Roman" w:hAnsi="Times New Roman" w:cs="Times New Roman"/>
          <w:sz w:val="28"/>
          <w:szCs w:val="28"/>
          <w:lang w:val="uk-UA"/>
        </w:rPr>
      </w:pPr>
    </w:p>
    <w:p w:rsidR="00F02010" w:rsidRPr="003C616E" w:rsidRDefault="00B3754F" w:rsidP="003C616E">
      <w:pPr>
        <w:shd w:val="clear" w:color="auto" w:fill="FFFFFF"/>
        <w:spacing w:after="0"/>
        <w:ind w:firstLine="709"/>
        <w:jc w:val="both"/>
        <w:rPr>
          <w:rFonts w:ascii="Times New Roman" w:hAnsi="Times New Roman" w:cs="Times New Roman"/>
          <w:sz w:val="28"/>
          <w:szCs w:val="28"/>
        </w:rPr>
      </w:pPr>
      <w:r w:rsidRPr="003C616E">
        <w:rPr>
          <w:rFonts w:ascii="Times New Roman" w:hAnsi="Times New Roman" w:cs="Times New Roman"/>
          <w:bCs/>
          <w:spacing w:val="-4"/>
          <w:sz w:val="28"/>
          <w:szCs w:val="28"/>
          <w:shd w:val="clear" w:color="auto" w:fill="FFFFFF"/>
        </w:rPr>
        <w:t>«</w:t>
      </w:r>
      <w:r w:rsidR="00F02010" w:rsidRPr="003C616E">
        <w:rPr>
          <w:rFonts w:ascii="Times New Roman" w:hAnsi="Times New Roman" w:cs="Times New Roman"/>
          <w:bCs/>
          <w:spacing w:val="-4"/>
          <w:sz w:val="28"/>
          <w:szCs w:val="28"/>
          <w:shd w:val="clear" w:color="auto" w:fill="FFFFFF"/>
        </w:rPr>
        <w:t>7.</w:t>
      </w:r>
      <w:r w:rsidR="00F02010" w:rsidRPr="003C616E">
        <w:rPr>
          <w:rFonts w:ascii="Times New Roman" w:hAnsi="Times New Roman" w:cs="Times New Roman"/>
          <w:sz w:val="28"/>
          <w:szCs w:val="28"/>
        </w:rPr>
        <w:t> З метою забезпечення виконання підозрюваним, обвинуваченим обмежувального заходу, передбаченого пунктом 6 частини шостої статті 194 цього Кодексу, потерпілому від кримінального правопорушення, пов’язаного з домашнім насильством, працівниками органу Національної поліції на підставі ухвали слідчого судді, суду надається електронний засіб контролю, який дає змогу відслідковувати та фіксувати наближення підозрюваного, обвинуваченого.</w:t>
      </w:r>
    </w:p>
    <w:p w:rsidR="00F02010" w:rsidRPr="003C616E" w:rsidRDefault="00F02010" w:rsidP="003C616E">
      <w:pPr>
        <w:shd w:val="clear" w:color="auto" w:fill="FFFFFF"/>
        <w:spacing w:after="0"/>
        <w:ind w:firstLine="709"/>
        <w:jc w:val="both"/>
        <w:rPr>
          <w:rFonts w:ascii="Times New Roman" w:hAnsi="Times New Roman" w:cs="Times New Roman"/>
          <w:sz w:val="28"/>
          <w:szCs w:val="28"/>
        </w:rPr>
      </w:pPr>
      <w:r w:rsidRPr="003C616E">
        <w:rPr>
          <w:rFonts w:ascii="Times New Roman" w:hAnsi="Times New Roman" w:cs="Times New Roman"/>
          <w:sz w:val="28"/>
          <w:szCs w:val="28"/>
        </w:rPr>
        <w:t>Електронні засоби контролю, зазначені в абзаці першому цієї частини та частині шостій статті 374 цього Кодексу, застосовуються в порядку, встановленому Міністерством внутрішніх справ України.</w:t>
      </w:r>
    </w:p>
    <w:p w:rsidR="00CF3208" w:rsidRPr="003C616E" w:rsidRDefault="00F02010" w:rsidP="003C616E">
      <w:pPr>
        <w:pStyle w:val="rvps2"/>
        <w:shd w:val="clear" w:color="auto" w:fill="FFFFFF"/>
        <w:spacing w:before="0" w:beforeAutospacing="0" w:after="0" w:afterAutospacing="0"/>
        <w:ind w:firstLine="709"/>
        <w:jc w:val="both"/>
        <w:textAlignment w:val="baseline"/>
        <w:rPr>
          <w:rFonts w:ascii="Times New Roman" w:hAnsi="Times New Roman" w:cs="Times New Roman"/>
          <w:sz w:val="28"/>
          <w:szCs w:val="28"/>
          <w:lang w:val="uk-UA"/>
        </w:rPr>
      </w:pPr>
      <w:r w:rsidRPr="003C616E">
        <w:rPr>
          <w:rFonts w:ascii="Times New Roman" w:hAnsi="Times New Roman" w:cs="Times New Roman"/>
          <w:sz w:val="28"/>
          <w:szCs w:val="28"/>
          <w:lang w:val="uk-UA"/>
        </w:rPr>
        <w:t>Працівник органу Національної поліції перед наданням потерпілому електронного засобу контролю зобов’язаний під розпис роз’яснити правила користування електронним засобом контролю, техніку безпеки поводження з ним та наслідки його втрати або пошкодження.</w:t>
      </w:r>
      <w:r w:rsidR="00422CD5" w:rsidRPr="003C616E">
        <w:rPr>
          <w:rFonts w:ascii="Times New Roman" w:hAnsi="Times New Roman" w:cs="Times New Roman"/>
          <w:sz w:val="28"/>
          <w:szCs w:val="28"/>
          <w:lang w:val="uk-UA"/>
        </w:rPr>
        <w:t>».</w:t>
      </w:r>
    </w:p>
    <w:p w:rsidR="00B3754F" w:rsidRPr="003C616E" w:rsidRDefault="00B3754F" w:rsidP="003C616E">
      <w:pPr>
        <w:pStyle w:val="rvps2"/>
        <w:shd w:val="clear" w:color="auto" w:fill="FFFFFF"/>
        <w:spacing w:before="0" w:beforeAutospacing="0" w:after="0" w:afterAutospacing="0"/>
        <w:ind w:firstLine="709"/>
        <w:jc w:val="both"/>
        <w:textAlignment w:val="baseline"/>
        <w:rPr>
          <w:rFonts w:ascii="Times New Roman" w:hAnsi="Times New Roman" w:cs="Times New Roman"/>
          <w:sz w:val="28"/>
          <w:szCs w:val="28"/>
          <w:lang w:val="uk-UA"/>
        </w:rPr>
      </w:pPr>
    </w:p>
    <w:p w:rsidR="00C26E99" w:rsidRPr="003C616E" w:rsidRDefault="00C26E99" w:rsidP="003C616E">
      <w:pPr>
        <w:spacing w:after="0" w:line="240" w:lineRule="auto"/>
        <w:ind w:right="-57" w:firstLine="709"/>
        <w:jc w:val="both"/>
        <w:rPr>
          <w:rFonts w:ascii="Times New Roman" w:hAnsi="Times New Roman" w:cs="Times New Roman"/>
          <w:bCs/>
          <w:spacing w:val="-4"/>
          <w:sz w:val="28"/>
          <w:szCs w:val="28"/>
          <w:shd w:val="clear" w:color="auto" w:fill="FFFFFF"/>
        </w:rPr>
      </w:pPr>
      <w:r w:rsidRPr="003C616E">
        <w:rPr>
          <w:rFonts w:ascii="Times New Roman" w:hAnsi="Times New Roman" w:cs="Times New Roman"/>
          <w:bCs/>
          <w:spacing w:val="-4"/>
          <w:sz w:val="28"/>
          <w:szCs w:val="28"/>
          <w:shd w:val="clear" w:color="auto" w:fill="FFFFFF"/>
        </w:rPr>
        <w:t xml:space="preserve">3) статтю 374 доповнити пунктом </w:t>
      </w:r>
      <w:r w:rsidR="00175B17" w:rsidRPr="003C616E">
        <w:rPr>
          <w:rFonts w:ascii="Times New Roman" w:hAnsi="Times New Roman" w:cs="Times New Roman"/>
          <w:bCs/>
          <w:spacing w:val="-4"/>
          <w:sz w:val="28"/>
          <w:szCs w:val="28"/>
          <w:shd w:val="clear" w:color="auto" w:fill="FFFFFF"/>
        </w:rPr>
        <w:t>6</w:t>
      </w:r>
      <w:r w:rsidRPr="003C616E">
        <w:rPr>
          <w:rFonts w:ascii="Times New Roman" w:hAnsi="Times New Roman" w:cs="Times New Roman"/>
          <w:bCs/>
          <w:spacing w:val="-4"/>
          <w:sz w:val="28"/>
          <w:szCs w:val="28"/>
          <w:shd w:val="clear" w:color="auto" w:fill="FFFFFF"/>
        </w:rPr>
        <w:t xml:space="preserve"> такого змісту:</w:t>
      </w:r>
    </w:p>
    <w:p w:rsidR="00B3754F" w:rsidRPr="003C616E" w:rsidRDefault="00B3754F" w:rsidP="003C616E">
      <w:pPr>
        <w:pStyle w:val="rvps2"/>
        <w:shd w:val="clear" w:color="auto" w:fill="FFFFFF"/>
        <w:spacing w:before="0" w:beforeAutospacing="0" w:after="0" w:afterAutospacing="0"/>
        <w:ind w:firstLine="709"/>
        <w:jc w:val="both"/>
        <w:textAlignment w:val="baseline"/>
        <w:rPr>
          <w:rFonts w:ascii="Times New Roman" w:hAnsi="Times New Roman" w:cs="Times New Roman"/>
          <w:sz w:val="28"/>
          <w:szCs w:val="28"/>
          <w:lang w:val="uk-UA"/>
        </w:rPr>
      </w:pPr>
    </w:p>
    <w:p w:rsidR="00175B17" w:rsidRDefault="00CE7FEC" w:rsidP="003C616E">
      <w:pPr>
        <w:pStyle w:val="rvps2"/>
        <w:shd w:val="clear" w:color="auto" w:fill="FFFFFF"/>
        <w:spacing w:before="0" w:beforeAutospacing="0" w:after="0" w:afterAutospacing="0"/>
        <w:ind w:firstLine="709"/>
        <w:jc w:val="both"/>
        <w:textAlignment w:val="baseline"/>
        <w:rPr>
          <w:rFonts w:ascii="Times New Roman" w:hAnsi="Times New Roman" w:cs="Times New Roman"/>
          <w:sz w:val="28"/>
          <w:szCs w:val="28"/>
          <w:lang w:val="uk-UA"/>
        </w:rPr>
      </w:pPr>
      <w:r w:rsidRPr="003C616E">
        <w:rPr>
          <w:rFonts w:ascii="Times New Roman" w:hAnsi="Times New Roman" w:cs="Times New Roman"/>
          <w:bCs/>
          <w:spacing w:val="-4"/>
          <w:sz w:val="28"/>
          <w:szCs w:val="28"/>
          <w:shd w:val="clear" w:color="auto" w:fill="FFFFFF"/>
        </w:rPr>
        <w:t>«</w:t>
      </w:r>
      <w:r w:rsidRPr="003C616E">
        <w:rPr>
          <w:rFonts w:ascii="Times New Roman" w:hAnsi="Times New Roman" w:cs="Times New Roman"/>
          <w:bCs/>
          <w:spacing w:val="-4"/>
          <w:sz w:val="28"/>
          <w:szCs w:val="28"/>
          <w:shd w:val="clear" w:color="auto" w:fill="FFFFFF"/>
          <w:lang w:val="uk-UA"/>
        </w:rPr>
        <w:t>6. </w:t>
      </w:r>
      <w:r w:rsidRPr="003C616E">
        <w:rPr>
          <w:rFonts w:ascii="Times New Roman" w:hAnsi="Times New Roman" w:cs="Times New Roman"/>
          <w:sz w:val="28"/>
          <w:szCs w:val="28"/>
          <w:highlight w:val="white"/>
          <w:lang w:val="uk-UA"/>
        </w:rPr>
        <w:t>При застосуванні до особи, яка вчинила домашнє насильство, обмежувального заходу, передбаченого пунктом 6 частини першої статті 91</w:t>
      </w:r>
      <w:r w:rsidRPr="003C616E">
        <w:rPr>
          <w:rFonts w:ascii="Times New Roman" w:hAnsi="Times New Roman" w:cs="Times New Roman"/>
          <w:sz w:val="28"/>
          <w:szCs w:val="28"/>
          <w:highlight w:val="white"/>
          <w:vertAlign w:val="superscript"/>
          <w:lang w:val="uk-UA"/>
        </w:rPr>
        <w:t>1</w:t>
      </w:r>
      <w:r w:rsidRPr="003C616E">
        <w:rPr>
          <w:rFonts w:ascii="Times New Roman" w:hAnsi="Times New Roman" w:cs="Times New Roman"/>
          <w:sz w:val="28"/>
          <w:szCs w:val="28"/>
          <w:highlight w:val="white"/>
          <w:lang w:val="uk-UA"/>
        </w:rPr>
        <w:t xml:space="preserve"> Кримінального кодексу України, суд окремо зазначає про надання потерпілому </w:t>
      </w:r>
      <w:r w:rsidRPr="003C616E">
        <w:rPr>
          <w:rFonts w:ascii="Times New Roman" w:hAnsi="Times New Roman" w:cs="Times New Roman"/>
          <w:sz w:val="28"/>
          <w:szCs w:val="28"/>
          <w:lang w:val="uk-UA"/>
        </w:rPr>
        <w:t>електронного засобу контролю, який надає змогу відслідковувати та фіксувати наближення засудженого.».</w:t>
      </w:r>
    </w:p>
    <w:p w:rsidR="00E45827" w:rsidRDefault="00E45827" w:rsidP="003C616E">
      <w:pPr>
        <w:pStyle w:val="rvps2"/>
        <w:shd w:val="clear" w:color="auto" w:fill="FFFFFF"/>
        <w:spacing w:before="0" w:beforeAutospacing="0" w:after="0" w:afterAutospacing="0"/>
        <w:ind w:firstLine="709"/>
        <w:jc w:val="both"/>
        <w:textAlignment w:val="baseline"/>
        <w:rPr>
          <w:rFonts w:ascii="Times New Roman" w:hAnsi="Times New Roman" w:cs="Times New Roman"/>
          <w:sz w:val="28"/>
          <w:szCs w:val="28"/>
          <w:lang w:val="uk-UA"/>
        </w:rPr>
      </w:pPr>
    </w:p>
    <w:p w:rsidR="00E45827" w:rsidRPr="003C616E" w:rsidRDefault="00E45827" w:rsidP="00E45827">
      <w:pPr>
        <w:pStyle w:val="rvps2"/>
        <w:shd w:val="clear" w:color="auto" w:fill="FFFFFF"/>
        <w:spacing w:after="0"/>
        <w:ind w:firstLine="709"/>
        <w:jc w:val="both"/>
        <w:textAlignment w:val="baseline"/>
        <w:rPr>
          <w:rFonts w:ascii="Times New Roman" w:hAnsi="Times New Roman" w:cs="Times New Roman"/>
          <w:sz w:val="28"/>
          <w:szCs w:val="28"/>
          <w:lang w:val="uk-UA"/>
        </w:rPr>
      </w:pPr>
      <w:r>
        <w:rPr>
          <w:rFonts w:ascii="Times New Roman" w:hAnsi="Times New Roman" w:cs="Times New Roman"/>
          <w:sz w:val="28"/>
          <w:szCs w:val="28"/>
          <w:lang w:val="uk-UA"/>
        </w:rPr>
        <w:t>2</w:t>
      </w:r>
      <w:r w:rsidRPr="003C616E">
        <w:rPr>
          <w:rFonts w:ascii="Times New Roman" w:hAnsi="Times New Roman" w:cs="Times New Roman"/>
          <w:sz w:val="28"/>
          <w:szCs w:val="28"/>
          <w:lang w:val="uk-UA"/>
        </w:rPr>
        <w:t xml:space="preserve">. У </w:t>
      </w:r>
      <w:hyperlink r:id="rId10" w:tgtFrame="_blank" w:history="1">
        <w:r w:rsidRPr="003C616E">
          <w:rPr>
            <w:rStyle w:val="a3"/>
            <w:rFonts w:ascii="Times New Roman" w:hAnsi="Times New Roman"/>
            <w:color w:val="auto"/>
            <w:sz w:val="28"/>
            <w:szCs w:val="28"/>
            <w:u w:val="none"/>
            <w:bdr w:val="none" w:sz="0" w:space="0" w:color="auto" w:frame="1"/>
            <w:lang w:val="uk-UA"/>
          </w:rPr>
          <w:t>Кодекс України</w:t>
        </w:r>
      </w:hyperlink>
      <w:r w:rsidRPr="003C616E">
        <w:rPr>
          <w:rStyle w:val="apple-converted-space"/>
          <w:rFonts w:ascii="Times New Roman" w:hAnsi="Times New Roman" w:cs="Times New Roman"/>
          <w:sz w:val="28"/>
          <w:szCs w:val="28"/>
          <w:lang w:val="uk-UA"/>
        </w:rPr>
        <w:t xml:space="preserve"> про адміністративні правопорушення </w:t>
      </w:r>
      <w:r w:rsidRPr="003C616E">
        <w:rPr>
          <w:rFonts w:ascii="Times New Roman" w:hAnsi="Times New Roman" w:cs="Times New Roman"/>
          <w:sz w:val="28"/>
          <w:szCs w:val="28"/>
          <w:lang w:val="uk-UA"/>
        </w:rPr>
        <w:t>(Відомості Верховної Ради УРСР, 1984 р., додаток до № 51, ст. 1122 із наступними змінами):</w:t>
      </w:r>
    </w:p>
    <w:p w:rsidR="00E45827" w:rsidRPr="003C616E" w:rsidRDefault="00E45827" w:rsidP="00E45827">
      <w:pPr>
        <w:spacing w:after="0" w:line="240" w:lineRule="auto"/>
        <w:ind w:right="-57" w:firstLine="709"/>
        <w:jc w:val="both"/>
        <w:rPr>
          <w:rFonts w:ascii="Times New Roman" w:hAnsi="Times New Roman" w:cs="Times New Roman"/>
          <w:bCs/>
          <w:spacing w:val="-4"/>
          <w:sz w:val="28"/>
          <w:szCs w:val="28"/>
          <w:shd w:val="clear" w:color="auto" w:fill="FFFFFF"/>
        </w:rPr>
      </w:pPr>
      <w:r>
        <w:rPr>
          <w:rFonts w:ascii="Times New Roman" w:hAnsi="Times New Roman" w:cs="Times New Roman"/>
          <w:bCs/>
          <w:spacing w:val="-4"/>
          <w:sz w:val="28"/>
          <w:szCs w:val="28"/>
          <w:shd w:val="clear" w:color="auto" w:fill="FFFFFF"/>
        </w:rPr>
        <w:t xml:space="preserve">1) </w:t>
      </w:r>
      <w:r>
        <w:rPr>
          <w:rFonts w:ascii="Times New Roman" w:hAnsi="Times New Roman" w:cs="Times New Roman"/>
          <w:bCs/>
          <w:spacing w:val="-4"/>
          <w:sz w:val="28"/>
          <w:szCs w:val="28"/>
          <w:shd w:val="clear" w:color="auto" w:fill="FFFFFF"/>
          <w:lang w:val="ru-RU"/>
        </w:rPr>
        <w:t xml:space="preserve">главу 14 </w:t>
      </w:r>
      <w:r>
        <w:rPr>
          <w:rFonts w:ascii="Times New Roman" w:hAnsi="Times New Roman" w:cs="Times New Roman"/>
          <w:bCs/>
          <w:spacing w:val="-4"/>
          <w:sz w:val="28"/>
          <w:szCs w:val="28"/>
          <w:shd w:val="clear" w:color="auto" w:fill="FFFFFF"/>
        </w:rPr>
        <w:t>доповнити</w:t>
      </w:r>
      <w:r w:rsidRPr="003C616E">
        <w:rPr>
          <w:rFonts w:ascii="Times New Roman" w:hAnsi="Times New Roman" w:cs="Times New Roman"/>
          <w:bCs/>
          <w:spacing w:val="-4"/>
          <w:sz w:val="28"/>
          <w:szCs w:val="28"/>
          <w:shd w:val="clear" w:color="auto" w:fill="FFFFFF"/>
        </w:rPr>
        <w:t xml:space="preserve"> статтею 173-5 такого змісту:</w:t>
      </w:r>
    </w:p>
    <w:p w:rsidR="00E45827" w:rsidRPr="003C616E" w:rsidRDefault="00E45827" w:rsidP="00E45827">
      <w:pPr>
        <w:spacing w:after="0" w:line="240" w:lineRule="auto"/>
        <w:ind w:firstLine="709"/>
        <w:jc w:val="both"/>
        <w:rPr>
          <w:rFonts w:ascii="Times New Roman" w:hAnsi="Times New Roman" w:cs="Times New Roman"/>
          <w:bCs/>
          <w:spacing w:val="-4"/>
          <w:sz w:val="28"/>
          <w:szCs w:val="28"/>
          <w:shd w:val="clear" w:color="auto" w:fill="FFFFFF"/>
        </w:rPr>
      </w:pPr>
    </w:p>
    <w:p w:rsidR="00E45827" w:rsidRPr="003C616E" w:rsidRDefault="00E45827" w:rsidP="00E45827">
      <w:pPr>
        <w:spacing w:after="0" w:line="240" w:lineRule="auto"/>
        <w:ind w:firstLine="709"/>
        <w:jc w:val="both"/>
        <w:rPr>
          <w:rFonts w:ascii="Times New Roman" w:hAnsi="Times New Roman" w:cs="Times New Roman"/>
          <w:sz w:val="28"/>
          <w:szCs w:val="28"/>
        </w:rPr>
      </w:pPr>
      <w:r w:rsidRPr="003C616E">
        <w:rPr>
          <w:rFonts w:ascii="Times New Roman" w:hAnsi="Times New Roman" w:cs="Times New Roman"/>
          <w:bCs/>
          <w:spacing w:val="-4"/>
          <w:sz w:val="28"/>
          <w:szCs w:val="28"/>
          <w:shd w:val="clear" w:color="auto" w:fill="FFFFFF"/>
        </w:rPr>
        <w:t>«</w:t>
      </w:r>
      <w:r w:rsidRPr="003C616E">
        <w:rPr>
          <w:rFonts w:ascii="Times New Roman" w:hAnsi="Times New Roman" w:cs="Times New Roman"/>
          <w:sz w:val="28"/>
          <w:szCs w:val="28"/>
        </w:rPr>
        <w:t>Стаття 173</w:t>
      </w:r>
      <w:r w:rsidRPr="003C616E">
        <w:rPr>
          <w:rFonts w:ascii="Times New Roman" w:hAnsi="Times New Roman" w:cs="Times New Roman"/>
          <w:sz w:val="28"/>
          <w:szCs w:val="28"/>
          <w:vertAlign w:val="superscript"/>
        </w:rPr>
        <w:t>5</w:t>
      </w:r>
      <w:r w:rsidRPr="003C616E">
        <w:rPr>
          <w:rFonts w:ascii="Times New Roman" w:hAnsi="Times New Roman" w:cs="Times New Roman"/>
          <w:sz w:val="28"/>
          <w:szCs w:val="28"/>
        </w:rPr>
        <w:t>. Порушення встановленого порядку застосування електронного засобу контролю особою, яка постраждала від домашнього насильства</w:t>
      </w:r>
    </w:p>
    <w:p w:rsidR="00E45827" w:rsidRPr="003C616E" w:rsidRDefault="00E45827" w:rsidP="00E45827">
      <w:pPr>
        <w:spacing w:after="0" w:line="240" w:lineRule="auto"/>
        <w:ind w:firstLine="709"/>
        <w:jc w:val="both"/>
        <w:rPr>
          <w:rFonts w:ascii="Times New Roman" w:hAnsi="Times New Roman" w:cs="Times New Roman"/>
          <w:sz w:val="28"/>
          <w:szCs w:val="28"/>
        </w:rPr>
      </w:pPr>
      <w:r w:rsidRPr="003C616E">
        <w:rPr>
          <w:rFonts w:ascii="Times New Roman" w:hAnsi="Times New Roman" w:cs="Times New Roman"/>
          <w:sz w:val="28"/>
          <w:szCs w:val="28"/>
        </w:rPr>
        <w:t xml:space="preserve">Умисне порушення встановленого порядку застосування електронного засобу контролю особою, яка постраждала від домашнього насильства, який їй було надано з метою виконання підозрюваним, обвинуваченим, засудженим, кривдником обмежувального припису – </w:t>
      </w:r>
    </w:p>
    <w:p w:rsidR="00E45827" w:rsidRPr="003C616E" w:rsidRDefault="00E45827" w:rsidP="00E45827">
      <w:pPr>
        <w:spacing w:after="0" w:line="240" w:lineRule="auto"/>
        <w:ind w:firstLine="709"/>
        <w:jc w:val="both"/>
        <w:rPr>
          <w:rFonts w:ascii="Times New Roman" w:hAnsi="Times New Roman" w:cs="Times New Roman"/>
          <w:bCs/>
          <w:spacing w:val="-4"/>
          <w:sz w:val="28"/>
          <w:szCs w:val="28"/>
          <w:shd w:val="clear" w:color="auto" w:fill="FFFFFF"/>
        </w:rPr>
      </w:pPr>
      <w:bookmarkStart w:id="4" w:name="gjdgxs"/>
      <w:bookmarkEnd w:id="4"/>
      <w:r w:rsidRPr="003C616E">
        <w:rPr>
          <w:rFonts w:ascii="Times New Roman" w:hAnsi="Times New Roman" w:cs="Times New Roman"/>
          <w:sz w:val="28"/>
          <w:szCs w:val="28"/>
        </w:rPr>
        <w:t>тягне за собою накладення штрафу від десяти до двадцяти неоподатковуваних мінімумів доходів громадян.».</w:t>
      </w:r>
    </w:p>
    <w:p w:rsidR="00E45827" w:rsidRPr="003C616E" w:rsidRDefault="00E45827" w:rsidP="00E45827">
      <w:pPr>
        <w:spacing w:after="0" w:line="240" w:lineRule="auto"/>
        <w:ind w:right="-57" w:firstLine="709"/>
        <w:jc w:val="both"/>
        <w:rPr>
          <w:rFonts w:ascii="Times New Roman" w:hAnsi="Times New Roman" w:cs="Times New Roman"/>
          <w:bCs/>
          <w:spacing w:val="-4"/>
          <w:sz w:val="28"/>
          <w:szCs w:val="28"/>
          <w:shd w:val="clear" w:color="auto" w:fill="FFFFFF"/>
        </w:rPr>
      </w:pPr>
    </w:p>
    <w:p w:rsidR="00E45827" w:rsidRPr="003C616E" w:rsidRDefault="00E45827" w:rsidP="00E45827">
      <w:pPr>
        <w:spacing w:after="0" w:line="240" w:lineRule="auto"/>
        <w:ind w:right="-57" w:firstLine="709"/>
        <w:jc w:val="both"/>
        <w:rPr>
          <w:rFonts w:ascii="Times New Roman" w:hAnsi="Times New Roman" w:cs="Times New Roman"/>
          <w:sz w:val="28"/>
          <w:szCs w:val="28"/>
        </w:rPr>
      </w:pPr>
      <w:r w:rsidRPr="003C616E">
        <w:rPr>
          <w:rFonts w:ascii="Times New Roman" w:hAnsi="Times New Roman" w:cs="Times New Roman"/>
          <w:bCs/>
          <w:spacing w:val="-4"/>
          <w:sz w:val="28"/>
          <w:szCs w:val="28"/>
          <w:shd w:val="clear" w:color="auto" w:fill="FFFFFF"/>
        </w:rPr>
        <w:t xml:space="preserve">2) </w:t>
      </w:r>
      <w:r w:rsidRPr="003C616E">
        <w:rPr>
          <w:rFonts w:ascii="Times New Roman" w:hAnsi="Times New Roman" w:cs="Times New Roman"/>
          <w:sz w:val="28"/>
          <w:szCs w:val="28"/>
        </w:rPr>
        <w:t>Статтю 221 після цифр «173</w:t>
      </w:r>
      <w:r w:rsidRPr="003C616E">
        <w:rPr>
          <w:rFonts w:ascii="Times New Roman" w:hAnsi="Times New Roman" w:cs="Times New Roman"/>
          <w:sz w:val="28"/>
          <w:szCs w:val="28"/>
          <w:vertAlign w:val="superscript"/>
        </w:rPr>
        <w:t>4</w:t>
      </w:r>
      <w:r w:rsidRPr="003C616E">
        <w:rPr>
          <w:rFonts w:ascii="Times New Roman" w:hAnsi="Times New Roman" w:cs="Times New Roman"/>
          <w:sz w:val="28"/>
          <w:szCs w:val="28"/>
        </w:rPr>
        <w:t>» доповнити цифрами «173</w:t>
      </w:r>
      <w:r w:rsidRPr="003C616E">
        <w:rPr>
          <w:rFonts w:ascii="Times New Roman" w:hAnsi="Times New Roman" w:cs="Times New Roman"/>
          <w:sz w:val="28"/>
          <w:szCs w:val="28"/>
          <w:vertAlign w:val="superscript"/>
        </w:rPr>
        <w:t>5</w:t>
      </w:r>
      <w:r w:rsidRPr="003C616E">
        <w:rPr>
          <w:rFonts w:ascii="Times New Roman" w:hAnsi="Times New Roman" w:cs="Times New Roman"/>
          <w:sz w:val="28"/>
          <w:szCs w:val="28"/>
        </w:rPr>
        <w:t>».</w:t>
      </w:r>
    </w:p>
    <w:p w:rsidR="00E45827" w:rsidRPr="003C616E" w:rsidRDefault="00E45827" w:rsidP="00E45827">
      <w:pPr>
        <w:pStyle w:val="rvps2"/>
        <w:shd w:val="clear" w:color="auto" w:fill="FFFFFF"/>
        <w:spacing w:before="0" w:beforeAutospacing="0" w:after="0" w:afterAutospacing="0"/>
        <w:ind w:firstLine="709"/>
        <w:jc w:val="both"/>
        <w:textAlignment w:val="baseline"/>
        <w:rPr>
          <w:rFonts w:ascii="Times New Roman" w:hAnsi="Times New Roman" w:cs="Times New Roman"/>
          <w:sz w:val="28"/>
          <w:szCs w:val="28"/>
          <w:lang w:val="uk-UA"/>
        </w:rPr>
      </w:pPr>
    </w:p>
    <w:p w:rsidR="003B42EC" w:rsidRPr="003C616E" w:rsidRDefault="00E45827" w:rsidP="00E45827">
      <w:pPr>
        <w:pStyle w:val="rvps2"/>
        <w:shd w:val="clear" w:color="auto" w:fill="FFFFFF"/>
        <w:spacing w:before="0" w:beforeAutospacing="0" w:after="0" w:afterAutospacing="0"/>
        <w:ind w:firstLine="709"/>
        <w:jc w:val="both"/>
        <w:textAlignment w:val="baseline"/>
        <w:rPr>
          <w:rFonts w:ascii="Times New Roman" w:hAnsi="Times New Roman" w:cs="Times New Roman"/>
          <w:sz w:val="28"/>
          <w:szCs w:val="28"/>
          <w:lang w:val="uk-UA"/>
        </w:rPr>
      </w:pPr>
      <w:r w:rsidRPr="003C616E">
        <w:rPr>
          <w:rFonts w:ascii="Times New Roman" w:hAnsi="Times New Roman" w:cs="Times New Roman"/>
          <w:sz w:val="28"/>
          <w:szCs w:val="28"/>
          <w:lang w:val="uk-UA"/>
        </w:rPr>
        <w:t>3) Пункт 1 частини першої статті 255 після цифр «173</w:t>
      </w:r>
      <w:r w:rsidRPr="003C616E">
        <w:rPr>
          <w:rFonts w:ascii="Times New Roman" w:hAnsi="Times New Roman" w:cs="Times New Roman"/>
          <w:sz w:val="28"/>
          <w:szCs w:val="28"/>
          <w:vertAlign w:val="superscript"/>
          <w:lang w:val="uk-UA"/>
        </w:rPr>
        <w:t>4</w:t>
      </w:r>
      <w:r w:rsidRPr="003C616E">
        <w:rPr>
          <w:rFonts w:ascii="Times New Roman" w:hAnsi="Times New Roman" w:cs="Times New Roman"/>
          <w:sz w:val="28"/>
          <w:szCs w:val="28"/>
          <w:lang w:val="uk-UA"/>
        </w:rPr>
        <w:t>» доповнити цифрами «173</w:t>
      </w:r>
      <w:r w:rsidRPr="003C616E">
        <w:rPr>
          <w:rFonts w:ascii="Times New Roman" w:hAnsi="Times New Roman" w:cs="Times New Roman"/>
          <w:sz w:val="28"/>
          <w:szCs w:val="28"/>
          <w:vertAlign w:val="superscript"/>
          <w:lang w:val="uk-UA"/>
        </w:rPr>
        <w:t>5</w:t>
      </w:r>
      <w:r w:rsidRPr="003C616E">
        <w:rPr>
          <w:rFonts w:ascii="Times New Roman" w:hAnsi="Times New Roman" w:cs="Times New Roman"/>
          <w:sz w:val="28"/>
          <w:szCs w:val="28"/>
          <w:lang w:val="uk-UA"/>
        </w:rPr>
        <w:t>».</w:t>
      </w:r>
    </w:p>
    <w:p w:rsidR="000F6C5D" w:rsidRDefault="00CF3208" w:rsidP="00E45827">
      <w:pPr>
        <w:pStyle w:val="rvps2"/>
        <w:shd w:val="clear" w:color="auto" w:fill="FFFFFF"/>
        <w:spacing w:before="0" w:beforeAutospacing="0" w:after="0" w:afterAutospacing="0"/>
        <w:jc w:val="both"/>
        <w:textAlignment w:val="baseline"/>
        <w:rPr>
          <w:rFonts w:ascii="Times New Roman" w:hAnsi="Times New Roman" w:cs="Times New Roman"/>
          <w:sz w:val="28"/>
          <w:szCs w:val="28"/>
          <w:lang w:val="uk-UA"/>
        </w:rPr>
      </w:pPr>
      <w:r w:rsidRPr="003C616E">
        <w:rPr>
          <w:rFonts w:ascii="Times New Roman" w:hAnsi="Times New Roman" w:cs="Times New Roman"/>
          <w:sz w:val="28"/>
          <w:szCs w:val="28"/>
          <w:lang w:val="uk-UA"/>
        </w:rPr>
        <w:br w:type="page"/>
      </w:r>
    </w:p>
    <w:p w:rsidR="000F6C5D" w:rsidRPr="000F6C5D" w:rsidRDefault="000F6C5D" w:rsidP="000F6C5D">
      <w:pPr>
        <w:pStyle w:val="rvps2"/>
        <w:shd w:val="clear" w:color="auto" w:fill="FFFFFF"/>
        <w:spacing w:before="0" w:beforeAutospacing="0" w:after="0" w:afterAutospacing="0"/>
        <w:ind w:firstLine="709"/>
        <w:jc w:val="both"/>
        <w:textAlignment w:val="baseline"/>
        <w:rPr>
          <w:rFonts w:ascii="Times New Roman" w:hAnsi="Times New Roman" w:cs="Times New Roman"/>
          <w:bCs/>
          <w:spacing w:val="-4"/>
          <w:sz w:val="28"/>
          <w:szCs w:val="28"/>
          <w:shd w:val="clear" w:color="auto" w:fill="FFFFFF"/>
        </w:rPr>
      </w:pPr>
      <w:r w:rsidRPr="000F6C5D">
        <w:rPr>
          <w:rFonts w:ascii="Times New Roman" w:hAnsi="Times New Roman"/>
          <w:sz w:val="28"/>
          <w:szCs w:val="28"/>
        </w:rPr>
        <w:t>ІІ. Прикінцеві положення</w:t>
      </w:r>
    </w:p>
    <w:p w:rsidR="000F6C5D" w:rsidRPr="000F6C5D" w:rsidRDefault="000F6C5D" w:rsidP="000F6C5D">
      <w:pPr>
        <w:pStyle w:val="StyleZakonu"/>
        <w:spacing w:line="252" w:lineRule="auto"/>
        <w:ind w:firstLine="709"/>
        <w:rPr>
          <w:rFonts w:ascii="Times New Roman" w:hAnsi="Times New Roman"/>
          <w:sz w:val="28"/>
          <w:szCs w:val="28"/>
        </w:rPr>
      </w:pPr>
    </w:p>
    <w:p w:rsidR="000F6C5D" w:rsidRDefault="000F6C5D" w:rsidP="006759AF">
      <w:pPr>
        <w:pStyle w:val="StyleZakonu"/>
        <w:spacing w:line="252" w:lineRule="auto"/>
        <w:ind w:firstLine="709"/>
        <w:rPr>
          <w:rFonts w:ascii="Times New Roman" w:hAnsi="Times New Roman"/>
          <w:spacing w:val="-4"/>
          <w:sz w:val="28"/>
          <w:szCs w:val="28"/>
        </w:rPr>
      </w:pPr>
      <w:r w:rsidRPr="000F6C5D">
        <w:rPr>
          <w:rFonts w:ascii="Times New Roman" w:hAnsi="Times New Roman"/>
          <w:sz w:val="28"/>
          <w:szCs w:val="28"/>
        </w:rPr>
        <w:t xml:space="preserve">1. </w:t>
      </w:r>
      <w:r w:rsidRPr="000F6C5D">
        <w:rPr>
          <w:rFonts w:ascii="Times New Roman" w:hAnsi="Times New Roman"/>
          <w:spacing w:val="-4"/>
          <w:sz w:val="28"/>
          <w:szCs w:val="28"/>
        </w:rPr>
        <w:t>Цей Закон набирає чинності з дня, наступн</w:t>
      </w:r>
      <w:r w:rsidR="006759AF">
        <w:rPr>
          <w:rFonts w:ascii="Times New Roman" w:hAnsi="Times New Roman"/>
          <w:spacing w:val="-4"/>
          <w:sz w:val="28"/>
          <w:szCs w:val="28"/>
        </w:rPr>
        <w:t>ого за днем його опублікування.</w:t>
      </w:r>
    </w:p>
    <w:p w:rsidR="006759AF" w:rsidRPr="006759AF" w:rsidRDefault="006759AF" w:rsidP="006759AF">
      <w:pPr>
        <w:pStyle w:val="StyleZakonu"/>
        <w:spacing w:line="252" w:lineRule="auto"/>
        <w:ind w:firstLine="709"/>
        <w:rPr>
          <w:rFonts w:ascii="Times New Roman" w:hAnsi="Times New Roman"/>
          <w:spacing w:val="-4"/>
          <w:sz w:val="28"/>
          <w:szCs w:val="28"/>
        </w:rPr>
      </w:pPr>
    </w:p>
    <w:p w:rsidR="000F6C5D" w:rsidRPr="000F6C5D" w:rsidRDefault="006759AF" w:rsidP="000F6C5D">
      <w:pPr>
        <w:pStyle w:val="StyleZakonu"/>
        <w:spacing w:line="252" w:lineRule="auto"/>
        <w:ind w:firstLine="709"/>
        <w:rPr>
          <w:rFonts w:ascii="Times New Roman" w:hAnsi="Times New Roman"/>
          <w:spacing w:val="-4"/>
          <w:sz w:val="28"/>
          <w:szCs w:val="28"/>
          <w:lang w:val="ru-RU"/>
        </w:rPr>
      </w:pPr>
      <w:r>
        <w:rPr>
          <w:rFonts w:ascii="Times New Roman" w:hAnsi="Times New Roman"/>
          <w:spacing w:val="-4"/>
          <w:sz w:val="28"/>
          <w:szCs w:val="28"/>
          <w:lang w:val="ru-RU"/>
        </w:rPr>
        <w:t>2</w:t>
      </w:r>
      <w:r w:rsidR="000F6C5D" w:rsidRPr="000F6C5D">
        <w:rPr>
          <w:rFonts w:ascii="Times New Roman" w:hAnsi="Times New Roman"/>
          <w:spacing w:val="-4"/>
          <w:sz w:val="28"/>
          <w:szCs w:val="28"/>
        </w:rPr>
        <w:t xml:space="preserve">. Внести зміни до </w:t>
      </w:r>
      <w:hyperlink r:id="rId11" w:tgtFrame="_blank" w:history="1">
        <w:r w:rsidR="000F6C5D" w:rsidRPr="000F6C5D">
          <w:rPr>
            <w:rStyle w:val="a3"/>
            <w:rFonts w:ascii="Times New Roman" w:hAnsi="Times New Roman"/>
            <w:color w:val="auto"/>
            <w:sz w:val="28"/>
            <w:szCs w:val="28"/>
            <w:u w:val="none"/>
            <w:shd w:val="clear" w:color="auto" w:fill="FFFFFF"/>
          </w:rPr>
          <w:t>Цивільно</w:t>
        </w:r>
        <w:r w:rsidR="000F6C5D" w:rsidRPr="000F6C5D">
          <w:rPr>
            <w:rStyle w:val="a3"/>
            <w:rFonts w:ascii="Times New Roman" w:hAnsi="Times New Roman"/>
            <w:color w:val="auto"/>
            <w:sz w:val="28"/>
            <w:szCs w:val="28"/>
            <w:u w:val="none"/>
            <w:shd w:val="clear" w:color="auto" w:fill="FFFFFF"/>
            <w:lang w:val="ru-RU"/>
          </w:rPr>
          <w:t>го</w:t>
        </w:r>
        <w:r w:rsidR="000F6C5D" w:rsidRPr="000F6C5D">
          <w:rPr>
            <w:rStyle w:val="a3"/>
            <w:rFonts w:ascii="Times New Roman" w:hAnsi="Times New Roman"/>
            <w:color w:val="auto"/>
            <w:sz w:val="28"/>
            <w:szCs w:val="28"/>
            <w:u w:val="none"/>
            <w:shd w:val="clear" w:color="auto" w:fill="FFFFFF"/>
          </w:rPr>
          <w:t xml:space="preserve"> процесуально</w:t>
        </w:r>
        <w:r w:rsidR="000F6C5D" w:rsidRPr="000F6C5D">
          <w:rPr>
            <w:rStyle w:val="a3"/>
            <w:rFonts w:ascii="Times New Roman" w:hAnsi="Times New Roman"/>
            <w:color w:val="auto"/>
            <w:sz w:val="28"/>
            <w:szCs w:val="28"/>
            <w:u w:val="none"/>
            <w:shd w:val="clear" w:color="auto" w:fill="FFFFFF"/>
            <w:lang w:val="ru-RU"/>
          </w:rPr>
          <w:t>го</w:t>
        </w:r>
        <w:r w:rsidR="000F6C5D" w:rsidRPr="000F6C5D">
          <w:rPr>
            <w:rStyle w:val="a3"/>
            <w:rFonts w:ascii="Times New Roman" w:hAnsi="Times New Roman"/>
            <w:color w:val="auto"/>
            <w:sz w:val="28"/>
            <w:szCs w:val="28"/>
            <w:u w:val="none"/>
            <w:shd w:val="clear" w:color="auto" w:fill="FFFFFF"/>
          </w:rPr>
          <w:t xml:space="preserve"> кодексу України</w:t>
        </w:r>
      </w:hyperlink>
      <w:r w:rsidR="000F6C5D" w:rsidRPr="000F6C5D">
        <w:rPr>
          <w:rFonts w:ascii="Times New Roman" w:hAnsi="Times New Roman"/>
          <w:sz w:val="28"/>
          <w:szCs w:val="28"/>
          <w:shd w:val="clear" w:color="auto" w:fill="FFFFFF"/>
        </w:rPr>
        <w:t> (Відомості Верховної Ради України, 2017 р., № 48, ст. 436</w:t>
      </w:r>
      <w:r w:rsidR="000F6C5D" w:rsidRPr="000F6C5D">
        <w:rPr>
          <w:rFonts w:ascii="Times New Roman" w:hAnsi="Times New Roman"/>
          <w:sz w:val="28"/>
          <w:szCs w:val="28"/>
        </w:rPr>
        <w:t xml:space="preserve"> із наступними змінами</w:t>
      </w:r>
      <w:r w:rsidR="000F6C5D" w:rsidRPr="000F6C5D">
        <w:rPr>
          <w:rFonts w:ascii="Times New Roman" w:hAnsi="Times New Roman"/>
          <w:sz w:val="28"/>
          <w:szCs w:val="28"/>
          <w:shd w:val="clear" w:color="auto" w:fill="FFFFFF"/>
          <w:lang w:val="ru-RU"/>
        </w:rPr>
        <w:t>):</w:t>
      </w:r>
    </w:p>
    <w:p w:rsidR="000F6C5D" w:rsidRPr="000F6C5D" w:rsidRDefault="000F6C5D" w:rsidP="000F6C5D">
      <w:pPr>
        <w:pStyle w:val="StyleZakonu"/>
        <w:spacing w:line="252" w:lineRule="auto"/>
        <w:ind w:firstLine="709"/>
        <w:rPr>
          <w:rFonts w:ascii="Times New Roman" w:hAnsi="Times New Roman"/>
          <w:spacing w:val="-4"/>
          <w:sz w:val="28"/>
          <w:szCs w:val="28"/>
        </w:rPr>
      </w:pPr>
    </w:p>
    <w:p w:rsidR="000F6C5D" w:rsidRPr="000F6C5D" w:rsidRDefault="000F6C5D" w:rsidP="000F6C5D">
      <w:pPr>
        <w:pStyle w:val="StyleZakonu"/>
        <w:spacing w:line="252" w:lineRule="auto"/>
        <w:ind w:firstLine="709"/>
        <w:rPr>
          <w:rFonts w:ascii="Times New Roman" w:hAnsi="Times New Roman"/>
          <w:spacing w:val="-4"/>
          <w:sz w:val="28"/>
          <w:szCs w:val="28"/>
        </w:rPr>
      </w:pPr>
      <w:r w:rsidRPr="000F6C5D">
        <w:rPr>
          <w:rFonts w:ascii="Times New Roman" w:hAnsi="Times New Roman"/>
          <w:bCs/>
          <w:spacing w:val="-4"/>
          <w:sz w:val="28"/>
          <w:szCs w:val="28"/>
          <w:shd w:val="clear" w:color="auto" w:fill="FFFFFF"/>
        </w:rPr>
        <w:t xml:space="preserve">статтю </w:t>
      </w:r>
      <w:r w:rsidRPr="00FC5FE0">
        <w:rPr>
          <w:rStyle w:val="rvts9"/>
          <w:rFonts w:ascii="Times New Roman" w:hAnsi="Times New Roman"/>
          <w:bCs/>
          <w:sz w:val="28"/>
          <w:szCs w:val="28"/>
        </w:rPr>
        <w:t>350</w:t>
      </w:r>
      <w:r w:rsidRPr="00FC5FE0">
        <w:rPr>
          <w:rStyle w:val="rvts37"/>
          <w:rFonts w:ascii="Times New Roman" w:hAnsi="Times New Roman"/>
          <w:bCs/>
          <w:sz w:val="28"/>
          <w:szCs w:val="28"/>
          <w:vertAlign w:val="superscript"/>
        </w:rPr>
        <w:t>-8</w:t>
      </w:r>
      <w:r w:rsidRPr="000F6C5D">
        <w:rPr>
          <w:rFonts w:ascii="Times New Roman" w:hAnsi="Times New Roman"/>
          <w:bCs/>
          <w:spacing w:val="-4"/>
          <w:sz w:val="28"/>
          <w:szCs w:val="28"/>
          <w:shd w:val="clear" w:color="auto" w:fill="FFFFFF"/>
        </w:rPr>
        <w:t xml:space="preserve"> доповнити </w:t>
      </w:r>
      <w:r w:rsidRPr="000F6C5D">
        <w:rPr>
          <w:rFonts w:ascii="Times New Roman" w:hAnsi="Times New Roman"/>
          <w:bCs/>
          <w:spacing w:val="-4"/>
          <w:sz w:val="28"/>
          <w:szCs w:val="28"/>
          <w:shd w:val="clear" w:color="auto" w:fill="FFFFFF"/>
          <w:lang w:val="ru-RU"/>
        </w:rPr>
        <w:t>частиною 3</w:t>
      </w:r>
      <w:r w:rsidRPr="000F6C5D">
        <w:rPr>
          <w:rFonts w:ascii="Times New Roman" w:hAnsi="Times New Roman"/>
          <w:bCs/>
          <w:spacing w:val="-4"/>
          <w:sz w:val="28"/>
          <w:szCs w:val="28"/>
          <w:shd w:val="clear" w:color="auto" w:fill="FFFFFF"/>
        </w:rPr>
        <w:t xml:space="preserve"> такого змісту:</w:t>
      </w:r>
    </w:p>
    <w:p w:rsidR="000F6C5D" w:rsidRPr="000F6C5D" w:rsidRDefault="000F6C5D" w:rsidP="000F6C5D">
      <w:pPr>
        <w:pStyle w:val="StyleZakonu"/>
        <w:spacing w:line="252" w:lineRule="auto"/>
        <w:ind w:firstLine="709"/>
        <w:rPr>
          <w:rFonts w:ascii="Times New Roman" w:hAnsi="Times New Roman"/>
          <w:spacing w:val="-4"/>
          <w:sz w:val="28"/>
          <w:szCs w:val="28"/>
        </w:rPr>
      </w:pPr>
    </w:p>
    <w:p w:rsidR="000F6C5D" w:rsidRPr="000F6C5D" w:rsidRDefault="000F6C5D" w:rsidP="000F6C5D">
      <w:pPr>
        <w:shd w:val="clear" w:color="auto" w:fill="FFFFFF"/>
        <w:ind w:firstLine="709"/>
        <w:jc w:val="both"/>
        <w:rPr>
          <w:rFonts w:ascii="Times New Roman" w:hAnsi="Times New Roman" w:cs="Times New Roman"/>
          <w:sz w:val="28"/>
          <w:szCs w:val="28"/>
        </w:rPr>
      </w:pPr>
      <w:r w:rsidRPr="000F6C5D">
        <w:rPr>
          <w:rFonts w:ascii="Times New Roman" w:hAnsi="Times New Roman"/>
          <w:spacing w:val="-4"/>
          <w:sz w:val="28"/>
          <w:szCs w:val="28"/>
        </w:rPr>
        <w:t xml:space="preserve">«3. </w:t>
      </w:r>
      <w:r w:rsidRPr="000F6C5D">
        <w:rPr>
          <w:rFonts w:ascii="Times New Roman" w:hAnsi="Times New Roman" w:cs="Times New Roman"/>
          <w:sz w:val="28"/>
          <w:szCs w:val="28"/>
        </w:rPr>
        <w:t>З метою забезпечення виконання обмежувального припису, передбаченого пунктом 7 частини першої статті 26 Закону України «Про запобігання та протидію домашньому насильству» судом покладається на кривдника обов’язок носити електронний засіб контролю, який полягає у закріпленні на тілі кривдника пристрою, який дає змогу відслідковувати та фіксувати його місцезнаходження. Такий пристрій має бути захищений від самостійного знімання, пошкодження або іншого втручання в його роботу з метою ухилення від контролю та сигналізувати про спроби особи здійснити такі дії.</w:t>
      </w:r>
    </w:p>
    <w:p w:rsidR="000F6C5D" w:rsidRPr="000F6C5D" w:rsidRDefault="000F6C5D" w:rsidP="000F6C5D">
      <w:pPr>
        <w:shd w:val="clear" w:color="auto" w:fill="FFFFFF"/>
        <w:ind w:firstLine="709"/>
        <w:jc w:val="both"/>
        <w:rPr>
          <w:rFonts w:ascii="Times New Roman" w:hAnsi="Times New Roman" w:cs="Times New Roman"/>
          <w:sz w:val="28"/>
          <w:szCs w:val="28"/>
        </w:rPr>
      </w:pPr>
      <w:r w:rsidRPr="000F6C5D">
        <w:rPr>
          <w:rFonts w:ascii="Times New Roman" w:hAnsi="Times New Roman" w:cs="Times New Roman"/>
          <w:sz w:val="28"/>
          <w:szCs w:val="28"/>
        </w:rPr>
        <w:t>Працівниками органу Національної поліції надається постраждалій особі електронний засіб контролю, який дає змогу відслідковувати та фіксувати наближення кривдника.</w:t>
      </w:r>
    </w:p>
    <w:p w:rsidR="000F6C5D" w:rsidRPr="000F6C5D" w:rsidRDefault="000F6C5D" w:rsidP="000F6C5D">
      <w:pPr>
        <w:shd w:val="clear" w:color="auto" w:fill="FFFFFF"/>
        <w:ind w:firstLine="709"/>
        <w:jc w:val="both"/>
        <w:rPr>
          <w:rFonts w:ascii="Times New Roman" w:hAnsi="Times New Roman" w:cs="Times New Roman"/>
          <w:sz w:val="28"/>
          <w:szCs w:val="28"/>
        </w:rPr>
      </w:pPr>
      <w:r w:rsidRPr="000F6C5D">
        <w:rPr>
          <w:rFonts w:ascii="Times New Roman" w:hAnsi="Times New Roman" w:cs="Times New Roman"/>
          <w:sz w:val="28"/>
          <w:szCs w:val="28"/>
        </w:rPr>
        <w:t>Електронні засоби контролю застосовуються в порядку, встановленому Міністерством внутрішніх справ України.</w:t>
      </w:r>
    </w:p>
    <w:p w:rsidR="000F6C5D" w:rsidRPr="000F6C5D" w:rsidRDefault="000F6C5D" w:rsidP="000F6C5D">
      <w:pPr>
        <w:shd w:val="clear" w:color="auto" w:fill="FFFFFF"/>
        <w:ind w:firstLine="709"/>
        <w:jc w:val="both"/>
        <w:rPr>
          <w:rFonts w:ascii="Times New Roman" w:hAnsi="Times New Roman" w:cs="Times New Roman"/>
          <w:sz w:val="28"/>
          <w:szCs w:val="28"/>
        </w:rPr>
      </w:pPr>
      <w:r w:rsidRPr="000F6C5D">
        <w:rPr>
          <w:rFonts w:ascii="Times New Roman" w:hAnsi="Times New Roman" w:cs="Times New Roman"/>
          <w:sz w:val="28"/>
          <w:szCs w:val="28"/>
        </w:rPr>
        <w:t>Не допускається застосування електронних засобів контролю, які суттєво порушують нормальний уклад життя особи, спричиняють значні незручності у їх носінні або можуть становити небезпеку для життя та здоров’я особи, яка їх використовує.</w:t>
      </w:r>
    </w:p>
    <w:p w:rsidR="000F6C5D" w:rsidRPr="000F6C5D" w:rsidRDefault="000F6C5D" w:rsidP="000F6C5D">
      <w:pPr>
        <w:shd w:val="clear" w:color="auto" w:fill="FFFFFF"/>
        <w:ind w:firstLine="709"/>
        <w:jc w:val="both"/>
        <w:rPr>
          <w:rFonts w:ascii="Times New Roman" w:hAnsi="Times New Roman" w:cs="Times New Roman"/>
          <w:sz w:val="28"/>
          <w:szCs w:val="28"/>
        </w:rPr>
      </w:pPr>
      <w:r w:rsidRPr="000F6C5D">
        <w:rPr>
          <w:rFonts w:ascii="Times New Roman" w:hAnsi="Times New Roman" w:cs="Times New Roman"/>
          <w:sz w:val="28"/>
          <w:szCs w:val="28"/>
        </w:rPr>
        <w:t>Застосування електронного засобу контролю покладається на органи Національної поліції. Працівник органу Національної поліції перед застосуванням електронного засобу контролю зобов’язаний під розпис роз’яснити кривднику правила користування пристроєм, техніку безпеки поводження з ним та наслідки його зняття або неправомірного втручання в його роботу з метою ухилення від контролю, а постраждалій особі – правила користування пристроєм, техніку безпеки поводження з ним та наслідки його втрати або пошкодження.</w:t>
      </w:r>
    </w:p>
    <w:p w:rsidR="000F6C5D" w:rsidRPr="000F6C5D" w:rsidRDefault="000F6C5D" w:rsidP="000F6C5D">
      <w:pPr>
        <w:pStyle w:val="StyleZakonu"/>
        <w:spacing w:line="252" w:lineRule="auto"/>
        <w:ind w:firstLine="709"/>
        <w:rPr>
          <w:rFonts w:ascii="Times New Roman" w:hAnsi="Times New Roman"/>
          <w:spacing w:val="-4"/>
          <w:sz w:val="28"/>
          <w:szCs w:val="28"/>
        </w:rPr>
      </w:pPr>
      <w:r w:rsidRPr="000F6C5D">
        <w:rPr>
          <w:rFonts w:ascii="Times New Roman" w:hAnsi="Times New Roman"/>
          <w:sz w:val="28"/>
          <w:szCs w:val="28"/>
        </w:rPr>
        <w:lastRenderedPageBreak/>
        <w:t>Відмова кривдника від носіння засобу електронного контролю, умисне зняття, пошкодження або інше втручання в його роботу з метою ухилення від виконання обмежувального припису, пов’язаного із забороною наближатися на визначену відстань до постраждалої особи, а рівно намагання вчинити зазначені дії є невиконанням цього обмежувального припису</w:t>
      </w:r>
      <w:r w:rsidRPr="000F6C5D">
        <w:rPr>
          <w:rFonts w:ascii="Times New Roman" w:hAnsi="Times New Roman"/>
          <w:b/>
        </w:rPr>
        <w:t>.</w:t>
      </w:r>
      <w:r w:rsidRPr="000F6C5D">
        <w:rPr>
          <w:rFonts w:ascii="Times New Roman" w:hAnsi="Times New Roman"/>
          <w:spacing w:val="-4"/>
          <w:sz w:val="28"/>
          <w:szCs w:val="28"/>
        </w:rPr>
        <w:t>».</w:t>
      </w:r>
    </w:p>
    <w:p w:rsidR="000F6C5D" w:rsidRPr="000F6C5D" w:rsidRDefault="000F6C5D" w:rsidP="000F6C5D">
      <w:pPr>
        <w:pStyle w:val="StyleZakonu"/>
        <w:spacing w:line="252" w:lineRule="auto"/>
        <w:ind w:firstLine="709"/>
        <w:rPr>
          <w:rFonts w:ascii="Times New Roman" w:hAnsi="Times New Roman"/>
          <w:spacing w:val="-4"/>
          <w:sz w:val="28"/>
          <w:szCs w:val="28"/>
        </w:rPr>
      </w:pPr>
    </w:p>
    <w:p w:rsidR="000F6C5D" w:rsidRPr="009E7978" w:rsidRDefault="006759AF" w:rsidP="000F6C5D">
      <w:pPr>
        <w:pStyle w:val="StyleZakonu"/>
        <w:spacing w:line="252" w:lineRule="auto"/>
        <w:ind w:firstLine="709"/>
        <w:rPr>
          <w:rFonts w:ascii="Times New Roman" w:hAnsi="Times New Roman"/>
          <w:sz w:val="28"/>
          <w:szCs w:val="28"/>
          <w:shd w:val="clear" w:color="auto" w:fill="FFFFFF"/>
          <w:lang w:val="ru-RU"/>
        </w:rPr>
      </w:pPr>
      <w:r>
        <w:rPr>
          <w:rFonts w:ascii="Times New Roman" w:hAnsi="Times New Roman"/>
          <w:spacing w:val="-4"/>
          <w:sz w:val="28"/>
          <w:szCs w:val="28"/>
          <w:lang w:val="ru-RU"/>
        </w:rPr>
        <w:t>3</w:t>
      </w:r>
      <w:r w:rsidR="000F6C5D" w:rsidRPr="000F6C5D">
        <w:rPr>
          <w:rFonts w:ascii="Times New Roman" w:hAnsi="Times New Roman"/>
          <w:spacing w:val="-4"/>
          <w:sz w:val="28"/>
          <w:szCs w:val="28"/>
        </w:rPr>
        <w:t xml:space="preserve">. Внести зміни до </w:t>
      </w:r>
      <w:r w:rsidR="000F6C5D" w:rsidRPr="000F6C5D">
        <w:rPr>
          <w:rFonts w:ascii="Times New Roman" w:hAnsi="Times New Roman"/>
          <w:spacing w:val="-4"/>
          <w:sz w:val="28"/>
          <w:szCs w:val="28"/>
          <w:lang w:val="ru-RU"/>
        </w:rPr>
        <w:t>Кримінально-виконавчого кодексу України</w:t>
      </w:r>
      <w:bookmarkStart w:id="5" w:name="n3"/>
      <w:bookmarkEnd w:id="5"/>
      <w:r w:rsidR="000F6C5D" w:rsidRPr="000F6C5D">
        <w:rPr>
          <w:rFonts w:ascii="Times New Roman" w:hAnsi="Times New Roman"/>
          <w:spacing w:val="-4"/>
          <w:sz w:val="28"/>
          <w:szCs w:val="28"/>
          <w:lang w:val="ru-RU"/>
        </w:rPr>
        <w:t xml:space="preserve"> </w:t>
      </w:r>
      <w:r w:rsidR="000F6C5D" w:rsidRPr="000F6C5D">
        <w:rPr>
          <w:rFonts w:ascii="Times New Roman" w:hAnsi="Times New Roman"/>
          <w:b/>
          <w:bCs/>
          <w:sz w:val="24"/>
          <w:szCs w:val="24"/>
          <w:shd w:val="clear" w:color="auto" w:fill="FFFFFF"/>
          <w:lang w:val="ru-RU"/>
        </w:rPr>
        <w:t>(</w:t>
      </w:r>
      <w:r w:rsidR="000F6C5D" w:rsidRPr="000F6C5D">
        <w:rPr>
          <w:rFonts w:ascii="Times New Roman" w:hAnsi="Times New Roman"/>
          <w:bCs/>
          <w:sz w:val="28"/>
          <w:szCs w:val="28"/>
          <w:shd w:val="clear" w:color="auto" w:fill="FFFFFF"/>
          <w:lang w:val="ru-RU"/>
        </w:rPr>
        <w:t>Відомості Верховної Ради України, 2004, № 3-4, ст. 21</w:t>
      </w:r>
      <w:r w:rsidR="000F6C5D" w:rsidRPr="000F6C5D">
        <w:rPr>
          <w:rFonts w:ascii="Times New Roman" w:hAnsi="Times New Roman"/>
          <w:sz w:val="28"/>
          <w:szCs w:val="28"/>
        </w:rPr>
        <w:t xml:space="preserve"> із наступними змінами</w:t>
      </w:r>
      <w:r w:rsidR="000F6C5D" w:rsidRPr="000F6C5D">
        <w:rPr>
          <w:rFonts w:ascii="Times New Roman" w:hAnsi="Times New Roman"/>
          <w:bCs/>
          <w:sz w:val="28"/>
          <w:szCs w:val="28"/>
          <w:shd w:val="clear" w:color="auto" w:fill="FFFFFF"/>
          <w:lang w:val="ru-RU"/>
        </w:rPr>
        <w:t>):</w:t>
      </w:r>
    </w:p>
    <w:p w:rsidR="000F6C5D" w:rsidRPr="000F6C5D" w:rsidRDefault="000F6C5D" w:rsidP="000F6C5D">
      <w:pPr>
        <w:pStyle w:val="StyleZakonu"/>
        <w:spacing w:line="252" w:lineRule="auto"/>
        <w:ind w:firstLine="709"/>
        <w:rPr>
          <w:rFonts w:ascii="Times New Roman" w:hAnsi="Times New Roman"/>
          <w:spacing w:val="-4"/>
          <w:sz w:val="28"/>
          <w:szCs w:val="28"/>
        </w:rPr>
      </w:pPr>
    </w:p>
    <w:p w:rsidR="000F6C5D" w:rsidRPr="000F6C5D" w:rsidRDefault="000F6C5D" w:rsidP="000F6C5D">
      <w:pPr>
        <w:pStyle w:val="StyleZakonu"/>
        <w:spacing w:line="252" w:lineRule="auto"/>
        <w:ind w:firstLine="709"/>
        <w:rPr>
          <w:rFonts w:ascii="Times New Roman" w:hAnsi="Times New Roman"/>
          <w:sz w:val="28"/>
          <w:szCs w:val="28"/>
          <w:shd w:val="clear" w:color="auto" w:fill="FFFFFF"/>
        </w:rPr>
      </w:pPr>
      <w:r w:rsidRPr="000F6C5D">
        <w:rPr>
          <w:rFonts w:ascii="Times New Roman" w:hAnsi="Times New Roman"/>
          <w:sz w:val="28"/>
          <w:szCs w:val="28"/>
          <w:shd w:val="clear" w:color="auto" w:fill="FFFFFF"/>
        </w:rPr>
        <w:t>розділ I</w:t>
      </w:r>
      <w:r w:rsidRPr="000F6C5D">
        <w:rPr>
          <w:rFonts w:ascii="Times New Roman" w:hAnsi="Times New Roman"/>
          <w:sz w:val="28"/>
          <w:szCs w:val="28"/>
          <w:shd w:val="clear" w:color="auto" w:fill="FFFFFF"/>
          <w:lang w:val="ru-RU"/>
        </w:rPr>
        <w:t>І</w:t>
      </w:r>
      <w:r w:rsidRPr="000F6C5D">
        <w:rPr>
          <w:rFonts w:ascii="Times New Roman" w:hAnsi="Times New Roman"/>
          <w:sz w:val="28"/>
          <w:szCs w:val="28"/>
          <w:shd w:val="clear" w:color="auto" w:fill="FFFFFF"/>
        </w:rPr>
        <w:t xml:space="preserve"> доповнити главою </w:t>
      </w:r>
      <w:r w:rsidRPr="000F6C5D">
        <w:rPr>
          <w:rFonts w:ascii="Times New Roman" w:hAnsi="Times New Roman"/>
          <w:sz w:val="28"/>
          <w:szCs w:val="28"/>
        </w:rPr>
        <w:t>14</w:t>
      </w:r>
      <w:r w:rsidRPr="000F6C5D">
        <w:rPr>
          <w:rFonts w:ascii="Times New Roman" w:hAnsi="Times New Roman"/>
          <w:sz w:val="28"/>
          <w:szCs w:val="28"/>
          <w:vertAlign w:val="superscript"/>
        </w:rPr>
        <w:t>1</w:t>
      </w:r>
      <w:r w:rsidRPr="000F6C5D">
        <w:rPr>
          <w:rFonts w:ascii="Times New Roman" w:hAnsi="Times New Roman"/>
          <w:sz w:val="28"/>
          <w:szCs w:val="28"/>
          <w:shd w:val="clear" w:color="auto" w:fill="FFFFFF"/>
        </w:rPr>
        <w:t xml:space="preserve"> такого змісту:</w:t>
      </w:r>
    </w:p>
    <w:p w:rsidR="000F6C5D" w:rsidRPr="000F6C5D" w:rsidRDefault="000F6C5D" w:rsidP="000F6C5D">
      <w:pPr>
        <w:pStyle w:val="StyleZakonu"/>
        <w:spacing w:line="252" w:lineRule="auto"/>
        <w:ind w:firstLine="709"/>
        <w:rPr>
          <w:rFonts w:ascii="Times New Roman" w:hAnsi="Times New Roman"/>
          <w:spacing w:val="-4"/>
          <w:sz w:val="28"/>
          <w:szCs w:val="28"/>
        </w:rPr>
      </w:pPr>
    </w:p>
    <w:p w:rsidR="000F6C5D" w:rsidRPr="000F6C5D" w:rsidRDefault="000F6C5D" w:rsidP="000F6C5D">
      <w:pPr>
        <w:shd w:val="clear" w:color="auto" w:fill="FFFFFF"/>
        <w:ind w:firstLine="709"/>
        <w:jc w:val="center"/>
        <w:rPr>
          <w:rFonts w:ascii="Times New Roman" w:hAnsi="Times New Roman" w:cs="Times New Roman"/>
          <w:sz w:val="28"/>
          <w:szCs w:val="28"/>
        </w:rPr>
      </w:pPr>
      <w:r w:rsidRPr="000F6C5D">
        <w:rPr>
          <w:rFonts w:ascii="Times New Roman" w:hAnsi="Times New Roman"/>
          <w:spacing w:val="-4"/>
          <w:sz w:val="28"/>
          <w:szCs w:val="28"/>
        </w:rPr>
        <w:t>«</w:t>
      </w:r>
      <w:r w:rsidRPr="000F6C5D">
        <w:rPr>
          <w:rFonts w:ascii="Times New Roman" w:hAnsi="Times New Roman" w:cs="Times New Roman"/>
          <w:sz w:val="28"/>
          <w:szCs w:val="28"/>
        </w:rPr>
        <w:t>Глава 14</w:t>
      </w:r>
      <w:r w:rsidRPr="000F6C5D">
        <w:rPr>
          <w:rFonts w:ascii="Times New Roman" w:hAnsi="Times New Roman" w:cs="Times New Roman"/>
          <w:sz w:val="28"/>
          <w:szCs w:val="28"/>
          <w:vertAlign w:val="superscript"/>
        </w:rPr>
        <w:t>1</w:t>
      </w:r>
    </w:p>
    <w:p w:rsidR="000F6C5D" w:rsidRPr="000F6C5D" w:rsidRDefault="000F6C5D" w:rsidP="000F6C5D">
      <w:pPr>
        <w:shd w:val="clear" w:color="auto" w:fill="FFFFFF"/>
        <w:ind w:firstLine="709"/>
        <w:jc w:val="center"/>
        <w:rPr>
          <w:rFonts w:ascii="Times New Roman" w:hAnsi="Times New Roman" w:cs="Times New Roman"/>
          <w:sz w:val="28"/>
          <w:szCs w:val="28"/>
        </w:rPr>
      </w:pPr>
      <w:r w:rsidRPr="000F6C5D">
        <w:rPr>
          <w:rFonts w:ascii="Times New Roman" w:hAnsi="Times New Roman" w:cs="Times New Roman"/>
          <w:sz w:val="28"/>
          <w:szCs w:val="28"/>
        </w:rPr>
        <w:t>ВИКОНАННЯ ОБМЕЖУВАЛЬНОГО ЗАХОДУ, ЩО ЗАСТОСОВУЄТЬСЯ ДО ОСІБ, ЯКІ ВЧИНИЛИ ДОМАШНЄ НАСИЛЬСТВО</w:t>
      </w:r>
    </w:p>
    <w:p w:rsidR="000F6C5D" w:rsidRPr="000F6C5D" w:rsidRDefault="000F6C5D" w:rsidP="000F6C5D">
      <w:pPr>
        <w:shd w:val="clear" w:color="auto" w:fill="FFFFFF"/>
        <w:ind w:firstLine="709"/>
        <w:jc w:val="both"/>
        <w:rPr>
          <w:rFonts w:ascii="Times New Roman" w:hAnsi="Times New Roman" w:cs="Times New Roman"/>
          <w:sz w:val="28"/>
          <w:szCs w:val="28"/>
        </w:rPr>
      </w:pPr>
      <w:r w:rsidRPr="000F6C5D">
        <w:rPr>
          <w:rFonts w:ascii="Times New Roman" w:hAnsi="Times New Roman" w:cs="Times New Roman"/>
          <w:sz w:val="28"/>
          <w:szCs w:val="28"/>
        </w:rPr>
        <w:t>Стаття 85</w:t>
      </w:r>
      <w:r w:rsidRPr="000F6C5D">
        <w:rPr>
          <w:rFonts w:ascii="Times New Roman" w:hAnsi="Times New Roman" w:cs="Times New Roman"/>
          <w:sz w:val="28"/>
          <w:szCs w:val="28"/>
          <w:vertAlign w:val="superscript"/>
        </w:rPr>
        <w:t>1</w:t>
      </w:r>
      <w:r w:rsidRPr="000F6C5D">
        <w:rPr>
          <w:rFonts w:ascii="Times New Roman" w:hAnsi="Times New Roman" w:cs="Times New Roman"/>
          <w:sz w:val="28"/>
          <w:szCs w:val="28"/>
        </w:rPr>
        <w:t>. Порядок виконання обмежувального заходу, що застосовується до осіб, які вчинили домашнє насильство</w:t>
      </w:r>
    </w:p>
    <w:p w:rsidR="000F6C5D" w:rsidRPr="000F6C5D" w:rsidRDefault="000F6C5D" w:rsidP="000F6C5D">
      <w:pPr>
        <w:shd w:val="clear" w:color="auto" w:fill="FFFFFF"/>
        <w:ind w:firstLine="709"/>
        <w:jc w:val="both"/>
        <w:rPr>
          <w:rFonts w:ascii="Times New Roman" w:hAnsi="Times New Roman" w:cs="Times New Roman"/>
          <w:sz w:val="28"/>
          <w:szCs w:val="28"/>
        </w:rPr>
      </w:pPr>
      <w:bookmarkStart w:id="6" w:name="30j0zll"/>
      <w:bookmarkEnd w:id="6"/>
      <w:r w:rsidRPr="000F6C5D">
        <w:rPr>
          <w:rFonts w:ascii="Times New Roman" w:hAnsi="Times New Roman" w:cs="Times New Roman"/>
          <w:sz w:val="28"/>
          <w:szCs w:val="28"/>
        </w:rPr>
        <w:t>1. З метою забезпечення виконання обмежувального заходу, передбаченого пунктом 6 частини першої статті 91</w:t>
      </w:r>
      <w:r w:rsidRPr="000F6C5D">
        <w:rPr>
          <w:rFonts w:ascii="Times New Roman" w:hAnsi="Times New Roman" w:cs="Times New Roman"/>
          <w:sz w:val="28"/>
          <w:szCs w:val="28"/>
          <w:vertAlign w:val="superscript"/>
        </w:rPr>
        <w:t>1</w:t>
      </w:r>
      <w:r w:rsidRPr="000F6C5D">
        <w:rPr>
          <w:rFonts w:ascii="Times New Roman" w:hAnsi="Times New Roman" w:cs="Times New Roman"/>
          <w:sz w:val="28"/>
          <w:szCs w:val="28"/>
        </w:rPr>
        <w:t xml:space="preserve"> Кримінального кодексу України, судом покладається на засудженого обов’язок носити електронний засіб контролю, який полягає у закріпленні на тілі засудженого пристрою, який дає змогу відслідковувати та фіксувати його місцезнаходження. Такий пристрій має бути захищений від самостійного знімання, пошкодження або іншого втручання в його роботу з метою ухилення від контролю та сигналізувати про спроби особи здійснити такі дії.</w:t>
      </w:r>
    </w:p>
    <w:p w:rsidR="000F6C5D" w:rsidRPr="000F6C5D" w:rsidRDefault="000F6C5D" w:rsidP="000F6C5D">
      <w:pPr>
        <w:shd w:val="clear" w:color="auto" w:fill="FFFFFF"/>
        <w:ind w:firstLine="709"/>
        <w:jc w:val="both"/>
        <w:rPr>
          <w:rFonts w:ascii="Times New Roman" w:hAnsi="Times New Roman" w:cs="Times New Roman"/>
          <w:sz w:val="28"/>
          <w:szCs w:val="28"/>
        </w:rPr>
      </w:pPr>
      <w:bookmarkStart w:id="7" w:name="1fob9te"/>
      <w:bookmarkEnd w:id="7"/>
      <w:r w:rsidRPr="000F6C5D">
        <w:rPr>
          <w:rFonts w:ascii="Times New Roman" w:hAnsi="Times New Roman" w:cs="Times New Roman"/>
          <w:sz w:val="28"/>
          <w:szCs w:val="28"/>
        </w:rPr>
        <w:t>2.</w:t>
      </w:r>
      <w:bookmarkStart w:id="8" w:name="3znysh7"/>
      <w:bookmarkEnd w:id="8"/>
      <w:r w:rsidRPr="000F6C5D">
        <w:rPr>
          <w:rFonts w:ascii="Times New Roman" w:hAnsi="Times New Roman" w:cs="Times New Roman"/>
          <w:sz w:val="28"/>
          <w:szCs w:val="28"/>
        </w:rPr>
        <w:t> Електронні засоби контролю застосовуються в порядку, встановленому Міністерством внутрішніх справ України.</w:t>
      </w:r>
    </w:p>
    <w:p w:rsidR="000F6C5D" w:rsidRPr="000F6C5D" w:rsidRDefault="000F6C5D" w:rsidP="000F6C5D">
      <w:pPr>
        <w:shd w:val="clear" w:color="auto" w:fill="FFFFFF"/>
        <w:ind w:firstLine="709"/>
        <w:jc w:val="both"/>
        <w:rPr>
          <w:rFonts w:ascii="Times New Roman" w:hAnsi="Times New Roman" w:cs="Times New Roman"/>
          <w:sz w:val="28"/>
          <w:szCs w:val="28"/>
        </w:rPr>
      </w:pPr>
      <w:bookmarkStart w:id="9" w:name="2et92p0"/>
      <w:bookmarkEnd w:id="9"/>
      <w:r w:rsidRPr="000F6C5D">
        <w:rPr>
          <w:rFonts w:ascii="Times New Roman" w:hAnsi="Times New Roman" w:cs="Times New Roman"/>
          <w:sz w:val="28"/>
          <w:szCs w:val="28"/>
        </w:rPr>
        <w:t>3. Не допускається застосування електронних засобів контролю, які суттєво порушують нормальний уклад життя особи, спричиняють значні незручності у їх носінні або можуть становити небезпеку для життя та здоров’я особи, яка їх використовує.</w:t>
      </w:r>
    </w:p>
    <w:p w:rsidR="000F6C5D" w:rsidRPr="000F6C5D" w:rsidRDefault="000F6C5D" w:rsidP="000F6C5D">
      <w:pPr>
        <w:shd w:val="clear" w:color="auto" w:fill="FFFFFF"/>
        <w:ind w:firstLine="709"/>
        <w:jc w:val="both"/>
        <w:rPr>
          <w:rFonts w:ascii="Times New Roman" w:hAnsi="Times New Roman" w:cs="Times New Roman"/>
          <w:sz w:val="28"/>
          <w:szCs w:val="28"/>
        </w:rPr>
      </w:pPr>
      <w:bookmarkStart w:id="10" w:name="tyjcwt"/>
      <w:bookmarkEnd w:id="10"/>
      <w:r w:rsidRPr="000F6C5D">
        <w:rPr>
          <w:rFonts w:ascii="Times New Roman" w:hAnsi="Times New Roman" w:cs="Times New Roman"/>
          <w:sz w:val="28"/>
          <w:szCs w:val="28"/>
        </w:rPr>
        <w:t>4. Застосування електронного засобу контролю покладається на органи Національної поліції. Працівник органу Національної поліції перед застосуванням електронного засобу контролю зобов’язаний під розпис роз’яснити засудженому правила користування пристроєм, техніку безпеки поводження з ним та наслідки його зняття або неправомірного втручання в його роботу з метою ухилення від контролю.</w:t>
      </w:r>
    </w:p>
    <w:p w:rsidR="000F6C5D" w:rsidRDefault="000F6C5D" w:rsidP="000F6C5D">
      <w:pPr>
        <w:pStyle w:val="StyleZakonu"/>
        <w:spacing w:line="252" w:lineRule="auto"/>
        <w:ind w:firstLine="709"/>
        <w:rPr>
          <w:rFonts w:ascii="Times New Roman" w:hAnsi="Times New Roman"/>
          <w:spacing w:val="-4"/>
          <w:sz w:val="28"/>
          <w:szCs w:val="28"/>
        </w:rPr>
      </w:pPr>
      <w:bookmarkStart w:id="11" w:name="3dy6vkm"/>
      <w:bookmarkStart w:id="12" w:name="1t3h5sf"/>
      <w:bookmarkEnd w:id="11"/>
      <w:bookmarkEnd w:id="12"/>
      <w:r w:rsidRPr="000F6C5D">
        <w:rPr>
          <w:rFonts w:ascii="Times New Roman" w:hAnsi="Times New Roman"/>
          <w:sz w:val="28"/>
          <w:szCs w:val="28"/>
        </w:rPr>
        <w:lastRenderedPageBreak/>
        <w:t>5. Відмова від носіння засобу електронного контролю, умисне зняття, пошкодження або інше втручання в його роботу з метою ухилення від виконання обмежувального заходу, пов’язаного із забороною наближатися на визначену відстань до особи, яка постраждала від домашнього насильства, а рівно намагання вчинити зазначені дії є невиконанням цього обмежувального заходу.</w:t>
      </w:r>
      <w:r w:rsidRPr="000F6C5D">
        <w:rPr>
          <w:rFonts w:ascii="Times New Roman" w:hAnsi="Times New Roman"/>
          <w:spacing w:val="-4"/>
          <w:sz w:val="28"/>
          <w:szCs w:val="28"/>
        </w:rPr>
        <w:t xml:space="preserve"> ».</w:t>
      </w:r>
    </w:p>
    <w:p w:rsidR="006759AF" w:rsidRDefault="006759AF" w:rsidP="000F6C5D">
      <w:pPr>
        <w:pStyle w:val="StyleZakonu"/>
        <w:spacing w:line="252" w:lineRule="auto"/>
        <w:ind w:firstLine="709"/>
        <w:rPr>
          <w:rFonts w:ascii="Times New Roman" w:hAnsi="Times New Roman"/>
          <w:spacing w:val="-4"/>
          <w:sz w:val="28"/>
          <w:szCs w:val="28"/>
        </w:rPr>
      </w:pPr>
    </w:p>
    <w:p w:rsidR="006759AF" w:rsidRPr="000F6C5D" w:rsidRDefault="006759AF" w:rsidP="006759AF">
      <w:pPr>
        <w:pStyle w:val="StyleZakonu"/>
        <w:spacing w:line="252" w:lineRule="auto"/>
        <w:ind w:firstLine="709"/>
        <w:rPr>
          <w:rFonts w:ascii="Times New Roman" w:hAnsi="Times New Roman"/>
          <w:spacing w:val="-4"/>
          <w:sz w:val="28"/>
          <w:szCs w:val="28"/>
        </w:rPr>
      </w:pPr>
      <w:r>
        <w:rPr>
          <w:rFonts w:ascii="Times New Roman" w:hAnsi="Times New Roman"/>
          <w:spacing w:val="-4"/>
          <w:sz w:val="28"/>
          <w:szCs w:val="28"/>
        </w:rPr>
        <w:t>4</w:t>
      </w:r>
      <w:r w:rsidRPr="000F6C5D">
        <w:rPr>
          <w:rFonts w:ascii="Times New Roman" w:hAnsi="Times New Roman"/>
          <w:spacing w:val="-4"/>
          <w:sz w:val="28"/>
          <w:szCs w:val="28"/>
        </w:rPr>
        <w:t>. Внести зміни до Закону України «Про запобігання та протидію домашньому насильству» (Відомості Верховної Ради, 2018, № 5, ст.35; 2019, № 18, ст.73</w:t>
      </w:r>
      <w:r w:rsidRPr="000F6C5D">
        <w:rPr>
          <w:rFonts w:ascii="Times New Roman" w:hAnsi="Times New Roman"/>
          <w:spacing w:val="-4"/>
          <w:sz w:val="28"/>
          <w:szCs w:val="28"/>
          <w:lang w:val="ru-RU"/>
        </w:rPr>
        <w:t xml:space="preserve"> із наступними змінами</w:t>
      </w:r>
      <w:r w:rsidRPr="000F6C5D">
        <w:rPr>
          <w:rFonts w:ascii="Times New Roman" w:hAnsi="Times New Roman"/>
          <w:spacing w:val="-4"/>
          <w:sz w:val="28"/>
          <w:szCs w:val="28"/>
        </w:rPr>
        <w:t>):</w:t>
      </w:r>
    </w:p>
    <w:p w:rsidR="006759AF" w:rsidRPr="000F6C5D" w:rsidRDefault="006759AF" w:rsidP="006759AF">
      <w:pPr>
        <w:pStyle w:val="StyleZakonu"/>
        <w:spacing w:line="252" w:lineRule="auto"/>
        <w:ind w:firstLine="709"/>
        <w:rPr>
          <w:rFonts w:ascii="Times New Roman" w:hAnsi="Times New Roman"/>
          <w:spacing w:val="-4"/>
          <w:sz w:val="28"/>
          <w:szCs w:val="28"/>
        </w:rPr>
      </w:pPr>
    </w:p>
    <w:p w:rsidR="006759AF" w:rsidRPr="000F6C5D" w:rsidRDefault="006759AF" w:rsidP="006759AF">
      <w:pPr>
        <w:pStyle w:val="StyleZakonu"/>
        <w:spacing w:line="252" w:lineRule="auto"/>
        <w:ind w:firstLine="709"/>
        <w:rPr>
          <w:rFonts w:ascii="Times New Roman" w:hAnsi="Times New Roman"/>
          <w:spacing w:val="-4"/>
          <w:sz w:val="28"/>
          <w:szCs w:val="28"/>
        </w:rPr>
      </w:pPr>
      <w:r w:rsidRPr="000F6C5D">
        <w:rPr>
          <w:rFonts w:ascii="Times New Roman" w:hAnsi="Times New Roman"/>
          <w:spacing w:val="-4"/>
          <w:sz w:val="28"/>
          <w:szCs w:val="28"/>
        </w:rPr>
        <w:t>1) у статті 26:</w:t>
      </w:r>
    </w:p>
    <w:p w:rsidR="006759AF" w:rsidRPr="000F6C5D" w:rsidRDefault="006759AF" w:rsidP="006759AF">
      <w:pPr>
        <w:pStyle w:val="StyleZakonu"/>
        <w:spacing w:line="252" w:lineRule="auto"/>
        <w:ind w:firstLine="709"/>
        <w:rPr>
          <w:rFonts w:ascii="Times New Roman" w:hAnsi="Times New Roman"/>
          <w:spacing w:val="-4"/>
          <w:sz w:val="28"/>
          <w:szCs w:val="28"/>
        </w:rPr>
      </w:pPr>
    </w:p>
    <w:p w:rsidR="006759AF" w:rsidRPr="000F6C5D" w:rsidRDefault="006759AF" w:rsidP="006759AF">
      <w:pPr>
        <w:pStyle w:val="StyleZakonu"/>
        <w:spacing w:line="252" w:lineRule="auto"/>
        <w:ind w:firstLine="709"/>
        <w:rPr>
          <w:rFonts w:ascii="Times New Roman" w:hAnsi="Times New Roman"/>
          <w:spacing w:val="-4"/>
          <w:sz w:val="28"/>
          <w:szCs w:val="28"/>
        </w:rPr>
      </w:pPr>
      <w:r w:rsidRPr="000F6C5D">
        <w:rPr>
          <w:rFonts w:ascii="Times New Roman" w:hAnsi="Times New Roman"/>
          <w:spacing w:val="-4"/>
          <w:sz w:val="28"/>
          <w:szCs w:val="28"/>
        </w:rPr>
        <w:t>частину другу доповнити пунктом 7 такого змісту:</w:t>
      </w:r>
    </w:p>
    <w:p w:rsidR="006759AF" w:rsidRPr="000F6C5D" w:rsidRDefault="006759AF" w:rsidP="006759AF">
      <w:pPr>
        <w:pStyle w:val="StyleZakonu"/>
        <w:spacing w:line="252" w:lineRule="auto"/>
        <w:ind w:firstLine="709"/>
        <w:rPr>
          <w:rFonts w:ascii="Times New Roman" w:hAnsi="Times New Roman"/>
          <w:spacing w:val="-4"/>
          <w:sz w:val="28"/>
          <w:szCs w:val="28"/>
        </w:rPr>
      </w:pPr>
    </w:p>
    <w:p w:rsidR="006759AF" w:rsidRPr="000F6C5D" w:rsidRDefault="006759AF" w:rsidP="006759AF">
      <w:pPr>
        <w:pStyle w:val="StyleZakonu"/>
        <w:spacing w:line="252" w:lineRule="auto"/>
        <w:ind w:firstLine="709"/>
        <w:rPr>
          <w:rFonts w:ascii="Times New Roman" w:hAnsi="Times New Roman"/>
          <w:spacing w:val="-4"/>
          <w:sz w:val="28"/>
          <w:szCs w:val="28"/>
        </w:rPr>
      </w:pPr>
      <w:r w:rsidRPr="000F6C5D">
        <w:rPr>
          <w:rFonts w:ascii="Times New Roman" w:hAnsi="Times New Roman"/>
          <w:spacing w:val="-4"/>
          <w:sz w:val="28"/>
          <w:szCs w:val="28"/>
        </w:rPr>
        <w:t>«7) заборона наближатися на визначену відстань до постраждалої особи.</w:t>
      </w:r>
      <w:r>
        <w:rPr>
          <w:rFonts w:ascii="Times New Roman" w:hAnsi="Times New Roman"/>
          <w:spacing w:val="-4"/>
          <w:sz w:val="28"/>
          <w:szCs w:val="28"/>
        </w:rPr>
        <w:t xml:space="preserve"> </w:t>
      </w:r>
      <w:r w:rsidRPr="000F6C5D">
        <w:rPr>
          <w:rFonts w:ascii="Times New Roman" w:hAnsi="Times New Roman"/>
          <w:sz w:val="28"/>
          <w:szCs w:val="28"/>
        </w:rPr>
        <w:t>Такий обмежувальний припис застосовується до кривдника лише за наявності письмової згоди на це постраждалої особи, або її законного представника, крім випадку, коли законним представником є кривдник. При застосуванні цього обмежувального припису на кривдника також покладається обов’язок носити електронний засіб контролю.</w:t>
      </w:r>
      <w:r w:rsidRPr="000F6C5D">
        <w:rPr>
          <w:rFonts w:ascii="Times New Roman" w:hAnsi="Times New Roman"/>
          <w:spacing w:val="-4"/>
          <w:sz w:val="28"/>
          <w:szCs w:val="28"/>
        </w:rPr>
        <w:t>»</w:t>
      </w:r>
      <w:r w:rsidRPr="000F6C5D">
        <w:rPr>
          <w:rFonts w:ascii="Times New Roman" w:hAnsi="Times New Roman"/>
          <w:spacing w:val="-4"/>
          <w:sz w:val="28"/>
          <w:szCs w:val="28"/>
          <w:lang w:val="ru-RU"/>
        </w:rPr>
        <w:t>.</w:t>
      </w:r>
    </w:p>
    <w:p w:rsidR="006759AF" w:rsidRPr="000F6C5D" w:rsidRDefault="006759AF" w:rsidP="000F6C5D">
      <w:pPr>
        <w:pStyle w:val="StyleZakonu"/>
        <w:spacing w:line="252" w:lineRule="auto"/>
        <w:ind w:firstLine="709"/>
        <w:rPr>
          <w:rFonts w:ascii="Times New Roman" w:hAnsi="Times New Roman"/>
          <w:spacing w:val="-4"/>
          <w:sz w:val="28"/>
          <w:szCs w:val="28"/>
        </w:rPr>
      </w:pPr>
    </w:p>
    <w:p w:rsidR="000F6C5D" w:rsidRPr="000F6C5D" w:rsidRDefault="000F6C5D" w:rsidP="000F6C5D">
      <w:pPr>
        <w:pStyle w:val="StyleZakonu"/>
        <w:spacing w:after="0" w:line="252" w:lineRule="auto"/>
        <w:ind w:firstLine="0"/>
        <w:rPr>
          <w:rFonts w:ascii="Times New Roman" w:hAnsi="Times New Roman"/>
          <w:color w:val="000000"/>
          <w:sz w:val="28"/>
          <w:szCs w:val="28"/>
        </w:rPr>
      </w:pPr>
    </w:p>
    <w:p w:rsidR="000F6C5D" w:rsidRPr="000F6C5D" w:rsidRDefault="000F6C5D" w:rsidP="000F6C5D">
      <w:pPr>
        <w:pStyle w:val="StyleZakonu"/>
        <w:spacing w:after="0" w:line="252" w:lineRule="auto"/>
        <w:ind w:right="5677" w:firstLine="709"/>
        <w:jc w:val="center"/>
        <w:rPr>
          <w:rFonts w:ascii="Times New Roman" w:hAnsi="Times New Roman"/>
          <w:b/>
          <w:bCs/>
          <w:sz w:val="28"/>
          <w:szCs w:val="28"/>
        </w:rPr>
      </w:pPr>
      <w:r w:rsidRPr="000F6C5D">
        <w:rPr>
          <w:rFonts w:ascii="Times New Roman" w:hAnsi="Times New Roman"/>
          <w:b/>
          <w:bCs/>
          <w:sz w:val="28"/>
          <w:szCs w:val="28"/>
        </w:rPr>
        <w:t>Голова Верховної Ради</w:t>
      </w:r>
    </w:p>
    <w:p w:rsidR="000F6C5D" w:rsidRPr="003A1BD3" w:rsidRDefault="000F6C5D" w:rsidP="000F6C5D">
      <w:pPr>
        <w:pStyle w:val="StyleZakonu"/>
        <w:spacing w:after="0" w:line="252" w:lineRule="auto"/>
        <w:ind w:right="5677" w:firstLine="709"/>
        <w:jc w:val="center"/>
        <w:rPr>
          <w:rFonts w:ascii="Times New Roman" w:hAnsi="Times New Roman"/>
          <w:b/>
          <w:bCs/>
          <w:sz w:val="28"/>
          <w:szCs w:val="28"/>
        </w:rPr>
      </w:pPr>
      <w:r w:rsidRPr="000F6C5D">
        <w:rPr>
          <w:rFonts w:ascii="Times New Roman" w:hAnsi="Times New Roman"/>
          <w:b/>
          <w:bCs/>
          <w:sz w:val="28"/>
          <w:szCs w:val="28"/>
        </w:rPr>
        <w:t>України</w:t>
      </w:r>
    </w:p>
    <w:p w:rsidR="000F6C5D" w:rsidRPr="003C616E" w:rsidRDefault="000F6C5D" w:rsidP="003C616E">
      <w:pPr>
        <w:pStyle w:val="StyleZakonu"/>
        <w:spacing w:line="252" w:lineRule="auto"/>
        <w:ind w:firstLine="709"/>
        <w:rPr>
          <w:rFonts w:ascii="Times New Roman" w:hAnsi="Times New Roman"/>
          <w:sz w:val="28"/>
          <w:szCs w:val="28"/>
        </w:rPr>
      </w:pPr>
    </w:p>
    <w:p w:rsidR="000C722B" w:rsidRPr="003C616E" w:rsidRDefault="000C722B" w:rsidP="003C616E">
      <w:pPr>
        <w:pStyle w:val="StyleZakonu"/>
        <w:spacing w:line="252" w:lineRule="auto"/>
        <w:ind w:firstLine="709"/>
        <w:rPr>
          <w:rFonts w:ascii="Times New Roman" w:hAnsi="Times New Roman"/>
          <w:sz w:val="28"/>
          <w:szCs w:val="28"/>
        </w:rPr>
      </w:pPr>
    </w:p>
    <w:p w:rsidR="00020E54" w:rsidRPr="003C616E" w:rsidRDefault="00020E54" w:rsidP="003C616E">
      <w:pPr>
        <w:pStyle w:val="StyleZakonu"/>
        <w:spacing w:after="0" w:line="252" w:lineRule="auto"/>
        <w:ind w:right="5677" w:firstLine="709"/>
        <w:jc w:val="center"/>
        <w:rPr>
          <w:rFonts w:ascii="Times New Roman" w:hAnsi="Times New Roman"/>
          <w:b/>
          <w:bCs/>
          <w:sz w:val="28"/>
          <w:szCs w:val="28"/>
        </w:rPr>
      </w:pPr>
    </w:p>
    <w:sectPr w:rsidR="00020E54" w:rsidRPr="003C616E" w:rsidSect="00B23E8A">
      <w:headerReference w:type="default" r:id="rId12"/>
      <w:pgSz w:w="11906" w:h="16838"/>
      <w:pgMar w:top="567" w:right="851" w:bottom="1135" w:left="1418"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2186" w:rsidRDefault="005A2186" w:rsidP="009C7E16">
      <w:pPr>
        <w:spacing w:after="0" w:line="240" w:lineRule="auto"/>
      </w:pPr>
      <w:r>
        <w:separator/>
      </w:r>
    </w:p>
  </w:endnote>
  <w:endnote w:type="continuationSeparator" w:id="0">
    <w:p w:rsidR="005A2186" w:rsidRDefault="005A2186" w:rsidP="009C7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Grande CY">
    <w:altName w:val="Franklin Gothic Medium Cond"/>
    <w:panose1 w:val="00000000000000000000"/>
    <w:charset w:val="59"/>
    <w:family w:val="auto"/>
    <w:notTrueType/>
    <w:pitch w:val="variable"/>
    <w:sig w:usb0="00000001" w:usb1="00000000" w:usb2="00000000" w:usb3="00000000" w:csb0="00000000" w:csb1="00000000"/>
  </w:font>
  <w:font w:name="Antiqua">
    <w:altName w:val="Century Gothic"/>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2186" w:rsidRDefault="005A2186" w:rsidP="009C7E16">
      <w:pPr>
        <w:spacing w:after="0" w:line="240" w:lineRule="auto"/>
      </w:pPr>
      <w:r>
        <w:separator/>
      </w:r>
    </w:p>
  </w:footnote>
  <w:footnote w:type="continuationSeparator" w:id="0">
    <w:p w:rsidR="005A2186" w:rsidRDefault="005A2186" w:rsidP="009C7E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E38" w:rsidRPr="00934859" w:rsidRDefault="006E0E38" w:rsidP="00934859">
    <w:pPr>
      <w:pStyle w:val="a4"/>
      <w:jc w:val="center"/>
      <w:rPr>
        <w:rFonts w:ascii="Times New Roman" w:hAnsi="Times New Roman"/>
      </w:rPr>
    </w:pPr>
    <w:r w:rsidRPr="008B3BC3">
      <w:rPr>
        <w:rFonts w:ascii="Times New Roman" w:hAnsi="Times New Roman"/>
      </w:rPr>
      <w:fldChar w:fldCharType="begin"/>
    </w:r>
    <w:r w:rsidRPr="008B3BC3">
      <w:rPr>
        <w:rFonts w:ascii="Times New Roman" w:hAnsi="Times New Roman"/>
      </w:rPr>
      <w:instrText>PAGE   \* MERGEFORMAT</w:instrText>
    </w:r>
    <w:r w:rsidRPr="008B3BC3">
      <w:rPr>
        <w:rFonts w:ascii="Times New Roman" w:hAnsi="Times New Roman"/>
      </w:rPr>
      <w:fldChar w:fldCharType="separate"/>
    </w:r>
    <w:r w:rsidR="00025E14" w:rsidRPr="00025E14">
      <w:rPr>
        <w:rFonts w:ascii="Times New Roman" w:hAnsi="Times New Roman"/>
        <w:noProof/>
        <w:lang w:val="ru-RU"/>
      </w:rPr>
      <w:t>2</w:t>
    </w:r>
    <w:r w:rsidRPr="008B3BC3">
      <w:rPr>
        <w:rFonts w:ascii="Times New Roman" w:hAnsi="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D79C2CC4"/>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2962CB"/>
    <w:multiLevelType w:val="hybridMultilevel"/>
    <w:tmpl w:val="E67A7A94"/>
    <w:lvl w:ilvl="0" w:tplc="83D0219C">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15:restartNumberingAfterBreak="0">
    <w:nsid w:val="67BC5AA4"/>
    <w:multiLevelType w:val="hybridMultilevel"/>
    <w:tmpl w:val="BF70A45C"/>
    <w:lvl w:ilvl="0" w:tplc="AB2404FE">
      <w:start w:val="1"/>
      <w:numFmt w:val="decimal"/>
      <w:lvlText w:val="%1)"/>
      <w:lvlJc w:val="left"/>
      <w:pPr>
        <w:ind w:left="840" w:hanging="390"/>
      </w:pPr>
      <w:rPr>
        <w:rFonts w:cs="Times New Roman" w:hint="default"/>
      </w:rPr>
    </w:lvl>
    <w:lvl w:ilvl="1" w:tplc="04190019">
      <w:start w:val="1"/>
      <w:numFmt w:val="lowerLetter"/>
      <w:lvlText w:val="%2."/>
      <w:lvlJc w:val="left"/>
      <w:pPr>
        <w:ind w:left="1530" w:hanging="360"/>
      </w:pPr>
      <w:rPr>
        <w:rFonts w:cs="Times New Roman"/>
      </w:rPr>
    </w:lvl>
    <w:lvl w:ilvl="2" w:tplc="0419001B">
      <w:start w:val="1"/>
      <w:numFmt w:val="lowerRoman"/>
      <w:lvlText w:val="%3."/>
      <w:lvlJc w:val="right"/>
      <w:pPr>
        <w:ind w:left="2250" w:hanging="180"/>
      </w:pPr>
      <w:rPr>
        <w:rFonts w:cs="Times New Roman"/>
      </w:rPr>
    </w:lvl>
    <w:lvl w:ilvl="3" w:tplc="0419000F">
      <w:start w:val="1"/>
      <w:numFmt w:val="decimal"/>
      <w:lvlText w:val="%4."/>
      <w:lvlJc w:val="left"/>
      <w:pPr>
        <w:ind w:left="2970" w:hanging="360"/>
      </w:pPr>
      <w:rPr>
        <w:rFonts w:cs="Times New Roman"/>
      </w:rPr>
    </w:lvl>
    <w:lvl w:ilvl="4" w:tplc="04190019">
      <w:start w:val="1"/>
      <w:numFmt w:val="lowerLetter"/>
      <w:lvlText w:val="%5."/>
      <w:lvlJc w:val="left"/>
      <w:pPr>
        <w:ind w:left="3690" w:hanging="360"/>
      </w:pPr>
      <w:rPr>
        <w:rFonts w:cs="Times New Roman"/>
      </w:rPr>
    </w:lvl>
    <w:lvl w:ilvl="5" w:tplc="0419001B">
      <w:start w:val="1"/>
      <w:numFmt w:val="lowerRoman"/>
      <w:lvlText w:val="%6."/>
      <w:lvlJc w:val="right"/>
      <w:pPr>
        <w:ind w:left="4410" w:hanging="180"/>
      </w:pPr>
      <w:rPr>
        <w:rFonts w:cs="Times New Roman"/>
      </w:rPr>
    </w:lvl>
    <w:lvl w:ilvl="6" w:tplc="0419000F">
      <w:start w:val="1"/>
      <w:numFmt w:val="decimal"/>
      <w:lvlText w:val="%7."/>
      <w:lvlJc w:val="left"/>
      <w:pPr>
        <w:ind w:left="5130" w:hanging="360"/>
      </w:pPr>
      <w:rPr>
        <w:rFonts w:cs="Times New Roman"/>
      </w:rPr>
    </w:lvl>
    <w:lvl w:ilvl="7" w:tplc="04190019">
      <w:start w:val="1"/>
      <w:numFmt w:val="lowerLetter"/>
      <w:lvlText w:val="%8."/>
      <w:lvlJc w:val="left"/>
      <w:pPr>
        <w:ind w:left="5850" w:hanging="360"/>
      </w:pPr>
      <w:rPr>
        <w:rFonts w:cs="Times New Roman"/>
      </w:rPr>
    </w:lvl>
    <w:lvl w:ilvl="8" w:tplc="0419001B">
      <w:start w:val="1"/>
      <w:numFmt w:val="lowerRoman"/>
      <w:lvlText w:val="%9."/>
      <w:lvlJc w:val="right"/>
      <w:pPr>
        <w:ind w:left="6570" w:hanging="180"/>
      </w:pPr>
      <w:rPr>
        <w:rFonts w:cs="Times New Roman"/>
      </w:rPr>
    </w:lvl>
  </w:abstractNum>
  <w:abstractNum w:abstractNumId="3" w15:restartNumberingAfterBreak="0">
    <w:nsid w:val="780E7D49"/>
    <w:multiLevelType w:val="hybridMultilevel"/>
    <w:tmpl w:val="610ED7E0"/>
    <w:lvl w:ilvl="0" w:tplc="11D0DB80">
      <w:start w:val="2"/>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7E16"/>
    <w:rsid w:val="000042AB"/>
    <w:rsid w:val="00015B57"/>
    <w:rsid w:val="00020E54"/>
    <w:rsid w:val="00021990"/>
    <w:rsid w:val="00025E14"/>
    <w:rsid w:val="000427AB"/>
    <w:rsid w:val="0005514D"/>
    <w:rsid w:val="00057CFA"/>
    <w:rsid w:val="00090227"/>
    <w:rsid w:val="000A6A83"/>
    <w:rsid w:val="000A6BCC"/>
    <w:rsid w:val="000B2BD2"/>
    <w:rsid w:val="000B4D10"/>
    <w:rsid w:val="000C1D34"/>
    <w:rsid w:val="000C722B"/>
    <w:rsid w:val="000D49CB"/>
    <w:rsid w:val="000D6EE8"/>
    <w:rsid w:val="000E3952"/>
    <w:rsid w:val="000F1E2C"/>
    <w:rsid w:val="000F3F3A"/>
    <w:rsid w:val="000F6683"/>
    <w:rsid w:val="000F6C5D"/>
    <w:rsid w:val="00110383"/>
    <w:rsid w:val="001174A1"/>
    <w:rsid w:val="00122CA8"/>
    <w:rsid w:val="001311EC"/>
    <w:rsid w:val="00136854"/>
    <w:rsid w:val="00144454"/>
    <w:rsid w:val="00154B9B"/>
    <w:rsid w:val="0015654F"/>
    <w:rsid w:val="00171FF4"/>
    <w:rsid w:val="00175B17"/>
    <w:rsid w:val="00183426"/>
    <w:rsid w:val="00197375"/>
    <w:rsid w:val="001A2827"/>
    <w:rsid w:val="001B0C84"/>
    <w:rsid w:val="001B240D"/>
    <w:rsid w:val="001B3511"/>
    <w:rsid w:val="001C2541"/>
    <w:rsid w:val="001C50D4"/>
    <w:rsid w:val="001C7B2B"/>
    <w:rsid w:val="001D1C51"/>
    <w:rsid w:val="001D3604"/>
    <w:rsid w:val="001D50C6"/>
    <w:rsid w:val="001D6323"/>
    <w:rsid w:val="001E020F"/>
    <w:rsid w:val="001E2C8D"/>
    <w:rsid w:val="001F4CCC"/>
    <w:rsid w:val="0020088D"/>
    <w:rsid w:val="00217067"/>
    <w:rsid w:val="0022674A"/>
    <w:rsid w:val="002329CE"/>
    <w:rsid w:val="00241CAF"/>
    <w:rsid w:val="00242F72"/>
    <w:rsid w:val="002513AA"/>
    <w:rsid w:val="00251800"/>
    <w:rsid w:val="00275041"/>
    <w:rsid w:val="0028509E"/>
    <w:rsid w:val="002928BA"/>
    <w:rsid w:val="00294585"/>
    <w:rsid w:val="00294ACD"/>
    <w:rsid w:val="00296F36"/>
    <w:rsid w:val="002B6460"/>
    <w:rsid w:val="002C1AA6"/>
    <w:rsid w:val="002C5361"/>
    <w:rsid w:val="002C709E"/>
    <w:rsid w:val="002D20BD"/>
    <w:rsid w:val="002E2CCF"/>
    <w:rsid w:val="00303784"/>
    <w:rsid w:val="00314F4E"/>
    <w:rsid w:val="003231B7"/>
    <w:rsid w:val="0033173D"/>
    <w:rsid w:val="00335125"/>
    <w:rsid w:val="00335E4C"/>
    <w:rsid w:val="00337565"/>
    <w:rsid w:val="003405F5"/>
    <w:rsid w:val="00342FE6"/>
    <w:rsid w:val="00346AC8"/>
    <w:rsid w:val="003509FD"/>
    <w:rsid w:val="00364C90"/>
    <w:rsid w:val="00371690"/>
    <w:rsid w:val="00376714"/>
    <w:rsid w:val="00377838"/>
    <w:rsid w:val="003841BA"/>
    <w:rsid w:val="0039506A"/>
    <w:rsid w:val="003A1BD3"/>
    <w:rsid w:val="003B42EC"/>
    <w:rsid w:val="003C616E"/>
    <w:rsid w:val="003C62E0"/>
    <w:rsid w:val="003C7594"/>
    <w:rsid w:val="003E35E5"/>
    <w:rsid w:val="003E58C2"/>
    <w:rsid w:val="003F5C5F"/>
    <w:rsid w:val="003F6C23"/>
    <w:rsid w:val="003F6E40"/>
    <w:rsid w:val="004037C9"/>
    <w:rsid w:val="0040408E"/>
    <w:rsid w:val="004061E3"/>
    <w:rsid w:val="00421B7B"/>
    <w:rsid w:val="00422CD5"/>
    <w:rsid w:val="0044032E"/>
    <w:rsid w:val="0046390D"/>
    <w:rsid w:val="00470CCB"/>
    <w:rsid w:val="004723D8"/>
    <w:rsid w:val="004754F8"/>
    <w:rsid w:val="00480489"/>
    <w:rsid w:val="004870D1"/>
    <w:rsid w:val="004933A2"/>
    <w:rsid w:val="00493E0D"/>
    <w:rsid w:val="004A253F"/>
    <w:rsid w:val="004B3ACC"/>
    <w:rsid w:val="004D17E7"/>
    <w:rsid w:val="004D30F4"/>
    <w:rsid w:val="004E5250"/>
    <w:rsid w:val="004F4EB4"/>
    <w:rsid w:val="004F7219"/>
    <w:rsid w:val="00516562"/>
    <w:rsid w:val="00526B24"/>
    <w:rsid w:val="005273FD"/>
    <w:rsid w:val="00532B10"/>
    <w:rsid w:val="00532EE4"/>
    <w:rsid w:val="00537FAE"/>
    <w:rsid w:val="0054263A"/>
    <w:rsid w:val="005455AD"/>
    <w:rsid w:val="00545FB7"/>
    <w:rsid w:val="00550F80"/>
    <w:rsid w:val="005649D5"/>
    <w:rsid w:val="00564D4D"/>
    <w:rsid w:val="00564FF3"/>
    <w:rsid w:val="005711B0"/>
    <w:rsid w:val="005906F5"/>
    <w:rsid w:val="005966AA"/>
    <w:rsid w:val="005A06EC"/>
    <w:rsid w:val="005A0C3D"/>
    <w:rsid w:val="005A2149"/>
    <w:rsid w:val="005A2186"/>
    <w:rsid w:val="005B0C26"/>
    <w:rsid w:val="005B0C5A"/>
    <w:rsid w:val="005B4BCF"/>
    <w:rsid w:val="005C46E4"/>
    <w:rsid w:val="005C4DD3"/>
    <w:rsid w:val="005C572B"/>
    <w:rsid w:val="005D1D66"/>
    <w:rsid w:val="005D4369"/>
    <w:rsid w:val="005E07A9"/>
    <w:rsid w:val="005F6DD8"/>
    <w:rsid w:val="0060200A"/>
    <w:rsid w:val="006023E9"/>
    <w:rsid w:val="00607613"/>
    <w:rsid w:val="00614B4F"/>
    <w:rsid w:val="006175AB"/>
    <w:rsid w:val="006203D4"/>
    <w:rsid w:val="006414B4"/>
    <w:rsid w:val="00641891"/>
    <w:rsid w:val="006471B1"/>
    <w:rsid w:val="00652264"/>
    <w:rsid w:val="00661AF1"/>
    <w:rsid w:val="0066437A"/>
    <w:rsid w:val="00671E67"/>
    <w:rsid w:val="00673D57"/>
    <w:rsid w:val="00675312"/>
    <w:rsid w:val="006756F6"/>
    <w:rsid w:val="006759AF"/>
    <w:rsid w:val="00676EB2"/>
    <w:rsid w:val="00690652"/>
    <w:rsid w:val="00696697"/>
    <w:rsid w:val="006B19E0"/>
    <w:rsid w:val="006C432E"/>
    <w:rsid w:val="006E0E38"/>
    <w:rsid w:val="006E4D9D"/>
    <w:rsid w:val="006F545F"/>
    <w:rsid w:val="006F5C2B"/>
    <w:rsid w:val="006F61DA"/>
    <w:rsid w:val="00711629"/>
    <w:rsid w:val="00723BB5"/>
    <w:rsid w:val="007471C0"/>
    <w:rsid w:val="00753B4D"/>
    <w:rsid w:val="0075581B"/>
    <w:rsid w:val="0075596C"/>
    <w:rsid w:val="0077047E"/>
    <w:rsid w:val="00782727"/>
    <w:rsid w:val="0078762C"/>
    <w:rsid w:val="00794A94"/>
    <w:rsid w:val="007953BD"/>
    <w:rsid w:val="00796D6E"/>
    <w:rsid w:val="007A7011"/>
    <w:rsid w:val="007B10A7"/>
    <w:rsid w:val="007B2014"/>
    <w:rsid w:val="007C3163"/>
    <w:rsid w:val="007C327C"/>
    <w:rsid w:val="007C5F70"/>
    <w:rsid w:val="007D3D13"/>
    <w:rsid w:val="007E3E99"/>
    <w:rsid w:val="007F34FD"/>
    <w:rsid w:val="008025EF"/>
    <w:rsid w:val="0081663C"/>
    <w:rsid w:val="00822443"/>
    <w:rsid w:val="008255CD"/>
    <w:rsid w:val="00830600"/>
    <w:rsid w:val="00830B40"/>
    <w:rsid w:val="00831259"/>
    <w:rsid w:val="00834EFF"/>
    <w:rsid w:val="0084219B"/>
    <w:rsid w:val="00851FAB"/>
    <w:rsid w:val="00857CAA"/>
    <w:rsid w:val="00860DF3"/>
    <w:rsid w:val="00861005"/>
    <w:rsid w:val="00862DE8"/>
    <w:rsid w:val="00863A25"/>
    <w:rsid w:val="008774C0"/>
    <w:rsid w:val="0088485C"/>
    <w:rsid w:val="008876D5"/>
    <w:rsid w:val="00891014"/>
    <w:rsid w:val="0089493D"/>
    <w:rsid w:val="008A29AE"/>
    <w:rsid w:val="008B047D"/>
    <w:rsid w:val="008B145B"/>
    <w:rsid w:val="008B3BC3"/>
    <w:rsid w:val="008C60EF"/>
    <w:rsid w:val="008D041F"/>
    <w:rsid w:val="008D36C3"/>
    <w:rsid w:val="008E1553"/>
    <w:rsid w:val="008F35E2"/>
    <w:rsid w:val="00907761"/>
    <w:rsid w:val="00907957"/>
    <w:rsid w:val="00925B05"/>
    <w:rsid w:val="009279B0"/>
    <w:rsid w:val="00931FF9"/>
    <w:rsid w:val="009335AA"/>
    <w:rsid w:val="00934859"/>
    <w:rsid w:val="00940EFC"/>
    <w:rsid w:val="0094113D"/>
    <w:rsid w:val="009431A7"/>
    <w:rsid w:val="009550C1"/>
    <w:rsid w:val="00963359"/>
    <w:rsid w:val="0096701E"/>
    <w:rsid w:val="00971DB2"/>
    <w:rsid w:val="00974A68"/>
    <w:rsid w:val="009A159F"/>
    <w:rsid w:val="009A2CFB"/>
    <w:rsid w:val="009A2DA1"/>
    <w:rsid w:val="009A5244"/>
    <w:rsid w:val="009B6784"/>
    <w:rsid w:val="009C0041"/>
    <w:rsid w:val="009C6372"/>
    <w:rsid w:val="009C7E16"/>
    <w:rsid w:val="009D7C33"/>
    <w:rsid w:val="009E4F95"/>
    <w:rsid w:val="009E7978"/>
    <w:rsid w:val="009F200B"/>
    <w:rsid w:val="009F2D8B"/>
    <w:rsid w:val="009F6C3A"/>
    <w:rsid w:val="00A11000"/>
    <w:rsid w:val="00A211B2"/>
    <w:rsid w:val="00A21689"/>
    <w:rsid w:val="00A3602E"/>
    <w:rsid w:val="00A62FA7"/>
    <w:rsid w:val="00A64ED8"/>
    <w:rsid w:val="00A658BE"/>
    <w:rsid w:val="00A76F0C"/>
    <w:rsid w:val="00A774DF"/>
    <w:rsid w:val="00A861C0"/>
    <w:rsid w:val="00A94E36"/>
    <w:rsid w:val="00AA1032"/>
    <w:rsid w:val="00AA50E5"/>
    <w:rsid w:val="00AB1AC7"/>
    <w:rsid w:val="00AB486E"/>
    <w:rsid w:val="00AD5FAB"/>
    <w:rsid w:val="00AE146C"/>
    <w:rsid w:val="00AE7983"/>
    <w:rsid w:val="00AF38E6"/>
    <w:rsid w:val="00B0244D"/>
    <w:rsid w:val="00B061FF"/>
    <w:rsid w:val="00B14DC0"/>
    <w:rsid w:val="00B21A04"/>
    <w:rsid w:val="00B23E8A"/>
    <w:rsid w:val="00B26B27"/>
    <w:rsid w:val="00B35EAF"/>
    <w:rsid w:val="00B3754F"/>
    <w:rsid w:val="00B43173"/>
    <w:rsid w:val="00B44175"/>
    <w:rsid w:val="00B47C01"/>
    <w:rsid w:val="00B51268"/>
    <w:rsid w:val="00B53B5E"/>
    <w:rsid w:val="00B655BD"/>
    <w:rsid w:val="00B74990"/>
    <w:rsid w:val="00B76B48"/>
    <w:rsid w:val="00B937BA"/>
    <w:rsid w:val="00BA313B"/>
    <w:rsid w:val="00BA41C7"/>
    <w:rsid w:val="00BA5F00"/>
    <w:rsid w:val="00BA704E"/>
    <w:rsid w:val="00BB4D22"/>
    <w:rsid w:val="00BB7DBA"/>
    <w:rsid w:val="00BC7C51"/>
    <w:rsid w:val="00BE46D7"/>
    <w:rsid w:val="00BF14A9"/>
    <w:rsid w:val="00BF55AA"/>
    <w:rsid w:val="00C03674"/>
    <w:rsid w:val="00C20B74"/>
    <w:rsid w:val="00C20FED"/>
    <w:rsid w:val="00C26E99"/>
    <w:rsid w:val="00C27CF8"/>
    <w:rsid w:val="00C344B0"/>
    <w:rsid w:val="00C42B8F"/>
    <w:rsid w:val="00C519DF"/>
    <w:rsid w:val="00C559F6"/>
    <w:rsid w:val="00C57DCA"/>
    <w:rsid w:val="00C633DC"/>
    <w:rsid w:val="00C63D1E"/>
    <w:rsid w:val="00C824AE"/>
    <w:rsid w:val="00C93A8E"/>
    <w:rsid w:val="00C94147"/>
    <w:rsid w:val="00CA1258"/>
    <w:rsid w:val="00CA4F82"/>
    <w:rsid w:val="00CB0983"/>
    <w:rsid w:val="00CD3646"/>
    <w:rsid w:val="00CE0104"/>
    <w:rsid w:val="00CE51EE"/>
    <w:rsid w:val="00CE7FEC"/>
    <w:rsid w:val="00CF289B"/>
    <w:rsid w:val="00CF31DB"/>
    <w:rsid w:val="00CF3208"/>
    <w:rsid w:val="00D03391"/>
    <w:rsid w:val="00D12368"/>
    <w:rsid w:val="00D13037"/>
    <w:rsid w:val="00D23F3C"/>
    <w:rsid w:val="00D26407"/>
    <w:rsid w:val="00D31DCF"/>
    <w:rsid w:val="00D31EE3"/>
    <w:rsid w:val="00D36764"/>
    <w:rsid w:val="00D434B8"/>
    <w:rsid w:val="00D466E8"/>
    <w:rsid w:val="00D46CCF"/>
    <w:rsid w:val="00D51B48"/>
    <w:rsid w:val="00D537A6"/>
    <w:rsid w:val="00D53E5A"/>
    <w:rsid w:val="00D6793D"/>
    <w:rsid w:val="00D6798B"/>
    <w:rsid w:val="00D76179"/>
    <w:rsid w:val="00D8256C"/>
    <w:rsid w:val="00D85498"/>
    <w:rsid w:val="00D91072"/>
    <w:rsid w:val="00DA1ABB"/>
    <w:rsid w:val="00DA2F05"/>
    <w:rsid w:val="00DB7094"/>
    <w:rsid w:val="00DC06DE"/>
    <w:rsid w:val="00DC2A44"/>
    <w:rsid w:val="00DC68E9"/>
    <w:rsid w:val="00DD2FD6"/>
    <w:rsid w:val="00DD33DF"/>
    <w:rsid w:val="00DD3F5A"/>
    <w:rsid w:val="00DE4639"/>
    <w:rsid w:val="00DE5771"/>
    <w:rsid w:val="00DF2ECA"/>
    <w:rsid w:val="00E042D2"/>
    <w:rsid w:val="00E172A7"/>
    <w:rsid w:val="00E239D3"/>
    <w:rsid w:val="00E251D3"/>
    <w:rsid w:val="00E258C6"/>
    <w:rsid w:val="00E25E44"/>
    <w:rsid w:val="00E45827"/>
    <w:rsid w:val="00E56E1B"/>
    <w:rsid w:val="00E6181E"/>
    <w:rsid w:val="00E64330"/>
    <w:rsid w:val="00E65DCD"/>
    <w:rsid w:val="00E824A0"/>
    <w:rsid w:val="00E9220A"/>
    <w:rsid w:val="00EA2E09"/>
    <w:rsid w:val="00EA2FC2"/>
    <w:rsid w:val="00EA6092"/>
    <w:rsid w:val="00EA70F7"/>
    <w:rsid w:val="00EB77A6"/>
    <w:rsid w:val="00EC0E65"/>
    <w:rsid w:val="00ED2116"/>
    <w:rsid w:val="00ED2C09"/>
    <w:rsid w:val="00ED4A1A"/>
    <w:rsid w:val="00ED5F85"/>
    <w:rsid w:val="00ED7954"/>
    <w:rsid w:val="00EE1D07"/>
    <w:rsid w:val="00EF112E"/>
    <w:rsid w:val="00F02010"/>
    <w:rsid w:val="00F11328"/>
    <w:rsid w:val="00F265BB"/>
    <w:rsid w:val="00F32271"/>
    <w:rsid w:val="00F32C9E"/>
    <w:rsid w:val="00F378DF"/>
    <w:rsid w:val="00F445F8"/>
    <w:rsid w:val="00F479B7"/>
    <w:rsid w:val="00F5520F"/>
    <w:rsid w:val="00F609ED"/>
    <w:rsid w:val="00F7422E"/>
    <w:rsid w:val="00F767FB"/>
    <w:rsid w:val="00F811E9"/>
    <w:rsid w:val="00F869DB"/>
    <w:rsid w:val="00F8788A"/>
    <w:rsid w:val="00F9203A"/>
    <w:rsid w:val="00FA1359"/>
    <w:rsid w:val="00FA328E"/>
    <w:rsid w:val="00FA3485"/>
    <w:rsid w:val="00FC0EA8"/>
    <w:rsid w:val="00FC1F73"/>
    <w:rsid w:val="00FC5FE0"/>
    <w:rsid w:val="00FC69B7"/>
    <w:rsid w:val="00FD7BE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664DB7-6A39-42D1-98DD-B832A30FA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paragraph" w:styleId="3">
    <w:name w:val="heading 3"/>
    <w:basedOn w:val="a"/>
    <w:link w:val="30"/>
    <w:uiPriority w:val="99"/>
    <w:qFormat/>
    <w:locked/>
    <w:rsid w:val="00ED7954"/>
    <w:pPr>
      <w:spacing w:before="100" w:beforeAutospacing="1" w:after="100" w:afterAutospacing="1" w:line="240" w:lineRule="auto"/>
      <w:outlineLvl w:val="2"/>
    </w:pPr>
    <w:rPr>
      <w:rFonts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9"/>
    <w:locked/>
    <w:rsid w:val="00ED7954"/>
    <w:rPr>
      <w:rFonts w:ascii="Calibri" w:hAnsi="Calibri" w:cs="Times New Roman"/>
      <w:b/>
      <w:sz w:val="27"/>
      <w:lang w:val="ru-RU" w:eastAsia="ru-RU"/>
    </w:rPr>
  </w:style>
  <w:style w:type="character" w:customStyle="1" w:styleId="rvts44">
    <w:name w:val="rvts44"/>
    <w:uiPriority w:val="99"/>
    <w:rsid w:val="009C7E16"/>
  </w:style>
  <w:style w:type="paragraph" w:customStyle="1" w:styleId="rvps7">
    <w:name w:val="rvps7"/>
    <w:basedOn w:val="a"/>
    <w:uiPriority w:val="99"/>
    <w:rsid w:val="009C7E16"/>
    <w:pPr>
      <w:spacing w:before="100" w:beforeAutospacing="1" w:after="100" w:afterAutospacing="1" w:line="240" w:lineRule="auto"/>
    </w:pPr>
    <w:rPr>
      <w:sz w:val="24"/>
      <w:szCs w:val="24"/>
      <w:lang w:val="ru-RU" w:eastAsia="ru-RU"/>
    </w:rPr>
  </w:style>
  <w:style w:type="character" w:customStyle="1" w:styleId="rvts23">
    <w:name w:val="rvts23"/>
    <w:uiPriority w:val="99"/>
    <w:rsid w:val="009C7E16"/>
  </w:style>
  <w:style w:type="paragraph" w:customStyle="1" w:styleId="rvps6">
    <w:name w:val="rvps6"/>
    <w:basedOn w:val="a"/>
    <w:uiPriority w:val="99"/>
    <w:rsid w:val="009C7E16"/>
    <w:pPr>
      <w:spacing w:before="100" w:beforeAutospacing="1" w:after="100" w:afterAutospacing="1" w:line="240" w:lineRule="auto"/>
    </w:pPr>
    <w:rPr>
      <w:sz w:val="24"/>
      <w:szCs w:val="24"/>
      <w:lang w:val="ru-RU" w:eastAsia="ru-RU"/>
    </w:rPr>
  </w:style>
  <w:style w:type="paragraph" w:customStyle="1" w:styleId="rvps2">
    <w:name w:val="rvps2"/>
    <w:basedOn w:val="a"/>
    <w:uiPriority w:val="99"/>
    <w:rsid w:val="009C7E16"/>
    <w:pPr>
      <w:spacing w:before="100" w:beforeAutospacing="1" w:after="100" w:afterAutospacing="1" w:line="240" w:lineRule="auto"/>
    </w:pPr>
    <w:rPr>
      <w:sz w:val="24"/>
      <w:szCs w:val="24"/>
      <w:lang w:val="ru-RU" w:eastAsia="ru-RU"/>
    </w:rPr>
  </w:style>
  <w:style w:type="character" w:customStyle="1" w:styleId="apple-converted-space">
    <w:name w:val="apple-converted-space"/>
    <w:uiPriority w:val="99"/>
    <w:rsid w:val="009C7E16"/>
  </w:style>
  <w:style w:type="character" w:customStyle="1" w:styleId="rvts52">
    <w:name w:val="rvts52"/>
    <w:uiPriority w:val="99"/>
    <w:rsid w:val="009C7E16"/>
  </w:style>
  <w:style w:type="character" w:styleId="a3">
    <w:name w:val="Hyperlink"/>
    <w:uiPriority w:val="99"/>
    <w:semiHidden/>
    <w:rsid w:val="009C7E16"/>
    <w:rPr>
      <w:rFonts w:cs="Times New Roman"/>
      <w:color w:val="0000FF"/>
      <w:u w:val="single"/>
    </w:rPr>
  </w:style>
  <w:style w:type="paragraph" w:styleId="a4">
    <w:name w:val="header"/>
    <w:basedOn w:val="a"/>
    <w:link w:val="a5"/>
    <w:uiPriority w:val="99"/>
    <w:rsid w:val="009C7E16"/>
    <w:pPr>
      <w:tabs>
        <w:tab w:val="center" w:pos="4677"/>
        <w:tab w:val="right" w:pos="9355"/>
      </w:tabs>
      <w:spacing w:after="0" w:line="240" w:lineRule="auto"/>
    </w:pPr>
    <w:rPr>
      <w:rFonts w:cs="Times New Roman"/>
      <w:sz w:val="20"/>
      <w:szCs w:val="20"/>
      <w:lang w:eastAsia="uk-UA"/>
    </w:rPr>
  </w:style>
  <w:style w:type="character" w:customStyle="1" w:styleId="rvts0">
    <w:name w:val="rvts0"/>
    <w:uiPriority w:val="99"/>
    <w:rsid w:val="00A21689"/>
  </w:style>
  <w:style w:type="character" w:customStyle="1" w:styleId="a5">
    <w:name w:val="Верхній колонтитул Знак"/>
    <w:link w:val="a4"/>
    <w:uiPriority w:val="99"/>
    <w:locked/>
    <w:rsid w:val="009C7E16"/>
    <w:rPr>
      <w:rFonts w:cs="Times New Roman"/>
      <w:lang w:val="uk-UA" w:eastAsia="x-none"/>
    </w:rPr>
  </w:style>
  <w:style w:type="paragraph" w:customStyle="1" w:styleId="StyleProp">
    <w:name w:val="StyleProp"/>
    <w:basedOn w:val="a"/>
    <w:uiPriority w:val="99"/>
    <w:rsid w:val="00925B05"/>
    <w:pPr>
      <w:spacing w:after="0" w:line="200" w:lineRule="exact"/>
      <w:ind w:firstLine="227"/>
      <w:jc w:val="both"/>
    </w:pPr>
    <w:rPr>
      <w:sz w:val="18"/>
      <w:szCs w:val="18"/>
      <w:lang w:eastAsia="ru-RU"/>
    </w:rPr>
  </w:style>
  <w:style w:type="paragraph" w:styleId="HTML">
    <w:name w:val="HTML Preformatted"/>
    <w:aliases w:val="‚’€ђ2"/>
    <w:basedOn w:val="a"/>
    <w:link w:val="HTML0"/>
    <w:uiPriority w:val="99"/>
    <w:rsid w:val="00795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Times New Roman"/>
      <w:sz w:val="20"/>
      <w:szCs w:val="20"/>
      <w:lang w:val="ru-RU" w:eastAsia="ru-RU"/>
    </w:rPr>
  </w:style>
  <w:style w:type="character" w:customStyle="1" w:styleId="rvts9">
    <w:name w:val="rvts9"/>
    <w:rsid w:val="007D3D13"/>
  </w:style>
  <w:style w:type="character" w:customStyle="1" w:styleId="HTML0">
    <w:name w:val="Стандартний HTML Знак"/>
    <w:aliases w:val="‚’€ђ2 Знак"/>
    <w:link w:val="HTML"/>
    <w:uiPriority w:val="99"/>
    <w:locked/>
    <w:rsid w:val="007953BD"/>
    <w:rPr>
      <w:rFonts w:ascii="Courier New" w:hAnsi="Courier New" w:cs="Times New Roman"/>
      <w:lang w:val="ru-RU" w:eastAsia="ru-RU"/>
    </w:rPr>
  </w:style>
  <w:style w:type="character" w:customStyle="1" w:styleId="4">
    <w:name w:val="Нижній колонтитул Знак4"/>
    <w:link w:val="a6"/>
    <w:uiPriority w:val="99"/>
    <w:locked/>
    <w:rsid w:val="009C7E16"/>
    <w:rPr>
      <w:lang w:val="uk-UA" w:eastAsia="x-none"/>
    </w:rPr>
  </w:style>
  <w:style w:type="character" w:customStyle="1" w:styleId="2">
    <w:name w:val="Ґс_М_ _Нппс…_л_о2 Б…л_"/>
    <w:uiPriority w:val="99"/>
    <w:semiHidden/>
    <w:rPr>
      <w:sz w:val="24"/>
      <w:lang w:val="uk-UA" w:eastAsia="en-US"/>
    </w:rPr>
  </w:style>
  <w:style w:type="paragraph" w:styleId="a6">
    <w:name w:val="footer"/>
    <w:basedOn w:val="a"/>
    <w:link w:val="4"/>
    <w:uiPriority w:val="99"/>
    <w:rsid w:val="009C7E16"/>
    <w:pPr>
      <w:tabs>
        <w:tab w:val="center" w:pos="4677"/>
        <w:tab w:val="right" w:pos="9355"/>
      </w:tabs>
      <w:spacing w:after="0" w:line="240" w:lineRule="auto"/>
    </w:pPr>
    <w:rPr>
      <w:rFonts w:cs="Times New Roman"/>
      <w:sz w:val="20"/>
      <w:szCs w:val="20"/>
      <w:lang w:eastAsia="uk-UA"/>
    </w:rPr>
  </w:style>
  <w:style w:type="character" w:customStyle="1" w:styleId="a7">
    <w:name w:val="Нижний колонтитул Знак"/>
    <w:uiPriority w:val="99"/>
    <w:semiHidden/>
    <w:rPr>
      <w:lang w:val="uk-UA"/>
    </w:rPr>
  </w:style>
  <w:style w:type="character" w:customStyle="1" w:styleId="a8">
    <w:name w:val="Нижній колонтитул Знак"/>
    <w:uiPriority w:val="99"/>
    <w:semiHidden/>
    <w:rPr>
      <w:rFonts w:cs="Times New Roman"/>
      <w:lang w:val="uk-UA" w:eastAsia="x-none"/>
    </w:rPr>
  </w:style>
  <w:style w:type="character" w:customStyle="1" w:styleId="5">
    <w:name w:val="Нижній колонтитул Знак5"/>
    <w:uiPriority w:val="99"/>
    <w:semiHidden/>
    <w:rPr>
      <w:rFonts w:cs="Times New Roman"/>
      <w:lang w:val="x-none" w:eastAsia="en-US"/>
    </w:rPr>
  </w:style>
  <w:style w:type="character" w:customStyle="1" w:styleId="20">
    <w:name w:val="Нижний колонтитул Знак2"/>
    <w:uiPriority w:val="99"/>
    <w:semiHidden/>
    <w:rPr>
      <w:rFonts w:cs="Times New Roman"/>
      <w:lang w:val="x-none" w:eastAsia="en-US"/>
    </w:rPr>
  </w:style>
  <w:style w:type="character" w:customStyle="1" w:styleId="8">
    <w:name w:val="Нижний колонтитул Знак8"/>
    <w:uiPriority w:val="99"/>
    <w:semiHidden/>
    <w:rPr>
      <w:rFonts w:cs="Times New Roman"/>
      <w:lang w:val="x-none" w:eastAsia="en-US"/>
    </w:rPr>
  </w:style>
  <w:style w:type="character" w:customStyle="1" w:styleId="7">
    <w:name w:val="Нижний колонтитул Знак7"/>
    <w:uiPriority w:val="99"/>
    <w:semiHidden/>
    <w:rPr>
      <w:rFonts w:cs="Times New Roman"/>
      <w:lang w:val="x-none" w:eastAsia="en-US"/>
    </w:rPr>
  </w:style>
  <w:style w:type="character" w:customStyle="1" w:styleId="6">
    <w:name w:val="Нижний колонтитул Знак6"/>
    <w:uiPriority w:val="99"/>
    <w:semiHidden/>
    <w:rPr>
      <w:rFonts w:cs="Times New Roman"/>
      <w:lang w:val="uk-UA" w:eastAsia="en-US"/>
    </w:rPr>
  </w:style>
  <w:style w:type="character" w:customStyle="1" w:styleId="50">
    <w:name w:val="Нижний колонтитул Знак5"/>
    <w:uiPriority w:val="99"/>
    <w:semiHidden/>
    <w:rPr>
      <w:rFonts w:cs="Times New Roman"/>
      <w:lang w:val="uk-UA" w:eastAsia="en-US"/>
    </w:rPr>
  </w:style>
  <w:style w:type="character" w:customStyle="1" w:styleId="40">
    <w:name w:val="Нижний колонтитул Знак4"/>
    <w:uiPriority w:val="99"/>
    <w:semiHidden/>
    <w:rPr>
      <w:rFonts w:cs="Times New Roman"/>
      <w:lang w:val="x-none" w:eastAsia="en-US"/>
    </w:rPr>
  </w:style>
  <w:style w:type="character" w:customStyle="1" w:styleId="31">
    <w:name w:val="Нижний колонтитул Знак3"/>
    <w:uiPriority w:val="99"/>
    <w:semiHidden/>
    <w:rPr>
      <w:rFonts w:cs="Times New Roman"/>
      <w:lang w:val="x-none" w:eastAsia="en-US"/>
    </w:rPr>
  </w:style>
  <w:style w:type="character" w:customStyle="1" w:styleId="1">
    <w:name w:val="Нижній колонтитул Знак1"/>
    <w:uiPriority w:val="99"/>
    <w:semiHidden/>
    <w:rPr>
      <w:rFonts w:cs="Times New Roman"/>
      <w:lang w:val="uk-UA" w:eastAsia="x-none"/>
    </w:rPr>
  </w:style>
  <w:style w:type="character" w:customStyle="1" w:styleId="32">
    <w:name w:val="Нижній колонтитул Знак3"/>
    <w:uiPriority w:val="99"/>
    <w:semiHidden/>
    <w:rPr>
      <w:rFonts w:cs="Times New Roman"/>
      <w:lang w:val="x-none" w:eastAsia="en-US"/>
    </w:rPr>
  </w:style>
  <w:style w:type="character" w:customStyle="1" w:styleId="21">
    <w:name w:val="Нижній колонтитул Знак2"/>
    <w:uiPriority w:val="99"/>
    <w:semiHidden/>
    <w:rPr>
      <w:rFonts w:cs="Times New Roman"/>
      <w:lang w:val="x-none" w:eastAsia="en-US"/>
    </w:rPr>
  </w:style>
  <w:style w:type="character" w:customStyle="1" w:styleId="10">
    <w:name w:val="Нижний колонтитул Знак1"/>
    <w:uiPriority w:val="99"/>
    <w:semiHidden/>
    <w:rPr>
      <w:sz w:val="22"/>
      <w:lang w:val="uk-UA" w:eastAsia="en-US"/>
    </w:rPr>
  </w:style>
  <w:style w:type="character" w:customStyle="1" w:styleId="a9">
    <w:name w:val="кЏѕ’ЏЋ ђ”‘”’Џ—‘ ‚’Ђђ"/>
    <w:uiPriority w:val="99"/>
    <w:semiHidden/>
    <w:rPr>
      <w:sz w:val="22"/>
      <w:lang w:val="uk-UA" w:eastAsia="en-US"/>
    </w:rPr>
  </w:style>
  <w:style w:type="character" w:customStyle="1" w:styleId="x">
    <w:name w:val="_мОсмл _п„псЇмЇx„ Ђсй_"/>
    <w:uiPriority w:val="99"/>
    <w:semiHidden/>
    <w:rPr>
      <w:sz w:val="22"/>
      <w:lang w:val="uk-UA" w:eastAsia="en-US"/>
    </w:rPr>
  </w:style>
  <w:style w:type="character" w:customStyle="1" w:styleId="33">
    <w:name w:val="_“_3Џ _”•”_ЪСФ ‚Хя¬"/>
    <w:uiPriority w:val="99"/>
    <w:semiHidden/>
    <w:rPr>
      <w:sz w:val="22"/>
      <w:lang w:val="x-none" w:eastAsia="en-US"/>
    </w:rPr>
  </w:style>
  <w:style w:type="character" w:customStyle="1" w:styleId="34">
    <w:name w:val="_“_3Џ _”•”_ЪСФ ‚Хя¬4"/>
    <w:uiPriority w:val="99"/>
    <w:semiHidden/>
    <w:rPr>
      <w:sz w:val="22"/>
      <w:lang w:val="x-none" w:eastAsia="en-US"/>
    </w:rPr>
  </w:style>
  <w:style w:type="character" w:customStyle="1" w:styleId="330">
    <w:name w:val="_“_3Џ _”•”_ЪСФ ‚Хя¬3"/>
    <w:uiPriority w:val="99"/>
    <w:semiHidden/>
    <w:rPr>
      <w:sz w:val="22"/>
      <w:lang w:val="x-none" w:eastAsia="en-US"/>
    </w:rPr>
  </w:style>
  <w:style w:type="character" w:customStyle="1" w:styleId="320">
    <w:name w:val="_“_3Џ _”•”_ЪСФ ‚Хя¬2"/>
    <w:uiPriority w:val="99"/>
    <w:semiHidden/>
    <w:rPr>
      <w:sz w:val="22"/>
      <w:lang w:val="x-none" w:eastAsia="en-US"/>
    </w:rPr>
  </w:style>
  <w:style w:type="character" w:customStyle="1" w:styleId="aa">
    <w:name w:val="_“_Џ _”•”_ЪСФ ‚Хя¬"/>
    <w:uiPriority w:val="99"/>
    <w:semiHidden/>
    <w:rPr>
      <w:sz w:val="22"/>
      <w:lang w:val="uk-UA" w:eastAsia="en-US"/>
    </w:rPr>
  </w:style>
  <w:style w:type="character" w:customStyle="1" w:styleId="xxx">
    <w:name w:val="_о_…о„ _НxН…_о_xx Б…л_"/>
    <w:uiPriority w:val="99"/>
    <w:semiHidden/>
    <w:rPr>
      <w:sz w:val="22"/>
      <w:lang w:val="uk-UA" w:eastAsia="en-US"/>
    </w:rPr>
  </w:style>
  <w:style w:type="paragraph" w:customStyle="1" w:styleId="StyleZakonu">
    <w:name w:val="StyleZakonu"/>
    <w:basedOn w:val="a"/>
    <w:link w:val="StyleZakonu0"/>
    <w:uiPriority w:val="99"/>
    <w:rsid w:val="00925B05"/>
    <w:pPr>
      <w:spacing w:after="60" w:line="220" w:lineRule="exact"/>
      <w:ind w:firstLine="284"/>
      <w:jc w:val="both"/>
    </w:pPr>
    <w:rPr>
      <w:rFonts w:cs="Times New Roman"/>
      <w:sz w:val="20"/>
      <w:szCs w:val="20"/>
      <w:lang w:eastAsia="ru-RU"/>
    </w:rPr>
  </w:style>
  <w:style w:type="paragraph" w:customStyle="1" w:styleId="tj">
    <w:name w:val="tj"/>
    <w:basedOn w:val="a"/>
    <w:uiPriority w:val="99"/>
    <w:rsid w:val="008B3BC3"/>
    <w:pPr>
      <w:spacing w:before="100" w:beforeAutospacing="1" w:after="100" w:afterAutospacing="1" w:line="240" w:lineRule="auto"/>
    </w:pPr>
    <w:rPr>
      <w:sz w:val="24"/>
      <w:szCs w:val="24"/>
      <w:lang w:val="ru-RU" w:eastAsia="ru-RU"/>
    </w:rPr>
  </w:style>
  <w:style w:type="paragraph" w:styleId="ab">
    <w:name w:val="annotation text"/>
    <w:basedOn w:val="a"/>
    <w:link w:val="ac"/>
    <w:uiPriority w:val="99"/>
    <w:semiHidden/>
    <w:rsid w:val="004F4EB4"/>
    <w:pPr>
      <w:spacing w:line="240" w:lineRule="auto"/>
    </w:pPr>
    <w:rPr>
      <w:rFonts w:cs="Times New Roman"/>
      <w:sz w:val="20"/>
      <w:szCs w:val="20"/>
    </w:rPr>
  </w:style>
  <w:style w:type="character" w:customStyle="1" w:styleId="xHTML">
    <w:name w:val="xяХјя_ХМЛ HTML ‚Хя¬"/>
    <w:uiPriority w:val="99"/>
    <w:locked/>
    <w:rsid w:val="001E020F"/>
    <w:rPr>
      <w:rFonts w:ascii="Courier New" w:hAnsi="Courier New"/>
      <w:sz w:val="20"/>
      <w:lang w:val="x-none" w:eastAsia="ru-RU"/>
    </w:rPr>
  </w:style>
  <w:style w:type="character" w:customStyle="1" w:styleId="ac">
    <w:name w:val="Текст примітки Знак"/>
    <w:link w:val="ab"/>
    <w:uiPriority w:val="99"/>
    <w:semiHidden/>
    <w:locked/>
    <w:rsid w:val="004F4EB4"/>
    <w:rPr>
      <w:rFonts w:ascii="Calibri" w:hAnsi="Calibri" w:cs="Times New Roman"/>
      <w:lang w:val="uk-UA" w:eastAsia="en-US"/>
    </w:rPr>
  </w:style>
  <w:style w:type="paragraph" w:styleId="ad">
    <w:name w:val="Balloon Text"/>
    <w:basedOn w:val="a"/>
    <w:link w:val="ae"/>
    <w:uiPriority w:val="99"/>
    <w:semiHidden/>
    <w:rsid w:val="007953BD"/>
    <w:rPr>
      <w:rFonts w:ascii="Lucida Grande CY" w:hAnsi="Lucida Grande CY" w:cs="Times New Roman"/>
      <w:sz w:val="18"/>
      <w:szCs w:val="18"/>
    </w:rPr>
  </w:style>
  <w:style w:type="character" w:customStyle="1" w:styleId="11">
    <w:name w:val="ОХя¬ ‚Хя¬1"/>
    <w:uiPriority w:val="99"/>
    <w:locked/>
    <w:rsid w:val="003509FD"/>
    <w:rPr>
      <w:rFonts w:ascii="Courier New" w:hAnsi="Courier New"/>
      <w:lang w:val="uk-UA" w:eastAsia="ru-RU"/>
    </w:rPr>
  </w:style>
  <w:style w:type="character" w:customStyle="1" w:styleId="ae">
    <w:name w:val="Текст у виносці Знак"/>
    <w:link w:val="ad"/>
    <w:uiPriority w:val="99"/>
    <w:semiHidden/>
    <w:locked/>
    <w:rPr>
      <w:rFonts w:ascii="Lucida Grande CY" w:hAnsi="Lucida Grande CY" w:cs="Times New Roman"/>
      <w:sz w:val="18"/>
      <w:lang w:val="uk-UA" w:eastAsia="en-US"/>
    </w:rPr>
  </w:style>
  <w:style w:type="character" w:customStyle="1" w:styleId="rvts37">
    <w:name w:val="rvts37"/>
    <w:rsid w:val="00C63D1E"/>
  </w:style>
  <w:style w:type="character" w:styleId="af">
    <w:name w:val="annotation reference"/>
    <w:uiPriority w:val="99"/>
    <w:semiHidden/>
    <w:rsid w:val="007953BD"/>
    <w:rPr>
      <w:rFonts w:cs="Times New Roman"/>
      <w:sz w:val="16"/>
    </w:rPr>
  </w:style>
  <w:style w:type="character" w:customStyle="1" w:styleId="rvts15">
    <w:name w:val="rvts15"/>
    <w:uiPriority w:val="99"/>
    <w:rsid w:val="001D6323"/>
  </w:style>
  <w:style w:type="character" w:customStyle="1" w:styleId="af0">
    <w:name w:val="____ Ґ_ЪТѕРяХЪ ‚Хя¬"/>
    <w:uiPriority w:val="99"/>
    <w:semiHidden/>
    <w:locked/>
    <w:rsid w:val="00723BB5"/>
    <w:rPr>
      <w:sz w:val="20"/>
      <w:lang w:val="uk-UA" w:eastAsia="x-none"/>
    </w:rPr>
  </w:style>
  <w:style w:type="character" w:customStyle="1" w:styleId="210">
    <w:name w:val="‚’€ђ2 ‚’Ђђ ‚’Ђђ1"/>
    <w:uiPriority w:val="99"/>
    <w:locked/>
    <w:rsid w:val="00F5520F"/>
    <w:rPr>
      <w:rFonts w:ascii="Courier New" w:hAnsi="Courier New"/>
      <w:lang w:val="uk-UA" w:eastAsia="uk-UA"/>
    </w:rPr>
  </w:style>
  <w:style w:type="paragraph" w:styleId="af1">
    <w:name w:val="Normal (Web)"/>
    <w:basedOn w:val="a"/>
    <w:uiPriority w:val="99"/>
    <w:locked/>
    <w:rsid w:val="006471B1"/>
    <w:pPr>
      <w:spacing w:before="100" w:beforeAutospacing="1" w:after="100" w:afterAutospacing="1" w:line="240" w:lineRule="auto"/>
    </w:pPr>
    <w:rPr>
      <w:sz w:val="24"/>
      <w:szCs w:val="24"/>
      <w:lang w:eastAsia="uk-UA"/>
    </w:rPr>
  </w:style>
  <w:style w:type="character" w:customStyle="1" w:styleId="StyleZakonu0">
    <w:name w:val="StyleZakonu Знак"/>
    <w:link w:val="StyleZakonu"/>
    <w:uiPriority w:val="99"/>
    <w:locked/>
    <w:rsid w:val="00564D4D"/>
    <w:rPr>
      <w:lang w:val="x-none" w:eastAsia="ru-RU"/>
    </w:rPr>
  </w:style>
  <w:style w:type="paragraph" w:customStyle="1" w:styleId="af2">
    <w:name w:val="Вид документа"/>
    <w:basedOn w:val="a"/>
    <w:next w:val="a"/>
    <w:uiPriority w:val="99"/>
    <w:rsid w:val="003A1BD3"/>
    <w:pPr>
      <w:keepNext/>
      <w:keepLines/>
      <w:spacing w:after="240" w:line="240" w:lineRule="auto"/>
      <w:jc w:val="right"/>
    </w:pPr>
    <w:rPr>
      <w:rFonts w:ascii="Antiqua" w:hAnsi="Antiqua" w:cs="Times New Roman"/>
      <w:spacing w:val="20"/>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5899833">
      <w:marLeft w:val="0"/>
      <w:marRight w:val="0"/>
      <w:marTop w:val="0"/>
      <w:marBottom w:val="0"/>
      <w:divBdr>
        <w:top w:val="none" w:sz="0" w:space="0" w:color="auto"/>
        <w:left w:val="none" w:sz="0" w:space="0" w:color="auto"/>
        <w:bottom w:val="none" w:sz="0" w:space="0" w:color="auto"/>
        <w:right w:val="none" w:sz="0" w:space="0" w:color="auto"/>
      </w:divBdr>
    </w:div>
    <w:div w:id="2115899834">
      <w:marLeft w:val="0"/>
      <w:marRight w:val="0"/>
      <w:marTop w:val="0"/>
      <w:marBottom w:val="0"/>
      <w:divBdr>
        <w:top w:val="none" w:sz="0" w:space="0" w:color="auto"/>
        <w:left w:val="none" w:sz="0" w:space="0" w:color="auto"/>
        <w:bottom w:val="none" w:sz="0" w:space="0" w:color="auto"/>
        <w:right w:val="none" w:sz="0" w:space="0" w:color="auto"/>
      </w:divBdr>
    </w:div>
    <w:div w:id="2115899835">
      <w:marLeft w:val="0"/>
      <w:marRight w:val="0"/>
      <w:marTop w:val="0"/>
      <w:marBottom w:val="0"/>
      <w:divBdr>
        <w:top w:val="none" w:sz="0" w:space="0" w:color="auto"/>
        <w:left w:val="none" w:sz="0" w:space="0" w:color="auto"/>
        <w:bottom w:val="none" w:sz="0" w:space="0" w:color="auto"/>
        <w:right w:val="none" w:sz="0" w:space="0" w:color="auto"/>
      </w:divBdr>
    </w:div>
    <w:div w:id="2115899836">
      <w:marLeft w:val="0"/>
      <w:marRight w:val="0"/>
      <w:marTop w:val="0"/>
      <w:marBottom w:val="0"/>
      <w:divBdr>
        <w:top w:val="none" w:sz="0" w:space="0" w:color="auto"/>
        <w:left w:val="none" w:sz="0" w:space="0" w:color="auto"/>
        <w:bottom w:val="none" w:sz="0" w:space="0" w:color="auto"/>
        <w:right w:val="none" w:sz="0" w:space="0" w:color="auto"/>
      </w:divBdr>
    </w:div>
    <w:div w:id="2115899837">
      <w:marLeft w:val="0"/>
      <w:marRight w:val="0"/>
      <w:marTop w:val="0"/>
      <w:marBottom w:val="0"/>
      <w:divBdr>
        <w:top w:val="none" w:sz="0" w:space="0" w:color="auto"/>
        <w:left w:val="none" w:sz="0" w:space="0" w:color="auto"/>
        <w:bottom w:val="none" w:sz="0" w:space="0" w:color="auto"/>
        <w:right w:val="none" w:sz="0" w:space="0" w:color="auto"/>
      </w:divBdr>
    </w:div>
    <w:div w:id="2115899838">
      <w:marLeft w:val="0"/>
      <w:marRight w:val="0"/>
      <w:marTop w:val="0"/>
      <w:marBottom w:val="0"/>
      <w:divBdr>
        <w:top w:val="none" w:sz="0" w:space="0" w:color="auto"/>
        <w:left w:val="none" w:sz="0" w:space="0" w:color="auto"/>
        <w:bottom w:val="none" w:sz="0" w:space="0" w:color="auto"/>
        <w:right w:val="none" w:sz="0" w:space="0" w:color="auto"/>
      </w:divBdr>
    </w:div>
    <w:div w:id="2115899839">
      <w:marLeft w:val="0"/>
      <w:marRight w:val="0"/>
      <w:marTop w:val="0"/>
      <w:marBottom w:val="0"/>
      <w:divBdr>
        <w:top w:val="none" w:sz="0" w:space="0" w:color="auto"/>
        <w:left w:val="none" w:sz="0" w:space="0" w:color="auto"/>
        <w:bottom w:val="none" w:sz="0" w:space="0" w:color="auto"/>
        <w:right w:val="none" w:sz="0" w:space="0" w:color="auto"/>
      </w:divBdr>
    </w:div>
    <w:div w:id="2115899840">
      <w:marLeft w:val="0"/>
      <w:marRight w:val="0"/>
      <w:marTop w:val="0"/>
      <w:marBottom w:val="0"/>
      <w:divBdr>
        <w:top w:val="none" w:sz="0" w:space="0" w:color="auto"/>
        <w:left w:val="none" w:sz="0" w:space="0" w:color="auto"/>
        <w:bottom w:val="none" w:sz="0" w:space="0" w:color="auto"/>
        <w:right w:val="none" w:sz="0" w:space="0" w:color="auto"/>
      </w:divBdr>
    </w:div>
    <w:div w:id="2115899841">
      <w:marLeft w:val="0"/>
      <w:marRight w:val="0"/>
      <w:marTop w:val="0"/>
      <w:marBottom w:val="0"/>
      <w:divBdr>
        <w:top w:val="none" w:sz="0" w:space="0" w:color="auto"/>
        <w:left w:val="none" w:sz="0" w:space="0" w:color="auto"/>
        <w:bottom w:val="none" w:sz="0" w:space="0" w:color="auto"/>
        <w:right w:val="none" w:sz="0" w:space="0" w:color="auto"/>
      </w:divBdr>
    </w:div>
    <w:div w:id="2115899842">
      <w:marLeft w:val="0"/>
      <w:marRight w:val="0"/>
      <w:marTop w:val="0"/>
      <w:marBottom w:val="0"/>
      <w:divBdr>
        <w:top w:val="none" w:sz="0" w:space="0" w:color="auto"/>
        <w:left w:val="none" w:sz="0" w:space="0" w:color="auto"/>
        <w:bottom w:val="none" w:sz="0" w:space="0" w:color="auto"/>
        <w:right w:val="none" w:sz="0" w:space="0" w:color="auto"/>
      </w:divBdr>
    </w:div>
    <w:div w:id="2115899843">
      <w:marLeft w:val="0"/>
      <w:marRight w:val="0"/>
      <w:marTop w:val="0"/>
      <w:marBottom w:val="0"/>
      <w:divBdr>
        <w:top w:val="none" w:sz="0" w:space="0" w:color="auto"/>
        <w:left w:val="none" w:sz="0" w:space="0" w:color="auto"/>
        <w:bottom w:val="none" w:sz="0" w:space="0" w:color="auto"/>
        <w:right w:val="none" w:sz="0" w:space="0" w:color="auto"/>
      </w:divBdr>
    </w:div>
    <w:div w:id="211589984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1618-15" TargetMode="External"/><Relationship Id="rId5" Type="http://schemas.openxmlformats.org/officeDocument/2006/relationships/styles" Target="styles.xml"/><Relationship Id="rId10" Type="http://schemas.openxmlformats.org/officeDocument/2006/relationships/hyperlink" Target="http://zakon2.rada.gov.ua/laws/show/322-0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9888AC-40AA-4CD8-AFDC-89A8F9620C5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BA0EA9E-D82B-4E90-BB22-DD24CF9BF5B8}">
  <ds:schemaRefs>
    <ds:schemaRef ds:uri="http://schemas.microsoft.com/sharepoint/v3/contenttype/forms"/>
  </ds:schemaRefs>
</ds:datastoreItem>
</file>

<file path=customXml/itemProps3.xml><?xml version="1.0" encoding="utf-8"?>
<ds:datastoreItem xmlns:ds="http://schemas.openxmlformats.org/officeDocument/2006/customXml" ds:itemID="{75B84B90-2A17-49EC-BFB4-ADDC5BB64D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5661</Words>
  <Characters>3228</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2021-06-08T12:43:00Z</dcterms:created>
  <dcterms:modified xsi:type="dcterms:W3CDTF">2021-06-08T12:43:00Z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