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BCA" w:rsidRPr="00F36BCA" w:rsidRDefault="00DB7B23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F36BCA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Проект Постанови </w:t>
      </w:r>
    </w:p>
    <w:p w:rsidR="00DB7B23" w:rsidRPr="00F36BCA" w:rsidRDefault="00F36BCA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в</w:t>
      </w:r>
      <w:r w:rsidR="00DB7B23"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нос</w:t>
      </w:r>
      <w:r w:rsidR="00556268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ять</w:t>
      </w:r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="00DB7B23"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народн</w:t>
      </w:r>
      <w:r w:rsidR="00556268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і</w:t>
      </w:r>
      <w:r w:rsidR="00DB7B23"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депутат</w:t>
      </w:r>
      <w:r w:rsidR="00556268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и</w:t>
      </w:r>
      <w:r w:rsidR="00DB7B23"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України</w:t>
      </w:r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:</w:t>
      </w:r>
    </w:p>
    <w:p w:rsidR="00556268" w:rsidRDefault="00556268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</w:p>
    <w:p w:rsidR="000055BA" w:rsidRPr="00F36BCA" w:rsidRDefault="000055BA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Шахов С. В. (</w:t>
      </w:r>
      <w:proofErr w:type="spellStart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посв</w:t>
      </w:r>
      <w:proofErr w:type="spellEnd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 315)</w:t>
      </w:r>
    </w:p>
    <w:p w:rsidR="00DB7B23" w:rsidRPr="00F36BCA" w:rsidRDefault="00DB7B23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Вельможни</w:t>
      </w:r>
      <w:r w:rsidR="00556268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й</w:t>
      </w:r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С. А. (</w:t>
      </w:r>
      <w:proofErr w:type="spellStart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посв</w:t>
      </w:r>
      <w:proofErr w:type="spellEnd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 313)</w:t>
      </w:r>
    </w:p>
    <w:p w:rsidR="000055BA" w:rsidRPr="00F36BCA" w:rsidRDefault="000055BA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proofErr w:type="spellStart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Сухов</w:t>
      </w:r>
      <w:proofErr w:type="spellEnd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О. С. (</w:t>
      </w:r>
      <w:proofErr w:type="spellStart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посв</w:t>
      </w:r>
      <w:proofErr w:type="spellEnd"/>
      <w:r w:rsidRPr="00F36BC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 312)</w:t>
      </w:r>
    </w:p>
    <w:p w:rsidR="00DB7B23" w:rsidRPr="00F36BCA" w:rsidRDefault="00DB7B23" w:rsidP="00F36BCA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</w:p>
    <w:p w:rsidR="00DB7B23" w:rsidRPr="00F36BCA" w:rsidRDefault="00DB7B23" w:rsidP="00F36BCA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</w:p>
    <w:p w:rsidR="00F36BCA" w:rsidRPr="00F36BCA" w:rsidRDefault="00DB7B23" w:rsidP="00F36BCA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r w:rsidRPr="00F36BCA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ПОСТАНОВА </w:t>
      </w:r>
    </w:p>
    <w:p w:rsidR="00DB7B23" w:rsidRPr="00F36BCA" w:rsidRDefault="00DB7B23" w:rsidP="00F36BCA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r w:rsidRPr="00F36BCA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br/>
      </w:r>
      <w:r w:rsidR="00F36BCA" w:rsidRPr="00F36BCA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ВЕРХОВНОЇ  РАДИ  УКРАЇНИ</w:t>
      </w:r>
    </w:p>
    <w:p w:rsidR="00F36BCA" w:rsidRPr="00F36BCA" w:rsidRDefault="00F36BCA" w:rsidP="00F36BCA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</w:p>
    <w:p w:rsidR="00DB7B23" w:rsidRDefault="00F36BCA" w:rsidP="00F36BC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«П</w:t>
      </w:r>
      <w:r w:rsidR="00DB7B23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ро призначення </w:t>
      </w:r>
      <w:r w:rsidR="009552E3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чергових</w:t>
      </w:r>
      <w:r w:rsidR="00DB7B23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327CAC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місцевих виборів у 2021 році у </w:t>
      </w:r>
      <w:r w:rsidR="00327CAC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DB7B23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територіальних громадах </w:t>
      </w:r>
      <w:r w:rsidR="008863D3" w:rsidRPr="008863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863D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Донецької  та </w:t>
      </w:r>
      <w:r w:rsidR="00DB7B23" w:rsidRPr="00F36B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Луганської областей</w:t>
      </w:r>
      <w:r w:rsidR="0055626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556268" w:rsidRPr="00556268" w:rsidRDefault="00556268" w:rsidP="00F36BC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1" w:name="n18"/>
      <w:bookmarkStart w:id="2" w:name="n4"/>
      <w:bookmarkEnd w:id="1"/>
      <w:bookmarkEnd w:id="2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 </w:t>
      </w:r>
      <w:hyperlink r:id="rId8" w:anchor="n5078" w:tgtFrame="_blank" w:history="1">
        <w:r w:rsidRP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пункту 30</w:t>
        </w:r>
      </w:hyperlink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частини першої статті 85 та статті 91 Конституції України, частини сьомої статті 194, пункту 1 частини першої статті 205  Виборчого кодексу України, </w:t>
      </w:r>
      <w:hyperlink r:id="rId9" w:tgtFrame="_blank" w:history="1">
        <w:r w:rsid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Закону</w:t>
        </w:r>
        <w:r w:rsidRP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 xml:space="preserve"> України</w:t>
        </w:r>
      </w:hyperlink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"Про внесення змін до деяких законів України щодо визначення територій та адміністративних центрів територіальних громад", </w:t>
      </w:r>
    </w:p>
    <w:p w:rsidR="00A544F3" w:rsidRDefault="00A544F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3" w:name="n5"/>
      <w:bookmarkEnd w:id="3"/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562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 </w:t>
      </w:r>
      <w:r w:rsidRPr="00556268">
        <w:rPr>
          <w:rFonts w:ascii="Times New Roman" w:eastAsia="Times New Roman" w:hAnsi="Times New Roman" w:cs="Times New Roman"/>
          <w:b/>
          <w:bCs/>
          <w:spacing w:val="30"/>
          <w:sz w:val="28"/>
          <w:szCs w:val="28"/>
          <w:lang w:val="uk-UA" w:eastAsia="ru-RU"/>
        </w:rPr>
        <w:t>постановляє</w:t>
      </w:r>
      <w:r w:rsidRPr="005562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B7B23" w:rsidRPr="00556268" w:rsidRDefault="00DB7B23" w:rsidP="0055626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4" w:name="n6"/>
      <w:bookmarkEnd w:id="4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Звернутись до Центральної виборчої комісії України з зобов’язанням призначити </w:t>
      </w:r>
      <w:r w:rsidR="009552E3"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чергові</w:t>
      </w:r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вибори депутатів місцевих рад та сільських, селищних, міських голів на неділю 31 жовтня 2021 року до таких місцевих рад Донецької та Луганської областей:</w:t>
      </w:r>
    </w:p>
    <w:p w:rsidR="00DB7B23" w:rsidRPr="00556268" w:rsidRDefault="00DB7B23" w:rsidP="0055626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5626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Донецька область:</w:t>
      </w: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Світлодарська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Бахмутського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Світлодарський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Бахмутського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Торецька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Бахмутського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Торецький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Бахмутського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Мирненська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селищна рада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Мирненський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селищний голова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Ольгинська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селищна рада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Ольгинський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селищний голова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Волноваська міська рада Волноваського району</w:t>
      </w:r>
      <w:r w:rsid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Волноваський міський голова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Вугледарська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міська рада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Вугледарський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Волноваського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Сартанська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селищна рада Маріупольського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Сартанський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селищний голова Маріупольського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Очеретинська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селищна рада Покровського району Донецької області 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Очеретинський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селищний голова Покровського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Авдіївська  міська рада Покровського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Авдіївський міський голова Покровського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Мар’їнська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міська рада Покровського району Донецької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Мар’їнський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Покровського району Донецької області</w:t>
      </w:r>
    </w:p>
    <w:p w:rsidR="00DB7B23" w:rsidRPr="00556268" w:rsidRDefault="00DB7B23" w:rsidP="00556268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Луганська область: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Гірська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 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Гірський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Лисичанська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Лисичанський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Попаснянська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Попаснянський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Сєвєродонецька 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Сєвєродонецького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Нижньотеплівська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 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Нижньотеплівський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 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Станично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-Луганська селищна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Станично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-Луганський селищний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Широківська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Широківський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селищний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Щастинська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міська рада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Щастинський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міський голова </w:t>
      </w:r>
      <w:proofErr w:type="spellStart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>Щастинського</w:t>
      </w:r>
      <w:proofErr w:type="spellEnd"/>
      <w:r w:rsidRPr="00556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Луганської області</w:t>
      </w: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Кабінету Міністрів України: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5" w:name="n12"/>
      <w:bookmarkEnd w:id="5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вжити в межах повноважень заходів щодо забезпечення фінансування місцевих виборів 31 жовтня 2021 року за рахунок коштів </w:t>
      </w:r>
      <w:hyperlink r:id="rId10" w:tgtFrame="_blank" w:history="1">
        <w:r w:rsidRP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Державного бюджету</w:t>
        </w:r>
        <w:r w:rsidR="00CD204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 xml:space="preserve"> </w:t>
        </w:r>
        <w:r w:rsidRP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України</w:t>
        </w:r>
      </w:hyperlink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6" w:name="n13"/>
      <w:bookmarkEnd w:id="6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спільно з Центральною виборчою комісією розробити заходи та рекомендації, спрямовані на запобігання поширенню </w:t>
      </w:r>
      <w:proofErr w:type="spellStart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коронавірусної</w:t>
      </w:r>
      <w:proofErr w:type="spellEnd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хвороби (COVID-19) під час проведення місцевих виборів 31 жовтня 2021 року, з урахуванням вимог </w:t>
      </w:r>
      <w:hyperlink r:id="rId11" w:tgtFrame="_blank" w:history="1">
        <w:r w:rsidRP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Виборчого кодексу України</w:t>
        </w:r>
      </w:hyperlink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7" w:name="n14"/>
      <w:bookmarkEnd w:id="7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здійснити розрахунок та передбачити видатки на забезпечення заходів, вказаних у підпункті 1 цієї Постанови.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8" w:name="n15"/>
      <w:bookmarkEnd w:id="8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Центральній виборчій комісії у встановленому законодавством України порядку вжити заходів щодо фінансового та матеріально-технічного забезпечення підготовки та проведення виборів, передбачених пунктом 1 цієї Постанови, за рахунок коштів </w:t>
      </w:r>
      <w:hyperlink r:id="rId12" w:tgtFrame="_blank" w:history="1">
        <w:r w:rsidRPr="0055626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Державного бюджету України</w:t>
        </w:r>
      </w:hyperlink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56268" w:rsidRPr="00556268" w:rsidRDefault="00556268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17AB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9" w:name="n16"/>
      <w:bookmarkEnd w:id="9"/>
      <w:r w:rsidRPr="005562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Ця Постанова набирає чинності з дня, наступного за днем її опублікування.</w:t>
      </w:r>
    </w:p>
    <w:p w:rsidR="00DB7B23" w:rsidRPr="00556268" w:rsidRDefault="00DB7B23" w:rsidP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7B23" w:rsidRPr="00F36BCA" w:rsidRDefault="00DB7B23" w:rsidP="00F36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B7B23" w:rsidRPr="00F36BCA" w:rsidRDefault="00DB7B23" w:rsidP="00F36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6B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Голова</w:t>
      </w:r>
    </w:p>
    <w:p w:rsidR="00DB7B23" w:rsidRPr="00F36BCA" w:rsidRDefault="00DB7B23" w:rsidP="00F36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6B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Верховної Ради України</w:t>
      </w:r>
      <w:r w:rsidR="005562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Д.О. Разумков</w:t>
      </w:r>
    </w:p>
    <w:p w:rsidR="00DB7B23" w:rsidRPr="00F36BCA" w:rsidRDefault="00DB7B23" w:rsidP="00F36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56268" w:rsidRPr="00F36BCA" w:rsidRDefault="005562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56268" w:rsidRPr="00F36B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A2166"/>
    <w:multiLevelType w:val="hybridMultilevel"/>
    <w:tmpl w:val="895E4D50"/>
    <w:lvl w:ilvl="0" w:tplc="C09800A2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CAE"/>
    <w:rsid w:val="000055BA"/>
    <w:rsid w:val="00327CAC"/>
    <w:rsid w:val="00411947"/>
    <w:rsid w:val="00556268"/>
    <w:rsid w:val="008863D3"/>
    <w:rsid w:val="00917AB3"/>
    <w:rsid w:val="009552E3"/>
    <w:rsid w:val="00A544F3"/>
    <w:rsid w:val="00CD2040"/>
    <w:rsid w:val="00D832AA"/>
    <w:rsid w:val="00DB7B23"/>
    <w:rsid w:val="00E84291"/>
    <w:rsid w:val="00EA0CAE"/>
    <w:rsid w:val="00F3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280997-1EE7-4991-8CC1-FA4F8F7D8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B23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B2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B7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6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54%D0%BA/96-%D0%B2%D1%80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94-2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396-20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94-2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562-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CA7664-625D-4BC9-B6A6-1430813693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61A51A-5620-427E-ACF4-6E8F50E35C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6D71C8-1B59-4C73-A14D-F3B09837D7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3015</Words>
  <Characters>1720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2021-06-09T09:34:00Z</dcterms:created>
  <dcterms:modified xsi:type="dcterms:W3CDTF">2021-06-09T09:34:00Z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