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502"/>
        <w:gridCol w:w="5351"/>
      </w:tblGrid>
      <w:tr w:rsidR="00290B26" w:rsidRPr="0095170A" w14:paraId="566F3819" w14:textId="77777777" w:rsidTr="00783624">
        <w:tc>
          <w:tcPr>
            <w:tcW w:w="4503" w:type="dxa"/>
          </w:tcPr>
          <w:p w14:paraId="7F5FC64E" w14:textId="77777777" w:rsidR="00290B26" w:rsidRPr="0095170A" w:rsidRDefault="00290B26" w:rsidP="00394B51">
            <w:pPr>
              <w:spacing w:after="0" w:line="240" w:lineRule="auto"/>
              <w:contextualSpacing/>
              <w:jc w:val="both"/>
              <w:rPr>
                <w:rFonts w:ascii="Times New Roman" w:eastAsia="Times New Roman" w:hAnsi="Times New Roman" w:cs="Times New Roman"/>
                <w:sz w:val="28"/>
                <w:szCs w:val="28"/>
                <w:lang w:eastAsia="uk-UA"/>
              </w:rPr>
            </w:pPr>
            <w:bookmarkStart w:id="0" w:name="_GoBack"/>
            <w:bookmarkEnd w:id="0"/>
          </w:p>
        </w:tc>
        <w:tc>
          <w:tcPr>
            <w:tcW w:w="5352" w:type="dxa"/>
          </w:tcPr>
          <w:p w14:paraId="1847AB47" w14:textId="36DD55A1" w:rsidR="00290B26" w:rsidRPr="006C6854" w:rsidRDefault="009A46B6" w:rsidP="009A46B6">
            <w:pPr>
              <w:keepNext/>
              <w:keepLines/>
              <w:tabs>
                <w:tab w:val="left" w:pos="975"/>
                <w:tab w:val="center" w:pos="2876"/>
              </w:tabs>
              <w:spacing w:after="0" w:line="360" w:lineRule="auto"/>
              <w:ind w:left="618"/>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90B26" w:rsidRPr="006C6854">
              <w:rPr>
                <w:rFonts w:ascii="Times New Roman" w:eastAsia="Times New Roman" w:hAnsi="Times New Roman" w:cs="Times New Roman"/>
                <w:sz w:val="28"/>
                <w:szCs w:val="28"/>
              </w:rPr>
              <w:t>Проєкт вноситься</w:t>
            </w:r>
          </w:p>
          <w:p w14:paraId="10828FE6" w14:textId="7AA87D5F" w:rsidR="00290B26" w:rsidRPr="006C6854" w:rsidRDefault="006C6854" w:rsidP="001B4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spacing w:after="0" w:line="360" w:lineRule="auto"/>
              <w:ind w:firstLine="61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290B26" w:rsidRPr="006C6854">
              <w:rPr>
                <w:rFonts w:ascii="Times New Roman" w:eastAsia="Times New Roman" w:hAnsi="Times New Roman" w:cs="Times New Roman"/>
                <w:sz w:val="28"/>
                <w:szCs w:val="28"/>
              </w:rPr>
              <w:t>ародним</w:t>
            </w:r>
            <w:r w:rsidR="007503AA" w:rsidRPr="006C6854">
              <w:rPr>
                <w:rFonts w:ascii="Times New Roman" w:eastAsia="Times New Roman" w:hAnsi="Times New Roman" w:cs="Times New Roman"/>
                <w:sz w:val="28"/>
                <w:szCs w:val="28"/>
              </w:rPr>
              <w:t>и</w:t>
            </w:r>
            <w:r w:rsidR="00290B26" w:rsidRPr="006C6854">
              <w:rPr>
                <w:rFonts w:ascii="Times New Roman" w:eastAsia="Times New Roman" w:hAnsi="Times New Roman" w:cs="Times New Roman"/>
                <w:sz w:val="28"/>
                <w:szCs w:val="28"/>
              </w:rPr>
              <w:t xml:space="preserve"> депутат</w:t>
            </w:r>
            <w:r w:rsidR="007503AA" w:rsidRPr="006C6854">
              <w:rPr>
                <w:rFonts w:ascii="Times New Roman" w:eastAsia="Times New Roman" w:hAnsi="Times New Roman" w:cs="Times New Roman"/>
                <w:sz w:val="28"/>
                <w:szCs w:val="28"/>
              </w:rPr>
              <w:t>а</w:t>
            </w:r>
            <w:r w:rsidR="00290B26" w:rsidRPr="006C6854">
              <w:rPr>
                <w:rFonts w:ascii="Times New Roman" w:eastAsia="Times New Roman" w:hAnsi="Times New Roman" w:cs="Times New Roman"/>
                <w:sz w:val="28"/>
                <w:szCs w:val="28"/>
              </w:rPr>
              <w:t>м</w:t>
            </w:r>
            <w:r w:rsidR="007503AA" w:rsidRPr="006C6854">
              <w:rPr>
                <w:rFonts w:ascii="Times New Roman" w:eastAsia="Times New Roman" w:hAnsi="Times New Roman" w:cs="Times New Roman"/>
                <w:sz w:val="28"/>
                <w:szCs w:val="28"/>
              </w:rPr>
              <w:t>и</w:t>
            </w:r>
            <w:r w:rsidR="00290B26" w:rsidRPr="006C6854">
              <w:rPr>
                <w:rFonts w:ascii="Times New Roman" w:eastAsia="Times New Roman" w:hAnsi="Times New Roman" w:cs="Times New Roman"/>
                <w:sz w:val="28"/>
                <w:szCs w:val="28"/>
              </w:rPr>
              <w:t xml:space="preserve"> України</w:t>
            </w:r>
          </w:p>
          <w:p w14:paraId="0620D0A9" w14:textId="3D3CF355" w:rsidR="00290B26" w:rsidRPr="0095170A" w:rsidRDefault="00801AC4" w:rsidP="0039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spacing w:after="0" w:line="360" w:lineRule="auto"/>
              <w:ind w:firstLine="567"/>
              <w:jc w:val="both"/>
              <w:rPr>
                <w:rFonts w:ascii="Times New Roman" w:eastAsia="Times New Roman" w:hAnsi="Times New Roman" w:cs="Times New Roman"/>
                <w:b/>
                <w:sz w:val="28"/>
                <w:szCs w:val="28"/>
              </w:rPr>
            </w:pPr>
            <w:r>
              <w:rPr>
                <w:rFonts w:ascii="Times New Roman" w:hAnsi="Times New Roman"/>
                <w:b/>
                <w:sz w:val="28"/>
                <w:szCs w:val="28"/>
              </w:rPr>
              <w:t xml:space="preserve">      Олена Шуляк (посв. №13)</w:t>
            </w:r>
          </w:p>
          <w:p w14:paraId="33F1985F" w14:textId="77777777" w:rsidR="00290B26" w:rsidRPr="0095170A" w:rsidRDefault="00290B26" w:rsidP="00394B51">
            <w:pPr>
              <w:spacing w:after="0" w:line="360" w:lineRule="auto"/>
              <w:ind w:left="1451" w:right="-6"/>
              <w:jc w:val="both"/>
              <w:rPr>
                <w:rFonts w:ascii="Times New Roman" w:eastAsia="Times New Roman" w:hAnsi="Times New Roman" w:cs="Times New Roman"/>
                <w:sz w:val="28"/>
                <w:szCs w:val="28"/>
                <w:lang w:eastAsia="uk-UA"/>
              </w:rPr>
            </w:pPr>
            <w:r w:rsidRPr="0095170A">
              <w:rPr>
                <w:rFonts w:ascii="Times New Roman" w:eastAsia="Times New Roman" w:hAnsi="Times New Roman" w:cs="Times New Roman"/>
                <w:sz w:val="24"/>
                <w:szCs w:val="20"/>
                <w:lang w:eastAsia="uk-UA"/>
              </w:rPr>
              <w:t xml:space="preserve"> </w:t>
            </w:r>
          </w:p>
        </w:tc>
      </w:tr>
    </w:tbl>
    <w:p w14:paraId="3C79F743" w14:textId="77777777" w:rsidR="00290B26" w:rsidRPr="0095170A" w:rsidRDefault="00290B26" w:rsidP="00394B51">
      <w:pPr>
        <w:spacing w:before="240" w:after="240" w:line="240" w:lineRule="auto"/>
        <w:contextualSpacing/>
        <w:jc w:val="both"/>
        <w:rPr>
          <w:rFonts w:ascii="Times New Roman" w:eastAsia="Times New Roman" w:hAnsi="Times New Roman" w:cs="Times New Roman"/>
          <w:b/>
          <w:bCs/>
          <w:sz w:val="28"/>
          <w:szCs w:val="28"/>
          <w:lang w:eastAsia="ru-RU"/>
        </w:rPr>
      </w:pPr>
    </w:p>
    <w:p w14:paraId="6D1E8AA0" w14:textId="77777777" w:rsidR="00094097" w:rsidRPr="0095170A" w:rsidRDefault="00094097" w:rsidP="001B4185">
      <w:pPr>
        <w:spacing w:before="240" w:after="240" w:line="240" w:lineRule="auto"/>
        <w:contextualSpacing/>
        <w:jc w:val="center"/>
        <w:rPr>
          <w:rFonts w:ascii="Times New Roman" w:eastAsia="Times New Roman" w:hAnsi="Times New Roman" w:cs="Times New Roman"/>
          <w:b/>
          <w:bCs/>
          <w:sz w:val="28"/>
          <w:szCs w:val="28"/>
          <w:lang w:eastAsia="ru-RU"/>
        </w:rPr>
      </w:pPr>
    </w:p>
    <w:p w14:paraId="47B90660" w14:textId="77777777" w:rsidR="00094097" w:rsidRPr="0095170A" w:rsidRDefault="00094097" w:rsidP="001B4185">
      <w:pPr>
        <w:spacing w:before="240" w:after="240" w:line="240" w:lineRule="auto"/>
        <w:contextualSpacing/>
        <w:jc w:val="center"/>
        <w:rPr>
          <w:rFonts w:ascii="Times New Roman" w:eastAsia="Times New Roman" w:hAnsi="Times New Roman" w:cs="Times New Roman"/>
          <w:b/>
          <w:bCs/>
          <w:sz w:val="28"/>
          <w:szCs w:val="28"/>
          <w:lang w:eastAsia="ru-RU"/>
        </w:rPr>
      </w:pPr>
    </w:p>
    <w:p w14:paraId="2E0FA0E7" w14:textId="77777777" w:rsidR="00290B26" w:rsidRPr="0095170A" w:rsidRDefault="00290B26" w:rsidP="001B4185">
      <w:pPr>
        <w:spacing w:before="240" w:after="240" w:line="240" w:lineRule="auto"/>
        <w:contextualSpacing/>
        <w:jc w:val="center"/>
        <w:rPr>
          <w:rFonts w:ascii="Times New Roman" w:eastAsia="Times New Roman" w:hAnsi="Times New Roman" w:cs="Times New Roman"/>
          <w:b/>
          <w:bCs/>
          <w:sz w:val="28"/>
          <w:szCs w:val="28"/>
          <w:lang w:eastAsia="ru-RU"/>
        </w:rPr>
      </w:pPr>
      <w:r w:rsidRPr="0095170A">
        <w:rPr>
          <w:rFonts w:ascii="Times New Roman" w:eastAsia="Times New Roman" w:hAnsi="Times New Roman" w:cs="Times New Roman"/>
          <w:b/>
          <w:bCs/>
          <w:sz w:val="28"/>
          <w:szCs w:val="28"/>
          <w:lang w:eastAsia="ru-RU"/>
        </w:rPr>
        <w:t>ЗАКОН УКРАЇНИ</w:t>
      </w:r>
    </w:p>
    <w:p w14:paraId="289C9669" w14:textId="77777777" w:rsidR="00290B26" w:rsidRPr="0095170A" w:rsidRDefault="00290B26" w:rsidP="00394B51">
      <w:pPr>
        <w:spacing w:before="240" w:after="240" w:line="240" w:lineRule="auto"/>
        <w:contextualSpacing/>
        <w:jc w:val="both"/>
        <w:rPr>
          <w:rFonts w:ascii="Times New Roman" w:eastAsia="Times New Roman" w:hAnsi="Times New Roman" w:cs="Times New Roman"/>
          <w:b/>
          <w:bCs/>
          <w:sz w:val="28"/>
          <w:szCs w:val="28"/>
          <w:lang w:eastAsia="ru-RU"/>
        </w:rPr>
      </w:pPr>
    </w:p>
    <w:p w14:paraId="179C7C2A" w14:textId="4410B493" w:rsidR="00290B26" w:rsidRPr="0095170A" w:rsidRDefault="00094097" w:rsidP="0095170A">
      <w:pPr>
        <w:widowControl w:val="0"/>
        <w:spacing w:before="240" w:after="240" w:line="240" w:lineRule="auto"/>
        <w:ind w:firstLine="567"/>
        <w:contextualSpacing/>
        <w:jc w:val="center"/>
        <w:outlineLvl w:val="1"/>
        <w:rPr>
          <w:rFonts w:ascii="Times New Roman" w:eastAsia="Times New Roman" w:hAnsi="Times New Roman" w:cs="Times New Roman"/>
          <w:b/>
          <w:sz w:val="28"/>
          <w:szCs w:val="28"/>
          <w:lang w:eastAsia="ar-SA"/>
        </w:rPr>
      </w:pPr>
      <w:bookmarkStart w:id="1" w:name="_Hlk64650524"/>
      <w:r w:rsidRPr="0095170A">
        <w:rPr>
          <w:rFonts w:ascii="Times New Roman" w:eastAsia="Times New Roman" w:hAnsi="Times New Roman" w:cs="Times New Roman"/>
          <w:b/>
          <w:sz w:val="28"/>
          <w:szCs w:val="28"/>
        </w:rPr>
        <w:t>"</w:t>
      </w:r>
      <w:r w:rsidR="00CE1637" w:rsidRPr="0095170A">
        <w:rPr>
          <w:rFonts w:ascii="Times New Roman" w:eastAsia="Times New Roman" w:hAnsi="Times New Roman" w:cs="Times New Roman"/>
          <w:b/>
          <w:sz w:val="28"/>
          <w:szCs w:val="28"/>
        </w:rPr>
        <w:t>Про внесення змін до Податкового кодексу України</w:t>
      </w:r>
      <w:r w:rsidR="00CE1637" w:rsidRPr="0095170A">
        <w:rPr>
          <w:rFonts w:ascii="Times New Roman" w:eastAsia="Times New Roman" w:hAnsi="Times New Roman" w:cs="Times New Roman"/>
          <w:b/>
          <w:bCs/>
          <w:spacing w:val="-2"/>
          <w:sz w:val="28"/>
          <w:szCs w:val="28"/>
        </w:rPr>
        <w:t xml:space="preserve"> щодо оподаткування операцій </w:t>
      </w:r>
      <w:r w:rsidR="00CE1637" w:rsidRPr="0095170A">
        <w:rPr>
          <w:rFonts w:ascii="Times New Roman" w:eastAsia="Times New Roman" w:hAnsi="Times New Roman" w:cs="Times New Roman"/>
          <w:b/>
          <w:sz w:val="28"/>
          <w:szCs w:val="28"/>
          <w:lang w:eastAsia="ru-RU"/>
        </w:rPr>
        <w:t>з продажу (обміну) об'єктів нерухомого майна</w:t>
      </w:r>
      <w:r w:rsidR="00CE1637" w:rsidRPr="0095170A">
        <w:rPr>
          <w:rFonts w:ascii="Times New Roman" w:eastAsia="Times New Roman" w:hAnsi="Times New Roman" w:cs="Times New Roman"/>
          <w:b/>
          <w:bCs/>
          <w:spacing w:val="-2"/>
          <w:sz w:val="28"/>
          <w:szCs w:val="28"/>
        </w:rPr>
        <w:t xml:space="preserve">, </w:t>
      </w:r>
      <w:r w:rsidR="00CE1637" w:rsidRPr="0095170A">
        <w:rPr>
          <w:rFonts w:ascii="Times New Roman" w:eastAsia="Times New Roman" w:hAnsi="Times New Roman" w:cs="Times New Roman"/>
          <w:b/>
          <w:sz w:val="28"/>
          <w:szCs w:val="28"/>
          <w:lang w:eastAsia="ru-RU"/>
        </w:rPr>
        <w:t xml:space="preserve">незавершеного будівництва, </w:t>
      </w:r>
      <w:r w:rsidR="00CE1637" w:rsidRPr="0095170A">
        <w:rPr>
          <w:rFonts w:ascii="Times New Roman" w:eastAsia="Times New Roman" w:hAnsi="Times New Roman" w:cs="Times New Roman"/>
          <w:b/>
          <w:bCs/>
          <w:sz w:val="28"/>
          <w:szCs w:val="28"/>
          <w:lang w:eastAsia="ru-RU"/>
        </w:rPr>
        <w:t xml:space="preserve">майбутнього об’єкта нерухомості, </w:t>
      </w:r>
      <w:r w:rsidR="006E679C" w:rsidRPr="0095170A">
        <w:rPr>
          <w:rFonts w:ascii="Times New Roman" w:eastAsia="Times New Roman" w:hAnsi="Times New Roman" w:cs="Times New Roman"/>
          <w:b/>
          <w:bCs/>
          <w:sz w:val="28"/>
          <w:szCs w:val="28"/>
          <w:lang w:eastAsia="ru-RU"/>
        </w:rPr>
        <w:t xml:space="preserve">спеціальних </w:t>
      </w:r>
      <w:r w:rsidR="00CE1637" w:rsidRPr="0095170A">
        <w:rPr>
          <w:rFonts w:ascii="Times New Roman" w:eastAsia="Times New Roman" w:hAnsi="Times New Roman" w:cs="Times New Roman"/>
          <w:b/>
          <w:bCs/>
          <w:sz w:val="28"/>
          <w:szCs w:val="28"/>
          <w:lang w:eastAsia="ru-RU"/>
        </w:rPr>
        <w:t>майнових прав на такі об'єкти</w:t>
      </w:r>
      <w:r w:rsidRPr="0095170A">
        <w:rPr>
          <w:rFonts w:ascii="Times New Roman" w:eastAsia="Times New Roman" w:hAnsi="Times New Roman" w:cs="Times New Roman"/>
          <w:b/>
          <w:bCs/>
          <w:sz w:val="28"/>
          <w:szCs w:val="28"/>
          <w:lang w:eastAsia="ru-RU"/>
        </w:rPr>
        <w:t>"</w:t>
      </w:r>
      <w:bookmarkEnd w:id="1"/>
    </w:p>
    <w:p w14:paraId="6FA6114A" w14:textId="77777777" w:rsidR="00267277" w:rsidRPr="0095170A" w:rsidRDefault="00267277" w:rsidP="00394B51">
      <w:pPr>
        <w:pStyle w:val="a7"/>
        <w:spacing w:before="0" w:after="240"/>
        <w:ind w:left="567" w:firstLine="0"/>
        <w:rPr>
          <w:rFonts w:ascii="Times New Roman" w:hAnsi="Times New Roman"/>
          <w:sz w:val="28"/>
          <w:szCs w:val="28"/>
        </w:rPr>
      </w:pPr>
      <w:r w:rsidRPr="0095170A">
        <w:rPr>
          <w:rFonts w:ascii="Times New Roman" w:hAnsi="Times New Roman"/>
          <w:sz w:val="28"/>
          <w:szCs w:val="28"/>
        </w:rPr>
        <w:t>Верховна Рада України  п о с т а н о в л я є:</w:t>
      </w:r>
    </w:p>
    <w:p w14:paraId="775366F2" w14:textId="77777777" w:rsidR="00267277" w:rsidRPr="0095170A" w:rsidRDefault="00267277"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І. Внести до Податкового кодексу України (Відомості Верховної Ради України, 2011 р., №№ 13-17, ст. 112) такі зміни:</w:t>
      </w:r>
    </w:p>
    <w:p w14:paraId="0AFFA382" w14:textId="451B896D" w:rsidR="008A0D78" w:rsidRPr="0095170A" w:rsidRDefault="008A0D78" w:rsidP="0095170A">
      <w:pPr>
        <w:pStyle w:val="a7"/>
        <w:numPr>
          <w:ilvl w:val="0"/>
          <w:numId w:val="1"/>
        </w:numPr>
        <w:tabs>
          <w:tab w:val="left" w:pos="851"/>
        </w:tabs>
        <w:spacing w:before="0" w:line="360" w:lineRule="auto"/>
        <w:ind w:left="0" w:firstLine="567"/>
        <w:rPr>
          <w:rFonts w:ascii="Times New Roman" w:hAnsi="Times New Roman"/>
          <w:sz w:val="28"/>
          <w:szCs w:val="28"/>
        </w:rPr>
      </w:pPr>
      <w:r w:rsidRPr="0095170A">
        <w:rPr>
          <w:rFonts w:ascii="Times New Roman" w:hAnsi="Times New Roman"/>
          <w:sz w:val="28"/>
          <w:szCs w:val="28"/>
        </w:rPr>
        <w:t>У пункті 14.1 статті 14:</w:t>
      </w:r>
    </w:p>
    <w:p w14:paraId="0EC20890" w14:textId="3AF4DC8B" w:rsidR="00CD4CF5" w:rsidRPr="0095170A" w:rsidRDefault="00CD4CF5" w:rsidP="0095170A">
      <w:pPr>
        <w:pStyle w:val="a7"/>
        <w:tabs>
          <w:tab w:val="left" w:pos="1418"/>
        </w:tabs>
        <w:spacing w:before="0" w:line="360" w:lineRule="auto"/>
        <w:ind w:left="567" w:firstLine="0"/>
        <w:rPr>
          <w:rFonts w:ascii="Times New Roman" w:hAnsi="Times New Roman"/>
          <w:sz w:val="28"/>
          <w:szCs w:val="28"/>
        </w:rPr>
      </w:pPr>
      <w:r w:rsidRPr="0095170A">
        <w:rPr>
          <w:rFonts w:ascii="Times New Roman" w:hAnsi="Times New Roman"/>
          <w:sz w:val="28"/>
          <w:szCs w:val="28"/>
        </w:rPr>
        <w:t>у підпункті 14.1.129:</w:t>
      </w:r>
    </w:p>
    <w:p w14:paraId="4BC42BAA" w14:textId="77777777" w:rsidR="008D5C35" w:rsidRPr="0095170A" w:rsidRDefault="00CD4CF5"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абзац </w:t>
      </w:r>
      <w:r w:rsidRPr="0095170A">
        <w:rPr>
          <w:rFonts w:ascii="Times New Roman" w:eastAsia="Times New Roman" w:hAnsi="Times New Roman" w:cs="Times New Roman"/>
          <w:sz w:val="28"/>
          <w:szCs w:val="28"/>
          <w:lang w:eastAsia="uk-UA"/>
        </w:rPr>
        <w:t>перший</w:t>
      </w:r>
      <w:r w:rsidRPr="0095170A">
        <w:rPr>
          <w:rFonts w:ascii="Times New Roman" w:hAnsi="Times New Roman"/>
          <w:sz w:val="28"/>
          <w:szCs w:val="28"/>
        </w:rPr>
        <w:t xml:space="preserve"> </w:t>
      </w:r>
      <w:r w:rsidR="008D5C35" w:rsidRPr="0095170A">
        <w:rPr>
          <w:rFonts w:ascii="Times New Roman" w:hAnsi="Times New Roman"/>
          <w:sz w:val="28"/>
          <w:szCs w:val="28"/>
        </w:rPr>
        <w:t xml:space="preserve">викласти у такій редакції: </w:t>
      </w:r>
    </w:p>
    <w:p w14:paraId="47DE924A" w14:textId="6FFFF8D4" w:rsidR="008D5C35" w:rsidRPr="0095170A" w:rsidRDefault="00A57E2E"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w:t>
      </w:r>
      <w:r w:rsidR="008D5C35" w:rsidRPr="0095170A">
        <w:rPr>
          <w:rFonts w:ascii="Times New Roman" w:hAnsi="Times New Roman"/>
          <w:sz w:val="28"/>
          <w:szCs w:val="28"/>
        </w:rPr>
        <w:t>14.1.129. об’єкти житлової нерухомості - будівлі,</w:t>
      </w:r>
      <w:r w:rsidR="00322F86" w:rsidRPr="0095170A">
        <w:rPr>
          <w:rFonts w:ascii="Times New Roman" w:hAnsi="Times New Roman"/>
          <w:sz w:val="28"/>
          <w:szCs w:val="28"/>
        </w:rPr>
        <w:t xml:space="preserve"> </w:t>
      </w:r>
      <w:r w:rsidR="00322F86" w:rsidRPr="0095170A">
        <w:rPr>
          <w:rFonts w:ascii="Times New Roman" w:hAnsi="Times New Roman" w:cs="Times New Roman"/>
          <w:sz w:val="28"/>
          <w:szCs w:val="28"/>
        </w:rPr>
        <w:t xml:space="preserve">зареєстровані згідно із законодавством як </w:t>
      </w:r>
      <w:r w:rsidR="00322F86" w:rsidRPr="0095170A">
        <w:rPr>
          <w:rFonts w:ascii="Times New Roman" w:eastAsia="Times New Roman" w:hAnsi="Times New Roman" w:cs="Times New Roman"/>
          <w:sz w:val="28"/>
          <w:szCs w:val="28"/>
          <w:lang w:eastAsia="ru-RU"/>
        </w:rPr>
        <w:t>об’єкти житлової нерухомості</w:t>
      </w:r>
      <w:r w:rsidRPr="0095170A">
        <w:rPr>
          <w:rFonts w:ascii="Times New Roman" w:hAnsi="Times New Roman"/>
          <w:sz w:val="28"/>
          <w:szCs w:val="28"/>
        </w:rPr>
        <w:t>,</w:t>
      </w:r>
      <w:r w:rsidR="008D5C35" w:rsidRPr="0095170A">
        <w:rPr>
          <w:rFonts w:ascii="Times New Roman" w:hAnsi="Times New Roman"/>
          <w:sz w:val="28"/>
          <w:szCs w:val="28"/>
        </w:rPr>
        <w:t xml:space="preserve"> дачні та садові будинки</w:t>
      </w:r>
      <w:r w:rsidRPr="0095170A">
        <w:rPr>
          <w:rFonts w:ascii="Times New Roman" w:hAnsi="Times New Roman"/>
          <w:sz w:val="28"/>
          <w:szCs w:val="28"/>
        </w:rPr>
        <w:t>"</w:t>
      </w:r>
      <w:r w:rsidR="008D5C35" w:rsidRPr="0095170A">
        <w:rPr>
          <w:rFonts w:ascii="Times New Roman" w:hAnsi="Times New Roman"/>
          <w:sz w:val="28"/>
          <w:szCs w:val="28"/>
        </w:rPr>
        <w:t>;</w:t>
      </w:r>
    </w:p>
    <w:p w14:paraId="47F92164" w14:textId="114C833B" w:rsidR="00271A0F" w:rsidRPr="0095170A" w:rsidRDefault="00271A0F"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у </w:t>
      </w:r>
      <w:r w:rsidR="00FD33F1" w:rsidRPr="0095170A">
        <w:rPr>
          <w:rFonts w:ascii="Times New Roman" w:hAnsi="Times New Roman"/>
          <w:sz w:val="28"/>
          <w:szCs w:val="28"/>
        </w:rPr>
        <w:t>підпункт</w:t>
      </w:r>
      <w:r w:rsidRPr="0095170A">
        <w:rPr>
          <w:rFonts w:ascii="Times New Roman" w:hAnsi="Times New Roman"/>
          <w:sz w:val="28"/>
          <w:szCs w:val="28"/>
        </w:rPr>
        <w:t>і</w:t>
      </w:r>
      <w:r w:rsidR="00FD33F1" w:rsidRPr="0095170A">
        <w:rPr>
          <w:rFonts w:ascii="Times New Roman" w:hAnsi="Times New Roman"/>
          <w:sz w:val="28"/>
          <w:szCs w:val="28"/>
        </w:rPr>
        <w:t xml:space="preserve"> 14.1.129.1</w:t>
      </w:r>
      <w:r w:rsidRPr="0095170A">
        <w:rPr>
          <w:rFonts w:ascii="Times New Roman" w:hAnsi="Times New Roman"/>
          <w:sz w:val="28"/>
          <w:szCs w:val="28"/>
        </w:rPr>
        <w:t>:</w:t>
      </w:r>
    </w:p>
    <w:p w14:paraId="44CF2B85" w14:textId="3F533936" w:rsidR="00CD4CF5" w:rsidRPr="0095170A" w:rsidRDefault="00271A0F"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абзац перший</w:t>
      </w:r>
      <w:r w:rsidR="001B3C21" w:rsidRPr="0095170A">
        <w:rPr>
          <w:rFonts w:ascii="Times New Roman" w:hAnsi="Times New Roman"/>
          <w:sz w:val="28"/>
          <w:szCs w:val="28"/>
        </w:rPr>
        <w:t xml:space="preserve"> </w:t>
      </w:r>
      <w:r w:rsidR="001B3C21" w:rsidRPr="0095170A">
        <w:rPr>
          <w:rFonts w:ascii="Times New Roman" w:eastAsia="Times New Roman" w:hAnsi="Times New Roman" w:cs="Times New Roman"/>
          <w:sz w:val="28"/>
          <w:szCs w:val="28"/>
          <w:lang w:eastAsia="uk-UA"/>
        </w:rPr>
        <w:t>вик</w:t>
      </w:r>
      <w:r w:rsidR="00AD4E7D" w:rsidRPr="0095170A">
        <w:rPr>
          <w:rFonts w:ascii="Times New Roman" w:eastAsia="Times New Roman" w:hAnsi="Times New Roman" w:cs="Times New Roman"/>
          <w:sz w:val="28"/>
          <w:szCs w:val="28"/>
          <w:lang w:eastAsia="uk-UA"/>
        </w:rPr>
        <w:t>л</w:t>
      </w:r>
      <w:r w:rsidR="001B3C21" w:rsidRPr="0095170A">
        <w:rPr>
          <w:rFonts w:ascii="Times New Roman" w:eastAsia="Times New Roman" w:hAnsi="Times New Roman" w:cs="Times New Roman"/>
          <w:sz w:val="28"/>
          <w:szCs w:val="28"/>
          <w:lang w:eastAsia="uk-UA"/>
        </w:rPr>
        <w:t>асти</w:t>
      </w:r>
      <w:r w:rsidR="001B3C21" w:rsidRPr="0095170A">
        <w:rPr>
          <w:rFonts w:ascii="Times New Roman" w:hAnsi="Times New Roman"/>
          <w:sz w:val="28"/>
          <w:szCs w:val="28"/>
        </w:rPr>
        <w:t xml:space="preserve"> у такій редакції:</w:t>
      </w:r>
    </w:p>
    <w:p w14:paraId="097BEC46" w14:textId="4AA0A34C" w:rsidR="001B3C21" w:rsidRPr="0095170A" w:rsidRDefault="00A57E2E"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w:t>
      </w:r>
      <w:r w:rsidR="001B3C21" w:rsidRPr="0095170A">
        <w:rPr>
          <w:rFonts w:ascii="Times New Roman" w:hAnsi="Times New Roman"/>
          <w:sz w:val="28"/>
          <w:szCs w:val="28"/>
        </w:rPr>
        <w:t>14.1.129.1. Будівлі,</w:t>
      </w:r>
      <w:r w:rsidR="004E059F" w:rsidRPr="0095170A">
        <w:t xml:space="preserve"> </w:t>
      </w:r>
      <w:r w:rsidR="004E059F" w:rsidRPr="0095170A">
        <w:rPr>
          <w:rFonts w:ascii="Times New Roman" w:hAnsi="Times New Roman"/>
          <w:sz w:val="28"/>
          <w:szCs w:val="28"/>
        </w:rPr>
        <w:t>зареєстровані згідно із законодавством як об’єкти житлової нерухомості, а також їх складові частини, які є самостійними об’єктами нерухомого майна, зокрема, включають</w:t>
      </w:r>
      <w:r w:rsidRPr="0095170A">
        <w:rPr>
          <w:rFonts w:ascii="Times New Roman" w:hAnsi="Times New Roman"/>
          <w:sz w:val="28"/>
          <w:szCs w:val="28"/>
        </w:rPr>
        <w:t>"</w:t>
      </w:r>
      <w:r w:rsidR="001B3C21" w:rsidRPr="0095170A">
        <w:rPr>
          <w:rFonts w:ascii="Times New Roman" w:hAnsi="Times New Roman"/>
          <w:sz w:val="28"/>
          <w:szCs w:val="28"/>
        </w:rPr>
        <w:t>;</w:t>
      </w:r>
    </w:p>
    <w:p w14:paraId="070F1EFB" w14:textId="24E2D6B0" w:rsidR="001B3C21" w:rsidRPr="0095170A" w:rsidRDefault="0069625C"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третє </w:t>
      </w:r>
      <w:r w:rsidRPr="0095170A">
        <w:rPr>
          <w:rFonts w:ascii="Times New Roman" w:eastAsia="Times New Roman" w:hAnsi="Times New Roman" w:cs="Times New Roman"/>
          <w:sz w:val="28"/>
          <w:szCs w:val="28"/>
          <w:lang w:eastAsia="uk-UA"/>
        </w:rPr>
        <w:t>речення</w:t>
      </w:r>
      <w:r w:rsidRPr="0095170A">
        <w:rPr>
          <w:rFonts w:ascii="Times New Roman" w:hAnsi="Times New Roman"/>
          <w:sz w:val="28"/>
          <w:szCs w:val="28"/>
        </w:rPr>
        <w:t xml:space="preserve"> </w:t>
      </w:r>
      <w:r w:rsidR="001B3C21" w:rsidRPr="0095170A">
        <w:rPr>
          <w:rFonts w:ascii="Times New Roman" w:hAnsi="Times New Roman"/>
          <w:sz w:val="28"/>
          <w:szCs w:val="28"/>
        </w:rPr>
        <w:t>підпункт</w:t>
      </w:r>
      <w:r w:rsidRPr="0095170A">
        <w:rPr>
          <w:rFonts w:ascii="Times New Roman" w:hAnsi="Times New Roman"/>
          <w:sz w:val="28"/>
          <w:szCs w:val="28"/>
        </w:rPr>
        <w:t>у</w:t>
      </w:r>
      <w:r w:rsidR="001B3C21" w:rsidRPr="0095170A">
        <w:rPr>
          <w:rFonts w:ascii="Times New Roman" w:hAnsi="Times New Roman"/>
          <w:sz w:val="28"/>
          <w:szCs w:val="28"/>
        </w:rPr>
        <w:t xml:space="preserve"> </w:t>
      </w:r>
      <w:r w:rsidR="00A57E2E" w:rsidRPr="0095170A">
        <w:rPr>
          <w:rFonts w:ascii="Times New Roman" w:hAnsi="Times New Roman"/>
          <w:sz w:val="28"/>
          <w:szCs w:val="28"/>
        </w:rPr>
        <w:t>"</w:t>
      </w:r>
      <w:r w:rsidR="001B3C21" w:rsidRPr="0095170A">
        <w:rPr>
          <w:rFonts w:ascii="Times New Roman" w:hAnsi="Times New Roman"/>
          <w:sz w:val="28"/>
          <w:szCs w:val="28"/>
        </w:rPr>
        <w:t>а</w:t>
      </w:r>
      <w:r w:rsidR="00A57E2E" w:rsidRPr="0095170A">
        <w:rPr>
          <w:rFonts w:ascii="Times New Roman" w:hAnsi="Times New Roman"/>
          <w:sz w:val="28"/>
          <w:szCs w:val="28"/>
        </w:rPr>
        <w:t>"</w:t>
      </w:r>
      <w:r w:rsidR="001B3C21" w:rsidRPr="0095170A">
        <w:rPr>
          <w:rFonts w:ascii="Times New Roman" w:hAnsi="Times New Roman"/>
          <w:sz w:val="28"/>
          <w:szCs w:val="28"/>
        </w:rPr>
        <w:t xml:space="preserve"> після слів</w:t>
      </w:r>
      <w:r w:rsidRPr="0095170A">
        <w:rPr>
          <w:rFonts w:ascii="Times New Roman" w:hAnsi="Times New Roman"/>
          <w:sz w:val="28"/>
          <w:szCs w:val="28"/>
        </w:rPr>
        <w:t xml:space="preserve"> </w:t>
      </w:r>
      <w:r w:rsidR="00A57E2E" w:rsidRPr="0095170A">
        <w:rPr>
          <w:rFonts w:ascii="Times New Roman" w:hAnsi="Times New Roman"/>
          <w:sz w:val="28"/>
          <w:szCs w:val="28"/>
        </w:rPr>
        <w:t>"</w:t>
      </w:r>
      <w:r w:rsidRPr="0095170A">
        <w:rPr>
          <w:rFonts w:ascii="Times New Roman" w:hAnsi="Times New Roman"/>
          <w:sz w:val="28"/>
          <w:szCs w:val="28"/>
        </w:rPr>
        <w:t xml:space="preserve">допоміжних (нежитлових) </w:t>
      </w:r>
      <w:r w:rsidRPr="0095170A">
        <w:rPr>
          <w:rFonts w:ascii="Times New Roman" w:eastAsia="Times New Roman" w:hAnsi="Times New Roman" w:cs="Times New Roman"/>
          <w:sz w:val="28"/>
          <w:szCs w:val="28"/>
          <w:lang w:eastAsia="uk-UA"/>
        </w:rPr>
        <w:t>приміщень</w:t>
      </w:r>
      <w:r w:rsidR="00A57E2E" w:rsidRPr="0095170A">
        <w:rPr>
          <w:rFonts w:ascii="Times New Roman" w:hAnsi="Times New Roman"/>
          <w:sz w:val="28"/>
          <w:szCs w:val="28"/>
        </w:rPr>
        <w:t>"</w:t>
      </w:r>
      <w:r w:rsidRPr="0095170A">
        <w:rPr>
          <w:rFonts w:ascii="Times New Roman" w:hAnsi="Times New Roman"/>
          <w:sz w:val="28"/>
          <w:szCs w:val="28"/>
        </w:rPr>
        <w:t xml:space="preserve"> </w:t>
      </w:r>
      <w:r w:rsidRPr="0095170A">
        <w:rPr>
          <w:rFonts w:ascii="Times New Roman" w:eastAsia="Times New Roman" w:hAnsi="Times New Roman" w:cs="Times New Roman"/>
          <w:sz w:val="28"/>
          <w:szCs w:val="28"/>
          <w:lang w:eastAsia="uk-UA"/>
        </w:rPr>
        <w:t>доповнити</w:t>
      </w:r>
      <w:r w:rsidRPr="0095170A">
        <w:rPr>
          <w:rFonts w:ascii="Times New Roman" w:hAnsi="Times New Roman"/>
          <w:sz w:val="28"/>
          <w:szCs w:val="28"/>
        </w:rPr>
        <w:t xml:space="preserve"> словами </w:t>
      </w:r>
      <w:r w:rsidR="00094097" w:rsidRPr="0095170A">
        <w:rPr>
          <w:rFonts w:ascii="Times New Roman" w:hAnsi="Times New Roman"/>
          <w:sz w:val="28"/>
          <w:szCs w:val="28"/>
        </w:rPr>
        <w:t xml:space="preserve">та знаками </w:t>
      </w:r>
      <w:r w:rsidR="00A57E2E" w:rsidRPr="0095170A">
        <w:rPr>
          <w:rFonts w:ascii="Times New Roman" w:hAnsi="Times New Roman"/>
          <w:sz w:val="28"/>
          <w:szCs w:val="28"/>
        </w:rPr>
        <w:t>"</w:t>
      </w:r>
      <w:r w:rsidRPr="0095170A">
        <w:rPr>
          <w:rFonts w:ascii="Times New Roman" w:hAnsi="Times New Roman"/>
          <w:sz w:val="28"/>
          <w:szCs w:val="28"/>
        </w:rPr>
        <w:t>(передпокій, кухня, коридор, веранда, вбиральня, комора, приміщення для автономної системи опалення, пральня тощо)</w:t>
      </w:r>
      <w:r w:rsidR="00A57E2E" w:rsidRPr="0095170A">
        <w:rPr>
          <w:rFonts w:ascii="Times New Roman" w:hAnsi="Times New Roman"/>
          <w:sz w:val="28"/>
          <w:szCs w:val="28"/>
        </w:rPr>
        <w:t>"</w:t>
      </w:r>
      <w:r w:rsidRPr="0095170A">
        <w:rPr>
          <w:rFonts w:ascii="Times New Roman" w:hAnsi="Times New Roman"/>
          <w:sz w:val="28"/>
          <w:szCs w:val="28"/>
        </w:rPr>
        <w:t>;</w:t>
      </w:r>
    </w:p>
    <w:p w14:paraId="600F852B" w14:textId="7B2CB3FE" w:rsidR="00FB2077" w:rsidRPr="0095170A" w:rsidRDefault="005D7A43" w:rsidP="0095170A">
      <w:pPr>
        <w:pStyle w:val="a7"/>
        <w:tabs>
          <w:tab w:val="left" w:pos="1418"/>
        </w:tabs>
        <w:spacing w:before="0" w:line="360" w:lineRule="auto"/>
        <w:ind w:left="567" w:firstLine="0"/>
        <w:rPr>
          <w:rFonts w:ascii="Times New Roman" w:hAnsi="Times New Roman"/>
          <w:sz w:val="28"/>
          <w:szCs w:val="28"/>
        </w:rPr>
      </w:pPr>
      <w:r w:rsidRPr="0095170A">
        <w:rPr>
          <w:rFonts w:ascii="Times New Roman" w:hAnsi="Times New Roman"/>
          <w:sz w:val="28"/>
          <w:szCs w:val="28"/>
        </w:rPr>
        <w:t xml:space="preserve">абзац перший </w:t>
      </w:r>
      <w:r w:rsidR="00CD4CF5" w:rsidRPr="0095170A">
        <w:rPr>
          <w:rFonts w:ascii="Times New Roman" w:hAnsi="Times New Roman"/>
          <w:sz w:val="28"/>
          <w:szCs w:val="28"/>
        </w:rPr>
        <w:t>підпункт</w:t>
      </w:r>
      <w:r w:rsidRPr="0095170A">
        <w:rPr>
          <w:rFonts w:ascii="Times New Roman" w:hAnsi="Times New Roman"/>
          <w:sz w:val="28"/>
          <w:szCs w:val="28"/>
        </w:rPr>
        <w:t>у</w:t>
      </w:r>
      <w:r w:rsidR="00CD4CF5" w:rsidRPr="0095170A">
        <w:rPr>
          <w:rFonts w:ascii="Times New Roman" w:hAnsi="Times New Roman"/>
          <w:sz w:val="28"/>
          <w:szCs w:val="28"/>
        </w:rPr>
        <w:t xml:space="preserve"> </w:t>
      </w:r>
      <w:r w:rsidR="0069625C" w:rsidRPr="0095170A">
        <w:rPr>
          <w:rFonts w:ascii="Times New Roman" w:hAnsi="Times New Roman"/>
          <w:sz w:val="28"/>
          <w:szCs w:val="28"/>
        </w:rPr>
        <w:t>14.1.129</w:t>
      </w:r>
      <w:r w:rsidR="0069625C" w:rsidRPr="0095170A">
        <w:rPr>
          <w:rFonts w:ascii="Times New Roman" w:hAnsi="Times New Roman"/>
          <w:sz w:val="28"/>
          <w:szCs w:val="28"/>
          <w:vertAlign w:val="superscript"/>
        </w:rPr>
        <w:t>1</w:t>
      </w:r>
      <w:r w:rsidR="00FB2077" w:rsidRPr="0095170A">
        <w:rPr>
          <w:rFonts w:ascii="Times New Roman" w:hAnsi="Times New Roman"/>
          <w:sz w:val="28"/>
          <w:szCs w:val="28"/>
          <w:vertAlign w:val="superscript"/>
        </w:rPr>
        <w:t xml:space="preserve"> </w:t>
      </w:r>
      <w:r w:rsidR="00FB2077" w:rsidRPr="0095170A">
        <w:rPr>
          <w:rFonts w:ascii="Times New Roman" w:hAnsi="Times New Roman"/>
          <w:sz w:val="28"/>
          <w:szCs w:val="28"/>
        </w:rPr>
        <w:t>викласти в такій редакції</w:t>
      </w:r>
      <w:r w:rsidR="00094097" w:rsidRPr="0095170A">
        <w:rPr>
          <w:rFonts w:ascii="Times New Roman" w:hAnsi="Times New Roman"/>
          <w:sz w:val="28"/>
          <w:szCs w:val="28"/>
        </w:rPr>
        <w:t>:</w:t>
      </w:r>
    </w:p>
    <w:p w14:paraId="3993D96E" w14:textId="20DEA010" w:rsidR="0069625C" w:rsidRPr="0095170A" w:rsidRDefault="00A57E2E" w:rsidP="00094097">
      <w:pPr>
        <w:spacing w:after="0" w:line="360" w:lineRule="auto"/>
        <w:ind w:firstLine="567"/>
        <w:contextualSpacing/>
        <w:jc w:val="both"/>
        <w:rPr>
          <w:rFonts w:ascii="Times New Roman" w:hAnsi="Times New Roman"/>
          <w:b/>
          <w:sz w:val="28"/>
          <w:szCs w:val="28"/>
        </w:rPr>
      </w:pPr>
      <w:r w:rsidRPr="0095170A">
        <w:rPr>
          <w:rFonts w:ascii="Times New Roman" w:hAnsi="Times New Roman"/>
          <w:sz w:val="28"/>
          <w:szCs w:val="28"/>
        </w:rPr>
        <w:lastRenderedPageBreak/>
        <w:t>"</w:t>
      </w:r>
      <w:r w:rsidR="00FB2077" w:rsidRPr="0095170A">
        <w:rPr>
          <w:rFonts w:ascii="Times New Roman" w:hAnsi="Times New Roman"/>
          <w:sz w:val="28"/>
          <w:szCs w:val="28"/>
        </w:rPr>
        <w:t>14.1.129</w:t>
      </w:r>
      <w:r w:rsidR="00FB2077" w:rsidRPr="0095170A">
        <w:rPr>
          <w:rFonts w:ascii="Times New Roman" w:hAnsi="Times New Roman"/>
          <w:sz w:val="28"/>
          <w:szCs w:val="28"/>
          <w:vertAlign w:val="superscript"/>
        </w:rPr>
        <w:t>1</w:t>
      </w:r>
      <w:r w:rsidR="00FB2077" w:rsidRPr="0095170A">
        <w:rPr>
          <w:rFonts w:ascii="Times New Roman" w:hAnsi="Times New Roman"/>
          <w:sz w:val="28"/>
          <w:szCs w:val="28"/>
        </w:rPr>
        <w:t xml:space="preserve">. </w:t>
      </w:r>
      <w:r w:rsidR="00AD4E7D" w:rsidRPr="0095170A">
        <w:rPr>
          <w:rFonts w:ascii="Times New Roman" w:hAnsi="Times New Roman"/>
          <w:bCs/>
          <w:sz w:val="28"/>
          <w:szCs w:val="28"/>
        </w:rPr>
        <w:t>об’єкти нежитлової нерухомості –</w:t>
      </w:r>
      <w:r w:rsidR="00AD4E7D" w:rsidRPr="0095170A">
        <w:rPr>
          <w:rFonts w:ascii="Times New Roman" w:hAnsi="Times New Roman"/>
          <w:b/>
          <w:sz w:val="28"/>
          <w:szCs w:val="28"/>
        </w:rPr>
        <w:t xml:space="preserve"> </w:t>
      </w:r>
      <w:r w:rsidR="00AD4E7D" w:rsidRPr="0095170A">
        <w:rPr>
          <w:rFonts w:ascii="Times New Roman" w:hAnsi="Times New Roman"/>
          <w:bCs/>
          <w:sz w:val="28"/>
          <w:szCs w:val="28"/>
        </w:rPr>
        <w:t>будівлі,</w:t>
      </w:r>
      <w:r w:rsidR="00AC45F6" w:rsidRPr="0095170A">
        <w:rPr>
          <w:rFonts w:ascii="Times New Roman" w:hAnsi="Times New Roman"/>
          <w:bCs/>
          <w:sz w:val="28"/>
          <w:szCs w:val="28"/>
        </w:rPr>
        <w:t xml:space="preserve"> їх складові частини, що не є об’єктами житлової нерухомості, включаючи господарсько-побутові будівлі садиби. До об’єктів нежитлової нерухомості відносяться</w:t>
      </w:r>
      <w:r w:rsidR="00FB2077" w:rsidRPr="0095170A">
        <w:rPr>
          <w:rFonts w:ascii="Times New Roman" w:hAnsi="Times New Roman"/>
          <w:sz w:val="28"/>
          <w:szCs w:val="28"/>
        </w:rPr>
        <w:t>:</w:t>
      </w:r>
      <w:r w:rsidRPr="0095170A">
        <w:rPr>
          <w:rFonts w:ascii="Times New Roman" w:hAnsi="Times New Roman"/>
          <w:sz w:val="28"/>
          <w:szCs w:val="28"/>
        </w:rPr>
        <w:t>"</w:t>
      </w:r>
      <w:r w:rsidR="00FB2077" w:rsidRPr="0095170A">
        <w:rPr>
          <w:rFonts w:ascii="Times New Roman" w:hAnsi="Times New Roman"/>
          <w:sz w:val="28"/>
          <w:szCs w:val="28"/>
        </w:rPr>
        <w:t>;</w:t>
      </w:r>
    </w:p>
    <w:p w14:paraId="168A8831" w14:textId="46A03719" w:rsidR="008A29E4" w:rsidRPr="0095170A" w:rsidRDefault="00A971B3" w:rsidP="0095170A">
      <w:pPr>
        <w:pStyle w:val="a7"/>
        <w:tabs>
          <w:tab w:val="left" w:pos="1418"/>
        </w:tabs>
        <w:spacing w:before="0" w:line="360" w:lineRule="auto"/>
        <w:rPr>
          <w:rFonts w:ascii="Times New Roman" w:hAnsi="Times New Roman"/>
          <w:sz w:val="28"/>
          <w:szCs w:val="28"/>
        </w:rPr>
      </w:pPr>
      <w:r w:rsidRPr="0095170A">
        <w:rPr>
          <w:rFonts w:ascii="Times New Roman" w:hAnsi="Times New Roman"/>
          <w:sz w:val="28"/>
          <w:szCs w:val="28"/>
        </w:rPr>
        <w:t>у підпункті 14.1.</w:t>
      </w:r>
      <w:r w:rsidR="00D30951" w:rsidRPr="0095170A">
        <w:rPr>
          <w:rFonts w:ascii="Times New Roman" w:hAnsi="Times New Roman"/>
          <w:sz w:val="28"/>
          <w:szCs w:val="28"/>
        </w:rPr>
        <w:t>1</w:t>
      </w:r>
      <w:r w:rsidRPr="0095170A">
        <w:rPr>
          <w:rFonts w:ascii="Times New Roman" w:hAnsi="Times New Roman"/>
          <w:sz w:val="28"/>
          <w:szCs w:val="28"/>
        </w:rPr>
        <w:t xml:space="preserve">78 слова </w:t>
      </w:r>
      <w:r w:rsidR="00A57E2E" w:rsidRPr="0095170A">
        <w:rPr>
          <w:rFonts w:ascii="Times New Roman" w:hAnsi="Times New Roman"/>
          <w:sz w:val="28"/>
          <w:szCs w:val="28"/>
        </w:rPr>
        <w:t>"</w:t>
      </w:r>
      <w:r w:rsidRPr="0095170A">
        <w:rPr>
          <w:rFonts w:ascii="Times New Roman" w:hAnsi="Times New Roman"/>
          <w:sz w:val="28"/>
          <w:szCs w:val="28"/>
        </w:rPr>
        <w:t>непрямий податок</w:t>
      </w:r>
      <w:r w:rsidR="00A57E2E" w:rsidRPr="0095170A">
        <w:rPr>
          <w:rFonts w:ascii="Times New Roman" w:hAnsi="Times New Roman"/>
          <w:sz w:val="28"/>
          <w:szCs w:val="28"/>
        </w:rPr>
        <w:t>"</w:t>
      </w:r>
      <w:r w:rsidRPr="0095170A">
        <w:rPr>
          <w:rFonts w:ascii="Times New Roman" w:hAnsi="Times New Roman"/>
          <w:sz w:val="28"/>
          <w:szCs w:val="28"/>
        </w:rPr>
        <w:t xml:space="preserve"> </w:t>
      </w:r>
      <w:r w:rsidR="00DD4BD8" w:rsidRPr="0095170A">
        <w:rPr>
          <w:rFonts w:ascii="Times New Roman" w:hAnsi="Times New Roman"/>
          <w:sz w:val="28"/>
          <w:szCs w:val="28"/>
        </w:rPr>
        <w:t>доповнити</w:t>
      </w:r>
      <w:r w:rsidRPr="0095170A">
        <w:rPr>
          <w:rFonts w:ascii="Times New Roman" w:hAnsi="Times New Roman"/>
          <w:sz w:val="28"/>
          <w:szCs w:val="28"/>
        </w:rPr>
        <w:t xml:space="preserve"> словами </w:t>
      </w:r>
      <w:r w:rsidR="00A57E2E" w:rsidRPr="0095170A">
        <w:rPr>
          <w:rFonts w:ascii="Times New Roman" w:hAnsi="Times New Roman"/>
          <w:sz w:val="28"/>
          <w:szCs w:val="28"/>
        </w:rPr>
        <w:t>"</w:t>
      </w:r>
      <w:r w:rsidRPr="0095170A">
        <w:rPr>
          <w:rFonts w:ascii="Times New Roman" w:hAnsi="Times New Roman"/>
          <w:sz w:val="28"/>
          <w:szCs w:val="28"/>
        </w:rPr>
        <w:t>на споживання</w:t>
      </w:r>
      <w:r w:rsidR="00A57E2E" w:rsidRPr="0095170A">
        <w:rPr>
          <w:rFonts w:ascii="Times New Roman" w:hAnsi="Times New Roman"/>
          <w:sz w:val="28"/>
          <w:szCs w:val="28"/>
        </w:rPr>
        <w:t>"</w:t>
      </w:r>
      <w:r w:rsidRPr="0095170A">
        <w:rPr>
          <w:rFonts w:ascii="Times New Roman" w:hAnsi="Times New Roman"/>
          <w:sz w:val="28"/>
          <w:szCs w:val="28"/>
        </w:rPr>
        <w:t>;</w:t>
      </w:r>
    </w:p>
    <w:p w14:paraId="2CB81574" w14:textId="3B782841" w:rsidR="00021EDF" w:rsidRPr="0095170A" w:rsidRDefault="00E964E8" w:rsidP="0095170A">
      <w:pPr>
        <w:pStyle w:val="a7"/>
        <w:numPr>
          <w:ilvl w:val="0"/>
          <w:numId w:val="1"/>
        </w:numPr>
        <w:tabs>
          <w:tab w:val="left" w:pos="851"/>
        </w:tabs>
        <w:spacing w:before="0" w:line="360" w:lineRule="auto"/>
        <w:ind w:left="0" w:firstLine="567"/>
        <w:rPr>
          <w:rFonts w:ascii="Times New Roman" w:hAnsi="Times New Roman"/>
          <w:sz w:val="28"/>
          <w:szCs w:val="28"/>
        </w:rPr>
      </w:pPr>
      <w:r w:rsidRPr="0095170A">
        <w:rPr>
          <w:rFonts w:ascii="Times New Roman" w:hAnsi="Times New Roman"/>
          <w:sz w:val="28"/>
          <w:szCs w:val="28"/>
        </w:rPr>
        <w:t>Пункт 134.1 с</w:t>
      </w:r>
      <w:r w:rsidR="00021EDF" w:rsidRPr="0095170A">
        <w:rPr>
          <w:rFonts w:ascii="Times New Roman" w:hAnsi="Times New Roman"/>
          <w:sz w:val="28"/>
          <w:szCs w:val="28"/>
        </w:rPr>
        <w:t>татт</w:t>
      </w:r>
      <w:r w:rsidRPr="0095170A">
        <w:rPr>
          <w:rFonts w:ascii="Times New Roman" w:hAnsi="Times New Roman"/>
          <w:sz w:val="28"/>
          <w:szCs w:val="28"/>
        </w:rPr>
        <w:t>і</w:t>
      </w:r>
      <w:r w:rsidR="00021EDF" w:rsidRPr="0095170A">
        <w:rPr>
          <w:rFonts w:ascii="Times New Roman" w:hAnsi="Times New Roman"/>
          <w:sz w:val="28"/>
          <w:szCs w:val="28"/>
        </w:rPr>
        <w:t xml:space="preserve"> 134 доповнити пунктом 134.</w:t>
      </w:r>
      <w:r w:rsidRPr="0095170A">
        <w:rPr>
          <w:rFonts w:ascii="Times New Roman" w:hAnsi="Times New Roman"/>
          <w:sz w:val="28"/>
          <w:szCs w:val="28"/>
        </w:rPr>
        <w:t>1.</w:t>
      </w:r>
      <w:r w:rsidR="00021EDF" w:rsidRPr="0095170A">
        <w:rPr>
          <w:rFonts w:ascii="Times New Roman" w:hAnsi="Times New Roman"/>
          <w:sz w:val="28"/>
          <w:szCs w:val="28"/>
        </w:rPr>
        <w:t>8 такого змісту:</w:t>
      </w:r>
    </w:p>
    <w:p w14:paraId="609260E0" w14:textId="48BAFB2A" w:rsidR="00021EDF" w:rsidRPr="0095170A" w:rsidRDefault="00A57E2E" w:rsidP="00394B51">
      <w:pPr>
        <w:spacing w:after="0" w:line="360" w:lineRule="auto"/>
        <w:ind w:firstLine="567"/>
        <w:contextualSpacing/>
        <w:jc w:val="both"/>
        <w:rPr>
          <w:rFonts w:ascii="Times New Roman" w:hAnsi="Times New Roman"/>
          <w:bCs/>
          <w:sz w:val="28"/>
          <w:szCs w:val="28"/>
        </w:rPr>
      </w:pPr>
      <w:r w:rsidRPr="0095170A">
        <w:rPr>
          <w:rFonts w:ascii="Times New Roman" w:hAnsi="Times New Roman"/>
          <w:bCs/>
          <w:sz w:val="28"/>
          <w:szCs w:val="28"/>
        </w:rPr>
        <w:t>"</w:t>
      </w:r>
      <w:r w:rsidR="0057327B" w:rsidRPr="0095170A">
        <w:rPr>
          <w:rFonts w:ascii="Times New Roman" w:hAnsi="Times New Roman"/>
          <w:bCs/>
          <w:sz w:val="28"/>
          <w:szCs w:val="28"/>
        </w:rPr>
        <w:t>134.1.8. дохід замовника будівництва, отриманий у результаті продажу об’єкта незавершеного будівництва, майбутнього об’єкта нерухомості,</w:t>
      </w:r>
      <w:r w:rsidR="00C83563" w:rsidRPr="0095170A">
        <w:rPr>
          <w:rFonts w:ascii="Times New Roman" w:hAnsi="Times New Roman"/>
          <w:bCs/>
          <w:sz w:val="28"/>
          <w:szCs w:val="28"/>
        </w:rPr>
        <w:t xml:space="preserve"> спеціальних майнових прав на такі об’єкти,</w:t>
      </w:r>
      <w:r w:rsidR="0057327B" w:rsidRPr="0095170A">
        <w:rPr>
          <w:rFonts w:ascii="Times New Roman" w:hAnsi="Times New Roman"/>
          <w:bCs/>
          <w:sz w:val="28"/>
          <w:szCs w:val="28"/>
        </w:rPr>
        <w:t xml:space="preserve"> що підлягає оподаткуванню згідно з пунктом 141.9 статті 141 цього Кодексу</w:t>
      </w:r>
      <w:r w:rsidRPr="0095170A">
        <w:rPr>
          <w:rFonts w:ascii="Times New Roman" w:hAnsi="Times New Roman"/>
          <w:bCs/>
          <w:sz w:val="28"/>
          <w:szCs w:val="28"/>
        </w:rPr>
        <w:t>"</w:t>
      </w:r>
      <w:r w:rsidR="00021EDF" w:rsidRPr="0095170A">
        <w:rPr>
          <w:rFonts w:ascii="Times New Roman" w:hAnsi="Times New Roman"/>
          <w:bCs/>
          <w:sz w:val="28"/>
          <w:szCs w:val="28"/>
        </w:rPr>
        <w:t>;</w:t>
      </w:r>
    </w:p>
    <w:p w14:paraId="529ADAAC" w14:textId="2084A0B3" w:rsidR="00021EDF" w:rsidRPr="0095170A" w:rsidRDefault="00316AF2" w:rsidP="0095170A">
      <w:pPr>
        <w:pStyle w:val="a7"/>
        <w:numPr>
          <w:ilvl w:val="0"/>
          <w:numId w:val="1"/>
        </w:numPr>
        <w:tabs>
          <w:tab w:val="left" w:pos="851"/>
        </w:tabs>
        <w:spacing w:before="0" w:line="360" w:lineRule="auto"/>
        <w:ind w:left="0" w:firstLine="567"/>
        <w:rPr>
          <w:rFonts w:ascii="Times New Roman" w:hAnsi="Times New Roman"/>
          <w:sz w:val="28"/>
          <w:szCs w:val="28"/>
        </w:rPr>
      </w:pPr>
      <w:r w:rsidRPr="0095170A">
        <w:rPr>
          <w:rFonts w:ascii="Times New Roman" w:hAnsi="Times New Roman"/>
          <w:sz w:val="28"/>
          <w:szCs w:val="28"/>
        </w:rPr>
        <w:t>Статтю 14</w:t>
      </w:r>
      <w:r w:rsidR="00AE02D4" w:rsidRPr="0095170A">
        <w:rPr>
          <w:rFonts w:ascii="Times New Roman" w:hAnsi="Times New Roman"/>
          <w:sz w:val="28"/>
          <w:szCs w:val="28"/>
        </w:rPr>
        <w:t>1</w:t>
      </w:r>
      <w:r w:rsidRPr="0095170A">
        <w:rPr>
          <w:rFonts w:ascii="Times New Roman" w:hAnsi="Times New Roman"/>
          <w:sz w:val="28"/>
          <w:szCs w:val="28"/>
        </w:rPr>
        <w:t xml:space="preserve"> доповнити пунктом 14</w:t>
      </w:r>
      <w:r w:rsidR="00AE02D4" w:rsidRPr="0095170A">
        <w:rPr>
          <w:rFonts w:ascii="Times New Roman" w:hAnsi="Times New Roman"/>
          <w:sz w:val="28"/>
          <w:szCs w:val="28"/>
        </w:rPr>
        <w:t>1</w:t>
      </w:r>
      <w:r w:rsidRPr="0095170A">
        <w:rPr>
          <w:rFonts w:ascii="Times New Roman" w:hAnsi="Times New Roman"/>
          <w:sz w:val="28"/>
          <w:szCs w:val="28"/>
        </w:rPr>
        <w:t>.9 такого змісту</w:t>
      </w:r>
      <w:r w:rsidR="00AE02D4" w:rsidRPr="0095170A">
        <w:rPr>
          <w:rFonts w:ascii="Times New Roman" w:hAnsi="Times New Roman"/>
          <w:sz w:val="28"/>
          <w:szCs w:val="28"/>
        </w:rPr>
        <w:t>:</w:t>
      </w:r>
    </w:p>
    <w:p w14:paraId="4D315AC3" w14:textId="48426541" w:rsidR="00316AF2" w:rsidRPr="0095170A" w:rsidRDefault="00A57E2E" w:rsidP="00394B51">
      <w:pPr>
        <w:spacing w:after="0" w:line="360" w:lineRule="auto"/>
        <w:ind w:firstLine="567"/>
        <w:contextualSpacing/>
        <w:jc w:val="both"/>
        <w:rPr>
          <w:rFonts w:ascii="Times New Roman" w:hAnsi="Times New Roman"/>
          <w:bCs/>
          <w:sz w:val="28"/>
          <w:szCs w:val="28"/>
        </w:rPr>
      </w:pPr>
      <w:r w:rsidRPr="0095170A">
        <w:rPr>
          <w:rFonts w:ascii="Times New Roman" w:hAnsi="Times New Roman"/>
          <w:bCs/>
          <w:sz w:val="28"/>
          <w:szCs w:val="28"/>
        </w:rPr>
        <w:t>"</w:t>
      </w:r>
      <w:r w:rsidR="00316AF2" w:rsidRPr="0095170A">
        <w:rPr>
          <w:rFonts w:ascii="Times New Roman" w:hAnsi="Times New Roman"/>
          <w:bCs/>
          <w:sz w:val="28"/>
          <w:szCs w:val="28"/>
        </w:rPr>
        <w:t xml:space="preserve">141.9. Особливості оподаткування замовників будівництва, які здійснюють продаж об’єкта незавершеного будівництва, майбутнього об’єкта нерухомості  </w:t>
      </w:r>
    </w:p>
    <w:p w14:paraId="66E240C8" w14:textId="6A2EC6A2" w:rsidR="00611D86" w:rsidRPr="0095170A" w:rsidRDefault="00611D86" w:rsidP="00394B51">
      <w:pPr>
        <w:spacing w:after="0" w:line="360" w:lineRule="auto"/>
        <w:ind w:firstLine="567"/>
        <w:contextualSpacing/>
        <w:jc w:val="both"/>
        <w:rPr>
          <w:rFonts w:ascii="Times New Roman" w:hAnsi="Times New Roman"/>
          <w:bCs/>
          <w:sz w:val="28"/>
          <w:szCs w:val="28"/>
        </w:rPr>
      </w:pPr>
      <w:r w:rsidRPr="0095170A">
        <w:rPr>
          <w:rFonts w:ascii="Times New Roman" w:hAnsi="Times New Roman"/>
          <w:bCs/>
          <w:sz w:val="28"/>
          <w:szCs w:val="28"/>
        </w:rPr>
        <w:t>141.9.1. Фінансовий результат до оподаткування зменшується на суму доходу (виручки) від операцій із продажу об’єкта незавершеного будівництва, майбутнього об’єкта нерухомості</w:t>
      </w:r>
      <w:r w:rsidR="00AD6BBE" w:rsidRPr="0095170A">
        <w:rPr>
          <w:rFonts w:ascii="Times New Roman" w:hAnsi="Times New Roman"/>
          <w:bCs/>
          <w:sz w:val="28"/>
          <w:szCs w:val="28"/>
        </w:rPr>
        <w:t>,</w:t>
      </w:r>
      <w:r w:rsidRPr="0095170A">
        <w:rPr>
          <w:rFonts w:ascii="Times New Roman" w:hAnsi="Times New Roman"/>
          <w:bCs/>
          <w:sz w:val="28"/>
          <w:szCs w:val="28"/>
        </w:rPr>
        <w:t xml:space="preserve"> </w:t>
      </w:r>
      <w:r w:rsidR="00C83563" w:rsidRPr="0095170A">
        <w:rPr>
          <w:rFonts w:ascii="Times New Roman" w:hAnsi="Times New Roman"/>
          <w:bCs/>
          <w:sz w:val="28"/>
          <w:szCs w:val="28"/>
        </w:rPr>
        <w:t xml:space="preserve">спеціальних майнових прав на такі об’єкти, </w:t>
      </w:r>
      <w:r w:rsidR="00062DD3" w:rsidRPr="0095170A">
        <w:rPr>
          <w:rFonts w:ascii="Times New Roman" w:hAnsi="Times New Roman"/>
          <w:bCs/>
          <w:sz w:val="28"/>
          <w:szCs w:val="28"/>
        </w:rPr>
        <w:t xml:space="preserve">що була </w:t>
      </w:r>
      <w:r w:rsidRPr="0095170A">
        <w:rPr>
          <w:rFonts w:ascii="Times New Roman" w:hAnsi="Times New Roman"/>
          <w:bCs/>
          <w:sz w:val="28"/>
          <w:szCs w:val="28"/>
        </w:rPr>
        <w:t>врахован</w:t>
      </w:r>
      <w:r w:rsidR="00062DD3" w:rsidRPr="0095170A">
        <w:rPr>
          <w:rFonts w:ascii="Times New Roman" w:hAnsi="Times New Roman"/>
          <w:bCs/>
          <w:sz w:val="28"/>
          <w:szCs w:val="28"/>
        </w:rPr>
        <w:t>а</w:t>
      </w:r>
      <w:r w:rsidRPr="0095170A">
        <w:rPr>
          <w:rFonts w:ascii="Times New Roman" w:hAnsi="Times New Roman"/>
          <w:bCs/>
          <w:sz w:val="28"/>
          <w:szCs w:val="28"/>
        </w:rPr>
        <w:t xml:space="preserve"> замовником будівництва у фінансовому результаті до оподаткування в поточному податковому (звітному) періоді</w:t>
      </w:r>
      <w:r w:rsidR="00A922B2" w:rsidRPr="0095170A">
        <w:rPr>
          <w:rFonts w:ascii="Times New Roman" w:hAnsi="Times New Roman"/>
          <w:bCs/>
          <w:sz w:val="28"/>
          <w:szCs w:val="28"/>
        </w:rPr>
        <w:t xml:space="preserve">, у разі, якщо по завершенню будівництва такий об’єкт буде зареєстрований </w:t>
      </w:r>
      <w:r w:rsidR="00867C68" w:rsidRPr="0095170A">
        <w:rPr>
          <w:rFonts w:ascii="Times New Roman" w:hAnsi="Times New Roman"/>
          <w:bCs/>
          <w:sz w:val="28"/>
          <w:szCs w:val="28"/>
        </w:rPr>
        <w:t xml:space="preserve">в Державному реєстрі речових прав на нерухоме майно </w:t>
      </w:r>
      <w:r w:rsidR="00A922B2" w:rsidRPr="0095170A">
        <w:rPr>
          <w:rFonts w:ascii="Times New Roman" w:hAnsi="Times New Roman"/>
          <w:bCs/>
          <w:sz w:val="28"/>
          <w:szCs w:val="28"/>
        </w:rPr>
        <w:t>як об’єкт житлової нерухомості</w:t>
      </w:r>
      <w:r w:rsidRPr="0095170A">
        <w:rPr>
          <w:rFonts w:ascii="Times New Roman" w:hAnsi="Times New Roman"/>
          <w:bCs/>
          <w:sz w:val="28"/>
          <w:szCs w:val="28"/>
        </w:rPr>
        <w:t>;</w:t>
      </w:r>
    </w:p>
    <w:p w14:paraId="7979F9A0" w14:textId="6AA2C276" w:rsidR="00F00270" w:rsidRPr="0095170A" w:rsidRDefault="00F00270" w:rsidP="00394B51">
      <w:pPr>
        <w:spacing w:after="0" w:line="360" w:lineRule="auto"/>
        <w:ind w:firstLine="567"/>
        <w:contextualSpacing/>
        <w:jc w:val="both"/>
        <w:rPr>
          <w:rFonts w:ascii="Times New Roman" w:hAnsi="Times New Roman"/>
          <w:bCs/>
          <w:sz w:val="28"/>
          <w:szCs w:val="28"/>
        </w:rPr>
      </w:pPr>
      <w:r w:rsidRPr="0095170A">
        <w:rPr>
          <w:rFonts w:ascii="Times New Roman" w:hAnsi="Times New Roman"/>
          <w:bCs/>
          <w:sz w:val="28"/>
          <w:szCs w:val="28"/>
        </w:rPr>
        <w:t>141.9.2. Фінансовий результат до оподаткування збільшується на суму доходу (виручки) від операцій із продажу об’єкта незавершеного будівництва, майбутнього об’єкта нерухомості,</w:t>
      </w:r>
      <w:r w:rsidR="00C83563" w:rsidRPr="0095170A">
        <w:rPr>
          <w:rFonts w:ascii="Times New Roman" w:hAnsi="Times New Roman"/>
          <w:bCs/>
          <w:sz w:val="28"/>
          <w:szCs w:val="28"/>
        </w:rPr>
        <w:t xml:space="preserve"> спеціальних май</w:t>
      </w:r>
      <w:r w:rsidR="002756B7" w:rsidRPr="0095170A">
        <w:rPr>
          <w:rFonts w:ascii="Times New Roman" w:hAnsi="Times New Roman"/>
          <w:bCs/>
          <w:sz w:val="28"/>
          <w:szCs w:val="28"/>
        </w:rPr>
        <w:t>нових прав на такі об’єкти,</w:t>
      </w:r>
      <w:r w:rsidRPr="0095170A">
        <w:rPr>
          <w:rFonts w:ascii="Times New Roman" w:hAnsi="Times New Roman"/>
          <w:bCs/>
          <w:sz w:val="28"/>
          <w:szCs w:val="28"/>
        </w:rPr>
        <w:t xml:space="preserve"> яка у попередніх податкових (звітних) періодах зменшила фінансовий результат до оподаткування замовника будівництва, у податковому (звітному) періоді, у якому відбувається зміна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r w:rsidR="00A57E2E" w:rsidRPr="0095170A">
        <w:rPr>
          <w:rFonts w:ascii="Times New Roman" w:hAnsi="Times New Roman"/>
          <w:bCs/>
          <w:sz w:val="28"/>
          <w:szCs w:val="28"/>
        </w:rPr>
        <w:t>"</w:t>
      </w:r>
      <w:r w:rsidRPr="0095170A">
        <w:rPr>
          <w:rFonts w:ascii="Times New Roman" w:hAnsi="Times New Roman"/>
          <w:bCs/>
          <w:sz w:val="28"/>
          <w:szCs w:val="28"/>
        </w:rPr>
        <w:t>;</w:t>
      </w:r>
    </w:p>
    <w:p w14:paraId="78DE7CBA" w14:textId="010B2687" w:rsidR="00AA3E92" w:rsidRPr="0095170A" w:rsidRDefault="005D7A43" w:rsidP="00394B51">
      <w:pPr>
        <w:pStyle w:val="a7"/>
        <w:numPr>
          <w:ilvl w:val="0"/>
          <w:numId w:val="1"/>
        </w:numPr>
        <w:spacing w:before="0" w:line="360" w:lineRule="auto"/>
        <w:ind w:left="0" w:firstLine="567"/>
        <w:rPr>
          <w:rFonts w:ascii="Times New Roman" w:hAnsi="Times New Roman"/>
          <w:sz w:val="28"/>
          <w:szCs w:val="28"/>
        </w:rPr>
      </w:pPr>
      <w:r w:rsidRPr="0095170A">
        <w:rPr>
          <w:rFonts w:ascii="Times New Roman" w:hAnsi="Times New Roman"/>
          <w:sz w:val="28"/>
          <w:szCs w:val="28"/>
        </w:rPr>
        <w:t xml:space="preserve">У </w:t>
      </w:r>
      <w:r w:rsidR="00AA3E92" w:rsidRPr="0095170A">
        <w:rPr>
          <w:rFonts w:ascii="Times New Roman" w:hAnsi="Times New Roman"/>
          <w:sz w:val="28"/>
          <w:szCs w:val="28"/>
        </w:rPr>
        <w:t>статті 172:</w:t>
      </w:r>
    </w:p>
    <w:p w14:paraId="52A8C2DE" w14:textId="7A3F1508" w:rsidR="00FC1352" w:rsidRPr="0095170A" w:rsidRDefault="005D7A43" w:rsidP="0095170A">
      <w:pPr>
        <w:pStyle w:val="a8"/>
        <w:spacing w:after="0" w:line="360" w:lineRule="auto"/>
        <w:ind w:left="567"/>
        <w:jc w:val="both"/>
        <w:rPr>
          <w:rFonts w:ascii="Times New Roman" w:eastAsia="Times New Roman" w:hAnsi="Times New Roman" w:cs="Times New Roman"/>
          <w:sz w:val="28"/>
          <w:szCs w:val="28"/>
          <w:lang w:eastAsia="ru-RU"/>
        </w:rPr>
      </w:pPr>
      <w:r w:rsidRPr="0095170A">
        <w:rPr>
          <w:rFonts w:ascii="Times New Roman" w:eastAsia="Times New Roman" w:hAnsi="Times New Roman" w:cs="Times New Roman"/>
          <w:sz w:val="28"/>
          <w:szCs w:val="28"/>
          <w:lang w:eastAsia="ru-RU"/>
        </w:rPr>
        <w:lastRenderedPageBreak/>
        <w:t xml:space="preserve">у </w:t>
      </w:r>
      <w:r w:rsidR="00722D62" w:rsidRPr="0095170A">
        <w:rPr>
          <w:rFonts w:ascii="Times New Roman" w:eastAsia="Times New Roman" w:hAnsi="Times New Roman" w:cs="Times New Roman"/>
          <w:sz w:val="28"/>
          <w:szCs w:val="28"/>
          <w:lang w:eastAsia="ru-RU"/>
        </w:rPr>
        <w:t>пункті</w:t>
      </w:r>
      <w:r w:rsidR="00722D62" w:rsidRPr="0095170A">
        <w:rPr>
          <w:rFonts w:ascii="Times New Roman" w:hAnsi="Times New Roman"/>
          <w:sz w:val="28"/>
          <w:szCs w:val="28"/>
        </w:rPr>
        <w:t xml:space="preserve"> 172.1:</w:t>
      </w:r>
    </w:p>
    <w:p w14:paraId="635E5345" w14:textId="23BB8D77" w:rsidR="00EB0EB8" w:rsidRPr="0095170A" w:rsidRDefault="00264D21" w:rsidP="00A92199">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абзац перший </w:t>
      </w:r>
      <w:r w:rsidR="00D24FF6" w:rsidRPr="0095170A">
        <w:rPr>
          <w:rFonts w:ascii="Times New Roman" w:hAnsi="Times New Roman"/>
          <w:sz w:val="28"/>
          <w:szCs w:val="28"/>
        </w:rPr>
        <w:t xml:space="preserve">та другий </w:t>
      </w:r>
      <w:r w:rsidR="00A92199" w:rsidRPr="0095170A">
        <w:rPr>
          <w:rFonts w:ascii="Times New Roman" w:hAnsi="Times New Roman"/>
          <w:sz w:val="28"/>
          <w:szCs w:val="28"/>
        </w:rPr>
        <w:t>викласти у такій редакції:</w:t>
      </w:r>
    </w:p>
    <w:p w14:paraId="09080069" w14:textId="08452127" w:rsidR="00264D21" w:rsidRPr="0095170A" w:rsidRDefault="00A57E2E" w:rsidP="00A92199">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w:t>
      </w:r>
      <w:r w:rsidR="00FC7AE8" w:rsidRPr="0095170A">
        <w:rPr>
          <w:rFonts w:ascii="Times New Roman" w:hAnsi="Times New Roman"/>
          <w:sz w:val="28"/>
          <w:szCs w:val="28"/>
        </w:rPr>
        <w:t xml:space="preserve">172.1. </w:t>
      </w:r>
      <w:r w:rsidR="00A92199" w:rsidRPr="0095170A">
        <w:rPr>
          <w:rFonts w:ascii="Times New Roman" w:hAnsi="Times New Roman"/>
          <w:sz w:val="28"/>
          <w:szCs w:val="28"/>
        </w:rPr>
        <w:t>Дохід, отриманий платником податку від продажу (обміну) не частіше одного разу протягом звітного податкового року житлового будинку, квартири або їх частини, кімнати, садового (дачного) будинку (включаючи об'єкт незавершеного будівництва, майбутній об’єкт нерухомості, спеціальні майнові права на такі об'єкти, земельну ділянку, на якій розташовані такі об'єкти, а також господарсько-побутові споруди та будівлі, розташовані на такій земельній ділянці), а також земельної ділянки, визначеної статтею 121 Земельного кодексу України залежно від її призначення, що не перевищує норми безоплатної передачі, та за умови перебування такого майна, об'єкта незавершеного будівництва, майбутнього об’єкта такої нерухомості, спеціальних майнових прав на такі об'єкти у власності платника податку понад три роки, не оподатковується</w:t>
      </w:r>
      <w:r w:rsidR="00D24FF6" w:rsidRPr="0095170A">
        <w:rPr>
          <w:rFonts w:ascii="Times New Roman" w:hAnsi="Times New Roman"/>
          <w:sz w:val="28"/>
          <w:szCs w:val="28"/>
        </w:rPr>
        <w:t>.</w:t>
      </w:r>
    </w:p>
    <w:p w14:paraId="343250C5" w14:textId="747C1383" w:rsidR="00013218" w:rsidRPr="0095170A" w:rsidRDefault="00455616" w:rsidP="00455616">
      <w:pPr>
        <w:spacing w:after="0" w:line="360" w:lineRule="auto"/>
        <w:ind w:firstLine="567"/>
        <w:contextualSpacing/>
        <w:jc w:val="both"/>
        <w:rPr>
          <w:rFonts w:ascii="Times New Roman" w:hAnsi="Times New Roman"/>
          <w:sz w:val="28"/>
          <w:szCs w:val="28"/>
        </w:rPr>
      </w:pPr>
      <w:r w:rsidRPr="0095170A">
        <w:rPr>
          <w:rFonts w:ascii="Times New Roman" w:eastAsia="Times New Roman" w:hAnsi="Times New Roman" w:cs="Times New Roman"/>
          <w:sz w:val="28"/>
          <w:szCs w:val="28"/>
          <w:lang w:eastAsia="ru-RU"/>
        </w:rPr>
        <w:t>Умова щодо перебування такого майна у власності платника податку понад три роки не поширюється на отримане таким платником податку у спадщину</w:t>
      </w:r>
      <w:r w:rsidR="00A57E2E" w:rsidRPr="0095170A">
        <w:rPr>
          <w:rFonts w:ascii="Times New Roman" w:hAnsi="Times New Roman"/>
          <w:sz w:val="28"/>
          <w:szCs w:val="28"/>
        </w:rPr>
        <w:t>"</w:t>
      </w:r>
      <w:r w:rsidR="00A7389B" w:rsidRPr="0095170A">
        <w:rPr>
          <w:rFonts w:ascii="Times New Roman" w:hAnsi="Times New Roman"/>
          <w:sz w:val="28"/>
          <w:szCs w:val="28"/>
        </w:rPr>
        <w:t>;</w:t>
      </w:r>
    </w:p>
    <w:p w14:paraId="2021B6DE" w14:textId="26A70E25" w:rsidR="00FC5C75" w:rsidRPr="0095170A" w:rsidRDefault="00264D21" w:rsidP="00394B51">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абзац </w:t>
      </w:r>
      <w:r w:rsidRPr="0095170A">
        <w:rPr>
          <w:rFonts w:ascii="Times New Roman" w:hAnsi="Times New Roman"/>
          <w:bCs/>
          <w:sz w:val="28"/>
          <w:szCs w:val="28"/>
        </w:rPr>
        <w:t>третій</w:t>
      </w:r>
      <w:r w:rsidRPr="0095170A">
        <w:rPr>
          <w:rFonts w:ascii="Times New Roman" w:hAnsi="Times New Roman"/>
          <w:sz w:val="28"/>
          <w:szCs w:val="28"/>
        </w:rPr>
        <w:t xml:space="preserve"> після слів </w:t>
      </w:r>
      <w:r w:rsidR="00A57E2E" w:rsidRPr="0095170A">
        <w:rPr>
          <w:rFonts w:ascii="Times New Roman" w:hAnsi="Times New Roman"/>
          <w:sz w:val="28"/>
          <w:szCs w:val="28"/>
        </w:rPr>
        <w:t>"</w:t>
      </w:r>
      <w:r w:rsidR="00967FAF" w:rsidRPr="0095170A">
        <w:rPr>
          <w:rFonts w:ascii="Times New Roman" w:hAnsi="Times New Roman"/>
          <w:sz w:val="28"/>
          <w:szCs w:val="28"/>
        </w:rPr>
        <w:t>садовим (дачним) будинком</w:t>
      </w:r>
      <w:r w:rsidR="00A57E2E" w:rsidRPr="0095170A">
        <w:rPr>
          <w:rFonts w:ascii="Times New Roman" w:hAnsi="Times New Roman"/>
          <w:sz w:val="28"/>
          <w:szCs w:val="28"/>
        </w:rPr>
        <w:t>"</w:t>
      </w:r>
      <w:r w:rsidRPr="0095170A">
        <w:rPr>
          <w:rFonts w:ascii="Times New Roman" w:hAnsi="Times New Roman"/>
          <w:sz w:val="28"/>
          <w:szCs w:val="28"/>
        </w:rPr>
        <w:t xml:space="preserve"> доповнити словами </w:t>
      </w:r>
      <w:r w:rsidR="005D7A43" w:rsidRPr="0095170A">
        <w:rPr>
          <w:rFonts w:ascii="Times New Roman" w:hAnsi="Times New Roman"/>
          <w:sz w:val="28"/>
          <w:szCs w:val="28"/>
        </w:rPr>
        <w:t>та знаками</w:t>
      </w:r>
      <w:r w:rsidR="00A57E2E" w:rsidRPr="0095170A">
        <w:rPr>
          <w:rFonts w:ascii="Times New Roman" w:hAnsi="Times New Roman"/>
          <w:sz w:val="28"/>
          <w:szCs w:val="28"/>
        </w:rPr>
        <w:t>"</w:t>
      </w:r>
      <w:r w:rsidR="00E515A7" w:rsidRPr="0095170A">
        <w:rPr>
          <w:rFonts w:ascii="Times New Roman" w:hAnsi="Times New Roman"/>
          <w:sz w:val="28"/>
          <w:szCs w:val="28"/>
        </w:rPr>
        <w:t xml:space="preserve">, </w:t>
      </w:r>
      <w:r w:rsidR="00967FAF" w:rsidRPr="0095170A">
        <w:rPr>
          <w:rFonts w:ascii="Times New Roman" w:hAnsi="Times New Roman"/>
          <w:sz w:val="28"/>
          <w:szCs w:val="28"/>
        </w:rPr>
        <w:t xml:space="preserve">майбутнім </w:t>
      </w:r>
      <w:r w:rsidR="00967FAF" w:rsidRPr="0095170A">
        <w:rPr>
          <w:rFonts w:ascii="Times New Roman" w:eastAsia="Times New Roman" w:hAnsi="Times New Roman" w:cs="Times New Roman"/>
          <w:sz w:val="28"/>
          <w:szCs w:val="28"/>
          <w:lang w:eastAsia="uk-UA"/>
        </w:rPr>
        <w:t>об’єктом</w:t>
      </w:r>
      <w:r w:rsidR="00967FAF" w:rsidRPr="0095170A">
        <w:rPr>
          <w:rFonts w:ascii="Times New Roman" w:hAnsi="Times New Roman"/>
          <w:sz w:val="28"/>
          <w:szCs w:val="28"/>
        </w:rPr>
        <w:t xml:space="preserve"> такої</w:t>
      </w:r>
      <w:r w:rsidR="00F610D5" w:rsidRPr="0095170A">
        <w:rPr>
          <w:rFonts w:ascii="Times New Roman" w:hAnsi="Times New Roman"/>
          <w:sz w:val="28"/>
          <w:szCs w:val="28"/>
        </w:rPr>
        <w:t xml:space="preserve"> житлової</w:t>
      </w:r>
      <w:r w:rsidR="00967FAF" w:rsidRPr="0095170A">
        <w:rPr>
          <w:rFonts w:ascii="Times New Roman" w:hAnsi="Times New Roman"/>
          <w:sz w:val="28"/>
          <w:szCs w:val="28"/>
        </w:rPr>
        <w:t xml:space="preserve"> нерухомості,</w:t>
      </w:r>
      <w:r w:rsidR="00A57E2E" w:rsidRPr="0095170A">
        <w:rPr>
          <w:rFonts w:ascii="Times New Roman" w:hAnsi="Times New Roman"/>
          <w:sz w:val="28"/>
          <w:szCs w:val="28"/>
        </w:rPr>
        <w:t>"</w:t>
      </w:r>
      <w:r w:rsidR="00561507" w:rsidRPr="0095170A">
        <w:rPr>
          <w:rFonts w:ascii="Times New Roman" w:hAnsi="Times New Roman"/>
          <w:sz w:val="28"/>
          <w:szCs w:val="28"/>
        </w:rPr>
        <w:t>;</w:t>
      </w:r>
      <w:r w:rsidRPr="0095170A">
        <w:rPr>
          <w:rFonts w:ascii="Times New Roman" w:hAnsi="Times New Roman"/>
          <w:sz w:val="28"/>
          <w:szCs w:val="28"/>
        </w:rPr>
        <w:t xml:space="preserve"> </w:t>
      </w:r>
    </w:p>
    <w:p w14:paraId="0EE212A5" w14:textId="3873695B" w:rsidR="00D24FF6" w:rsidRPr="0095170A" w:rsidRDefault="00D24FF6" w:rsidP="0095170A">
      <w:pPr>
        <w:pStyle w:val="a8"/>
        <w:spacing w:after="0" w:line="360" w:lineRule="auto"/>
        <w:ind w:left="567"/>
        <w:jc w:val="both"/>
        <w:rPr>
          <w:rFonts w:ascii="Times New Roman" w:hAnsi="Times New Roman"/>
          <w:sz w:val="28"/>
          <w:szCs w:val="28"/>
        </w:rPr>
      </w:pPr>
      <w:r w:rsidRPr="0095170A">
        <w:rPr>
          <w:rFonts w:ascii="Times New Roman" w:hAnsi="Times New Roman"/>
          <w:sz w:val="28"/>
          <w:szCs w:val="28"/>
        </w:rPr>
        <w:t xml:space="preserve">у </w:t>
      </w:r>
      <w:r w:rsidRPr="0095170A">
        <w:rPr>
          <w:rFonts w:ascii="Times New Roman" w:eastAsia="Times New Roman" w:hAnsi="Times New Roman" w:cs="Times New Roman"/>
          <w:sz w:val="28"/>
          <w:szCs w:val="28"/>
          <w:lang w:eastAsia="ru-RU"/>
        </w:rPr>
        <w:t>пункті</w:t>
      </w:r>
      <w:r w:rsidRPr="0095170A">
        <w:rPr>
          <w:rFonts w:ascii="Times New Roman" w:hAnsi="Times New Roman"/>
          <w:sz w:val="28"/>
          <w:szCs w:val="28"/>
        </w:rPr>
        <w:t xml:space="preserve"> </w:t>
      </w:r>
      <w:r w:rsidR="00722D62" w:rsidRPr="0095170A">
        <w:rPr>
          <w:rFonts w:ascii="Times New Roman" w:hAnsi="Times New Roman"/>
          <w:sz w:val="28"/>
          <w:szCs w:val="28"/>
        </w:rPr>
        <w:t>172.2</w:t>
      </w:r>
      <w:r w:rsidRPr="0095170A">
        <w:rPr>
          <w:rFonts w:ascii="Times New Roman" w:hAnsi="Times New Roman"/>
          <w:sz w:val="28"/>
          <w:szCs w:val="28"/>
        </w:rPr>
        <w:t>:</w:t>
      </w:r>
    </w:p>
    <w:p w14:paraId="51FE45AF" w14:textId="710C0CB0" w:rsidR="00722D62" w:rsidRPr="0095170A" w:rsidRDefault="00D24FF6" w:rsidP="0095170A">
      <w:pPr>
        <w:pStyle w:val="a8"/>
        <w:spacing w:after="0" w:line="360" w:lineRule="auto"/>
        <w:ind w:left="567"/>
        <w:jc w:val="both"/>
        <w:rPr>
          <w:rFonts w:ascii="Times New Roman" w:hAnsi="Times New Roman"/>
          <w:sz w:val="28"/>
          <w:szCs w:val="28"/>
        </w:rPr>
      </w:pPr>
      <w:r w:rsidRPr="0095170A">
        <w:rPr>
          <w:rFonts w:ascii="Times New Roman" w:hAnsi="Times New Roman"/>
          <w:sz w:val="28"/>
          <w:szCs w:val="28"/>
        </w:rPr>
        <w:t>абзаці перший та другий</w:t>
      </w:r>
      <w:r w:rsidR="00722D62" w:rsidRPr="0095170A">
        <w:rPr>
          <w:rFonts w:ascii="Times New Roman" w:hAnsi="Times New Roman"/>
          <w:sz w:val="28"/>
          <w:szCs w:val="28"/>
        </w:rPr>
        <w:t xml:space="preserve"> викласти у такій редакції</w:t>
      </w:r>
      <w:r w:rsidR="00595A4D" w:rsidRPr="0095170A">
        <w:rPr>
          <w:rFonts w:ascii="Times New Roman" w:hAnsi="Times New Roman"/>
          <w:sz w:val="28"/>
          <w:szCs w:val="28"/>
        </w:rPr>
        <w:t>:</w:t>
      </w:r>
    </w:p>
    <w:p w14:paraId="26413023" w14:textId="4B4812AD" w:rsidR="00436528" w:rsidRPr="0095170A" w:rsidRDefault="00A57E2E" w:rsidP="00595A4D">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w:t>
      </w:r>
      <w:r w:rsidR="00722D62" w:rsidRPr="0095170A">
        <w:rPr>
          <w:rFonts w:ascii="Times New Roman" w:hAnsi="Times New Roman"/>
          <w:bCs/>
          <w:sz w:val="28"/>
          <w:szCs w:val="28"/>
        </w:rPr>
        <w:t>172.2. Дохід, отриманий платником податку від продажу протягом звітного податкового року більш як одного</w:t>
      </w:r>
      <w:r w:rsidR="00DD5A15" w:rsidRPr="0095170A">
        <w:rPr>
          <w:rFonts w:ascii="Times New Roman" w:hAnsi="Times New Roman"/>
          <w:bCs/>
          <w:sz w:val="28"/>
          <w:szCs w:val="28"/>
        </w:rPr>
        <w:t xml:space="preserve"> (в тому числі систематично (три та більше рази), крім продажу об’єктів</w:t>
      </w:r>
      <w:r w:rsidR="005A71D3" w:rsidRPr="0095170A">
        <w:rPr>
          <w:rFonts w:ascii="Times New Roman" w:hAnsi="Times New Roman"/>
          <w:bCs/>
          <w:sz w:val="28"/>
          <w:szCs w:val="28"/>
        </w:rPr>
        <w:t xml:space="preserve"> та спеціальних майнових прав на об’єкти</w:t>
      </w:r>
      <w:r w:rsidR="00DD5A15" w:rsidRPr="0095170A">
        <w:rPr>
          <w:rFonts w:ascii="Times New Roman" w:hAnsi="Times New Roman"/>
          <w:bCs/>
          <w:sz w:val="28"/>
          <w:szCs w:val="28"/>
        </w:rPr>
        <w:t>, які були побудовані продавцем або</w:t>
      </w:r>
      <w:r w:rsidR="001A457F" w:rsidRPr="0095170A">
        <w:rPr>
          <w:rFonts w:ascii="Times New Roman" w:hAnsi="Times New Roman"/>
          <w:sz w:val="28"/>
          <w:szCs w:val="28"/>
        </w:rPr>
        <w:t xml:space="preserve"> будівництво </w:t>
      </w:r>
      <w:r w:rsidR="009024E6" w:rsidRPr="0095170A">
        <w:rPr>
          <w:rFonts w:ascii="Times New Roman" w:hAnsi="Times New Roman"/>
          <w:sz w:val="28"/>
          <w:szCs w:val="28"/>
        </w:rPr>
        <w:t xml:space="preserve">яких </w:t>
      </w:r>
      <w:r w:rsidR="001A457F" w:rsidRPr="0095170A">
        <w:rPr>
          <w:rFonts w:ascii="Times New Roman" w:hAnsi="Times New Roman"/>
          <w:sz w:val="28"/>
          <w:szCs w:val="28"/>
        </w:rPr>
        <w:t>здійснено</w:t>
      </w:r>
      <w:r w:rsidR="00DD5A15" w:rsidRPr="0095170A">
        <w:rPr>
          <w:rFonts w:ascii="Times New Roman" w:hAnsi="Times New Roman"/>
          <w:bCs/>
          <w:sz w:val="28"/>
          <w:szCs w:val="28"/>
        </w:rPr>
        <w:t xml:space="preserve"> за його рахунок</w:t>
      </w:r>
      <w:r w:rsidR="001A457F" w:rsidRPr="0095170A">
        <w:rPr>
          <w:rFonts w:ascii="Times New Roman" w:hAnsi="Times New Roman"/>
          <w:bCs/>
          <w:sz w:val="28"/>
          <w:szCs w:val="28"/>
        </w:rPr>
        <w:t xml:space="preserve"> </w:t>
      </w:r>
      <w:r w:rsidR="001A457F" w:rsidRPr="0095170A">
        <w:rPr>
          <w:rFonts w:ascii="Times New Roman" w:eastAsia="Times New Roman" w:hAnsi="Times New Roman" w:cs="Times New Roman"/>
          <w:bCs/>
          <w:sz w:val="28"/>
          <w:szCs w:val="28"/>
          <w:lang w:eastAsia="ru-RU"/>
        </w:rPr>
        <w:t>(замовник будівництва)</w:t>
      </w:r>
      <w:r w:rsidR="007853DD" w:rsidRPr="0095170A">
        <w:rPr>
          <w:rFonts w:ascii="Times New Roman" w:hAnsi="Times New Roman"/>
          <w:bCs/>
          <w:sz w:val="28"/>
          <w:szCs w:val="28"/>
        </w:rPr>
        <w:t>)</w:t>
      </w:r>
      <w:r w:rsidR="00722D62" w:rsidRPr="0095170A">
        <w:rPr>
          <w:rFonts w:ascii="Times New Roman" w:hAnsi="Times New Roman"/>
          <w:bCs/>
          <w:sz w:val="28"/>
          <w:szCs w:val="28"/>
        </w:rPr>
        <w:t xml:space="preserve"> з об'єктів нерухомості, майбутніх об’єкті</w:t>
      </w:r>
      <w:r w:rsidR="004C28CC" w:rsidRPr="0095170A">
        <w:rPr>
          <w:rFonts w:ascii="Times New Roman" w:hAnsi="Times New Roman"/>
          <w:bCs/>
          <w:sz w:val="28"/>
          <w:szCs w:val="28"/>
        </w:rPr>
        <w:t>в</w:t>
      </w:r>
      <w:r w:rsidR="00722D62" w:rsidRPr="0095170A">
        <w:rPr>
          <w:rFonts w:ascii="Times New Roman" w:hAnsi="Times New Roman"/>
          <w:bCs/>
          <w:sz w:val="28"/>
          <w:szCs w:val="28"/>
        </w:rPr>
        <w:t xml:space="preserve"> </w:t>
      </w:r>
      <w:r w:rsidR="00722D62" w:rsidRPr="0095170A">
        <w:rPr>
          <w:rFonts w:ascii="Times New Roman" w:eastAsia="Times New Roman" w:hAnsi="Times New Roman" w:cs="Times New Roman"/>
          <w:sz w:val="28"/>
          <w:szCs w:val="28"/>
          <w:lang w:eastAsia="uk-UA"/>
        </w:rPr>
        <w:t>нерухомості</w:t>
      </w:r>
      <w:r w:rsidR="00722D62" w:rsidRPr="0095170A">
        <w:rPr>
          <w:rFonts w:ascii="Times New Roman" w:hAnsi="Times New Roman"/>
          <w:bCs/>
          <w:sz w:val="28"/>
          <w:szCs w:val="28"/>
        </w:rPr>
        <w:t xml:space="preserve">, </w:t>
      </w:r>
      <w:r w:rsidR="00E03D9F" w:rsidRPr="0095170A">
        <w:rPr>
          <w:rFonts w:ascii="Times New Roman" w:hAnsi="Times New Roman"/>
          <w:bCs/>
          <w:sz w:val="28"/>
          <w:szCs w:val="28"/>
        </w:rPr>
        <w:t xml:space="preserve">та спеціальних майнових прав на об’єкти, </w:t>
      </w:r>
      <w:r w:rsidR="00722D62" w:rsidRPr="0095170A">
        <w:rPr>
          <w:rFonts w:ascii="Times New Roman" w:hAnsi="Times New Roman"/>
          <w:bCs/>
          <w:sz w:val="28"/>
          <w:szCs w:val="28"/>
        </w:rPr>
        <w:t>зазначених у пункті 172.1 цієї статті, або від продажу об'єкта нерухомості, майбутнього об’єкта нерухомості, не зазначеного в пункті 172.1 цієї статті, підлягає оподаткуванню за ставкою, визначеною пунктом 167.2 статті 167 цього Кодексу</w:t>
      </w:r>
      <w:r w:rsidR="00D24FF6" w:rsidRPr="0095170A">
        <w:rPr>
          <w:rFonts w:ascii="Times New Roman" w:hAnsi="Times New Roman"/>
          <w:sz w:val="28"/>
          <w:szCs w:val="28"/>
        </w:rPr>
        <w:t>.</w:t>
      </w:r>
    </w:p>
    <w:p w14:paraId="06B5C512" w14:textId="6C5E440D" w:rsidR="00595A4D" w:rsidRPr="0095170A" w:rsidRDefault="00DE4D93" w:rsidP="0095170A">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lastRenderedPageBreak/>
        <w:t>Дохід від продажу (обміну) об'єкта незавершеного будівництва, майбутнього об’єкта нерухомості, спеціальних майнових прав на такі об'єкти оподатковується у порядку, визначеному цією статтею для об'єктів нерухомого майна</w:t>
      </w:r>
      <w:r w:rsidR="00A57E2E" w:rsidRPr="0095170A">
        <w:rPr>
          <w:rFonts w:ascii="Times New Roman" w:hAnsi="Times New Roman"/>
          <w:sz w:val="28"/>
          <w:szCs w:val="28"/>
        </w:rPr>
        <w:t>"</w:t>
      </w:r>
      <w:r w:rsidRPr="0095170A">
        <w:rPr>
          <w:rFonts w:ascii="Times New Roman" w:hAnsi="Times New Roman"/>
          <w:sz w:val="28"/>
          <w:szCs w:val="28"/>
        </w:rPr>
        <w:t>;</w:t>
      </w:r>
    </w:p>
    <w:p w14:paraId="16F41574" w14:textId="0EB3C706" w:rsidR="00965E4E" w:rsidRPr="0095170A" w:rsidRDefault="00B52300" w:rsidP="0095170A">
      <w:pPr>
        <w:pStyle w:val="a8"/>
        <w:spacing w:after="0" w:line="360" w:lineRule="auto"/>
        <w:ind w:left="567"/>
        <w:jc w:val="both"/>
        <w:rPr>
          <w:rFonts w:ascii="Times New Roman" w:hAnsi="Times New Roman"/>
          <w:sz w:val="28"/>
          <w:szCs w:val="28"/>
        </w:rPr>
      </w:pPr>
      <w:r w:rsidRPr="0095170A">
        <w:rPr>
          <w:rFonts w:ascii="Times New Roman" w:hAnsi="Times New Roman"/>
          <w:sz w:val="28"/>
          <w:szCs w:val="28"/>
        </w:rPr>
        <w:t>доповнити абзацом третім такого змісту:</w:t>
      </w:r>
    </w:p>
    <w:p w14:paraId="2FB57660" w14:textId="7348D6E9" w:rsidR="00965E4E" w:rsidRPr="0095170A" w:rsidRDefault="00A57E2E" w:rsidP="0095170A">
      <w:pPr>
        <w:spacing w:after="0" w:line="360" w:lineRule="auto"/>
        <w:ind w:firstLine="567"/>
        <w:jc w:val="both"/>
        <w:rPr>
          <w:rFonts w:ascii="Times New Roman" w:hAnsi="Times New Roman"/>
          <w:sz w:val="28"/>
          <w:szCs w:val="28"/>
        </w:rPr>
      </w:pPr>
      <w:r w:rsidRPr="0095170A">
        <w:rPr>
          <w:rFonts w:ascii="Times New Roman" w:hAnsi="Times New Roman"/>
          <w:sz w:val="28"/>
          <w:szCs w:val="28"/>
        </w:rPr>
        <w:t>"</w:t>
      </w:r>
      <w:r w:rsidR="00965E4E" w:rsidRPr="0095170A">
        <w:rPr>
          <w:rFonts w:ascii="Times New Roman" w:hAnsi="Times New Roman"/>
          <w:sz w:val="28"/>
          <w:szCs w:val="28"/>
        </w:rPr>
        <w:t>Дохід, отриманий платником податку протягом звітного податкового року від систематичного продажу об'єктів</w:t>
      </w:r>
      <w:r w:rsidR="009F3464" w:rsidRPr="0095170A">
        <w:rPr>
          <w:rFonts w:ascii="Times New Roman" w:hAnsi="Times New Roman"/>
          <w:sz w:val="28"/>
          <w:szCs w:val="28"/>
        </w:rPr>
        <w:t>, спеціальних майнових прав на об’єкти</w:t>
      </w:r>
      <w:r w:rsidR="00965E4E" w:rsidRPr="0095170A">
        <w:rPr>
          <w:rFonts w:ascii="Times New Roman" w:hAnsi="Times New Roman"/>
          <w:sz w:val="28"/>
          <w:szCs w:val="28"/>
        </w:rPr>
        <w:t>, зазначених в абзаці першому цього пункту, які були побудовані продавцем або будівництво</w:t>
      </w:r>
      <w:r w:rsidR="009024E6" w:rsidRPr="0095170A">
        <w:t xml:space="preserve"> </w:t>
      </w:r>
      <w:r w:rsidR="009024E6" w:rsidRPr="0095170A">
        <w:rPr>
          <w:rFonts w:ascii="Times New Roman" w:hAnsi="Times New Roman"/>
          <w:sz w:val="28"/>
          <w:szCs w:val="28"/>
        </w:rPr>
        <w:t>яких</w:t>
      </w:r>
      <w:r w:rsidR="00965E4E" w:rsidRPr="0095170A">
        <w:rPr>
          <w:rFonts w:ascii="Times New Roman" w:hAnsi="Times New Roman"/>
          <w:sz w:val="28"/>
          <w:szCs w:val="28"/>
        </w:rPr>
        <w:t xml:space="preserve"> здійснено за його рахунок</w:t>
      </w:r>
      <w:r w:rsidR="001A457F" w:rsidRPr="0095170A">
        <w:rPr>
          <w:rFonts w:ascii="Times New Roman" w:hAnsi="Times New Roman"/>
          <w:sz w:val="28"/>
          <w:szCs w:val="28"/>
        </w:rPr>
        <w:t xml:space="preserve"> </w:t>
      </w:r>
      <w:r w:rsidR="001A457F" w:rsidRPr="0095170A">
        <w:rPr>
          <w:rFonts w:ascii="Times New Roman" w:eastAsia="Times New Roman" w:hAnsi="Times New Roman" w:cs="Times New Roman"/>
          <w:bCs/>
          <w:sz w:val="28"/>
          <w:szCs w:val="28"/>
          <w:lang w:eastAsia="ru-RU"/>
        </w:rPr>
        <w:t>(замовник будівництва)</w:t>
      </w:r>
      <w:r w:rsidR="00965E4E" w:rsidRPr="0095170A">
        <w:rPr>
          <w:rFonts w:ascii="Times New Roman" w:hAnsi="Times New Roman"/>
          <w:sz w:val="28"/>
          <w:szCs w:val="28"/>
        </w:rPr>
        <w:t>, підлягає оподаткуванню за подвійною ставкою, визначеною пунктом 167.2 статті 167 цього Кодексу</w:t>
      </w:r>
      <w:r w:rsidRPr="0095170A">
        <w:rPr>
          <w:rFonts w:ascii="Times New Roman" w:hAnsi="Times New Roman"/>
          <w:sz w:val="28"/>
          <w:szCs w:val="28"/>
        </w:rPr>
        <w:t>"</w:t>
      </w:r>
      <w:r w:rsidR="00965E4E" w:rsidRPr="0095170A">
        <w:rPr>
          <w:rFonts w:ascii="Times New Roman" w:hAnsi="Times New Roman"/>
          <w:sz w:val="28"/>
          <w:szCs w:val="28"/>
        </w:rPr>
        <w:t>;</w:t>
      </w:r>
    </w:p>
    <w:p w14:paraId="69B708A7" w14:textId="38124387" w:rsidR="00A027DA" w:rsidRPr="0095170A" w:rsidRDefault="00A027DA" w:rsidP="0095170A">
      <w:pPr>
        <w:pStyle w:val="a8"/>
        <w:spacing w:after="0" w:line="360" w:lineRule="auto"/>
        <w:ind w:left="567"/>
        <w:jc w:val="both"/>
        <w:rPr>
          <w:rFonts w:ascii="Times New Roman" w:hAnsi="Times New Roman"/>
          <w:sz w:val="28"/>
          <w:szCs w:val="28"/>
        </w:rPr>
      </w:pPr>
      <w:r w:rsidRPr="0095170A">
        <w:rPr>
          <w:rFonts w:ascii="Times New Roman" w:hAnsi="Times New Roman"/>
          <w:sz w:val="28"/>
          <w:szCs w:val="28"/>
        </w:rPr>
        <w:t xml:space="preserve">у </w:t>
      </w:r>
      <w:r w:rsidR="002B6AC9" w:rsidRPr="0095170A">
        <w:rPr>
          <w:rFonts w:ascii="Times New Roman" w:eastAsia="Times New Roman" w:hAnsi="Times New Roman" w:cs="Times New Roman"/>
          <w:sz w:val="28"/>
          <w:szCs w:val="28"/>
          <w:lang w:eastAsia="ru-RU"/>
        </w:rPr>
        <w:t>пункт</w:t>
      </w:r>
      <w:r w:rsidRPr="0095170A">
        <w:rPr>
          <w:rFonts w:ascii="Times New Roman" w:eastAsia="Times New Roman" w:hAnsi="Times New Roman" w:cs="Times New Roman"/>
          <w:sz w:val="28"/>
          <w:szCs w:val="28"/>
          <w:lang w:eastAsia="ru-RU"/>
        </w:rPr>
        <w:t>і</w:t>
      </w:r>
      <w:r w:rsidR="002B6AC9" w:rsidRPr="0095170A">
        <w:rPr>
          <w:rFonts w:ascii="Times New Roman" w:hAnsi="Times New Roman"/>
          <w:sz w:val="28"/>
          <w:szCs w:val="28"/>
        </w:rPr>
        <w:t xml:space="preserve"> 172.3</w:t>
      </w:r>
      <w:r w:rsidRPr="0095170A">
        <w:rPr>
          <w:rFonts w:ascii="Times New Roman" w:hAnsi="Times New Roman"/>
          <w:sz w:val="28"/>
          <w:szCs w:val="28"/>
        </w:rPr>
        <w:t>:</w:t>
      </w:r>
    </w:p>
    <w:p w14:paraId="2FA738DE" w14:textId="675DE4D6" w:rsidR="00125CC2" w:rsidRPr="0095170A" w:rsidRDefault="00970369" w:rsidP="00BB0EB9">
      <w:pPr>
        <w:spacing w:after="0" w:line="360" w:lineRule="auto"/>
        <w:ind w:firstLine="567"/>
        <w:contextualSpacing/>
        <w:jc w:val="both"/>
        <w:rPr>
          <w:rFonts w:ascii="Times New Roman" w:hAnsi="Times New Roman"/>
          <w:sz w:val="28"/>
          <w:szCs w:val="28"/>
        </w:rPr>
      </w:pPr>
      <w:r w:rsidRPr="0095170A">
        <w:rPr>
          <w:rFonts w:ascii="Times New Roman" w:hAnsi="Times New Roman"/>
          <w:sz w:val="28"/>
          <w:szCs w:val="28"/>
        </w:rPr>
        <w:t xml:space="preserve">в </w:t>
      </w:r>
      <w:r w:rsidR="00A027DA" w:rsidRPr="0095170A">
        <w:rPr>
          <w:rFonts w:ascii="Times New Roman" w:hAnsi="Times New Roman"/>
          <w:sz w:val="28"/>
          <w:szCs w:val="28"/>
        </w:rPr>
        <w:t>абзац</w:t>
      </w:r>
      <w:r w:rsidRPr="0095170A">
        <w:rPr>
          <w:rFonts w:ascii="Times New Roman" w:hAnsi="Times New Roman"/>
          <w:sz w:val="28"/>
          <w:szCs w:val="28"/>
        </w:rPr>
        <w:t>і</w:t>
      </w:r>
      <w:r w:rsidR="00A027DA" w:rsidRPr="0095170A">
        <w:rPr>
          <w:rFonts w:ascii="Times New Roman" w:hAnsi="Times New Roman"/>
          <w:sz w:val="28"/>
          <w:szCs w:val="28"/>
        </w:rPr>
        <w:t xml:space="preserve"> перш</w:t>
      </w:r>
      <w:r w:rsidRPr="0095170A">
        <w:rPr>
          <w:rFonts w:ascii="Times New Roman" w:hAnsi="Times New Roman"/>
          <w:sz w:val="28"/>
          <w:szCs w:val="28"/>
        </w:rPr>
        <w:t xml:space="preserve">ому </w:t>
      </w:r>
      <w:r w:rsidR="005D7A43" w:rsidRPr="0095170A">
        <w:rPr>
          <w:rFonts w:ascii="Times New Roman" w:hAnsi="Times New Roman"/>
          <w:sz w:val="28"/>
          <w:szCs w:val="28"/>
        </w:rPr>
        <w:t>слова</w:t>
      </w:r>
      <w:r w:rsidRPr="0095170A">
        <w:rPr>
          <w:rFonts w:ascii="Times New Roman" w:hAnsi="Times New Roman"/>
          <w:sz w:val="28"/>
          <w:szCs w:val="28"/>
        </w:rPr>
        <w:t xml:space="preserve"> </w:t>
      </w:r>
      <w:r w:rsidR="005D7A43" w:rsidRPr="0095170A">
        <w:rPr>
          <w:rFonts w:ascii="Times New Roman" w:hAnsi="Times New Roman"/>
          <w:sz w:val="28"/>
          <w:szCs w:val="28"/>
        </w:rPr>
        <w:t xml:space="preserve">та знак </w:t>
      </w:r>
      <w:r w:rsidR="00A57E2E" w:rsidRPr="0095170A">
        <w:rPr>
          <w:rFonts w:ascii="Times New Roman" w:hAnsi="Times New Roman"/>
          <w:sz w:val="28"/>
          <w:szCs w:val="28"/>
        </w:rPr>
        <w:t>"</w:t>
      </w:r>
      <w:r w:rsidR="007F3B91" w:rsidRPr="0095170A">
        <w:rPr>
          <w:rFonts w:ascii="Times New Roman" w:hAnsi="Times New Roman"/>
          <w:sz w:val="28"/>
          <w:szCs w:val="28"/>
        </w:rPr>
        <w:t>Д</w:t>
      </w:r>
      <w:r w:rsidRPr="0095170A">
        <w:rPr>
          <w:rFonts w:ascii="Times New Roman" w:hAnsi="Times New Roman"/>
          <w:sz w:val="28"/>
          <w:szCs w:val="28"/>
        </w:rPr>
        <w:t>охід від продажу об'єкта нерухомості</w:t>
      </w:r>
      <w:r w:rsidR="007F3B91" w:rsidRPr="0095170A">
        <w:rPr>
          <w:rFonts w:ascii="Times New Roman" w:hAnsi="Times New Roman"/>
          <w:sz w:val="28"/>
          <w:szCs w:val="28"/>
        </w:rPr>
        <w:t>,</w:t>
      </w:r>
      <w:r w:rsidR="00A57E2E" w:rsidRPr="0095170A">
        <w:rPr>
          <w:rFonts w:ascii="Times New Roman" w:hAnsi="Times New Roman"/>
          <w:sz w:val="28"/>
          <w:szCs w:val="28"/>
        </w:rPr>
        <w:t>"</w:t>
      </w:r>
      <w:r w:rsidR="00241D06" w:rsidRPr="0095170A">
        <w:rPr>
          <w:rFonts w:ascii="Times New Roman" w:hAnsi="Times New Roman"/>
          <w:sz w:val="28"/>
          <w:szCs w:val="28"/>
        </w:rPr>
        <w:t xml:space="preserve"> </w:t>
      </w:r>
      <w:r w:rsidR="005D7A43" w:rsidRPr="0095170A">
        <w:rPr>
          <w:rFonts w:ascii="Times New Roman" w:hAnsi="Times New Roman"/>
          <w:sz w:val="28"/>
          <w:szCs w:val="28"/>
        </w:rPr>
        <w:t>замінити словами та знаками</w:t>
      </w:r>
      <w:r w:rsidR="00241D06" w:rsidRPr="0095170A">
        <w:rPr>
          <w:rFonts w:ascii="Times New Roman" w:hAnsi="Times New Roman"/>
          <w:sz w:val="28"/>
          <w:szCs w:val="28"/>
        </w:rPr>
        <w:t xml:space="preserve"> </w:t>
      </w:r>
      <w:r w:rsidR="00A57E2E" w:rsidRPr="0095170A">
        <w:rPr>
          <w:rFonts w:ascii="Times New Roman" w:hAnsi="Times New Roman"/>
          <w:sz w:val="28"/>
          <w:szCs w:val="28"/>
        </w:rPr>
        <w:t>"</w:t>
      </w:r>
      <w:r w:rsidR="007F3B91" w:rsidRPr="0095170A">
        <w:rPr>
          <w:rFonts w:ascii="Times New Roman" w:hAnsi="Times New Roman"/>
          <w:sz w:val="28"/>
          <w:szCs w:val="28"/>
        </w:rPr>
        <w:t>Оподатковуваний дохід від продажу об'єкта нерухомості, об'єкта незавершеного будівництва, майбутнього об’єкта нерухомості, спеціальних майнових прав на такий об'єкт (далі для цього пункту та пунктів 172.4 - 172.11 цієї статті  - об'єкт нерухомості)</w:t>
      </w:r>
      <w:r w:rsidR="00A57E2E" w:rsidRPr="0095170A">
        <w:rPr>
          <w:rFonts w:ascii="Times New Roman" w:hAnsi="Times New Roman"/>
          <w:sz w:val="28"/>
          <w:szCs w:val="28"/>
        </w:rPr>
        <w:t>"</w:t>
      </w:r>
      <w:r w:rsidR="007A2B8D" w:rsidRPr="0095170A">
        <w:rPr>
          <w:rFonts w:ascii="Times New Roman" w:hAnsi="Times New Roman"/>
          <w:sz w:val="28"/>
          <w:szCs w:val="28"/>
        </w:rPr>
        <w:t>;</w:t>
      </w:r>
    </w:p>
    <w:p w14:paraId="4E31D462" w14:textId="20934681" w:rsidR="00854D46" w:rsidRPr="0095170A" w:rsidRDefault="00621053" w:rsidP="0095170A">
      <w:pPr>
        <w:pStyle w:val="a8"/>
        <w:spacing w:after="0" w:line="360" w:lineRule="auto"/>
        <w:ind w:left="0" w:firstLine="567"/>
        <w:jc w:val="both"/>
        <w:rPr>
          <w:rFonts w:ascii="Times New Roman" w:hAnsi="Times New Roman"/>
          <w:sz w:val="28"/>
          <w:szCs w:val="28"/>
        </w:rPr>
      </w:pPr>
      <w:r w:rsidRPr="0095170A">
        <w:rPr>
          <w:rFonts w:ascii="Times New Roman" w:hAnsi="Times New Roman"/>
          <w:sz w:val="28"/>
          <w:szCs w:val="28"/>
        </w:rPr>
        <w:t>пункт 172.4 піс</w:t>
      </w:r>
      <w:r w:rsidR="00854D46" w:rsidRPr="0095170A">
        <w:rPr>
          <w:rFonts w:ascii="Times New Roman" w:hAnsi="Times New Roman"/>
          <w:sz w:val="28"/>
          <w:szCs w:val="28"/>
        </w:rPr>
        <w:t xml:space="preserve">ля слів </w:t>
      </w:r>
      <w:r w:rsidR="00A57E2E" w:rsidRPr="0095170A">
        <w:rPr>
          <w:rFonts w:ascii="Times New Roman" w:hAnsi="Times New Roman"/>
          <w:sz w:val="28"/>
          <w:szCs w:val="28"/>
        </w:rPr>
        <w:t>"</w:t>
      </w:r>
      <w:r w:rsidRPr="0095170A">
        <w:rPr>
          <w:rFonts w:ascii="Times New Roman" w:hAnsi="Times New Roman"/>
          <w:sz w:val="28"/>
          <w:szCs w:val="28"/>
        </w:rPr>
        <w:t>Під час проведення</w:t>
      </w:r>
      <w:r w:rsidR="00A57E2E" w:rsidRPr="0095170A">
        <w:rPr>
          <w:rFonts w:ascii="Times New Roman" w:hAnsi="Times New Roman"/>
          <w:sz w:val="28"/>
          <w:szCs w:val="28"/>
        </w:rPr>
        <w:t>"</w:t>
      </w:r>
      <w:r w:rsidR="00854D46" w:rsidRPr="0095170A">
        <w:rPr>
          <w:rFonts w:ascii="Times New Roman" w:hAnsi="Times New Roman"/>
          <w:sz w:val="28"/>
          <w:szCs w:val="28"/>
        </w:rPr>
        <w:t xml:space="preserve"> доповнити слов</w:t>
      </w:r>
      <w:r w:rsidR="00D46E4C" w:rsidRPr="0095170A">
        <w:rPr>
          <w:rFonts w:ascii="Times New Roman" w:hAnsi="Times New Roman"/>
          <w:sz w:val="28"/>
          <w:szCs w:val="28"/>
        </w:rPr>
        <w:t xml:space="preserve">ом </w:t>
      </w:r>
      <w:r w:rsidR="00A57E2E" w:rsidRPr="0095170A">
        <w:rPr>
          <w:rFonts w:ascii="Times New Roman" w:hAnsi="Times New Roman"/>
          <w:sz w:val="28"/>
          <w:szCs w:val="28"/>
        </w:rPr>
        <w:t>"</w:t>
      </w:r>
      <w:r w:rsidR="00D46E4C" w:rsidRPr="0095170A">
        <w:rPr>
          <w:rFonts w:ascii="Times New Roman" w:hAnsi="Times New Roman"/>
          <w:sz w:val="28"/>
          <w:szCs w:val="28"/>
        </w:rPr>
        <w:t>оподатковуваних</w:t>
      </w:r>
      <w:r w:rsidR="00A57E2E" w:rsidRPr="0095170A">
        <w:rPr>
          <w:rFonts w:ascii="Times New Roman" w:hAnsi="Times New Roman"/>
          <w:sz w:val="28"/>
          <w:szCs w:val="28"/>
        </w:rPr>
        <w:t>"</w:t>
      </w:r>
      <w:r w:rsidR="00854D46" w:rsidRPr="0095170A">
        <w:rPr>
          <w:rFonts w:ascii="Times New Roman" w:hAnsi="Times New Roman"/>
          <w:sz w:val="28"/>
          <w:szCs w:val="28"/>
        </w:rPr>
        <w:t>;</w:t>
      </w:r>
    </w:p>
    <w:p w14:paraId="4270A3BF" w14:textId="050F0BB9" w:rsidR="00094097" w:rsidRPr="0095170A" w:rsidRDefault="005D7A43" w:rsidP="00094097">
      <w:pPr>
        <w:pStyle w:val="a7"/>
        <w:numPr>
          <w:ilvl w:val="0"/>
          <w:numId w:val="1"/>
        </w:numPr>
        <w:tabs>
          <w:tab w:val="left" w:pos="993"/>
        </w:tabs>
        <w:spacing w:before="0" w:line="360" w:lineRule="auto"/>
        <w:ind w:left="0" w:firstLine="567"/>
        <w:rPr>
          <w:rFonts w:ascii="Times New Roman" w:hAnsi="Times New Roman"/>
          <w:sz w:val="28"/>
          <w:szCs w:val="28"/>
        </w:rPr>
      </w:pPr>
      <w:r w:rsidRPr="0095170A">
        <w:rPr>
          <w:rFonts w:ascii="Times New Roman" w:hAnsi="Times New Roman"/>
          <w:sz w:val="28"/>
          <w:szCs w:val="28"/>
        </w:rPr>
        <w:t>П</w:t>
      </w:r>
      <w:r w:rsidR="008A1E6A" w:rsidRPr="0095170A">
        <w:rPr>
          <w:rFonts w:ascii="Times New Roman" w:hAnsi="Times New Roman"/>
          <w:sz w:val="28"/>
          <w:szCs w:val="28"/>
        </w:rPr>
        <w:t xml:space="preserve">ідпункт </w:t>
      </w:r>
      <w:r w:rsidR="00A57E2E" w:rsidRPr="0095170A">
        <w:rPr>
          <w:rFonts w:ascii="Times New Roman" w:hAnsi="Times New Roman"/>
          <w:sz w:val="28"/>
          <w:szCs w:val="28"/>
        </w:rPr>
        <w:t>"</w:t>
      </w:r>
      <w:r w:rsidR="008A1E6A" w:rsidRPr="0095170A">
        <w:rPr>
          <w:rFonts w:ascii="Times New Roman" w:hAnsi="Times New Roman"/>
          <w:sz w:val="28"/>
          <w:szCs w:val="28"/>
        </w:rPr>
        <w:t>а</w:t>
      </w:r>
      <w:r w:rsidR="00A57E2E" w:rsidRPr="0095170A">
        <w:rPr>
          <w:rFonts w:ascii="Times New Roman" w:hAnsi="Times New Roman"/>
          <w:sz w:val="28"/>
          <w:szCs w:val="28"/>
        </w:rPr>
        <w:t>"</w:t>
      </w:r>
      <w:r w:rsidR="008A1E6A" w:rsidRPr="0095170A">
        <w:rPr>
          <w:rFonts w:ascii="Times New Roman" w:hAnsi="Times New Roman"/>
          <w:sz w:val="28"/>
          <w:szCs w:val="28"/>
        </w:rPr>
        <w:t xml:space="preserve"> пункту </w:t>
      </w:r>
      <w:r w:rsidR="00944B34" w:rsidRPr="0095170A">
        <w:rPr>
          <w:rFonts w:ascii="Times New Roman" w:hAnsi="Times New Roman"/>
          <w:sz w:val="28"/>
          <w:szCs w:val="28"/>
        </w:rPr>
        <w:t>174.1</w:t>
      </w:r>
      <w:r w:rsidR="008A1E6A" w:rsidRPr="0095170A">
        <w:rPr>
          <w:rFonts w:ascii="Times New Roman" w:hAnsi="Times New Roman"/>
          <w:sz w:val="28"/>
          <w:szCs w:val="28"/>
        </w:rPr>
        <w:t xml:space="preserve"> статті 174 </w:t>
      </w:r>
      <w:r w:rsidR="00094097" w:rsidRPr="0095170A">
        <w:rPr>
          <w:rFonts w:ascii="Times New Roman" w:hAnsi="Times New Roman"/>
          <w:sz w:val="28"/>
          <w:szCs w:val="28"/>
        </w:rPr>
        <w:t>викласти в такій редакції:</w:t>
      </w:r>
    </w:p>
    <w:p w14:paraId="7EA6ECDF" w14:textId="4B143FC2" w:rsidR="00463149" w:rsidRPr="0095170A" w:rsidRDefault="00A57E2E" w:rsidP="0095170A">
      <w:pPr>
        <w:pStyle w:val="a7"/>
        <w:tabs>
          <w:tab w:val="left" w:pos="993"/>
        </w:tabs>
        <w:spacing w:before="0" w:line="360" w:lineRule="auto"/>
        <w:ind w:firstLine="0"/>
        <w:rPr>
          <w:rFonts w:ascii="Times New Roman" w:hAnsi="Times New Roman"/>
          <w:sz w:val="28"/>
          <w:szCs w:val="28"/>
        </w:rPr>
      </w:pPr>
      <w:r w:rsidRPr="0095170A">
        <w:rPr>
          <w:rFonts w:ascii="Times New Roman" w:hAnsi="Times New Roman"/>
          <w:sz w:val="28"/>
          <w:szCs w:val="28"/>
        </w:rPr>
        <w:t>"</w:t>
      </w:r>
      <w:r w:rsidR="00094097" w:rsidRPr="0095170A">
        <w:rPr>
          <w:rFonts w:ascii="Times New Roman" w:hAnsi="Times New Roman"/>
          <w:bCs/>
          <w:sz w:val="28"/>
          <w:szCs w:val="28"/>
        </w:rPr>
        <w:t xml:space="preserve">а) об'єкт нерухомості, </w:t>
      </w:r>
      <w:r w:rsidR="00CC3683" w:rsidRPr="0095170A">
        <w:rPr>
          <w:rFonts w:ascii="Times New Roman" w:hAnsi="Times New Roman"/>
          <w:sz w:val="28"/>
          <w:szCs w:val="28"/>
        </w:rPr>
        <w:t>об'єкт незавершеного будівництва, майбутній об'єкт нерухомості, спеціальні майнові права на такий об'єкт</w:t>
      </w:r>
      <w:r w:rsidRPr="0095170A">
        <w:rPr>
          <w:rFonts w:ascii="Times New Roman" w:hAnsi="Times New Roman"/>
          <w:sz w:val="28"/>
          <w:szCs w:val="28"/>
        </w:rPr>
        <w:t>"</w:t>
      </w:r>
      <w:r w:rsidR="00944B34" w:rsidRPr="0095170A">
        <w:rPr>
          <w:rFonts w:ascii="Times New Roman" w:hAnsi="Times New Roman"/>
          <w:sz w:val="28"/>
          <w:szCs w:val="28"/>
        </w:rPr>
        <w:t>;</w:t>
      </w:r>
    </w:p>
    <w:p w14:paraId="23CDC19E" w14:textId="62DEDEAD" w:rsidR="004B4F09" w:rsidRPr="0095170A" w:rsidRDefault="005D7A43" w:rsidP="0095170A">
      <w:pPr>
        <w:pStyle w:val="a7"/>
        <w:numPr>
          <w:ilvl w:val="0"/>
          <w:numId w:val="1"/>
        </w:numPr>
        <w:tabs>
          <w:tab w:val="left" w:pos="993"/>
        </w:tabs>
        <w:spacing w:before="0" w:line="360" w:lineRule="auto"/>
        <w:ind w:left="0" w:firstLine="567"/>
        <w:rPr>
          <w:rFonts w:ascii="Times New Roman" w:hAnsi="Times New Roman"/>
          <w:sz w:val="28"/>
          <w:szCs w:val="28"/>
        </w:rPr>
      </w:pPr>
      <w:r w:rsidRPr="0095170A">
        <w:rPr>
          <w:rFonts w:ascii="Times New Roman" w:hAnsi="Times New Roman"/>
          <w:sz w:val="28"/>
          <w:szCs w:val="28"/>
        </w:rPr>
        <w:t>П</w:t>
      </w:r>
      <w:r w:rsidR="00D17E1C" w:rsidRPr="0095170A">
        <w:rPr>
          <w:rFonts w:ascii="Times New Roman" w:hAnsi="Times New Roman"/>
          <w:sz w:val="28"/>
          <w:szCs w:val="28"/>
        </w:rPr>
        <w:t>ідпункт 197.1.14 пункту 197.1 статті 197 викласти у такій редакції:</w:t>
      </w:r>
    </w:p>
    <w:p w14:paraId="2D474148" w14:textId="6DEDCCAE" w:rsidR="00A7389B" w:rsidRPr="0095170A" w:rsidRDefault="00A57E2E" w:rsidP="00394B51">
      <w:pPr>
        <w:spacing w:after="240" w:line="360" w:lineRule="auto"/>
        <w:ind w:firstLine="567"/>
        <w:jc w:val="both"/>
        <w:rPr>
          <w:rFonts w:ascii="Times New Roman" w:hAnsi="Times New Roman"/>
          <w:sz w:val="28"/>
          <w:szCs w:val="28"/>
        </w:rPr>
      </w:pPr>
      <w:r w:rsidRPr="0095170A">
        <w:rPr>
          <w:rFonts w:ascii="Times New Roman" w:hAnsi="Times New Roman"/>
          <w:sz w:val="28"/>
          <w:szCs w:val="28"/>
        </w:rPr>
        <w:t>"</w:t>
      </w:r>
      <w:r w:rsidR="00094097" w:rsidRPr="0095170A">
        <w:rPr>
          <w:rFonts w:ascii="Times New Roman" w:hAnsi="Times New Roman"/>
          <w:sz w:val="28"/>
          <w:szCs w:val="28"/>
        </w:rPr>
        <w:t xml:space="preserve">197.1.14. </w:t>
      </w:r>
      <w:r w:rsidR="00EC5556" w:rsidRPr="0095170A">
        <w:rPr>
          <w:rFonts w:ascii="Times New Roman" w:hAnsi="Times New Roman"/>
          <w:sz w:val="28"/>
          <w:szCs w:val="28"/>
        </w:rPr>
        <w:t>постачання житла (об'єктів житлової нерухомості), спеціальних майнових прав на таке житло, майбутнього об’єкта житлової нерухомості</w:t>
      </w:r>
      <w:r w:rsidR="00F8352A" w:rsidRPr="0095170A">
        <w:rPr>
          <w:rFonts w:ascii="Times New Roman" w:hAnsi="Times New Roman"/>
          <w:sz w:val="28"/>
          <w:szCs w:val="28"/>
        </w:rPr>
        <w:t>,</w:t>
      </w:r>
      <w:r w:rsidR="004B4F09" w:rsidRPr="0095170A">
        <w:rPr>
          <w:rFonts w:ascii="Times New Roman" w:hAnsi="Times New Roman"/>
          <w:sz w:val="28"/>
          <w:szCs w:val="28"/>
        </w:rPr>
        <w:t xml:space="preserve"> </w:t>
      </w:r>
      <w:r w:rsidR="00557C4A" w:rsidRPr="0095170A">
        <w:rPr>
          <w:rFonts w:ascii="Times New Roman" w:hAnsi="Times New Roman"/>
          <w:sz w:val="28"/>
          <w:szCs w:val="28"/>
        </w:rPr>
        <w:t>в тому числі при зміні</w:t>
      </w:r>
      <w:r w:rsidR="00557C4A" w:rsidRPr="0095170A" w:rsidDel="00557C4A">
        <w:rPr>
          <w:rFonts w:ascii="Times New Roman" w:hAnsi="Times New Roman"/>
          <w:sz w:val="28"/>
          <w:szCs w:val="28"/>
        </w:rPr>
        <w:t xml:space="preserve"> </w:t>
      </w:r>
      <w:r w:rsidR="003425A9" w:rsidRPr="0095170A">
        <w:rPr>
          <w:rFonts w:ascii="Times New Roman" w:hAnsi="Times New Roman"/>
          <w:sz w:val="28"/>
          <w:szCs w:val="28"/>
        </w:rPr>
        <w:t>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r w:rsidRPr="0095170A">
        <w:rPr>
          <w:rFonts w:ascii="Times New Roman" w:hAnsi="Times New Roman"/>
          <w:sz w:val="28"/>
          <w:szCs w:val="28"/>
        </w:rPr>
        <w:t>"</w:t>
      </w:r>
      <w:r w:rsidR="00D17E1C" w:rsidRPr="0095170A">
        <w:rPr>
          <w:rFonts w:ascii="Times New Roman" w:hAnsi="Times New Roman"/>
          <w:sz w:val="28"/>
          <w:szCs w:val="28"/>
        </w:rPr>
        <w:t>.</w:t>
      </w:r>
      <w:r w:rsidR="00BB11DE" w:rsidRPr="0095170A">
        <w:rPr>
          <w:rFonts w:ascii="Times New Roman" w:hAnsi="Times New Roman"/>
          <w:sz w:val="28"/>
          <w:szCs w:val="28"/>
        </w:rPr>
        <w:t xml:space="preserve"> </w:t>
      </w:r>
    </w:p>
    <w:p w14:paraId="2D8355B5" w14:textId="77777777" w:rsidR="00290B26" w:rsidRPr="0095170A" w:rsidRDefault="00290B26" w:rsidP="00394B51">
      <w:pPr>
        <w:spacing w:after="0" w:line="360" w:lineRule="auto"/>
        <w:ind w:firstLine="567"/>
        <w:jc w:val="both"/>
        <w:rPr>
          <w:rFonts w:ascii="Times New Roman" w:eastAsia="Times New Roman" w:hAnsi="Times New Roman" w:cs="Times New Roman"/>
          <w:sz w:val="28"/>
          <w:szCs w:val="20"/>
          <w:lang w:eastAsia="ru-RU"/>
        </w:rPr>
      </w:pPr>
      <w:bookmarkStart w:id="2" w:name="n4"/>
      <w:bookmarkEnd w:id="2"/>
      <w:r w:rsidRPr="0095170A">
        <w:rPr>
          <w:rFonts w:ascii="Times New Roman" w:eastAsia="Times New Roman" w:hAnsi="Times New Roman" w:cs="Times New Roman"/>
          <w:sz w:val="28"/>
          <w:szCs w:val="28"/>
          <w:lang w:eastAsia="ru-RU"/>
        </w:rPr>
        <w:t xml:space="preserve">II. </w:t>
      </w:r>
      <w:bookmarkStart w:id="3" w:name="n128"/>
      <w:bookmarkEnd w:id="3"/>
      <w:r w:rsidRPr="0095170A">
        <w:rPr>
          <w:rFonts w:ascii="Times New Roman" w:eastAsia="Times New Roman" w:hAnsi="Times New Roman" w:cs="Times New Roman"/>
          <w:sz w:val="28"/>
          <w:szCs w:val="20"/>
          <w:lang w:eastAsia="ru-RU"/>
        </w:rPr>
        <w:t>Прикінцеві та перехідні положення</w:t>
      </w:r>
    </w:p>
    <w:p w14:paraId="227BBD13" w14:textId="39AF243F" w:rsidR="00290B26" w:rsidRPr="0095170A" w:rsidRDefault="00290B26" w:rsidP="00A57E2E">
      <w:pPr>
        <w:spacing w:after="0" w:line="360" w:lineRule="auto"/>
        <w:ind w:firstLine="567"/>
        <w:contextualSpacing/>
        <w:jc w:val="both"/>
        <w:rPr>
          <w:rFonts w:ascii="Times New Roman" w:eastAsia="Times New Roman" w:hAnsi="Times New Roman" w:cs="Times New Roman"/>
          <w:sz w:val="28"/>
          <w:szCs w:val="28"/>
          <w:lang w:eastAsia="uk-UA"/>
        </w:rPr>
      </w:pPr>
      <w:bookmarkStart w:id="4" w:name="n129"/>
      <w:bookmarkEnd w:id="4"/>
      <w:r w:rsidRPr="0095170A">
        <w:rPr>
          <w:rFonts w:ascii="Times New Roman" w:eastAsia="Times New Roman" w:hAnsi="Times New Roman" w:cs="Times New Roman"/>
          <w:sz w:val="28"/>
          <w:szCs w:val="28"/>
          <w:lang w:eastAsia="uk-UA"/>
        </w:rPr>
        <w:lastRenderedPageBreak/>
        <w:t xml:space="preserve">1. Цей Закон набирає чинності з першого числа місяця, наступного за </w:t>
      </w:r>
      <w:r w:rsidR="00671817" w:rsidRPr="0095170A">
        <w:rPr>
          <w:rFonts w:ascii="Times New Roman" w:eastAsia="Times New Roman" w:hAnsi="Times New Roman" w:cs="Times New Roman"/>
          <w:sz w:val="28"/>
          <w:szCs w:val="28"/>
          <w:lang w:eastAsia="uk-UA"/>
        </w:rPr>
        <w:t>місяцем</w:t>
      </w:r>
      <w:r w:rsidRPr="0095170A">
        <w:rPr>
          <w:rFonts w:ascii="Times New Roman" w:eastAsia="Times New Roman" w:hAnsi="Times New Roman" w:cs="Times New Roman"/>
          <w:sz w:val="28"/>
          <w:szCs w:val="28"/>
          <w:lang w:eastAsia="uk-UA"/>
        </w:rPr>
        <w:t xml:space="preserve"> опублікування</w:t>
      </w:r>
      <w:r w:rsidR="00671817" w:rsidRPr="0095170A">
        <w:rPr>
          <w:rFonts w:ascii="Times New Roman" w:eastAsia="Times New Roman" w:hAnsi="Times New Roman" w:cs="Times New Roman"/>
          <w:sz w:val="28"/>
          <w:szCs w:val="28"/>
          <w:lang w:eastAsia="uk-UA"/>
        </w:rPr>
        <w:t xml:space="preserve"> </w:t>
      </w:r>
      <w:r w:rsidR="002B5046" w:rsidRPr="0095170A">
        <w:rPr>
          <w:rFonts w:ascii="Times New Roman" w:eastAsia="Times New Roman" w:hAnsi="Times New Roman" w:cs="Times New Roman"/>
          <w:sz w:val="28"/>
          <w:szCs w:val="28"/>
          <w:lang w:eastAsia="uk-UA"/>
        </w:rPr>
        <w:t xml:space="preserve">Закону України </w:t>
      </w:r>
      <w:bookmarkStart w:id="5" w:name="_Hlk44585053"/>
      <w:r w:rsidR="00A57E2E" w:rsidRPr="0095170A">
        <w:rPr>
          <w:rFonts w:ascii="Times New Roman" w:eastAsia="Times New Roman" w:hAnsi="Times New Roman" w:cs="Times New Roman"/>
          <w:sz w:val="28"/>
          <w:szCs w:val="28"/>
          <w:lang w:eastAsia="uk-UA"/>
        </w:rPr>
        <w:t>"Про гарантування речових прав на об’єкти нерухомого майна, які будуть споруджені в майбутньому</w:t>
      </w:r>
      <w:bookmarkEnd w:id="5"/>
      <w:r w:rsidR="00A57E2E" w:rsidRPr="0095170A">
        <w:rPr>
          <w:rFonts w:ascii="Times New Roman" w:eastAsia="Times New Roman" w:hAnsi="Times New Roman" w:cs="Times New Roman"/>
          <w:sz w:val="28"/>
          <w:szCs w:val="28"/>
          <w:lang w:eastAsia="uk-UA"/>
        </w:rPr>
        <w:t>"</w:t>
      </w:r>
      <w:r w:rsidR="00094097" w:rsidRPr="0095170A">
        <w:rPr>
          <w:rFonts w:ascii="Times New Roman" w:eastAsia="Times New Roman" w:hAnsi="Times New Roman" w:cs="Times New Roman"/>
          <w:sz w:val="28"/>
          <w:szCs w:val="28"/>
          <w:lang w:eastAsia="uk-UA"/>
        </w:rPr>
        <w:t>, але не раніше першого числа місяця, наступного за місяцем його опублікування</w:t>
      </w:r>
      <w:r w:rsidRPr="0095170A">
        <w:rPr>
          <w:rFonts w:ascii="Times New Roman" w:eastAsia="Times New Roman" w:hAnsi="Times New Roman" w:cs="Times New Roman"/>
          <w:sz w:val="28"/>
          <w:szCs w:val="28"/>
          <w:lang w:eastAsia="uk-UA"/>
        </w:rPr>
        <w:t>.</w:t>
      </w:r>
    </w:p>
    <w:p w14:paraId="00113DD9" w14:textId="77777777" w:rsidR="00290B26" w:rsidRPr="0095170A" w:rsidRDefault="00290B26" w:rsidP="00394B51">
      <w:pPr>
        <w:spacing w:after="0" w:line="360" w:lineRule="auto"/>
        <w:ind w:firstLine="567"/>
        <w:contextualSpacing/>
        <w:jc w:val="both"/>
        <w:rPr>
          <w:rFonts w:ascii="Times New Roman" w:eastAsia="Times New Roman" w:hAnsi="Times New Roman" w:cs="Times New Roman"/>
          <w:sz w:val="28"/>
          <w:szCs w:val="28"/>
          <w:lang w:eastAsia="uk-UA"/>
        </w:rPr>
      </w:pPr>
      <w:r w:rsidRPr="0095170A">
        <w:rPr>
          <w:rFonts w:ascii="Times New Roman" w:eastAsia="Times New Roman" w:hAnsi="Times New Roman" w:cs="Times New Roman"/>
          <w:sz w:val="28"/>
          <w:szCs w:val="28"/>
          <w:lang w:eastAsia="uk-UA"/>
        </w:rPr>
        <w:t xml:space="preserve">2. Кабінету Міністрів України </w:t>
      </w:r>
      <w:bookmarkStart w:id="6" w:name="n130"/>
      <w:bookmarkEnd w:id="6"/>
      <w:r w:rsidRPr="0095170A">
        <w:rPr>
          <w:rFonts w:ascii="Times New Roman" w:eastAsia="Times New Roman" w:hAnsi="Times New Roman" w:cs="Times New Roman"/>
          <w:sz w:val="28"/>
          <w:szCs w:val="28"/>
          <w:lang w:eastAsia="uk-UA"/>
        </w:rPr>
        <w:t>у тримісячний строк з дня набрання чинності цим пунктом:</w:t>
      </w:r>
    </w:p>
    <w:p w14:paraId="307E6D4C" w14:textId="77777777" w:rsidR="00290B26" w:rsidRPr="0095170A" w:rsidRDefault="00290B26" w:rsidP="00394B51">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95170A">
        <w:rPr>
          <w:rFonts w:ascii="Times New Roman" w:eastAsia="Times New Roman" w:hAnsi="Times New Roman" w:cs="Times New Roman"/>
          <w:sz w:val="28"/>
          <w:szCs w:val="28"/>
          <w:lang w:eastAsia="ru-RU"/>
        </w:rPr>
        <w:t>1) привести свої нормативно-правові акти у відповідність із цим Законом;</w:t>
      </w:r>
    </w:p>
    <w:p w14:paraId="7D33D0AD" w14:textId="77777777" w:rsidR="00290B26" w:rsidRPr="0095170A" w:rsidRDefault="00290B26" w:rsidP="00394B51">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95170A">
        <w:rPr>
          <w:rFonts w:ascii="Times New Roman" w:eastAsia="Times New Roman" w:hAnsi="Times New Roman" w:cs="Times New Roman"/>
          <w:sz w:val="28"/>
          <w:szCs w:val="28"/>
          <w:lang w:eastAsia="ru-RU"/>
        </w:rPr>
        <w:t>2) забезпечити перегляд та приведення центральними органами виконавчої влади їх нормативно-правових актів у відповідність із цим Законом.</w:t>
      </w:r>
    </w:p>
    <w:p w14:paraId="47D9830B" w14:textId="77777777" w:rsidR="00290B26" w:rsidRPr="0095170A" w:rsidRDefault="00290B26" w:rsidP="00394B51">
      <w:pPr>
        <w:suppressAutoHyphens/>
        <w:spacing w:after="0" w:line="360" w:lineRule="auto"/>
        <w:ind w:left="425"/>
        <w:jc w:val="both"/>
        <w:rPr>
          <w:rFonts w:ascii="Times New Roman" w:eastAsia="WenQuanYi Micro Hei" w:hAnsi="Times New Roman" w:cs="Times New Roman"/>
          <w:b/>
          <w:bCs/>
          <w:kern w:val="1"/>
          <w:sz w:val="28"/>
          <w:szCs w:val="28"/>
          <w:lang w:eastAsia="ru-RU"/>
        </w:rPr>
      </w:pPr>
    </w:p>
    <w:p w14:paraId="7E85231F" w14:textId="27AB1093" w:rsidR="00290B26" w:rsidRPr="0095170A" w:rsidRDefault="00290B26" w:rsidP="00394B51">
      <w:pPr>
        <w:spacing w:after="0" w:line="240" w:lineRule="auto"/>
        <w:ind w:firstLine="720"/>
        <w:contextualSpacing/>
        <w:jc w:val="both"/>
        <w:rPr>
          <w:rFonts w:ascii="Times New Roman" w:eastAsia="Times New Roman" w:hAnsi="Times New Roman" w:cs="Times New Roman"/>
          <w:b/>
          <w:bCs/>
          <w:sz w:val="28"/>
          <w:szCs w:val="28"/>
          <w:lang w:eastAsia="uk-UA"/>
        </w:rPr>
      </w:pPr>
      <w:r w:rsidRPr="0095170A">
        <w:rPr>
          <w:rFonts w:ascii="Times New Roman" w:eastAsia="Times New Roman" w:hAnsi="Times New Roman" w:cs="Times New Roman"/>
          <w:b/>
          <w:bCs/>
          <w:sz w:val="28"/>
          <w:szCs w:val="28"/>
          <w:lang w:eastAsia="uk-UA"/>
        </w:rPr>
        <w:t>Голова Верховної Ради</w:t>
      </w:r>
    </w:p>
    <w:p w14:paraId="31AFBC26" w14:textId="3EF179E3" w:rsidR="00A60F92" w:rsidRPr="0095170A" w:rsidRDefault="00290B26" w:rsidP="00394B51">
      <w:pPr>
        <w:spacing w:after="0" w:line="240" w:lineRule="auto"/>
        <w:ind w:firstLine="720"/>
        <w:contextualSpacing/>
        <w:jc w:val="both"/>
      </w:pPr>
      <w:r w:rsidRPr="0095170A">
        <w:rPr>
          <w:rFonts w:ascii="Times New Roman" w:eastAsia="Times New Roman" w:hAnsi="Times New Roman" w:cs="Times New Roman"/>
          <w:b/>
          <w:bCs/>
          <w:sz w:val="28"/>
          <w:szCs w:val="28"/>
          <w:lang w:eastAsia="uk-UA"/>
        </w:rPr>
        <w:t xml:space="preserve">           України</w:t>
      </w:r>
    </w:p>
    <w:sectPr w:rsidR="00A60F92" w:rsidRPr="0095170A" w:rsidSect="00394B51">
      <w:headerReference w:type="even" r:id="rId10"/>
      <w:headerReference w:type="default" r:id="rId11"/>
      <w:pgSz w:w="11906" w:h="16838"/>
      <w:pgMar w:top="1134" w:right="851" w:bottom="1135" w:left="1418" w:header="709" w:footer="709" w:gutter="0"/>
      <w:cols w:space="720"/>
      <w:titlePg/>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F0646" w14:textId="77777777" w:rsidR="007466FD" w:rsidRDefault="007466FD">
      <w:pPr>
        <w:spacing w:after="0" w:line="240" w:lineRule="auto"/>
      </w:pPr>
      <w:r>
        <w:separator/>
      </w:r>
    </w:p>
  </w:endnote>
  <w:endnote w:type="continuationSeparator" w:id="0">
    <w:p w14:paraId="3C2CFFA3" w14:textId="77777777" w:rsidR="007466FD" w:rsidRDefault="0074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Arial"/>
    <w:panose1 w:val="00000000000000000000"/>
    <w:charset w:val="00"/>
    <w:family w:val="swiss"/>
    <w:notTrueType/>
    <w:pitch w:val="variable"/>
    <w:sig w:usb0="00000003" w:usb1="00000000" w:usb2="00000000" w:usb3="00000000" w:csb0="00000001"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AEDDB" w14:textId="77777777" w:rsidR="007466FD" w:rsidRDefault="007466FD">
      <w:pPr>
        <w:spacing w:after="0" w:line="240" w:lineRule="auto"/>
      </w:pPr>
      <w:r>
        <w:separator/>
      </w:r>
    </w:p>
  </w:footnote>
  <w:footnote w:type="continuationSeparator" w:id="0">
    <w:p w14:paraId="70274B9F" w14:textId="77777777" w:rsidR="007466FD" w:rsidRDefault="00746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8FEC6" w14:textId="77777777" w:rsidR="000F018F" w:rsidRPr="007D20C7" w:rsidRDefault="00E14A11" w:rsidP="00317654">
    <w:pPr>
      <w:pStyle w:val="a3"/>
      <w:jc w:val="center"/>
      <w:rPr>
        <w:rFonts w:ascii="Calibri" w:hAnsi="Calibri"/>
      </w:rPr>
    </w:pPr>
    <w:r>
      <w:fldChar w:fldCharType="begin"/>
    </w:r>
    <w:r>
      <w:instrText xml:space="preserve"> PAGE   \* MERGEFORMAT </w:instrText>
    </w:r>
    <w:r>
      <w:fldChar w:fldCharType="separate"/>
    </w:r>
    <w:r>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6BE2E" w14:textId="068558B1" w:rsidR="000F018F" w:rsidRPr="00C235A2" w:rsidRDefault="00E14A11">
    <w:pPr>
      <w:pStyle w:val="a3"/>
      <w:jc w:val="center"/>
      <w:rPr>
        <w:rFonts w:ascii="Times New Roman" w:hAnsi="Times New Roman"/>
        <w:sz w:val="28"/>
        <w:szCs w:val="28"/>
      </w:rPr>
    </w:pPr>
    <w:r w:rsidRPr="00C235A2">
      <w:rPr>
        <w:rFonts w:ascii="Times New Roman" w:hAnsi="Times New Roman"/>
        <w:sz w:val="28"/>
        <w:szCs w:val="28"/>
      </w:rPr>
      <w:fldChar w:fldCharType="begin"/>
    </w:r>
    <w:r w:rsidRPr="00C235A2">
      <w:rPr>
        <w:rFonts w:ascii="Times New Roman" w:hAnsi="Times New Roman"/>
        <w:sz w:val="28"/>
        <w:szCs w:val="28"/>
      </w:rPr>
      <w:instrText xml:space="preserve"> PAGE   \* MERGEFORMAT </w:instrText>
    </w:r>
    <w:r w:rsidRPr="00C235A2">
      <w:rPr>
        <w:rFonts w:ascii="Times New Roman" w:hAnsi="Times New Roman"/>
        <w:sz w:val="28"/>
        <w:szCs w:val="28"/>
      </w:rPr>
      <w:fldChar w:fldCharType="separate"/>
    </w:r>
    <w:r w:rsidR="00735A0B">
      <w:rPr>
        <w:rFonts w:ascii="Times New Roman" w:hAnsi="Times New Roman"/>
        <w:noProof/>
        <w:sz w:val="28"/>
        <w:szCs w:val="28"/>
      </w:rPr>
      <w:t>2</w:t>
    </w:r>
    <w:r w:rsidRPr="00C235A2">
      <w:rPr>
        <w:rFonts w:ascii="Times New Roman" w:hAnsi="Times New Roman"/>
        <w:sz w:val="28"/>
        <w:szCs w:val="28"/>
      </w:rPr>
      <w:fldChar w:fldCharType="end"/>
    </w:r>
  </w:p>
  <w:p w14:paraId="751AEB36" w14:textId="77777777" w:rsidR="000F018F" w:rsidRPr="007D20C7" w:rsidRDefault="007466FD" w:rsidP="00317654">
    <w:pPr>
      <w:pStyle w:val="a3"/>
      <w:rPr>
        <w:rFonts w:ascii="Calibri" w:hAnsi="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E4279"/>
    <w:multiLevelType w:val="hybridMultilevel"/>
    <w:tmpl w:val="20B4070E"/>
    <w:lvl w:ilvl="0" w:tplc="783E5B9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4D5339F6"/>
    <w:multiLevelType w:val="hybridMultilevel"/>
    <w:tmpl w:val="496AE9A4"/>
    <w:lvl w:ilvl="0" w:tplc="5FEAEF70">
      <w:start w:val="1"/>
      <w:numFmt w:val="decimal"/>
      <w:lvlText w:val="%1."/>
      <w:lvlJc w:val="left"/>
      <w:pPr>
        <w:ind w:left="3054"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5E61634"/>
    <w:multiLevelType w:val="hybridMultilevel"/>
    <w:tmpl w:val="20B4070E"/>
    <w:lvl w:ilvl="0" w:tplc="783E5B9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C9345BE"/>
    <w:multiLevelType w:val="hybridMultilevel"/>
    <w:tmpl w:val="7878FFEC"/>
    <w:lvl w:ilvl="0" w:tplc="783E5B92">
      <w:start w:val="1"/>
      <w:numFmt w:val="decimal"/>
      <w:suff w:val="space"/>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B1A2502"/>
    <w:multiLevelType w:val="hybridMultilevel"/>
    <w:tmpl w:val="EDD48AA8"/>
    <w:lvl w:ilvl="0" w:tplc="783E5B92">
      <w:start w:val="1"/>
      <w:numFmt w:val="decimal"/>
      <w:lvlText w:val="%1)"/>
      <w:lvlJc w:val="left"/>
      <w:pPr>
        <w:ind w:left="14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24D3457"/>
    <w:multiLevelType w:val="hybridMultilevel"/>
    <w:tmpl w:val="496AE9A4"/>
    <w:lvl w:ilvl="0" w:tplc="5FEAEF70">
      <w:start w:val="1"/>
      <w:numFmt w:val="decimal"/>
      <w:lvlText w:val="%1."/>
      <w:lvlJc w:val="left"/>
      <w:pPr>
        <w:ind w:left="3054"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B26"/>
    <w:rsid w:val="00000EB6"/>
    <w:rsid w:val="00013218"/>
    <w:rsid w:val="00013610"/>
    <w:rsid w:val="000158E8"/>
    <w:rsid w:val="00021EDF"/>
    <w:rsid w:val="00062DD3"/>
    <w:rsid w:val="000737AB"/>
    <w:rsid w:val="000873B3"/>
    <w:rsid w:val="00094097"/>
    <w:rsid w:val="000A35FE"/>
    <w:rsid w:val="00125CC2"/>
    <w:rsid w:val="00145B89"/>
    <w:rsid w:val="00147B39"/>
    <w:rsid w:val="001A0FB5"/>
    <w:rsid w:val="001A457F"/>
    <w:rsid w:val="001B3C21"/>
    <w:rsid w:val="001B4185"/>
    <w:rsid w:val="001C7DCB"/>
    <w:rsid w:val="001D4532"/>
    <w:rsid w:val="001E7D78"/>
    <w:rsid w:val="00201184"/>
    <w:rsid w:val="00241D06"/>
    <w:rsid w:val="00250BC4"/>
    <w:rsid w:val="00253667"/>
    <w:rsid w:val="00264D21"/>
    <w:rsid w:val="00267277"/>
    <w:rsid w:val="0027028A"/>
    <w:rsid w:val="00271A0F"/>
    <w:rsid w:val="002756B7"/>
    <w:rsid w:val="00290B26"/>
    <w:rsid w:val="00291431"/>
    <w:rsid w:val="002B5046"/>
    <w:rsid w:val="002B6AC9"/>
    <w:rsid w:val="002C6101"/>
    <w:rsid w:val="002D031F"/>
    <w:rsid w:val="002E2A1A"/>
    <w:rsid w:val="00316AF2"/>
    <w:rsid w:val="00322F86"/>
    <w:rsid w:val="0033420C"/>
    <w:rsid w:val="003374FC"/>
    <w:rsid w:val="003425A9"/>
    <w:rsid w:val="00350CB5"/>
    <w:rsid w:val="003757C5"/>
    <w:rsid w:val="00394B51"/>
    <w:rsid w:val="003A7353"/>
    <w:rsid w:val="003C1FA3"/>
    <w:rsid w:val="004024DF"/>
    <w:rsid w:val="00436528"/>
    <w:rsid w:val="00455616"/>
    <w:rsid w:val="00461C91"/>
    <w:rsid w:val="00463149"/>
    <w:rsid w:val="004755D3"/>
    <w:rsid w:val="004B4F09"/>
    <w:rsid w:val="004C28CC"/>
    <w:rsid w:val="004E059F"/>
    <w:rsid w:val="005166D2"/>
    <w:rsid w:val="005201AE"/>
    <w:rsid w:val="005440FD"/>
    <w:rsid w:val="00546A66"/>
    <w:rsid w:val="0055602E"/>
    <w:rsid w:val="00557C4A"/>
    <w:rsid w:val="00561507"/>
    <w:rsid w:val="0057327B"/>
    <w:rsid w:val="005756B6"/>
    <w:rsid w:val="0057764A"/>
    <w:rsid w:val="00587827"/>
    <w:rsid w:val="00595A4D"/>
    <w:rsid w:val="00595F86"/>
    <w:rsid w:val="00596097"/>
    <w:rsid w:val="005A71D3"/>
    <w:rsid w:val="005C7E48"/>
    <w:rsid w:val="005D6803"/>
    <w:rsid w:val="005D7A43"/>
    <w:rsid w:val="005F69DF"/>
    <w:rsid w:val="00606FDE"/>
    <w:rsid w:val="00611D86"/>
    <w:rsid w:val="00621053"/>
    <w:rsid w:val="00632D33"/>
    <w:rsid w:val="006345F6"/>
    <w:rsid w:val="00663317"/>
    <w:rsid w:val="00671817"/>
    <w:rsid w:val="0069625C"/>
    <w:rsid w:val="006C6854"/>
    <w:rsid w:val="006D0EA3"/>
    <w:rsid w:val="006E679C"/>
    <w:rsid w:val="006F7A02"/>
    <w:rsid w:val="00722D62"/>
    <w:rsid w:val="00735A0B"/>
    <w:rsid w:val="007466FD"/>
    <w:rsid w:val="007503AA"/>
    <w:rsid w:val="00756190"/>
    <w:rsid w:val="00764C59"/>
    <w:rsid w:val="00775D06"/>
    <w:rsid w:val="007853DD"/>
    <w:rsid w:val="007879B2"/>
    <w:rsid w:val="00791F09"/>
    <w:rsid w:val="007A2B8D"/>
    <w:rsid w:val="007A7EEE"/>
    <w:rsid w:val="007F3B91"/>
    <w:rsid w:val="007F3BB4"/>
    <w:rsid w:val="00801AC4"/>
    <w:rsid w:val="008256B0"/>
    <w:rsid w:val="00854D46"/>
    <w:rsid w:val="00867C68"/>
    <w:rsid w:val="008A0D78"/>
    <w:rsid w:val="008A1E6A"/>
    <w:rsid w:val="008A29E4"/>
    <w:rsid w:val="008B04BE"/>
    <w:rsid w:val="008D4DC5"/>
    <w:rsid w:val="008D5C35"/>
    <w:rsid w:val="008E1E83"/>
    <w:rsid w:val="008F685C"/>
    <w:rsid w:val="009024E6"/>
    <w:rsid w:val="00903FED"/>
    <w:rsid w:val="00924DA5"/>
    <w:rsid w:val="00924F49"/>
    <w:rsid w:val="009300B5"/>
    <w:rsid w:val="00934709"/>
    <w:rsid w:val="00944B34"/>
    <w:rsid w:val="0095170A"/>
    <w:rsid w:val="00965E4E"/>
    <w:rsid w:val="00967FAF"/>
    <w:rsid w:val="00970369"/>
    <w:rsid w:val="00970853"/>
    <w:rsid w:val="009A46B6"/>
    <w:rsid w:val="009B5278"/>
    <w:rsid w:val="009B78E8"/>
    <w:rsid w:val="009B7BE7"/>
    <w:rsid w:val="009C59FA"/>
    <w:rsid w:val="009C7F08"/>
    <w:rsid w:val="009D512E"/>
    <w:rsid w:val="009D661D"/>
    <w:rsid w:val="009F3464"/>
    <w:rsid w:val="00A027DA"/>
    <w:rsid w:val="00A156BB"/>
    <w:rsid w:val="00A57E2E"/>
    <w:rsid w:val="00A64C78"/>
    <w:rsid w:val="00A7389B"/>
    <w:rsid w:val="00A92199"/>
    <w:rsid w:val="00A922B2"/>
    <w:rsid w:val="00A971B3"/>
    <w:rsid w:val="00AA3E92"/>
    <w:rsid w:val="00AB0216"/>
    <w:rsid w:val="00AC45F6"/>
    <w:rsid w:val="00AD4E7D"/>
    <w:rsid w:val="00AD6BBE"/>
    <w:rsid w:val="00AE02D4"/>
    <w:rsid w:val="00AE3218"/>
    <w:rsid w:val="00AF786C"/>
    <w:rsid w:val="00B52300"/>
    <w:rsid w:val="00B66BBB"/>
    <w:rsid w:val="00BB0EB9"/>
    <w:rsid w:val="00BB11DE"/>
    <w:rsid w:val="00C06015"/>
    <w:rsid w:val="00C20E12"/>
    <w:rsid w:val="00C26318"/>
    <w:rsid w:val="00C35857"/>
    <w:rsid w:val="00C83563"/>
    <w:rsid w:val="00C925AC"/>
    <w:rsid w:val="00CC3683"/>
    <w:rsid w:val="00CD4CF5"/>
    <w:rsid w:val="00CE1637"/>
    <w:rsid w:val="00D17E1C"/>
    <w:rsid w:val="00D24FF6"/>
    <w:rsid w:val="00D30951"/>
    <w:rsid w:val="00D46E4C"/>
    <w:rsid w:val="00D62F49"/>
    <w:rsid w:val="00DA27EB"/>
    <w:rsid w:val="00DD4BD8"/>
    <w:rsid w:val="00DD5A15"/>
    <w:rsid w:val="00DD73BA"/>
    <w:rsid w:val="00DE1B7D"/>
    <w:rsid w:val="00DE4D93"/>
    <w:rsid w:val="00DE7616"/>
    <w:rsid w:val="00E01F1C"/>
    <w:rsid w:val="00E03D9F"/>
    <w:rsid w:val="00E14A11"/>
    <w:rsid w:val="00E33123"/>
    <w:rsid w:val="00E43A55"/>
    <w:rsid w:val="00E515A7"/>
    <w:rsid w:val="00E51A48"/>
    <w:rsid w:val="00E86A16"/>
    <w:rsid w:val="00E92CFB"/>
    <w:rsid w:val="00E964E8"/>
    <w:rsid w:val="00EA2DF1"/>
    <w:rsid w:val="00EA6204"/>
    <w:rsid w:val="00EB0EB8"/>
    <w:rsid w:val="00EC5556"/>
    <w:rsid w:val="00F00270"/>
    <w:rsid w:val="00F041C5"/>
    <w:rsid w:val="00F42119"/>
    <w:rsid w:val="00F56989"/>
    <w:rsid w:val="00F610D5"/>
    <w:rsid w:val="00F648BD"/>
    <w:rsid w:val="00F8352A"/>
    <w:rsid w:val="00F9427F"/>
    <w:rsid w:val="00FB2077"/>
    <w:rsid w:val="00FC018D"/>
    <w:rsid w:val="00FC1352"/>
    <w:rsid w:val="00FC5C75"/>
    <w:rsid w:val="00FC7AE8"/>
    <w:rsid w:val="00FD33F1"/>
    <w:rsid w:val="00FF2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E8031"/>
  <w15:docId w15:val="{FD3F7E0C-FFEF-CF4C-9F01-6BBFA312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B26"/>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90B26"/>
    <w:pPr>
      <w:tabs>
        <w:tab w:val="center" w:pos="4513"/>
        <w:tab w:val="right" w:pos="9026"/>
      </w:tabs>
      <w:spacing w:after="0" w:line="240" w:lineRule="auto"/>
    </w:pPr>
  </w:style>
  <w:style w:type="character" w:customStyle="1" w:styleId="a4">
    <w:name w:val="Верхній колонтитул Знак"/>
    <w:basedOn w:val="a0"/>
    <w:link w:val="a3"/>
    <w:uiPriority w:val="99"/>
    <w:semiHidden/>
    <w:rsid w:val="00290B26"/>
    <w:rPr>
      <w:lang w:val="uk-UA"/>
    </w:rPr>
  </w:style>
  <w:style w:type="paragraph" w:styleId="a5">
    <w:name w:val="Balloon Text"/>
    <w:basedOn w:val="a"/>
    <w:link w:val="a6"/>
    <w:uiPriority w:val="99"/>
    <w:semiHidden/>
    <w:unhideWhenUsed/>
    <w:rsid w:val="00E14A11"/>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14A11"/>
    <w:rPr>
      <w:rFonts w:ascii="Segoe UI" w:hAnsi="Segoe UI" w:cs="Segoe UI"/>
      <w:sz w:val="18"/>
      <w:szCs w:val="18"/>
      <w:lang w:val="uk-UA"/>
    </w:rPr>
  </w:style>
  <w:style w:type="paragraph" w:customStyle="1" w:styleId="a7">
    <w:name w:val="Нормальний текст"/>
    <w:basedOn w:val="a"/>
    <w:uiPriority w:val="99"/>
    <w:rsid w:val="00267277"/>
    <w:pPr>
      <w:spacing w:before="120" w:after="0" w:line="240" w:lineRule="auto"/>
      <w:ind w:firstLine="567"/>
      <w:jc w:val="both"/>
    </w:pPr>
    <w:rPr>
      <w:rFonts w:ascii="Antiqua" w:eastAsia="Times New Roman" w:hAnsi="Antiqua" w:cs="Times New Roman"/>
      <w:sz w:val="26"/>
      <w:szCs w:val="20"/>
      <w:lang w:eastAsia="ru-RU"/>
    </w:rPr>
  </w:style>
  <w:style w:type="paragraph" w:styleId="a8">
    <w:name w:val="List Paragraph"/>
    <w:basedOn w:val="a"/>
    <w:uiPriority w:val="34"/>
    <w:qFormat/>
    <w:rsid w:val="00253667"/>
    <w:pPr>
      <w:ind w:left="720"/>
      <w:contextualSpacing/>
    </w:pPr>
  </w:style>
  <w:style w:type="table" w:styleId="a9">
    <w:name w:val="Table Grid"/>
    <w:basedOn w:val="a1"/>
    <w:uiPriority w:val="59"/>
    <w:rsid w:val="00621053"/>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F648BD"/>
  </w:style>
  <w:style w:type="character" w:styleId="aa">
    <w:name w:val="annotation reference"/>
    <w:basedOn w:val="a0"/>
    <w:uiPriority w:val="99"/>
    <w:semiHidden/>
    <w:unhideWhenUsed/>
    <w:rsid w:val="00C925AC"/>
    <w:rPr>
      <w:sz w:val="16"/>
      <w:szCs w:val="16"/>
    </w:rPr>
  </w:style>
  <w:style w:type="paragraph" w:styleId="ab">
    <w:name w:val="annotation text"/>
    <w:basedOn w:val="a"/>
    <w:link w:val="ac"/>
    <w:uiPriority w:val="99"/>
    <w:semiHidden/>
    <w:unhideWhenUsed/>
    <w:rsid w:val="00C925AC"/>
    <w:pPr>
      <w:spacing w:line="240" w:lineRule="auto"/>
    </w:pPr>
    <w:rPr>
      <w:sz w:val="20"/>
      <w:szCs w:val="20"/>
    </w:rPr>
  </w:style>
  <w:style w:type="character" w:customStyle="1" w:styleId="ac">
    <w:name w:val="Текст примітки Знак"/>
    <w:basedOn w:val="a0"/>
    <w:link w:val="ab"/>
    <w:uiPriority w:val="99"/>
    <w:semiHidden/>
    <w:rsid w:val="00C925AC"/>
    <w:rPr>
      <w:sz w:val="20"/>
      <w:szCs w:val="20"/>
      <w:lang w:val="uk-UA"/>
    </w:rPr>
  </w:style>
  <w:style w:type="paragraph" w:styleId="ad">
    <w:name w:val="annotation subject"/>
    <w:basedOn w:val="ab"/>
    <w:next w:val="ab"/>
    <w:link w:val="ae"/>
    <w:uiPriority w:val="99"/>
    <w:semiHidden/>
    <w:unhideWhenUsed/>
    <w:rsid w:val="00C925AC"/>
    <w:rPr>
      <w:b/>
      <w:bCs/>
    </w:rPr>
  </w:style>
  <w:style w:type="character" w:customStyle="1" w:styleId="ae">
    <w:name w:val="Тема примітки Знак"/>
    <w:basedOn w:val="ac"/>
    <w:link w:val="ad"/>
    <w:uiPriority w:val="99"/>
    <w:semiHidden/>
    <w:rsid w:val="00C925AC"/>
    <w:rPr>
      <w:b/>
      <w:bCs/>
      <w:sz w:val="20"/>
      <w:szCs w:val="20"/>
      <w:lang w:val="uk-UA"/>
    </w:rPr>
  </w:style>
  <w:style w:type="paragraph" w:styleId="af">
    <w:name w:val="Revision"/>
    <w:hidden/>
    <w:uiPriority w:val="99"/>
    <w:semiHidden/>
    <w:rsid w:val="00BB0EB9"/>
    <w:pPr>
      <w:spacing w:after="0" w:line="240" w:lineRule="auto"/>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409EA7-E4B1-4A9A-A3CE-3E3B1A2F04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222889-EDE5-441B-9FF4-E3AC1E2DC366}">
  <ds:schemaRefs>
    <ds:schemaRef ds:uri="http://schemas.microsoft.com/sharepoint/v3/contenttype/forms"/>
  </ds:schemaRefs>
</ds:datastoreItem>
</file>

<file path=customXml/itemProps3.xml><?xml version="1.0" encoding="utf-8"?>
<ds:datastoreItem xmlns:ds="http://schemas.openxmlformats.org/officeDocument/2006/customXml" ds:itemID="{E8C31B7B-3440-4E8B-A2CB-65F7D07C4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4741</Words>
  <Characters>2703</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2021-06-09T09:35:00Z</dcterms:created>
  <dcterms:modified xsi:type="dcterms:W3CDTF">2021-06-09T09:35:00Z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