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5EF" w:rsidRPr="00900972" w:rsidRDefault="00B735EF" w:rsidP="003F0C44">
      <w:pPr>
        <w:jc w:val="center"/>
        <w:rPr>
          <w:rFonts w:ascii="Times New Roman" w:hAnsi="Times New Roman"/>
          <w:b/>
          <w:sz w:val="28"/>
          <w:szCs w:val="28"/>
        </w:rPr>
      </w:pPr>
      <w:bookmarkStart w:id="0" w:name="_GoBack"/>
      <w:bookmarkEnd w:id="0"/>
      <w:r w:rsidRPr="00900972">
        <w:rPr>
          <w:rFonts w:ascii="Times New Roman" w:hAnsi="Times New Roman"/>
          <w:b/>
          <w:bCs/>
          <w:sz w:val="28"/>
          <w:szCs w:val="28"/>
        </w:rPr>
        <w:t>ПОРІВНЯЛЬНА ТАБЛИЦЯ</w:t>
      </w:r>
    </w:p>
    <w:p w:rsidR="00B735EF" w:rsidRPr="00900972" w:rsidRDefault="00B735EF" w:rsidP="003F0C44">
      <w:pPr>
        <w:jc w:val="center"/>
        <w:rPr>
          <w:rFonts w:ascii="Times New Roman" w:hAnsi="Times New Roman"/>
          <w:b/>
          <w:sz w:val="28"/>
          <w:szCs w:val="28"/>
        </w:rPr>
      </w:pPr>
      <w:r w:rsidRPr="00900972">
        <w:rPr>
          <w:rFonts w:ascii="Times New Roman" w:hAnsi="Times New Roman"/>
          <w:b/>
          <w:bCs/>
          <w:sz w:val="28"/>
          <w:szCs w:val="28"/>
        </w:rPr>
        <w:t>до проекту Закону України</w:t>
      </w:r>
      <w:r w:rsidRPr="00900972">
        <w:rPr>
          <w:rFonts w:ascii="Times New Roman" w:hAnsi="Times New Roman"/>
          <w:b/>
          <w:sz w:val="28"/>
          <w:szCs w:val="28"/>
        </w:rPr>
        <w:t xml:space="preserve"> </w:t>
      </w:r>
      <w:r w:rsidR="00BC4380">
        <w:rPr>
          <w:rFonts w:ascii="Times New Roman" w:hAnsi="Times New Roman"/>
          <w:b/>
          <w:bCs/>
          <w:sz w:val="28"/>
          <w:szCs w:val="28"/>
        </w:rPr>
        <w:t xml:space="preserve">«Про авторське право </w:t>
      </w:r>
      <w:r w:rsidR="007B0EE9">
        <w:rPr>
          <w:rFonts w:ascii="Times New Roman" w:hAnsi="Times New Roman"/>
          <w:b/>
          <w:bCs/>
          <w:sz w:val="28"/>
          <w:szCs w:val="28"/>
          <w:lang w:val="uk-UA"/>
        </w:rPr>
        <w:t>і</w:t>
      </w:r>
      <w:r w:rsidRPr="00900972">
        <w:rPr>
          <w:rFonts w:ascii="Times New Roman" w:hAnsi="Times New Roman"/>
          <w:b/>
          <w:bCs/>
          <w:sz w:val="28"/>
          <w:szCs w:val="28"/>
        </w:rPr>
        <w:t xml:space="preserve"> суміжні права»</w:t>
      </w:r>
    </w:p>
    <w:p w:rsidR="00B50849" w:rsidRPr="00900972" w:rsidRDefault="006850EE" w:rsidP="006E5549">
      <w:pPr>
        <w:jc w:val="center"/>
        <w:rPr>
          <w:rFonts w:ascii="Times New Roman" w:hAnsi="Times New Roman"/>
          <w:b/>
          <w:sz w:val="28"/>
          <w:szCs w:val="28"/>
          <w:lang w:val="uk-UA"/>
        </w:rPr>
      </w:pPr>
      <w:r w:rsidRPr="00900972">
        <w:rPr>
          <w:rFonts w:ascii="Times New Roman" w:hAnsi="Times New Roman"/>
          <w:b/>
          <w:sz w:val="28"/>
          <w:szCs w:val="28"/>
          <w:lang w:val="uk-UA"/>
        </w:rPr>
        <w:t>ПРИКІНЦЕВІ ТА ПЕРЕХІДНІ ПОЛОЖЕННЯ</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7655"/>
      </w:tblGrid>
      <w:tr w:rsidR="00B735EF" w:rsidRPr="00900972" w:rsidTr="00194A40">
        <w:tc>
          <w:tcPr>
            <w:tcW w:w="7621" w:type="dxa"/>
          </w:tcPr>
          <w:p w:rsidR="00B735EF" w:rsidRPr="00900972" w:rsidRDefault="00612D61" w:rsidP="003F0C44">
            <w:pPr>
              <w:jc w:val="center"/>
              <w:rPr>
                <w:rFonts w:ascii="Times New Roman" w:hAnsi="Times New Roman"/>
                <w:b/>
                <w:sz w:val="28"/>
                <w:szCs w:val="28"/>
              </w:rPr>
            </w:pPr>
            <w:r w:rsidRPr="00900972">
              <w:rPr>
                <w:rFonts w:ascii="Times New Roman" w:hAnsi="Times New Roman"/>
                <w:b/>
                <w:bCs/>
                <w:sz w:val="28"/>
                <w:szCs w:val="28"/>
                <w:lang w:val="uk-UA"/>
              </w:rPr>
              <w:t>Чинна редакція</w:t>
            </w:r>
          </w:p>
        </w:tc>
        <w:tc>
          <w:tcPr>
            <w:tcW w:w="7655" w:type="dxa"/>
          </w:tcPr>
          <w:p w:rsidR="00B735EF" w:rsidRPr="00900972" w:rsidRDefault="00612D61" w:rsidP="003F0C44">
            <w:pPr>
              <w:jc w:val="center"/>
              <w:rPr>
                <w:rFonts w:ascii="Times New Roman" w:hAnsi="Times New Roman"/>
                <w:b/>
                <w:sz w:val="28"/>
                <w:szCs w:val="28"/>
              </w:rPr>
            </w:pPr>
            <w:r w:rsidRPr="00900972">
              <w:rPr>
                <w:rFonts w:ascii="Times New Roman" w:hAnsi="Times New Roman"/>
                <w:b/>
                <w:bCs/>
                <w:sz w:val="28"/>
                <w:szCs w:val="28"/>
                <w:lang w:val="uk-UA"/>
              </w:rPr>
              <w:t>Редакція з урахуванням запропонованих змін</w:t>
            </w:r>
          </w:p>
        </w:tc>
      </w:tr>
      <w:tr w:rsidR="00612D61" w:rsidRPr="00900972" w:rsidTr="00194A40">
        <w:tc>
          <w:tcPr>
            <w:tcW w:w="15276" w:type="dxa"/>
            <w:gridSpan w:val="2"/>
          </w:tcPr>
          <w:p w:rsidR="00612D61" w:rsidRPr="00900972" w:rsidRDefault="00612D61" w:rsidP="003F0C44">
            <w:pPr>
              <w:pStyle w:val="a5"/>
              <w:spacing w:before="0"/>
              <w:ind w:firstLine="0"/>
              <w:jc w:val="center"/>
              <w:rPr>
                <w:rFonts w:ascii="Times New Roman" w:hAnsi="Times New Roman"/>
                <w:b/>
                <w:sz w:val="28"/>
                <w:szCs w:val="28"/>
              </w:rPr>
            </w:pPr>
            <w:r w:rsidRPr="00900972">
              <w:rPr>
                <w:rFonts w:ascii="Times New Roman" w:hAnsi="Times New Roman"/>
                <w:b/>
                <w:sz w:val="28"/>
                <w:szCs w:val="28"/>
              </w:rPr>
              <w:t>Цивільний кодекс України</w:t>
            </w:r>
          </w:p>
        </w:tc>
      </w:tr>
      <w:tr w:rsidR="00612D61" w:rsidRPr="00900972" w:rsidTr="00194A40">
        <w:tc>
          <w:tcPr>
            <w:tcW w:w="7621" w:type="dxa"/>
          </w:tcPr>
          <w:p w:rsidR="00612D61" w:rsidRPr="00900972" w:rsidRDefault="009B5A87" w:rsidP="003F0C44">
            <w:pPr>
              <w:shd w:val="clear" w:color="auto" w:fill="FFFFFF"/>
              <w:ind w:firstLine="475"/>
              <w:jc w:val="both"/>
              <w:rPr>
                <w:rFonts w:ascii="Times New Roman" w:hAnsi="Times New Roman"/>
                <w:sz w:val="28"/>
                <w:szCs w:val="28"/>
              </w:rPr>
            </w:pPr>
            <w:r w:rsidRPr="00900972">
              <w:rPr>
                <w:rFonts w:ascii="Times New Roman" w:hAnsi="Times New Roman"/>
                <w:b/>
                <w:bCs/>
                <w:sz w:val="28"/>
                <w:szCs w:val="28"/>
              </w:rPr>
              <w:t>Стаття 420.</w:t>
            </w:r>
            <w:r w:rsidRPr="00900972">
              <w:rPr>
                <w:rFonts w:ascii="Times New Roman" w:hAnsi="Times New Roman"/>
                <w:sz w:val="28"/>
                <w:szCs w:val="28"/>
              </w:rPr>
              <w:t> Об'єкти права інтелектуальної власності</w:t>
            </w:r>
          </w:p>
        </w:tc>
        <w:tc>
          <w:tcPr>
            <w:tcW w:w="7655" w:type="dxa"/>
          </w:tcPr>
          <w:p w:rsidR="00612D61" w:rsidRPr="00900972" w:rsidRDefault="00482136" w:rsidP="003F0C44">
            <w:pPr>
              <w:shd w:val="clear" w:color="auto" w:fill="FFFFFF"/>
              <w:ind w:firstLine="475"/>
              <w:jc w:val="both"/>
              <w:rPr>
                <w:rFonts w:ascii="Times New Roman" w:hAnsi="Times New Roman"/>
                <w:sz w:val="28"/>
                <w:szCs w:val="28"/>
              </w:rPr>
            </w:pPr>
            <w:r w:rsidRPr="00900972">
              <w:rPr>
                <w:rFonts w:ascii="Times New Roman" w:hAnsi="Times New Roman"/>
                <w:b/>
                <w:bCs/>
                <w:sz w:val="28"/>
                <w:szCs w:val="28"/>
              </w:rPr>
              <w:t>Стаття 420.</w:t>
            </w:r>
            <w:r w:rsidRPr="00900972">
              <w:rPr>
                <w:rFonts w:ascii="Times New Roman" w:hAnsi="Times New Roman"/>
                <w:sz w:val="28"/>
                <w:szCs w:val="28"/>
              </w:rPr>
              <w:t> Об'єкти права інтелектуальної власності</w:t>
            </w:r>
          </w:p>
        </w:tc>
      </w:tr>
      <w:tr w:rsidR="00612D61" w:rsidRPr="00900972" w:rsidTr="00194A40">
        <w:tc>
          <w:tcPr>
            <w:tcW w:w="7621" w:type="dxa"/>
          </w:tcPr>
          <w:p w:rsidR="00612D61" w:rsidRPr="00900972" w:rsidRDefault="009B5A87" w:rsidP="003F0C44">
            <w:pPr>
              <w:shd w:val="clear" w:color="auto" w:fill="FFFFFF"/>
              <w:ind w:firstLine="475"/>
              <w:jc w:val="both"/>
              <w:rPr>
                <w:rFonts w:ascii="Times New Roman" w:hAnsi="Times New Roman"/>
                <w:bCs/>
                <w:sz w:val="28"/>
                <w:szCs w:val="28"/>
              </w:rPr>
            </w:pPr>
            <w:r w:rsidRPr="00900972">
              <w:rPr>
                <w:rFonts w:ascii="Times New Roman" w:hAnsi="Times New Roman"/>
                <w:sz w:val="28"/>
                <w:szCs w:val="28"/>
              </w:rPr>
              <w:t>1. До об'єктів права інтелектуальної власності, зокрема, належать:</w:t>
            </w:r>
          </w:p>
        </w:tc>
        <w:tc>
          <w:tcPr>
            <w:tcW w:w="7655" w:type="dxa"/>
          </w:tcPr>
          <w:p w:rsidR="00612D61" w:rsidRPr="00900972" w:rsidRDefault="00482136" w:rsidP="003F0C44">
            <w:pPr>
              <w:pStyle w:val="rvps2"/>
              <w:shd w:val="clear" w:color="auto" w:fill="FFFFFF"/>
              <w:spacing w:before="0" w:beforeAutospacing="0" w:after="0" w:afterAutospacing="0"/>
              <w:ind w:firstLine="376"/>
              <w:jc w:val="both"/>
              <w:rPr>
                <w:sz w:val="28"/>
                <w:szCs w:val="28"/>
                <w:lang w:val="uk-UA"/>
              </w:rPr>
            </w:pPr>
            <w:r w:rsidRPr="00900972">
              <w:rPr>
                <w:sz w:val="28"/>
                <w:szCs w:val="28"/>
              </w:rPr>
              <w:t>1. До об'єктів права інтелектуальної власності, зокрема, належать:</w:t>
            </w:r>
          </w:p>
        </w:tc>
      </w:tr>
      <w:tr w:rsidR="00612D61" w:rsidRPr="00900972" w:rsidTr="00194A40">
        <w:tc>
          <w:tcPr>
            <w:tcW w:w="7621" w:type="dxa"/>
          </w:tcPr>
          <w:p w:rsidR="009B5A87" w:rsidRPr="00900972" w:rsidRDefault="009B5A87" w:rsidP="009B5A87">
            <w:pPr>
              <w:shd w:val="clear" w:color="auto" w:fill="FFFFFF"/>
              <w:ind w:firstLine="476"/>
              <w:jc w:val="both"/>
              <w:rPr>
                <w:rFonts w:ascii="Times New Roman" w:hAnsi="Times New Roman"/>
                <w:sz w:val="28"/>
                <w:szCs w:val="28"/>
              </w:rPr>
            </w:pPr>
            <w:r w:rsidRPr="00900972">
              <w:rPr>
                <w:rFonts w:ascii="Times New Roman" w:hAnsi="Times New Roman"/>
                <w:sz w:val="28"/>
                <w:szCs w:val="28"/>
              </w:rPr>
              <w:t>літературні та художні твори;</w:t>
            </w:r>
          </w:p>
          <w:p w:rsidR="009B5A87" w:rsidRPr="00900972" w:rsidRDefault="009B5A87" w:rsidP="009B5A87">
            <w:pPr>
              <w:shd w:val="clear" w:color="auto" w:fill="FFFFFF"/>
              <w:ind w:firstLine="476"/>
              <w:jc w:val="both"/>
              <w:rPr>
                <w:rFonts w:ascii="Times New Roman" w:hAnsi="Times New Roman"/>
                <w:sz w:val="28"/>
                <w:szCs w:val="28"/>
              </w:rPr>
            </w:pPr>
            <w:bookmarkStart w:id="1" w:name="n2246"/>
            <w:bookmarkEnd w:id="1"/>
            <w:r w:rsidRPr="00900972">
              <w:rPr>
                <w:rFonts w:ascii="Times New Roman" w:hAnsi="Times New Roman"/>
                <w:sz w:val="28"/>
                <w:szCs w:val="28"/>
              </w:rPr>
              <w:t>комп'ютерні програми;</w:t>
            </w:r>
          </w:p>
          <w:p w:rsidR="009B5A87" w:rsidRPr="00900972" w:rsidRDefault="009B5A87" w:rsidP="009B5A87">
            <w:pPr>
              <w:shd w:val="clear" w:color="auto" w:fill="FFFFFF"/>
              <w:ind w:firstLine="476"/>
              <w:jc w:val="both"/>
              <w:rPr>
                <w:rFonts w:ascii="Times New Roman" w:hAnsi="Times New Roman"/>
                <w:sz w:val="28"/>
                <w:szCs w:val="28"/>
              </w:rPr>
            </w:pPr>
            <w:bookmarkStart w:id="2" w:name="n2247"/>
            <w:bookmarkEnd w:id="2"/>
            <w:r w:rsidRPr="00900972">
              <w:rPr>
                <w:rFonts w:ascii="Times New Roman" w:hAnsi="Times New Roman"/>
                <w:sz w:val="28"/>
                <w:szCs w:val="28"/>
              </w:rPr>
              <w:t>компіляції даних (бази даних);</w:t>
            </w:r>
          </w:p>
          <w:p w:rsidR="009B5A87" w:rsidRPr="00900972" w:rsidRDefault="009B5A87" w:rsidP="009B5A87">
            <w:pPr>
              <w:shd w:val="clear" w:color="auto" w:fill="FFFFFF"/>
              <w:ind w:firstLine="476"/>
              <w:jc w:val="both"/>
              <w:rPr>
                <w:rFonts w:ascii="Times New Roman" w:hAnsi="Times New Roman"/>
                <w:sz w:val="28"/>
                <w:szCs w:val="28"/>
              </w:rPr>
            </w:pPr>
            <w:bookmarkStart w:id="3" w:name="n2248"/>
            <w:bookmarkEnd w:id="3"/>
            <w:r w:rsidRPr="00900972">
              <w:rPr>
                <w:rFonts w:ascii="Times New Roman" w:hAnsi="Times New Roman"/>
                <w:sz w:val="28"/>
                <w:szCs w:val="28"/>
              </w:rPr>
              <w:t>виконання;</w:t>
            </w:r>
          </w:p>
          <w:p w:rsidR="00612D61" w:rsidRPr="007B0EE9" w:rsidRDefault="009B5A87" w:rsidP="009B5A87">
            <w:pPr>
              <w:pStyle w:val="rvps2"/>
              <w:shd w:val="clear" w:color="auto" w:fill="FFFFFF"/>
              <w:spacing w:before="0" w:beforeAutospacing="0" w:after="0" w:afterAutospacing="0"/>
              <w:ind w:firstLine="475"/>
              <w:jc w:val="both"/>
              <w:rPr>
                <w:sz w:val="28"/>
                <w:szCs w:val="28"/>
              </w:rPr>
            </w:pPr>
            <w:bookmarkStart w:id="4" w:name="n2249"/>
            <w:bookmarkEnd w:id="4"/>
            <w:r w:rsidRPr="00900972">
              <w:rPr>
                <w:sz w:val="28"/>
                <w:szCs w:val="28"/>
              </w:rPr>
              <w:t>фонограми, відеограми, передачі (програми) організацій мовлення;</w:t>
            </w:r>
          </w:p>
          <w:p w:rsidR="009B5A87" w:rsidRPr="00900972" w:rsidRDefault="009B5A87" w:rsidP="009B5A87">
            <w:pPr>
              <w:shd w:val="clear" w:color="auto" w:fill="FFFFFF"/>
              <w:ind w:firstLine="476"/>
              <w:jc w:val="both"/>
              <w:rPr>
                <w:rFonts w:ascii="Times New Roman" w:hAnsi="Times New Roman"/>
                <w:sz w:val="28"/>
                <w:szCs w:val="28"/>
              </w:rPr>
            </w:pPr>
            <w:r w:rsidRPr="00900972">
              <w:rPr>
                <w:rFonts w:ascii="Times New Roman" w:hAnsi="Times New Roman"/>
                <w:sz w:val="28"/>
                <w:szCs w:val="28"/>
              </w:rPr>
              <w:t>наукові відкриття;</w:t>
            </w:r>
          </w:p>
          <w:p w:rsidR="009B5A87" w:rsidRPr="00900972" w:rsidRDefault="009B5A87" w:rsidP="009B5A87">
            <w:pPr>
              <w:shd w:val="clear" w:color="auto" w:fill="FFFFFF"/>
              <w:ind w:firstLine="476"/>
              <w:jc w:val="both"/>
              <w:rPr>
                <w:rFonts w:ascii="Times New Roman" w:hAnsi="Times New Roman"/>
                <w:sz w:val="28"/>
                <w:szCs w:val="28"/>
              </w:rPr>
            </w:pPr>
            <w:bookmarkStart w:id="5" w:name="n2251"/>
            <w:bookmarkEnd w:id="5"/>
            <w:r w:rsidRPr="00900972">
              <w:rPr>
                <w:rFonts w:ascii="Times New Roman" w:hAnsi="Times New Roman"/>
                <w:sz w:val="28"/>
                <w:szCs w:val="28"/>
              </w:rPr>
              <w:t>винаходи, корисні моделі, промислові зразки;</w:t>
            </w:r>
          </w:p>
          <w:p w:rsidR="009B5A87" w:rsidRPr="00900972" w:rsidRDefault="009B5A87" w:rsidP="009B5A87">
            <w:pPr>
              <w:shd w:val="clear" w:color="auto" w:fill="FFFFFF"/>
              <w:ind w:firstLine="476"/>
              <w:jc w:val="both"/>
              <w:rPr>
                <w:rFonts w:ascii="Times New Roman" w:hAnsi="Times New Roman"/>
                <w:sz w:val="28"/>
                <w:szCs w:val="28"/>
              </w:rPr>
            </w:pPr>
            <w:bookmarkStart w:id="6" w:name="n2252"/>
            <w:bookmarkEnd w:id="6"/>
            <w:r w:rsidRPr="00900972">
              <w:rPr>
                <w:rFonts w:ascii="Times New Roman" w:hAnsi="Times New Roman"/>
                <w:sz w:val="28"/>
                <w:szCs w:val="28"/>
              </w:rPr>
              <w:t>компонування (топографії) інтегральних мікросхем;</w:t>
            </w:r>
          </w:p>
          <w:p w:rsidR="009B5A87" w:rsidRPr="00900972" w:rsidRDefault="009B5A87" w:rsidP="009B5A87">
            <w:pPr>
              <w:shd w:val="clear" w:color="auto" w:fill="FFFFFF"/>
              <w:ind w:firstLine="476"/>
              <w:jc w:val="both"/>
              <w:rPr>
                <w:rFonts w:ascii="Times New Roman" w:hAnsi="Times New Roman"/>
                <w:sz w:val="28"/>
                <w:szCs w:val="28"/>
              </w:rPr>
            </w:pPr>
            <w:bookmarkStart w:id="7" w:name="n2253"/>
            <w:bookmarkEnd w:id="7"/>
            <w:r w:rsidRPr="00900972">
              <w:rPr>
                <w:rFonts w:ascii="Times New Roman" w:hAnsi="Times New Roman"/>
                <w:sz w:val="28"/>
                <w:szCs w:val="28"/>
              </w:rPr>
              <w:t>раціоналізаторські пропозиції;</w:t>
            </w:r>
          </w:p>
          <w:p w:rsidR="009B5A87" w:rsidRPr="00900972" w:rsidRDefault="009B5A87" w:rsidP="009B5A87">
            <w:pPr>
              <w:shd w:val="clear" w:color="auto" w:fill="FFFFFF"/>
              <w:ind w:firstLine="476"/>
              <w:jc w:val="both"/>
              <w:rPr>
                <w:rFonts w:ascii="Times New Roman" w:hAnsi="Times New Roman"/>
                <w:sz w:val="28"/>
                <w:szCs w:val="28"/>
              </w:rPr>
            </w:pPr>
            <w:bookmarkStart w:id="8" w:name="n2254"/>
            <w:bookmarkEnd w:id="8"/>
            <w:r w:rsidRPr="00900972">
              <w:rPr>
                <w:rFonts w:ascii="Times New Roman" w:hAnsi="Times New Roman"/>
                <w:sz w:val="28"/>
                <w:szCs w:val="28"/>
              </w:rPr>
              <w:t>сорти рослин, породи тварин;</w:t>
            </w:r>
          </w:p>
          <w:p w:rsidR="009B5A87" w:rsidRPr="00900972" w:rsidRDefault="009B5A87" w:rsidP="009B5A87">
            <w:pPr>
              <w:shd w:val="clear" w:color="auto" w:fill="FFFFFF"/>
              <w:ind w:firstLine="476"/>
              <w:jc w:val="both"/>
              <w:rPr>
                <w:rFonts w:ascii="Times New Roman" w:hAnsi="Times New Roman"/>
                <w:sz w:val="28"/>
                <w:szCs w:val="28"/>
              </w:rPr>
            </w:pPr>
            <w:bookmarkStart w:id="9" w:name="n2255"/>
            <w:bookmarkEnd w:id="9"/>
            <w:r w:rsidRPr="00900972">
              <w:rPr>
                <w:rFonts w:ascii="Times New Roman" w:hAnsi="Times New Roman"/>
                <w:sz w:val="28"/>
                <w:szCs w:val="28"/>
              </w:rPr>
              <w:t>комерційні (фірмові) найменування, торговельні марки (знаки для товарів і послуг), географічні зазначення;</w:t>
            </w:r>
          </w:p>
          <w:p w:rsidR="009B5A87" w:rsidRPr="00900972" w:rsidRDefault="009B5A87" w:rsidP="009B5A87">
            <w:pPr>
              <w:pStyle w:val="rvps2"/>
              <w:shd w:val="clear" w:color="auto" w:fill="FFFFFF"/>
              <w:spacing w:before="0" w:beforeAutospacing="0" w:after="0" w:afterAutospacing="0"/>
              <w:ind w:firstLine="475"/>
              <w:jc w:val="both"/>
              <w:rPr>
                <w:sz w:val="28"/>
                <w:szCs w:val="28"/>
              </w:rPr>
            </w:pPr>
            <w:bookmarkStart w:id="10" w:name="n2256"/>
            <w:bookmarkEnd w:id="10"/>
            <w:r w:rsidRPr="00900972">
              <w:rPr>
                <w:sz w:val="28"/>
                <w:szCs w:val="28"/>
              </w:rPr>
              <w:t>комерційні таємниці.</w:t>
            </w:r>
          </w:p>
          <w:p w:rsidR="009B5A87" w:rsidRPr="00900972" w:rsidRDefault="009B5A87" w:rsidP="009B5A87">
            <w:pPr>
              <w:pStyle w:val="rvps2"/>
              <w:shd w:val="clear" w:color="auto" w:fill="FFFFFF"/>
              <w:spacing w:before="0" w:beforeAutospacing="0" w:after="0" w:afterAutospacing="0"/>
              <w:ind w:firstLine="475"/>
              <w:jc w:val="both"/>
              <w:rPr>
                <w:sz w:val="28"/>
                <w:szCs w:val="28"/>
              </w:rPr>
            </w:pPr>
          </w:p>
        </w:tc>
        <w:tc>
          <w:tcPr>
            <w:tcW w:w="7655" w:type="dxa"/>
          </w:tcPr>
          <w:p w:rsidR="00662DE4" w:rsidRPr="00662DE4" w:rsidRDefault="00662DE4" w:rsidP="00662DE4">
            <w:pPr>
              <w:shd w:val="clear" w:color="auto" w:fill="FFFFFF"/>
              <w:ind w:firstLine="476"/>
              <w:jc w:val="both"/>
              <w:rPr>
                <w:rFonts w:ascii="Times New Roman" w:hAnsi="Times New Roman"/>
                <w:b/>
                <w:color w:val="000000"/>
                <w:sz w:val="28"/>
                <w:szCs w:val="28"/>
                <w:lang w:val="uk-UA"/>
              </w:rPr>
            </w:pPr>
            <w:r w:rsidRPr="00662DE4">
              <w:rPr>
                <w:rFonts w:ascii="Times New Roman" w:hAnsi="Times New Roman"/>
                <w:b/>
                <w:color w:val="000000"/>
                <w:sz w:val="28"/>
                <w:szCs w:val="28"/>
                <w:lang w:val="uk-UA"/>
              </w:rPr>
              <w:t>твори науки, літератури, мистецтва;</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комп'ютерні програми;</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бази даних;</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виконання;</w:t>
            </w:r>
          </w:p>
          <w:p w:rsidR="00612D61" w:rsidRPr="00662DE4" w:rsidRDefault="00662DE4" w:rsidP="00662DE4">
            <w:pPr>
              <w:pStyle w:val="rvps2"/>
              <w:shd w:val="clear" w:color="auto" w:fill="FFFFFF"/>
              <w:spacing w:before="0" w:beforeAutospacing="0" w:after="0" w:afterAutospacing="0"/>
              <w:ind w:firstLine="475"/>
              <w:jc w:val="both"/>
              <w:rPr>
                <w:color w:val="000000"/>
                <w:sz w:val="28"/>
                <w:szCs w:val="28"/>
                <w:lang w:val="uk-UA"/>
              </w:rPr>
            </w:pPr>
            <w:r w:rsidRPr="00662DE4">
              <w:rPr>
                <w:color w:val="000000"/>
                <w:sz w:val="28"/>
                <w:szCs w:val="28"/>
                <w:lang w:val="uk-UA"/>
              </w:rPr>
              <w:t xml:space="preserve">фонограми, відеограми, </w:t>
            </w:r>
            <w:r w:rsidRPr="00662DE4">
              <w:rPr>
                <w:b/>
                <w:color w:val="000000"/>
                <w:sz w:val="28"/>
                <w:szCs w:val="28"/>
                <w:lang w:val="uk-UA"/>
              </w:rPr>
              <w:t>програми</w:t>
            </w:r>
            <w:r w:rsidRPr="00662DE4">
              <w:rPr>
                <w:color w:val="000000"/>
                <w:sz w:val="28"/>
                <w:szCs w:val="28"/>
                <w:lang w:val="uk-UA"/>
              </w:rPr>
              <w:t xml:space="preserve"> організацій мовлення;</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наукові відкриття;</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винаходи, корисні моделі, промислові зразки;</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компонування (топографії) інтегральних мікросхем;</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раціоналізаторські пропозиції;</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сорти рослин, породи тварин;</w:t>
            </w:r>
          </w:p>
          <w:p w:rsidR="00662DE4" w:rsidRPr="00662DE4" w:rsidRDefault="00662DE4" w:rsidP="00662DE4">
            <w:pPr>
              <w:shd w:val="clear" w:color="auto" w:fill="FFFFFF"/>
              <w:ind w:firstLine="476"/>
              <w:jc w:val="both"/>
              <w:rPr>
                <w:rFonts w:ascii="Times New Roman" w:hAnsi="Times New Roman"/>
                <w:color w:val="000000"/>
                <w:sz w:val="28"/>
                <w:szCs w:val="28"/>
                <w:lang w:val="uk-UA"/>
              </w:rPr>
            </w:pPr>
            <w:r w:rsidRPr="00662DE4">
              <w:rPr>
                <w:rFonts w:ascii="Times New Roman" w:hAnsi="Times New Roman"/>
                <w:color w:val="000000"/>
                <w:sz w:val="28"/>
                <w:szCs w:val="28"/>
                <w:lang w:val="uk-UA"/>
              </w:rPr>
              <w:t>комерційні (фірмові) найменування, торговельні марки (знаки для товарів і послуг), географічні зазначення;</w:t>
            </w:r>
          </w:p>
          <w:p w:rsidR="00662DE4" w:rsidRPr="00900972" w:rsidRDefault="00662DE4" w:rsidP="00662DE4">
            <w:pPr>
              <w:pStyle w:val="rvps2"/>
              <w:shd w:val="clear" w:color="auto" w:fill="FFFFFF"/>
              <w:spacing w:before="0" w:beforeAutospacing="0" w:after="0" w:afterAutospacing="0"/>
              <w:ind w:firstLine="475"/>
              <w:jc w:val="both"/>
              <w:rPr>
                <w:sz w:val="28"/>
                <w:szCs w:val="28"/>
              </w:rPr>
            </w:pPr>
            <w:r w:rsidRPr="00662DE4">
              <w:rPr>
                <w:color w:val="000000"/>
                <w:sz w:val="28"/>
                <w:szCs w:val="28"/>
                <w:lang w:val="uk-UA"/>
              </w:rPr>
              <w:t>комерційні таємниці.</w:t>
            </w:r>
          </w:p>
        </w:tc>
      </w:tr>
      <w:tr w:rsidR="00612D61" w:rsidRPr="00900972" w:rsidTr="00194A40">
        <w:tc>
          <w:tcPr>
            <w:tcW w:w="7621" w:type="dxa"/>
          </w:tcPr>
          <w:p w:rsidR="00612D61" w:rsidRPr="00900972" w:rsidRDefault="00EA15AD" w:rsidP="003F0C44">
            <w:pPr>
              <w:shd w:val="clear" w:color="auto" w:fill="FFFFFF"/>
              <w:ind w:firstLine="475"/>
              <w:jc w:val="both"/>
              <w:rPr>
                <w:rFonts w:ascii="Times New Roman" w:hAnsi="Times New Roman"/>
                <w:sz w:val="28"/>
                <w:szCs w:val="28"/>
              </w:rPr>
            </w:pPr>
            <w:bookmarkStart w:id="11" w:name="n1086"/>
            <w:bookmarkEnd w:id="11"/>
            <w:r w:rsidRPr="00900972">
              <w:rPr>
                <w:rFonts w:ascii="Times New Roman" w:hAnsi="Times New Roman"/>
                <w:b/>
                <w:bCs/>
                <w:sz w:val="28"/>
                <w:szCs w:val="28"/>
                <w:bdr w:val="none" w:sz="0" w:space="0" w:color="auto" w:frame="1"/>
              </w:rPr>
              <w:t>Стаття 429.</w:t>
            </w:r>
            <w:r w:rsidRPr="00900972">
              <w:rPr>
                <w:rFonts w:ascii="Times New Roman" w:hAnsi="Times New Roman"/>
                <w:bCs/>
                <w:sz w:val="28"/>
                <w:szCs w:val="28"/>
                <w:bdr w:val="none" w:sz="0" w:space="0" w:color="auto" w:frame="1"/>
              </w:rPr>
              <w:t> </w:t>
            </w:r>
            <w:r w:rsidRPr="00900972">
              <w:rPr>
                <w:rFonts w:ascii="Times New Roman" w:hAnsi="Times New Roman"/>
                <w:sz w:val="28"/>
                <w:szCs w:val="28"/>
              </w:rPr>
              <w:t>Права інтелектуальної власності на об'єкт, створений у зв'язку з виконанням трудового договору</w:t>
            </w:r>
          </w:p>
        </w:tc>
        <w:tc>
          <w:tcPr>
            <w:tcW w:w="7655" w:type="dxa"/>
          </w:tcPr>
          <w:p w:rsidR="00612D61" w:rsidRPr="00900972" w:rsidRDefault="006679C5" w:rsidP="003F0C44">
            <w:pPr>
              <w:shd w:val="clear" w:color="auto" w:fill="FFFFFF"/>
              <w:ind w:firstLine="475"/>
              <w:jc w:val="both"/>
              <w:rPr>
                <w:rFonts w:ascii="Times New Roman" w:hAnsi="Times New Roman"/>
                <w:sz w:val="28"/>
                <w:szCs w:val="28"/>
              </w:rPr>
            </w:pPr>
            <w:r w:rsidRPr="00900972">
              <w:rPr>
                <w:rFonts w:ascii="Times New Roman" w:hAnsi="Times New Roman"/>
                <w:b/>
                <w:bCs/>
                <w:sz w:val="28"/>
                <w:szCs w:val="28"/>
                <w:bdr w:val="none" w:sz="0" w:space="0" w:color="auto" w:frame="1"/>
              </w:rPr>
              <w:t>Стаття 429.</w:t>
            </w:r>
            <w:r w:rsidRPr="00900972">
              <w:rPr>
                <w:rFonts w:ascii="Times New Roman" w:hAnsi="Times New Roman"/>
                <w:bCs/>
                <w:sz w:val="28"/>
                <w:szCs w:val="28"/>
                <w:bdr w:val="none" w:sz="0" w:space="0" w:color="auto" w:frame="1"/>
              </w:rPr>
              <w:t> </w:t>
            </w:r>
            <w:r w:rsidRPr="00900972">
              <w:rPr>
                <w:rFonts w:ascii="Times New Roman" w:hAnsi="Times New Roman"/>
                <w:sz w:val="28"/>
                <w:szCs w:val="28"/>
              </w:rPr>
              <w:t>Права інтелектуальної власності на об'єкт, створений у зв'язку з виконанням трудового договору</w:t>
            </w:r>
          </w:p>
        </w:tc>
      </w:tr>
      <w:tr w:rsidR="00450D19" w:rsidRPr="00450D19" w:rsidTr="00194A40">
        <w:tc>
          <w:tcPr>
            <w:tcW w:w="7621" w:type="dxa"/>
          </w:tcPr>
          <w:p w:rsidR="00450D19" w:rsidRDefault="00450D19" w:rsidP="003F0C44">
            <w:pPr>
              <w:pStyle w:val="rvps2"/>
              <w:shd w:val="clear" w:color="auto" w:fill="FFFFFF"/>
              <w:spacing w:before="0" w:beforeAutospacing="0" w:after="0" w:afterAutospacing="0"/>
              <w:ind w:firstLine="475"/>
              <w:jc w:val="both"/>
              <w:rPr>
                <w:sz w:val="28"/>
                <w:szCs w:val="28"/>
                <w:shd w:val="clear" w:color="auto" w:fill="FFFFFF"/>
                <w:lang w:val="uk-UA"/>
              </w:rPr>
            </w:pPr>
            <w:r>
              <w:rPr>
                <w:sz w:val="28"/>
                <w:szCs w:val="28"/>
                <w:shd w:val="clear" w:color="auto" w:fill="FFFFFF"/>
                <w:lang w:val="uk-UA"/>
              </w:rPr>
              <w:t>…</w:t>
            </w:r>
          </w:p>
          <w:p w:rsidR="00612D61" w:rsidRDefault="00A606A9" w:rsidP="003F0C44">
            <w:pPr>
              <w:pStyle w:val="rvps2"/>
              <w:shd w:val="clear" w:color="auto" w:fill="FFFFFF"/>
              <w:spacing w:before="0" w:beforeAutospacing="0" w:after="0" w:afterAutospacing="0"/>
              <w:ind w:firstLine="475"/>
              <w:jc w:val="both"/>
              <w:rPr>
                <w:sz w:val="28"/>
                <w:szCs w:val="28"/>
                <w:shd w:val="clear" w:color="auto" w:fill="FFFFFF"/>
                <w:lang w:val="uk-UA"/>
              </w:rPr>
            </w:pPr>
            <w:r w:rsidRPr="00450D19">
              <w:rPr>
                <w:sz w:val="28"/>
                <w:szCs w:val="28"/>
                <w:shd w:val="clear" w:color="auto" w:fill="FFFFFF"/>
                <w:lang w:val="uk-UA"/>
              </w:rPr>
              <w:t xml:space="preserve">2. Майнові права інтелектуальної власності на об'єкт, створений у зв'язку з виконанням трудового договору, </w:t>
            </w:r>
            <w:r w:rsidRPr="00450D19">
              <w:rPr>
                <w:sz w:val="28"/>
                <w:szCs w:val="28"/>
                <w:shd w:val="clear" w:color="auto" w:fill="FFFFFF"/>
                <w:lang w:val="uk-UA"/>
              </w:rPr>
              <w:lastRenderedPageBreak/>
              <w:t>належать працівникові, який створив цей об'єкт, та юридичній або фізичній особі, де або у якої він працює, спільно, якщо інше не встановлено договором.</w:t>
            </w:r>
          </w:p>
          <w:p w:rsidR="00450D19" w:rsidRPr="00450D19" w:rsidRDefault="00450D19" w:rsidP="003F0C44">
            <w:pPr>
              <w:pStyle w:val="rvps2"/>
              <w:shd w:val="clear" w:color="auto" w:fill="FFFFFF"/>
              <w:spacing w:before="0" w:beforeAutospacing="0" w:after="0" w:afterAutospacing="0"/>
              <w:ind w:firstLine="475"/>
              <w:jc w:val="both"/>
              <w:rPr>
                <w:sz w:val="28"/>
                <w:szCs w:val="28"/>
                <w:lang w:val="uk-UA"/>
              </w:rPr>
            </w:pPr>
            <w:r>
              <w:rPr>
                <w:sz w:val="28"/>
                <w:szCs w:val="28"/>
                <w:shd w:val="clear" w:color="auto" w:fill="FFFFFF"/>
                <w:lang w:val="uk-UA"/>
              </w:rPr>
              <w:t>…</w:t>
            </w:r>
          </w:p>
        </w:tc>
        <w:tc>
          <w:tcPr>
            <w:tcW w:w="7655" w:type="dxa"/>
          </w:tcPr>
          <w:p w:rsidR="00450D19" w:rsidRDefault="00450D19" w:rsidP="003F0C44">
            <w:pPr>
              <w:pStyle w:val="rvps2"/>
              <w:shd w:val="clear" w:color="auto" w:fill="FFFFFF"/>
              <w:spacing w:before="0" w:beforeAutospacing="0" w:after="0" w:afterAutospacing="0"/>
              <w:ind w:firstLine="475"/>
              <w:jc w:val="both"/>
              <w:rPr>
                <w:color w:val="000000"/>
                <w:sz w:val="28"/>
                <w:szCs w:val="28"/>
                <w:shd w:val="clear" w:color="auto" w:fill="FFFFFF"/>
                <w:lang w:val="uk-UA"/>
              </w:rPr>
            </w:pPr>
            <w:r>
              <w:rPr>
                <w:color w:val="000000"/>
                <w:sz w:val="28"/>
                <w:szCs w:val="28"/>
                <w:shd w:val="clear" w:color="auto" w:fill="FFFFFF"/>
                <w:lang w:val="uk-UA"/>
              </w:rPr>
              <w:lastRenderedPageBreak/>
              <w:t>…</w:t>
            </w:r>
          </w:p>
          <w:p w:rsidR="00612D61" w:rsidRDefault="00450D19" w:rsidP="003F0C44">
            <w:pPr>
              <w:pStyle w:val="rvps2"/>
              <w:shd w:val="clear" w:color="auto" w:fill="FFFFFF"/>
              <w:spacing w:before="0" w:beforeAutospacing="0" w:after="0" w:afterAutospacing="0"/>
              <w:ind w:firstLine="475"/>
              <w:jc w:val="both"/>
              <w:rPr>
                <w:color w:val="000000"/>
                <w:sz w:val="28"/>
                <w:szCs w:val="28"/>
                <w:shd w:val="clear" w:color="auto" w:fill="FFFFFF"/>
                <w:lang w:val="uk-UA"/>
              </w:rPr>
            </w:pPr>
            <w:r w:rsidRPr="00450D19">
              <w:rPr>
                <w:color w:val="000000"/>
                <w:sz w:val="28"/>
                <w:szCs w:val="28"/>
                <w:shd w:val="clear" w:color="auto" w:fill="FFFFFF"/>
                <w:lang w:val="uk-UA"/>
              </w:rPr>
              <w:t xml:space="preserve">2. Майнові права інтелектуальної власності на об'єкт, створений у зв'язку з виконанням трудового договору, </w:t>
            </w:r>
            <w:r w:rsidRPr="00450D19">
              <w:rPr>
                <w:color w:val="000000"/>
                <w:sz w:val="28"/>
                <w:szCs w:val="28"/>
                <w:shd w:val="clear" w:color="auto" w:fill="FFFFFF"/>
                <w:lang w:val="uk-UA"/>
              </w:rPr>
              <w:lastRenderedPageBreak/>
              <w:t xml:space="preserve">належать юридичній або </w:t>
            </w:r>
            <w:r w:rsidRPr="00450D19">
              <w:rPr>
                <w:b/>
                <w:color w:val="000000"/>
                <w:sz w:val="28"/>
                <w:szCs w:val="28"/>
                <w:shd w:val="clear" w:color="auto" w:fill="FFFFFF"/>
                <w:lang w:val="uk-UA"/>
              </w:rPr>
              <w:t>фізичній</w:t>
            </w:r>
            <w:r w:rsidRPr="00450D19">
              <w:rPr>
                <w:color w:val="000000"/>
                <w:sz w:val="28"/>
                <w:szCs w:val="28"/>
                <w:shd w:val="clear" w:color="auto" w:fill="FFFFFF"/>
                <w:lang w:val="uk-UA"/>
              </w:rPr>
              <w:t xml:space="preserve"> </w:t>
            </w:r>
            <w:r w:rsidRPr="00450D19">
              <w:rPr>
                <w:b/>
                <w:color w:val="000000"/>
                <w:sz w:val="28"/>
                <w:szCs w:val="28"/>
                <w:shd w:val="clear" w:color="auto" w:fill="FFFFFF"/>
                <w:lang w:val="uk-UA"/>
              </w:rPr>
              <w:t>особі</w:t>
            </w:r>
            <w:r w:rsidRPr="00450D19">
              <w:rPr>
                <w:color w:val="000000"/>
                <w:sz w:val="28"/>
                <w:szCs w:val="28"/>
                <w:shd w:val="clear" w:color="auto" w:fill="FFFFFF"/>
                <w:lang w:val="uk-UA"/>
              </w:rPr>
              <w:t xml:space="preserve">, де або у якої працює </w:t>
            </w:r>
            <w:r w:rsidRPr="00450D19">
              <w:rPr>
                <w:b/>
                <w:color w:val="000000"/>
                <w:sz w:val="28"/>
                <w:szCs w:val="28"/>
                <w:shd w:val="clear" w:color="auto" w:fill="FFFFFF"/>
                <w:lang w:val="uk-UA"/>
              </w:rPr>
              <w:t>працівник, який створив цей об'єкт</w:t>
            </w:r>
            <w:r w:rsidRPr="00450D19">
              <w:rPr>
                <w:color w:val="000000"/>
                <w:sz w:val="28"/>
                <w:szCs w:val="28"/>
                <w:shd w:val="clear" w:color="auto" w:fill="FFFFFF"/>
                <w:lang w:val="uk-UA"/>
              </w:rPr>
              <w:t>, якщо інше не встановлено договором.</w:t>
            </w:r>
          </w:p>
          <w:p w:rsidR="00450D19" w:rsidRPr="00450D19" w:rsidRDefault="00450D19" w:rsidP="003F0C44">
            <w:pPr>
              <w:pStyle w:val="rvps2"/>
              <w:shd w:val="clear" w:color="auto" w:fill="FFFFFF"/>
              <w:spacing w:before="0" w:beforeAutospacing="0" w:after="0" w:afterAutospacing="0"/>
              <w:ind w:firstLine="475"/>
              <w:jc w:val="both"/>
              <w:rPr>
                <w:sz w:val="28"/>
                <w:szCs w:val="28"/>
                <w:lang w:val="uk-UA"/>
              </w:rPr>
            </w:pPr>
            <w:r>
              <w:rPr>
                <w:color w:val="000000"/>
                <w:sz w:val="28"/>
                <w:szCs w:val="28"/>
                <w:shd w:val="clear" w:color="auto" w:fill="FFFFFF"/>
                <w:lang w:val="uk-UA"/>
              </w:rPr>
              <w:t>…</w:t>
            </w:r>
          </w:p>
        </w:tc>
      </w:tr>
      <w:tr w:rsidR="00612D61" w:rsidRPr="00900972" w:rsidTr="00194A40">
        <w:tc>
          <w:tcPr>
            <w:tcW w:w="7621" w:type="dxa"/>
          </w:tcPr>
          <w:p w:rsidR="00612D61" w:rsidRPr="00900972" w:rsidRDefault="003663C3" w:rsidP="003F0C44">
            <w:pPr>
              <w:pStyle w:val="rvps2"/>
              <w:shd w:val="clear" w:color="auto" w:fill="FFFFFF"/>
              <w:spacing w:before="0" w:beforeAutospacing="0" w:after="0" w:afterAutospacing="0"/>
              <w:ind w:firstLine="376"/>
              <w:jc w:val="both"/>
              <w:rPr>
                <w:rStyle w:val="rvts9"/>
                <w:bCs/>
                <w:sz w:val="28"/>
                <w:szCs w:val="28"/>
              </w:rPr>
            </w:pPr>
            <w:r w:rsidRPr="00900972">
              <w:rPr>
                <w:b/>
                <w:bCs/>
                <w:sz w:val="28"/>
                <w:szCs w:val="28"/>
                <w:bdr w:val="none" w:sz="0" w:space="0" w:color="auto" w:frame="1"/>
              </w:rPr>
              <w:lastRenderedPageBreak/>
              <w:t>Стаття 430.</w:t>
            </w:r>
            <w:r w:rsidRPr="00900972">
              <w:rPr>
                <w:sz w:val="28"/>
                <w:szCs w:val="28"/>
              </w:rPr>
              <w:t> Права інтелектуальної власності на об'єкт, створений за замовленням</w:t>
            </w:r>
          </w:p>
        </w:tc>
        <w:tc>
          <w:tcPr>
            <w:tcW w:w="7655" w:type="dxa"/>
          </w:tcPr>
          <w:p w:rsidR="00612D61" w:rsidRPr="00900972" w:rsidRDefault="00F536BE" w:rsidP="003F0C44">
            <w:pPr>
              <w:pStyle w:val="rvps2"/>
              <w:shd w:val="clear" w:color="auto" w:fill="FFFFFF"/>
              <w:spacing w:before="0" w:beforeAutospacing="0" w:after="0" w:afterAutospacing="0"/>
              <w:ind w:firstLine="376"/>
              <w:jc w:val="both"/>
              <w:rPr>
                <w:sz w:val="28"/>
                <w:szCs w:val="28"/>
              </w:rPr>
            </w:pPr>
            <w:r w:rsidRPr="00900972">
              <w:rPr>
                <w:b/>
                <w:bCs/>
                <w:sz w:val="28"/>
                <w:szCs w:val="28"/>
                <w:bdr w:val="none" w:sz="0" w:space="0" w:color="auto" w:frame="1"/>
              </w:rPr>
              <w:t>Стаття 430.</w:t>
            </w:r>
            <w:r w:rsidRPr="00900972">
              <w:rPr>
                <w:sz w:val="28"/>
                <w:szCs w:val="28"/>
              </w:rPr>
              <w:t> Права інтелектуальної власності на об'єкт, створений за замовленням</w:t>
            </w:r>
          </w:p>
        </w:tc>
      </w:tr>
      <w:tr w:rsidR="00612D61" w:rsidRPr="00900972" w:rsidTr="00194A40">
        <w:tc>
          <w:tcPr>
            <w:tcW w:w="7621" w:type="dxa"/>
          </w:tcPr>
          <w:p w:rsidR="00F2190C" w:rsidRDefault="00F2190C" w:rsidP="003F0C44">
            <w:pPr>
              <w:pStyle w:val="rvps2"/>
              <w:shd w:val="clear" w:color="auto" w:fill="FFFFFF"/>
              <w:spacing w:before="0" w:beforeAutospacing="0" w:after="0" w:afterAutospacing="0"/>
              <w:ind w:firstLine="376"/>
              <w:jc w:val="both"/>
              <w:rPr>
                <w:sz w:val="28"/>
                <w:szCs w:val="28"/>
                <w:shd w:val="clear" w:color="auto" w:fill="FFFFFF"/>
                <w:lang w:val="uk-UA"/>
              </w:rPr>
            </w:pPr>
            <w:r>
              <w:rPr>
                <w:sz w:val="28"/>
                <w:szCs w:val="28"/>
                <w:shd w:val="clear" w:color="auto" w:fill="FFFFFF"/>
                <w:lang w:val="uk-UA"/>
              </w:rPr>
              <w:t>…</w:t>
            </w:r>
          </w:p>
          <w:p w:rsidR="00612D61" w:rsidRPr="00900972" w:rsidRDefault="003663C3" w:rsidP="003F0C44">
            <w:pPr>
              <w:pStyle w:val="rvps2"/>
              <w:shd w:val="clear" w:color="auto" w:fill="FFFFFF"/>
              <w:spacing w:before="0" w:beforeAutospacing="0" w:after="0" w:afterAutospacing="0"/>
              <w:ind w:firstLine="376"/>
              <w:jc w:val="both"/>
              <w:rPr>
                <w:sz w:val="28"/>
                <w:szCs w:val="28"/>
                <w:shd w:val="clear" w:color="auto" w:fill="FFFFFF"/>
              </w:rPr>
            </w:pPr>
            <w:r w:rsidRPr="00900972">
              <w:rPr>
                <w:sz w:val="28"/>
                <w:szCs w:val="28"/>
                <w:shd w:val="clear" w:color="auto" w:fill="FFFFFF"/>
              </w:rPr>
              <w:t>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договором.</w:t>
            </w:r>
          </w:p>
        </w:tc>
        <w:tc>
          <w:tcPr>
            <w:tcW w:w="7655" w:type="dxa"/>
          </w:tcPr>
          <w:p w:rsidR="00F2190C" w:rsidRPr="00F2190C" w:rsidRDefault="00F2190C" w:rsidP="003F0C44">
            <w:pPr>
              <w:pStyle w:val="rvps2"/>
              <w:shd w:val="clear" w:color="auto" w:fill="FFFFFF"/>
              <w:spacing w:before="0" w:beforeAutospacing="0" w:after="0" w:afterAutospacing="0"/>
              <w:ind w:firstLine="376"/>
              <w:jc w:val="both"/>
              <w:rPr>
                <w:color w:val="000000"/>
                <w:sz w:val="28"/>
                <w:szCs w:val="28"/>
                <w:shd w:val="clear" w:color="auto" w:fill="FFFFFF"/>
                <w:lang w:val="uk-UA"/>
              </w:rPr>
            </w:pPr>
            <w:r w:rsidRPr="00F2190C">
              <w:rPr>
                <w:color w:val="000000"/>
                <w:sz w:val="28"/>
                <w:szCs w:val="28"/>
                <w:shd w:val="clear" w:color="auto" w:fill="FFFFFF"/>
                <w:lang w:val="uk-UA"/>
              </w:rPr>
              <w:t>…</w:t>
            </w:r>
          </w:p>
          <w:p w:rsidR="00612D61" w:rsidRPr="00900972" w:rsidRDefault="00F2190C" w:rsidP="003F0C44">
            <w:pPr>
              <w:pStyle w:val="rvps2"/>
              <w:shd w:val="clear" w:color="auto" w:fill="FFFFFF"/>
              <w:spacing w:before="0" w:beforeAutospacing="0" w:after="0" w:afterAutospacing="0"/>
              <w:ind w:firstLine="376"/>
              <w:jc w:val="both"/>
              <w:rPr>
                <w:sz w:val="28"/>
                <w:szCs w:val="28"/>
              </w:rPr>
            </w:pPr>
            <w:r w:rsidRPr="00F2190C">
              <w:rPr>
                <w:color w:val="000000"/>
                <w:sz w:val="28"/>
                <w:szCs w:val="28"/>
                <w:shd w:val="clear" w:color="auto" w:fill="FFFFFF"/>
              </w:rPr>
              <w:t xml:space="preserve">2. Майнові права інтелектуальної власності на об'єкт, створений за замовленням, належать </w:t>
            </w:r>
            <w:r w:rsidRPr="00F2190C">
              <w:rPr>
                <w:b/>
                <w:color w:val="000000"/>
                <w:sz w:val="28"/>
                <w:szCs w:val="28"/>
                <w:shd w:val="clear" w:color="auto" w:fill="FFFFFF"/>
              </w:rPr>
              <w:t>замовникові</w:t>
            </w:r>
            <w:r w:rsidRPr="00F2190C">
              <w:rPr>
                <w:color w:val="000000"/>
                <w:sz w:val="28"/>
                <w:szCs w:val="28"/>
                <w:shd w:val="clear" w:color="auto" w:fill="FFFFFF"/>
              </w:rPr>
              <w:t xml:space="preserve"> цього об'єкта, якщо інше не встановлено договором.</w:t>
            </w:r>
          </w:p>
        </w:tc>
      </w:tr>
      <w:tr w:rsidR="00612D61" w:rsidRPr="00900972" w:rsidTr="00194A40">
        <w:tc>
          <w:tcPr>
            <w:tcW w:w="7621" w:type="dxa"/>
          </w:tcPr>
          <w:p w:rsidR="00612D61" w:rsidRPr="00900972" w:rsidRDefault="007E1254" w:rsidP="003F0C44">
            <w:pPr>
              <w:pStyle w:val="rvps2"/>
              <w:shd w:val="clear" w:color="auto" w:fill="FFFFFF"/>
              <w:spacing w:before="0" w:beforeAutospacing="0" w:after="0" w:afterAutospacing="0"/>
              <w:ind w:firstLine="376"/>
              <w:jc w:val="both"/>
              <w:rPr>
                <w:sz w:val="28"/>
                <w:szCs w:val="28"/>
                <w:shd w:val="clear" w:color="auto" w:fill="FFFFFF"/>
                <w:lang w:val="uk-UA"/>
              </w:rPr>
            </w:pPr>
            <w:r w:rsidRPr="00900972">
              <w:rPr>
                <w:b/>
                <w:bCs/>
                <w:sz w:val="28"/>
                <w:szCs w:val="28"/>
                <w:bdr w:val="none" w:sz="0" w:space="0" w:color="auto" w:frame="1"/>
              </w:rPr>
              <w:t>Стаття 433.</w:t>
            </w:r>
            <w:r w:rsidRPr="00900972">
              <w:rPr>
                <w:sz w:val="28"/>
                <w:szCs w:val="28"/>
              </w:rPr>
              <w:t> Об'єкти авторського права</w:t>
            </w:r>
          </w:p>
        </w:tc>
        <w:tc>
          <w:tcPr>
            <w:tcW w:w="7655" w:type="dxa"/>
          </w:tcPr>
          <w:p w:rsidR="00612D61" w:rsidRPr="00900972" w:rsidRDefault="005509E5" w:rsidP="003F0C44">
            <w:pPr>
              <w:pStyle w:val="rvps2"/>
              <w:shd w:val="clear" w:color="auto" w:fill="FFFFFF"/>
              <w:spacing w:before="0" w:beforeAutospacing="0" w:after="0" w:afterAutospacing="0"/>
              <w:ind w:firstLine="376"/>
              <w:jc w:val="both"/>
              <w:rPr>
                <w:sz w:val="28"/>
                <w:szCs w:val="28"/>
                <w:shd w:val="clear" w:color="auto" w:fill="FFFFFF"/>
                <w:lang w:val="uk-UA"/>
              </w:rPr>
            </w:pPr>
            <w:r w:rsidRPr="00900972">
              <w:rPr>
                <w:b/>
                <w:bCs/>
                <w:sz w:val="28"/>
                <w:szCs w:val="28"/>
                <w:bdr w:val="none" w:sz="0" w:space="0" w:color="auto" w:frame="1"/>
              </w:rPr>
              <w:t>Стаття 433.</w:t>
            </w:r>
            <w:r w:rsidRPr="00900972">
              <w:rPr>
                <w:sz w:val="28"/>
                <w:szCs w:val="28"/>
              </w:rPr>
              <w:t> Об'єкти авторського права</w:t>
            </w:r>
          </w:p>
        </w:tc>
      </w:tr>
      <w:tr w:rsidR="00612D61" w:rsidRPr="00900972" w:rsidTr="00194A40">
        <w:tc>
          <w:tcPr>
            <w:tcW w:w="7621" w:type="dxa"/>
          </w:tcPr>
          <w:p w:rsidR="00EA1061" w:rsidRPr="00900972" w:rsidRDefault="00EA1061" w:rsidP="00EA1061">
            <w:pPr>
              <w:shd w:val="clear" w:color="auto" w:fill="FFFFFF"/>
              <w:ind w:firstLine="450"/>
              <w:jc w:val="both"/>
              <w:textAlignment w:val="baseline"/>
              <w:rPr>
                <w:rFonts w:ascii="Times New Roman" w:hAnsi="Times New Roman"/>
                <w:sz w:val="28"/>
                <w:szCs w:val="28"/>
              </w:rPr>
            </w:pPr>
            <w:r w:rsidRPr="00900972">
              <w:rPr>
                <w:rFonts w:ascii="Times New Roman" w:hAnsi="Times New Roman"/>
                <w:sz w:val="28"/>
                <w:szCs w:val="28"/>
              </w:rPr>
              <w:t>1. Об'єктами авторського права є твори, а саме:</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2" w:name="n2314"/>
            <w:bookmarkEnd w:id="12"/>
            <w:r w:rsidRPr="00900972">
              <w:rPr>
                <w:rFonts w:ascii="Times New Roman" w:hAnsi="Times New Roman"/>
                <w:sz w:val="28"/>
                <w:szCs w:val="28"/>
              </w:rPr>
              <w:t>1) літературні та художні твори, зокрема:</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3" w:name="n2315"/>
            <w:bookmarkEnd w:id="13"/>
            <w:r w:rsidRPr="00900972">
              <w:rPr>
                <w:rFonts w:ascii="Times New Roman" w:hAnsi="Times New Roman"/>
                <w:sz w:val="28"/>
                <w:szCs w:val="28"/>
              </w:rPr>
              <w:t>романи, поеми, статті та інші письмові твори;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4" w:name="n2316"/>
            <w:bookmarkEnd w:id="14"/>
            <w:r w:rsidRPr="00900972">
              <w:rPr>
                <w:rFonts w:ascii="Times New Roman" w:hAnsi="Times New Roman"/>
                <w:sz w:val="28"/>
                <w:szCs w:val="28"/>
              </w:rPr>
              <w:t>лекції, промови, проповіді та інші усні твори;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5" w:name="n2317"/>
            <w:bookmarkEnd w:id="15"/>
            <w:r w:rsidRPr="00900972">
              <w:rPr>
                <w:rFonts w:ascii="Times New Roman" w:hAnsi="Times New Roman"/>
                <w:sz w:val="28"/>
                <w:szCs w:val="28"/>
              </w:rPr>
              <w:t>драматичні, музично-драматичні твори, пантоміми, хореографічні, інші сценічні твори;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6" w:name="n2318"/>
            <w:bookmarkEnd w:id="16"/>
            <w:r w:rsidRPr="00900972">
              <w:rPr>
                <w:rFonts w:ascii="Times New Roman" w:hAnsi="Times New Roman"/>
                <w:sz w:val="28"/>
                <w:szCs w:val="28"/>
              </w:rPr>
              <w:t>музичні твори (з текстом або без тексту);</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7" w:name="n2319"/>
            <w:bookmarkEnd w:id="17"/>
            <w:r w:rsidRPr="00900972">
              <w:rPr>
                <w:rFonts w:ascii="Times New Roman" w:hAnsi="Times New Roman"/>
                <w:sz w:val="28"/>
                <w:szCs w:val="28"/>
              </w:rPr>
              <w:t>аудіовізуальні твори;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8" w:name="n2320"/>
            <w:bookmarkEnd w:id="18"/>
            <w:r w:rsidRPr="00900972">
              <w:rPr>
                <w:rFonts w:ascii="Times New Roman" w:hAnsi="Times New Roman"/>
                <w:sz w:val="28"/>
                <w:szCs w:val="28"/>
              </w:rPr>
              <w:t>твори живопису, архітектури, скульптури та графіки;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19" w:name="n2321"/>
            <w:bookmarkEnd w:id="19"/>
            <w:r w:rsidRPr="00900972">
              <w:rPr>
                <w:rFonts w:ascii="Times New Roman" w:hAnsi="Times New Roman"/>
                <w:sz w:val="28"/>
                <w:szCs w:val="28"/>
              </w:rPr>
              <w:t>фотографічні твори;</w:t>
            </w:r>
          </w:p>
          <w:p w:rsidR="00EA1061" w:rsidRPr="00900972" w:rsidRDefault="00EA1061" w:rsidP="00EA1061">
            <w:pPr>
              <w:shd w:val="clear" w:color="auto" w:fill="FFFFFF"/>
              <w:ind w:firstLine="450"/>
              <w:jc w:val="both"/>
              <w:textAlignment w:val="baseline"/>
              <w:rPr>
                <w:rFonts w:ascii="Times New Roman" w:hAnsi="Times New Roman"/>
                <w:sz w:val="28"/>
                <w:szCs w:val="28"/>
              </w:rPr>
            </w:pPr>
            <w:r w:rsidRPr="00900972">
              <w:rPr>
                <w:rFonts w:ascii="Times New Roman" w:hAnsi="Times New Roman"/>
                <w:sz w:val="28"/>
                <w:szCs w:val="28"/>
              </w:rPr>
              <w:t>твори ужиткового мистецтва;</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20" w:name="n2323"/>
            <w:bookmarkEnd w:id="20"/>
            <w:r w:rsidRPr="00900972">
              <w:rPr>
                <w:rFonts w:ascii="Times New Roman" w:hAnsi="Times New Roman"/>
                <w:sz w:val="28"/>
                <w:szCs w:val="28"/>
              </w:rPr>
              <w:t>ілюстрації, карти, плани, ескізи і пластичні твори, що стосуються географії, топографії, архітектури або науки;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21" w:name="n2324"/>
            <w:bookmarkEnd w:id="21"/>
            <w:r w:rsidRPr="00900972">
              <w:rPr>
                <w:rFonts w:ascii="Times New Roman" w:hAnsi="Times New Roman"/>
                <w:sz w:val="28"/>
                <w:szCs w:val="28"/>
              </w:rPr>
              <w:t>переклади, адаптації, аранжування та інші переробки літературних або художніх творів;</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22" w:name="n2325"/>
            <w:bookmarkEnd w:id="22"/>
            <w:r w:rsidRPr="00900972">
              <w:rPr>
                <w:rFonts w:ascii="Times New Roman" w:hAnsi="Times New Roman"/>
                <w:sz w:val="28"/>
                <w:szCs w:val="28"/>
              </w:rPr>
              <w:lastRenderedPageBreak/>
              <w:t>збірники творів, якщо вони за добором або упорядкуванням їх складових частин є результатом інтелектуальної діяльності;</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23" w:name="n2326"/>
            <w:bookmarkEnd w:id="23"/>
            <w:r w:rsidRPr="00900972">
              <w:rPr>
                <w:rFonts w:ascii="Times New Roman" w:hAnsi="Times New Roman"/>
                <w:sz w:val="28"/>
                <w:szCs w:val="28"/>
              </w:rPr>
              <w:t>2) комп'ютерні програми;</w:t>
            </w:r>
          </w:p>
          <w:p w:rsidR="00EA1061" w:rsidRPr="00900972" w:rsidRDefault="00EA1061" w:rsidP="00EA1061">
            <w:pPr>
              <w:shd w:val="clear" w:color="auto" w:fill="FFFFFF"/>
              <w:ind w:firstLine="450"/>
              <w:jc w:val="both"/>
              <w:textAlignment w:val="baseline"/>
              <w:rPr>
                <w:rFonts w:ascii="Times New Roman" w:hAnsi="Times New Roman"/>
                <w:sz w:val="28"/>
                <w:szCs w:val="28"/>
              </w:rPr>
            </w:pPr>
            <w:bookmarkStart w:id="24" w:name="n2327"/>
            <w:bookmarkEnd w:id="24"/>
            <w:r w:rsidRPr="00900972">
              <w:rPr>
                <w:rFonts w:ascii="Times New Roman" w:hAnsi="Times New Roman"/>
                <w:sz w:val="28"/>
                <w:szCs w:val="28"/>
              </w:rPr>
              <w:t>3) компіляції даних (бази даних), якщо вони за добором або упорядкуванням їх складових частин є результатом інтелектуальної діяльності;</w:t>
            </w:r>
          </w:p>
          <w:p w:rsidR="00612D61" w:rsidRPr="00900972" w:rsidRDefault="00EA1061" w:rsidP="00EA1061">
            <w:pPr>
              <w:pStyle w:val="rvps2"/>
              <w:shd w:val="clear" w:color="auto" w:fill="FFFFFF"/>
              <w:spacing w:before="0" w:beforeAutospacing="0" w:after="0" w:afterAutospacing="0"/>
              <w:ind w:firstLine="376"/>
              <w:jc w:val="both"/>
              <w:rPr>
                <w:sz w:val="28"/>
                <w:szCs w:val="28"/>
                <w:shd w:val="clear" w:color="auto" w:fill="FFFFFF"/>
                <w:lang w:val="uk-UA"/>
              </w:rPr>
            </w:pPr>
            <w:bookmarkStart w:id="25" w:name="n2328"/>
            <w:bookmarkEnd w:id="25"/>
            <w:r w:rsidRPr="00900972">
              <w:rPr>
                <w:sz w:val="28"/>
                <w:szCs w:val="28"/>
              </w:rPr>
              <w:t>4) інші твори.</w:t>
            </w:r>
          </w:p>
        </w:tc>
        <w:tc>
          <w:tcPr>
            <w:tcW w:w="7655" w:type="dxa"/>
          </w:tcPr>
          <w:p w:rsidR="00DE4EA4" w:rsidRPr="00DE4EA4" w:rsidRDefault="00DE4EA4" w:rsidP="00DE4EA4">
            <w:pPr>
              <w:shd w:val="clear" w:color="auto" w:fill="FFFFFF"/>
              <w:ind w:firstLine="450"/>
              <w:jc w:val="both"/>
              <w:textAlignment w:val="baseline"/>
              <w:rPr>
                <w:rFonts w:ascii="Times New Roman" w:hAnsi="Times New Roman"/>
                <w:color w:val="000000"/>
                <w:sz w:val="28"/>
                <w:szCs w:val="28"/>
                <w:lang w:val="uk-UA"/>
              </w:rPr>
            </w:pPr>
            <w:r w:rsidRPr="00DE4EA4">
              <w:rPr>
                <w:rFonts w:ascii="Times New Roman" w:hAnsi="Times New Roman"/>
                <w:color w:val="000000"/>
                <w:sz w:val="28"/>
                <w:szCs w:val="28"/>
                <w:lang w:val="uk-UA"/>
              </w:rPr>
              <w:lastRenderedPageBreak/>
              <w:t xml:space="preserve">1. Об'єктами авторського права є твори </w:t>
            </w:r>
            <w:r w:rsidRPr="00DE4EA4">
              <w:rPr>
                <w:rFonts w:ascii="Times New Roman" w:hAnsi="Times New Roman"/>
                <w:b/>
                <w:color w:val="000000"/>
                <w:sz w:val="28"/>
                <w:szCs w:val="28"/>
                <w:lang w:val="uk-UA"/>
              </w:rPr>
              <w:t>науки, літератури, мистецтва</w:t>
            </w:r>
            <w:r w:rsidRPr="00DE4EA4">
              <w:rPr>
                <w:rFonts w:ascii="Times New Roman" w:hAnsi="Times New Roman"/>
                <w:color w:val="000000"/>
                <w:sz w:val="28"/>
                <w:szCs w:val="28"/>
                <w:lang w:val="uk-UA"/>
              </w:rPr>
              <w:t>, а саме:</w:t>
            </w:r>
          </w:p>
          <w:p w:rsidR="00DE4EA4" w:rsidRPr="00DE4EA4" w:rsidRDefault="00DE4EA4" w:rsidP="00DE4EA4">
            <w:pPr>
              <w:shd w:val="clear" w:color="auto" w:fill="FFFFFF"/>
              <w:spacing w:after="150"/>
              <w:ind w:firstLine="450"/>
              <w:jc w:val="both"/>
              <w:rPr>
                <w:rFonts w:ascii="Times New Roman" w:hAnsi="Times New Roman"/>
                <w:b/>
                <w:color w:val="000000"/>
                <w:sz w:val="28"/>
                <w:szCs w:val="28"/>
                <w:lang w:val="uk-UA"/>
              </w:rPr>
            </w:pPr>
            <w:r w:rsidRPr="00DE4EA4">
              <w:rPr>
                <w:rFonts w:ascii="Times New Roman" w:hAnsi="Times New Roman"/>
                <w:b/>
                <w:color w:val="000000"/>
                <w:sz w:val="28"/>
                <w:szCs w:val="28"/>
                <w:lang w:val="uk-UA"/>
              </w:rPr>
              <w:t>1) літературні письмові твори белетристичного, публіцистичного, або іншого характеру;</w:t>
            </w:r>
          </w:p>
          <w:p w:rsidR="00DE4EA4" w:rsidRPr="00DE4EA4" w:rsidRDefault="00DE4EA4" w:rsidP="00DE4EA4">
            <w:pPr>
              <w:shd w:val="clear" w:color="auto" w:fill="FFFFFF"/>
              <w:spacing w:after="150"/>
              <w:ind w:firstLine="450"/>
              <w:jc w:val="both"/>
              <w:rPr>
                <w:rFonts w:ascii="Times New Roman" w:hAnsi="Times New Roman"/>
                <w:b/>
                <w:color w:val="000000"/>
                <w:sz w:val="28"/>
                <w:szCs w:val="28"/>
                <w:lang w:val="uk-UA"/>
              </w:rPr>
            </w:pPr>
            <w:r w:rsidRPr="00DE4EA4">
              <w:rPr>
                <w:rFonts w:ascii="Times New Roman" w:hAnsi="Times New Roman"/>
                <w:b/>
                <w:color w:val="000000"/>
                <w:sz w:val="28"/>
                <w:szCs w:val="28"/>
                <w:lang w:val="uk-UA"/>
              </w:rPr>
              <w:t>2) наукові твори та твори технічного характеру;</w:t>
            </w:r>
          </w:p>
          <w:p w:rsidR="00DE4EA4" w:rsidRPr="00DE4EA4" w:rsidRDefault="00DE4EA4" w:rsidP="00DE4EA4">
            <w:pPr>
              <w:shd w:val="clear" w:color="auto" w:fill="FFFFFF"/>
              <w:ind w:firstLine="450"/>
              <w:jc w:val="both"/>
              <w:textAlignment w:val="baseline"/>
              <w:rPr>
                <w:rFonts w:ascii="Times New Roman" w:hAnsi="Times New Roman"/>
                <w:color w:val="000000"/>
                <w:sz w:val="28"/>
                <w:szCs w:val="28"/>
                <w:lang w:val="uk-UA"/>
              </w:rPr>
            </w:pPr>
            <w:r w:rsidRPr="00DE4EA4">
              <w:rPr>
                <w:rFonts w:ascii="Times New Roman" w:hAnsi="Times New Roman"/>
                <w:b/>
                <w:color w:val="000000"/>
                <w:sz w:val="28"/>
                <w:szCs w:val="28"/>
                <w:lang w:val="uk-UA"/>
              </w:rPr>
              <w:t>3) виступи,</w:t>
            </w:r>
            <w:r w:rsidRPr="00DE4EA4">
              <w:rPr>
                <w:rFonts w:ascii="Times New Roman" w:hAnsi="Times New Roman"/>
                <w:color w:val="000000"/>
                <w:sz w:val="28"/>
                <w:szCs w:val="28"/>
                <w:lang w:val="uk-UA"/>
              </w:rPr>
              <w:t xml:space="preserve"> лекції, промови, проповіді та інші усні твори;</w:t>
            </w:r>
          </w:p>
          <w:p w:rsidR="00DE4EA4" w:rsidRPr="00DE4EA4" w:rsidRDefault="00DE4EA4" w:rsidP="00DE4EA4">
            <w:pPr>
              <w:shd w:val="clear" w:color="auto" w:fill="FFFFFF"/>
              <w:ind w:firstLine="450"/>
              <w:jc w:val="both"/>
              <w:textAlignment w:val="baseline"/>
              <w:rPr>
                <w:rFonts w:ascii="Times New Roman" w:hAnsi="Times New Roman"/>
                <w:color w:val="000000"/>
                <w:sz w:val="28"/>
                <w:szCs w:val="28"/>
                <w:lang w:val="uk-UA"/>
              </w:rPr>
            </w:pPr>
            <w:r w:rsidRPr="00DE4EA4">
              <w:rPr>
                <w:rFonts w:ascii="Times New Roman" w:hAnsi="Times New Roman"/>
                <w:color w:val="000000"/>
                <w:sz w:val="28"/>
                <w:szCs w:val="28"/>
                <w:lang w:val="uk-UA"/>
              </w:rPr>
              <w:t>4) комп’ютерні програми;</w:t>
            </w:r>
          </w:p>
          <w:p w:rsidR="00DE4EA4" w:rsidRPr="00DE4EA4" w:rsidRDefault="00DE4EA4" w:rsidP="00DE4EA4">
            <w:pPr>
              <w:shd w:val="clear" w:color="auto" w:fill="FFFFFF"/>
              <w:ind w:firstLine="450"/>
              <w:jc w:val="both"/>
              <w:textAlignment w:val="baseline"/>
              <w:rPr>
                <w:rFonts w:ascii="Times New Roman" w:hAnsi="Times New Roman"/>
                <w:color w:val="000000"/>
                <w:sz w:val="28"/>
                <w:szCs w:val="28"/>
                <w:lang w:val="uk-UA"/>
              </w:rPr>
            </w:pPr>
            <w:r w:rsidRPr="00DE4EA4">
              <w:rPr>
                <w:rFonts w:ascii="Times New Roman" w:hAnsi="Times New Roman"/>
                <w:sz w:val="28"/>
                <w:szCs w:val="28"/>
                <w:lang w:val="uk-UA"/>
              </w:rPr>
              <w:t xml:space="preserve">5) </w:t>
            </w:r>
            <w:r w:rsidRPr="00DE4EA4">
              <w:rPr>
                <w:rFonts w:ascii="Times New Roman" w:hAnsi="Times New Roman"/>
                <w:color w:val="000000"/>
                <w:sz w:val="28"/>
                <w:szCs w:val="28"/>
                <w:lang w:val="uk-UA"/>
              </w:rPr>
              <w:t>бази даних;</w:t>
            </w:r>
          </w:p>
          <w:p w:rsidR="00DE4EA4" w:rsidRPr="00DE4EA4" w:rsidRDefault="00DE4EA4" w:rsidP="00DE4EA4">
            <w:pPr>
              <w:shd w:val="clear" w:color="auto" w:fill="FFFFFF"/>
              <w:ind w:firstLine="450"/>
              <w:jc w:val="both"/>
              <w:textAlignment w:val="baseline"/>
              <w:rPr>
                <w:rFonts w:ascii="Times New Roman" w:hAnsi="Times New Roman"/>
                <w:color w:val="000000"/>
                <w:sz w:val="28"/>
                <w:szCs w:val="28"/>
                <w:lang w:val="uk-UA"/>
              </w:rPr>
            </w:pPr>
            <w:r w:rsidRPr="00DE4EA4">
              <w:rPr>
                <w:rFonts w:ascii="Times New Roman" w:hAnsi="Times New Roman"/>
                <w:color w:val="000000"/>
                <w:sz w:val="28"/>
                <w:szCs w:val="28"/>
                <w:lang w:val="uk-UA"/>
              </w:rPr>
              <w:t>6) музичні твори з текстом і без тексту;</w:t>
            </w:r>
          </w:p>
          <w:p w:rsidR="00DE4EA4" w:rsidRPr="00DE4EA4" w:rsidRDefault="00DE4EA4" w:rsidP="00DE4EA4">
            <w:pPr>
              <w:shd w:val="clear" w:color="auto" w:fill="FFFFFF"/>
              <w:spacing w:after="150"/>
              <w:ind w:firstLine="450"/>
              <w:jc w:val="both"/>
              <w:rPr>
                <w:rFonts w:ascii="Times New Roman" w:hAnsi="Times New Roman"/>
                <w:color w:val="000000"/>
                <w:sz w:val="28"/>
                <w:szCs w:val="28"/>
                <w:lang w:val="uk-UA"/>
              </w:rPr>
            </w:pPr>
            <w:r w:rsidRPr="00DE4EA4">
              <w:rPr>
                <w:rFonts w:ascii="Times New Roman" w:hAnsi="Times New Roman"/>
                <w:sz w:val="28"/>
                <w:szCs w:val="28"/>
                <w:lang w:val="uk-UA"/>
              </w:rPr>
              <w:t>7) драматичні, музично-драматичні твори, пантоміми,</w:t>
            </w:r>
            <w:r w:rsidRPr="00DE4EA4">
              <w:rPr>
                <w:rFonts w:ascii="Times New Roman" w:hAnsi="Times New Roman"/>
                <w:color w:val="000000"/>
                <w:sz w:val="28"/>
                <w:szCs w:val="28"/>
                <w:lang w:val="uk-UA"/>
              </w:rPr>
              <w:t xml:space="preserve"> хореографічні та інші </w:t>
            </w:r>
            <w:r w:rsidRPr="00DE4EA4">
              <w:rPr>
                <w:rFonts w:ascii="Times New Roman" w:hAnsi="Times New Roman"/>
                <w:b/>
                <w:color w:val="000000"/>
                <w:sz w:val="28"/>
                <w:szCs w:val="28"/>
                <w:lang w:val="uk-UA"/>
              </w:rPr>
              <w:t>твори, створені для сценічного показу, та їх постановки;</w:t>
            </w:r>
          </w:p>
          <w:p w:rsidR="00DE4EA4" w:rsidRPr="00DE4EA4" w:rsidRDefault="00DE4EA4" w:rsidP="00DE4EA4">
            <w:pPr>
              <w:shd w:val="clear" w:color="auto" w:fill="FFFFFF"/>
              <w:spacing w:after="150"/>
              <w:ind w:firstLine="450"/>
              <w:jc w:val="both"/>
              <w:rPr>
                <w:rFonts w:ascii="Times New Roman" w:hAnsi="Times New Roman"/>
                <w:color w:val="000000"/>
                <w:sz w:val="28"/>
                <w:szCs w:val="28"/>
                <w:lang w:val="uk-UA"/>
              </w:rPr>
            </w:pPr>
            <w:r w:rsidRPr="00DE4EA4">
              <w:rPr>
                <w:rFonts w:ascii="Times New Roman" w:hAnsi="Times New Roman"/>
                <w:sz w:val="28"/>
                <w:szCs w:val="28"/>
                <w:lang w:val="uk-UA"/>
              </w:rPr>
              <w:t xml:space="preserve">8) </w:t>
            </w:r>
            <w:r w:rsidRPr="00DE4EA4">
              <w:rPr>
                <w:rFonts w:ascii="Times New Roman" w:hAnsi="Times New Roman"/>
                <w:color w:val="000000"/>
                <w:sz w:val="28"/>
                <w:szCs w:val="28"/>
                <w:lang w:val="uk-UA"/>
              </w:rPr>
              <w:t>аудіовізуальні твори;</w:t>
            </w:r>
          </w:p>
          <w:p w:rsidR="00DE4EA4" w:rsidRPr="00DE4EA4" w:rsidRDefault="00DE4EA4" w:rsidP="00DE4EA4">
            <w:pPr>
              <w:shd w:val="clear" w:color="auto" w:fill="FFFFFF"/>
              <w:spacing w:after="150"/>
              <w:ind w:firstLine="450"/>
              <w:jc w:val="both"/>
              <w:rPr>
                <w:rFonts w:ascii="Times New Roman" w:hAnsi="Times New Roman"/>
                <w:b/>
                <w:color w:val="000000"/>
                <w:sz w:val="28"/>
                <w:szCs w:val="28"/>
                <w:lang w:val="uk-UA"/>
              </w:rPr>
            </w:pPr>
            <w:r w:rsidRPr="00DE4EA4">
              <w:rPr>
                <w:rFonts w:ascii="Times New Roman" w:hAnsi="Times New Roman"/>
                <w:b/>
                <w:color w:val="000000"/>
                <w:sz w:val="28"/>
                <w:szCs w:val="28"/>
                <w:lang w:val="uk-UA"/>
              </w:rPr>
              <w:t>9) твори образотворчого мистецтва;</w:t>
            </w:r>
          </w:p>
          <w:p w:rsidR="00DE4EA4" w:rsidRPr="00DE4EA4" w:rsidRDefault="00DE4EA4" w:rsidP="00DE4EA4">
            <w:pPr>
              <w:shd w:val="clear" w:color="auto" w:fill="FFFFFF"/>
              <w:ind w:firstLine="450"/>
              <w:jc w:val="both"/>
              <w:textAlignment w:val="baseline"/>
              <w:rPr>
                <w:rFonts w:ascii="Times New Roman" w:hAnsi="Times New Roman"/>
                <w:color w:val="000000"/>
                <w:sz w:val="28"/>
                <w:szCs w:val="28"/>
                <w:lang w:val="uk-UA"/>
              </w:rPr>
            </w:pPr>
            <w:r w:rsidRPr="00DE4EA4">
              <w:rPr>
                <w:rFonts w:ascii="Times New Roman" w:hAnsi="Times New Roman"/>
                <w:b/>
                <w:color w:val="000000"/>
                <w:sz w:val="28"/>
                <w:szCs w:val="28"/>
                <w:lang w:val="uk-UA"/>
              </w:rPr>
              <w:lastRenderedPageBreak/>
              <w:t>10)</w:t>
            </w:r>
            <w:r w:rsidRPr="00DE4EA4">
              <w:rPr>
                <w:rStyle w:val="rvts9"/>
                <w:b/>
                <w:bCs/>
                <w:color w:val="000000"/>
                <w:sz w:val="28"/>
                <w:szCs w:val="28"/>
                <w:lang w:val="uk-UA"/>
              </w:rPr>
              <w:t xml:space="preserve"> </w:t>
            </w:r>
            <w:r w:rsidRPr="00DE4EA4">
              <w:rPr>
                <w:rFonts w:ascii="Times New Roman" w:hAnsi="Times New Roman"/>
                <w:b/>
                <w:color w:val="000000"/>
                <w:sz w:val="28"/>
                <w:szCs w:val="28"/>
                <w:lang w:val="uk-UA"/>
              </w:rPr>
              <w:t>твори архітектури, містобудування і садово-паркового мистецтва;</w:t>
            </w:r>
          </w:p>
          <w:p w:rsidR="00CF7C13" w:rsidRPr="00CF7C13" w:rsidRDefault="00DE4EA4" w:rsidP="00CF7C13">
            <w:pPr>
              <w:shd w:val="clear" w:color="auto" w:fill="FFFFFF"/>
              <w:ind w:firstLine="450"/>
              <w:jc w:val="both"/>
              <w:textAlignment w:val="baseline"/>
              <w:rPr>
                <w:rFonts w:ascii="Times New Roman" w:hAnsi="Times New Roman"/>
                <w:color w:val="000000"/>
                <w:sz w:val="28"/>
                <w:szCs w:val="28"/>
                <w:lang w:val="uk-UA"/>
              </w:rPr>
            </w:pPr>
            <w:r w:rsidRPr="00CF7C13">
              <w:rPr>
                <w:rFonts w:ascii="Times New Roman" w:hAnsi="Times New Roman"/>
                <w:color w:val="000000"/>
                <w:sz w:val="28"/>
                <w:szCs w:val="28"/>
                <w:lang w:val="uk-UA"/>
              </w:rPr>
              <w:t>11) фотографічні твори;</w:t>
            </w:r>
          </w:p>
          <w:p w:rsidR="00612D61" w:rsidRPr="00CF7C13" w:rsidRDefault="00DE4EA4" w:rsidP="00CF7C13">
            <w:pPr>
              <w:shd w:val="clear" w:color="auto" w:fill="FFFFFF"/>
              <w:ind w:firstLine="450"/>
              <w:jc w:val="both"/>
              <w:textAlignment w:val="baseline"/>
              <w:rPr>
                <w:rFonts w:ascii="Times New Roman" w:hAnsi="Times New Roman"/>
                <w:color w:val="000000"/>
                <w:sz w:val="28"/>
                <w:szCs w:val="28"/>
                <w:lang w:val="uk-UA"/>
              </w:rPr>
            </w:pPr>
            <w:r w:rsidRPr="00CF7C13">
              <w:rPr>
                <w:rFonts w:ascii="Times New Roman" w:hAnsi="Times New Roman"/>
                <w:color w:val="000000"/>
                <w:sz w:val="28"/>
                <w:szCs w:val="28"/>
                <w:lang w:val="uk-UA"/>
              </w:rPr>
              <w:t>12) твори ужиткового мистецтва;</w:t>
            </w:r>
          </w:p>
          <w:p w:rsidR="00CF7C13" w:rsidRPr="00CF7C13" w:rsidRDefault="00CF7C13" w:rsidP="00CF7C13">
            <w:pPr>
              <w:shd w:val="clear" w:color="auto" w:fill="FFFFFF"/>
              <w:spacing w:after="150"/>
              <w:ind w:firstLine="450"/>
              <w:jc w:val="both"/>
              <w:rPr>
                <w:rFonts w:ascii="Times New Roman" w:hAnsi="Times New Roman"/>
                <w:b/>
                <w:color w:val="000000"/>
                <w:sz w:val="28"/>
                <w:szCs w:val="28"/>
                <w:lang w:val="uk-UA"/>
              </w:rPr>
            </w:pPr>
            <w:r w:rsidRPr="00CF7C13">
              <w:rPr>
                <w:rFonts w:ascii="Times New Roman" w:hAnsi="Times New Roman"/>
                <w:sz w:val="28"/>
                <w:szCs w:val="28"/>
                <w:lang w:val="uk-UA"/>
              </w:rPr>
              <w:t xml:space="preserve">13) </w:t>
            </w:r>
            <w:r w:rsidRPr="00CF7C13">
              <w:rPr>
                <w:rFonts w:ascii="Times New Roman" w:hAnsi="Times New Roman"/>
                <w:color w:val="000000"/>
                <w:sz w:val="28"/>
                <w:szCs w:val="28"/>
                <w:lang w:val="uk-UA"/>
              </w:rPr>
              <w:t xml:space="preserve">ілюстрації, карти, плани, креслення, ескізи, пластичні твори, що стосуються географії, геології, топографії, техніки, архітектури </w:t>
            </w:r>
            <w:r w:rsidRPr="00CF7C13">
              <w:rPr>
                <w:rFonts w:ascii="Times New Roman" w:hAnsi="Times New Roman"/>
                <w:b/>
                <w:color w:val="000000"/>
                <w:sz w:val="28"/>
                <w:szCs w:val="28"/>
                <w:lang w:val="uk-UA"/>
              </w:rPr>
              <w:t>та інших сфер діяльності;</w:t>
            </w:r>
          </w:p>
          <w:p w:rsidR="00CF7C13" w:rsidRPr="00CF7C13" w:rsidRDefault="00CF7C13" w:rsidP="00CF7C13">
            <w:pPr>
              <w:shd w:val="clear" w:color="auto" w:fill="FFFFFF"/>
              <w:spacing w:after="150"/>
              <w:ind w:firstLine="450"/>
              <w:jc w:val="both"/>
              <w:rPr>
                <w:rFonts w:ascii="Times New Roman" w:hAnsi="Times New Roman"/>
                <w:b/>
                <w:color w:val="000000"/>
                <w:sz w:val="28"/>
                <w:szCs w:val="28"/>
                <w:lang w:val="uk-UA"/>
              </w:rPr>
            </w:pPr>
            <w:r w:rsidRPr="00CF7C13">
              <w:rPr>
                <w:rFonts w:ascii="Times New Roman" w:hAnsi="Times New Roman"/>
                <w:color w:val="000000"/>
                <w:sz w:val="28"/>
                <w:szCs w:val="28"/>
                <w:lang w:val="uk-UA"/>
              </w:rPr>
              <w:t xml:space="preserve">14) </w:t>
            </w:r>
            <w:r w:rsidRPr="00CF7C13">
              <w:rPr>
                <w:rFonts w:ascii="Times New Roman" w:hAnsi="Times New Roman"/>
                <w:b/>
                <w:color w:val="000000"/>
                <w:sz w:val="28"/>
                <w:szCs w:val="28"/>
                <w:lang w:val="uk-UA"/>
              </w:rPr>
              <w:t>сценічні обробки літературних творів і обробки фольклору, придатні для сценічного показу;</w:t>
            </w:r>
          </w:p>
          <w:p w:rsidR="00CF7C13" w:rsidRPr="00CF7C13" w:rsidRDefault="00CF7C13" w:rsidP="00CF7C13">
            <w:pPr>
              <w:shd w:val="clear" w:color="auto" w:fill="FFFFFF"/>
              <w:ind w:firstLine="450"/>
              <w:jc w:val="both"/>
              <w:textAlignment w:val="baseline"/>
              <w:rPr>
                <w:rFonts w:ascii="Times New Roman" w:hAnsi="Times New Roman"/>
                <w:b/>
                <w:color w:val="000000"/>
                <w:sz w:val="28"/>
                <w:szCs w:val="28"/>
                <w:lang w:val="uk-UA"/>
              </w:rPr>
            </w:pPr>
            <w:r w:rsidRPr="00CF7C13">
              <w:rPr>
                <w:rFonts w:ascii="Times New Roman" w:hAnsi="Times New Roman"/>
                <w:color w:val="000000"/>
                <w:sz w:val="28"/>
                <w:szCs w:val="28"/>
                <w:lang w:val="uk-UA"/>
              </w:rPr>
              <w:t xml:space="preserve">15) </w:t>
            </w:r>
            <w:r w:rsidRPr="00CF7C13">
              <w:rPr>
                <w:rFonts w:ascii="Times New Roman" w:hAnsi="Times New Roman"/>
                <w:b/>
                <w:color w:val="000000"/>
                <w:sz w:val="28"/>
                <w:szCs w:val="28"/>
                <w:lang w:val="uk-UA"/>
              </w:rPr>
              <w:t>похідні твори;</w:t>
            </w:r>
          </w:p>
          <w:p w:rsidR="00CF7C13" w:rsidRPr="00CF7C13" w:rsidRDefault="00CF7C13" w:rsidP="00CF7C13">
            <w:pPr>
              <w:shd w:val="clear" w:color="auto" w:fill="FFFFFF"/>
              <w:ind w:firstLine="450"/>
              <w:jc w:val="both"/>
              <w:textAlignment w:val="baseline"/>
              <w:rPr>
                <w:rFonts w:ascii="Times New Roman" w:hAnsi="Times New Roman"/>
                <w:color w:val="000000"/>
                <w:sz w:val="28"/>
                <w:szCs w:val="28"/>
                <w:lang w:val="uk-UA"/>
              </w:rPr>
            </w:pPr>
            <w:r w:rsidRPr="00CF7C13">
              <w:rPr>
                <w:rFonts w:ascii="Times New Roman" w:hAnsi="Times New Roman"/>
                <w:color w:val="000000"/>
                <w:sz w:val="28"/>
                <w:szCs w:val="28"/>
                <w:lang w:val="uk-UA"/>
              </w:rPr>
              <w:t xml:space="preserve">16) збірники творів, якщо за добором або упорядкуванням їх складових частин є результатом інтелектуальної </w:t>
            </w:r>
            <w:r w:rsidRPr="00CF7C13">
              <w:rPr>
                <w:rFonts w:ascii="Times New Roman" w:hAnsi="Times New Roman"/>
                <w:b/>
                <w:color w:val="000000"/>
                <w:sz w:val="28"/>
                <w:szCs w:val="28"/>
                <w:lang w:val="uk-UA"/>
              </w:rPr>
              <w:t>творчої праці</w:t>
            </w:r>
            <w:r w:rsidRPr="00CF7C13">
              <w:rPr>
                <w:rFonts w:ascii="Times New Roman" w:hAnsi="Times New Roman"/>
                <w:color w:val="000000"/>
                <w:sz w:val="28"/>
                <w:szCs w:val="28"/>
                <w:lang w:val="uk-UA"/>
              </w:rPr>
              <w:t>;</w:t>
            </w:r>
          </w:p>
          <w:p w:rsidR="00CF7C13" w:rsidRPr="00CF7C13" w:rsidRDefault="00CF7C13" w:rsidP="00CF7C13">
            <w:pPr>
              <w:shd w:val="clear" w:color="auto" w:fill="FFFFFF"/>
              <w:ind w:firstLine="450"/>
              <w:jc w:val="both"/>
              <w:textAlignment w:val="baseline"/>
              <w:rPr>
                <w:rFonts w:ascii="Times New Roman" w:hAnsi="Times New Roman"/>
                <w:color w:val="000000"/>
                <w:sz w:val="28"/>
                <w:szCs w:val="28"/>
                <w:lang w:val="uk-UA"/>
              </w:rPr>
            </w:pPr>
            <w:r w:rsidRPr="00CF7C13">
              <w:rPr>
                <w:rFonts w:ascii="Times New Roman" w:hAnsi="Times New Roman"/>
                <w:color w:val="000000"/>
                <w:sz w:val="28"/>
                <w:szCs w:val="28"/>
                <w:lang w:val="uk-UA"/>
              </w:rPr>
              <w:t>17) переклади, адаптації, аранжування та інші переробки літературних або художніх творів;</w:t>
            </w:r>
          </w:p>
          <w:p w:rsidR="00CF7C13" w:rsidRPr="00CF7C13" w:rsidRDefault="00CF7C13" w:rsidP="00CF7C13">
            <w:pPr>
              <w:shd w:val="clear" w:color="auto" w:fill="FFFFFF"/>
              <w:ind w:firstLine="450"/>
              <w:jc w:val="both"/>
              <w:textAlignment w:val="baseline"/>
              <w:rPr>
                <w:rFonts w:ascii="Times New Roman" w:hAnsi="Times New Roman"/>
                <w:color w:val="000000"/>
                <w:sz w:val="28"/>
                <w:szCs w:val="28"/>
                <w:lang w:val="uk-UA"/>
              </w:rPr>
            </w:pPr>
            <w:r w:rsidRPr="00CF7C13">
              <w:rPr>
                <w:rFonts w:ascii="Times New Roman" w:hAnsi="Times New Roman"/>
                <w:color w:val="000000"/>
                <w:sz w:val="28"/>
                <w:szCs w:val="28"/>
                <w:lang w:val="uk-UA"/>
              </w:rPr>
              <w:t>18) інші твори.</w:t>
            </w:r>
          </w:p>
        </w:tc>
      </w:tr>
      <w:tr w:rsidR="00612D61" w:rsidRPr="00900972" w:rsidTr="00194A40">
        <w:tc>
          <w:tcPr>
            <w:tcW w:w="7621" w:type="dxa"/>
          </w:tcPr>
          <w:p w:rsidR="00612D61" w:rsidRPr="00900972" w:rsidRDefault="00FC0076" w:rsidP="00FC0076">
            <w:pPr>
              <w:pStyle w:val="rvps2"/>
              <w:shd w:val="clear" w:color="auto" w:fill="FFFFFF"/>
              <w:spacing w:before="0" w:beforeAutospacing="0" w:after="0" w:afterAutospacing="0"/>
              <w:ind w:firstLine="376"/>
              <w:jc w:val="center"/>
              <w:rPr>
                <w:sz w:val="28"/>
                <w:szCs w:val="28"/>
                <w:shd w:val="clear" w:color="auto" w:fill="FFFFFF"/>
                <w:lang w:val="uk-UA"/>
              </w:rPr>
            </w:pPr>
            <w:r w:rsidRPr="00900972">
              <w:rPr>
                <w:rStyle w:val="rvts15"/>
                <w:rFonts w:eastAsia="Times New Roman"/>
                <w:bCs/>
                <w:sz w:val="28"/>
                <w:szCs w:val="28"/>
                <w:shd w:val="clear" w:color="auto" w:fill="FFFFFF"/>
              </w:rPr>
              <w:lastRenderedPageBreak/>
              <w:t>Глава 37 </w:t>
            </w:r>
            <w:r w:rsidRPr="00900972">
              <w:rPr>
                <w:sz w:val="28"/>
                <w:szCs w:val="28"/>
              </w:rPr>
              <w:br/>
            </w:r>
            <w:r w:rsidRPr="00900972">
              <w:rPr>
                <w:rStyle w:val="rvts15"/>
                <w:rFonts w:eastAsia="Times New Roman"/>
                <w:bCs/>
                <w:sz w:val="28"/>
                <w:szCs w:val="28"/>
                <w:shd w:val="clear" w:color="auto" w:fill="FFFFFF"/>
              </w:rPr>
              <w:t>ПРАВО ІНТЕЛЕКТУАЛЬНОЇ ВЛАСНОСТІ НА ВИКОНАННЯ, ФОНОГРАМУ, ВІДЕОГРАМУ ТА ПРОГРАМУ (ПЕРЕДАЧУ) ОРГАНІЗАЦІЇ МОВЛЕННЯ (СУМІЖНІ ПРАВА)</w:t>
            </w:r>
          </w:p>
        </w:tc>
        <w:tc>
          <w:tcPr>
            <w:tcW w:w="7655" w:type="dxa"/>
          </w:tcPr>
          <w:p w:rsidR="00612D61" w:rsidRPr="00900972" w:rsidRDefault="000D7839" w:rsidP="000D7839">
            <w:pPr>
              <w:pStyle w:val="rvps2"/>
              <w:shd w:val="clear" w:color="auto" w:fill="FFFFFF"/>
              <w:spacing w:before="0" w:beforeAutospacing="0" w:after="0" w:afterAutospacing="0"/>
              <w:ind w:firstLine="376"/>
              <w:jc w:val="center"/>
              <w:rPr>
                <w:b/>
                <w:sz w:val="28"/>
                <w:szCs w:val="28"/>
                <w:lang w:val="uk-UA"/>
              </w:rPr>
            </w:pPr>
            <w:r w:rsidRPr="00900972">
              <w:rPr>
                <w:rStyle w:val="rvts15"/>
                <w:rFonts w:eastAsia="Times New Roman"/>
                <w:bCs/>
                <w:sz w:val="28"/>
                <w:szCs w:val="28"/>
                <w:shd w:val="clear" w:color="auto" w:fill="FFFFFF"/>
              </w:rPr>
              <w:t>Глава 37 </w:t>
            </w:r>
            <w:r w:rsidRPr="00900972">
              <w:rPr>
                <w:sz w:val="28"/>
                <w:szCs w:val="28"/>
              </w:rPr>
              <w:br/>
            </w:r>
            <w:r w:rsidRPr="00900972">
              <w:rPr>
                <w:rStyle w:val="rvts15"/>
                <w:rFonts w:eastAsia="Times New Roman"/>
                <w:bCs/>
                <w:sz w:val="28"/>
                <w:szCs w:val="28"/>
                <w:shd w:val="clear" w:color="auto" w:fill="FFFFFF"/>
              </w:rPr>
              <w:t>ПРАВО ІНТЕЛЕКТУАЛЬНОЇ ВЛАСНОСТІ НА ВИКОНАННЯ, ФОНОГРАМУ, ВІДЕОГРАМУ ТА ПРОГРАМУ ОРГАНІЗАЦІЇ МОВЛЕННЯ (СУМІЖНІ ПРАВА)</w:t>
            </w:r>
          </w:p>
        </w:tc>
      </w:tr>
      <w:tr w:rsidR="00612D61" w:rsidRPr="00900972" w:rsidTr="00194A40">
        <w:tc>
          <w:tcPr>
            <w:tcW w:w="7621" w:type="dxa"/>
          </w:tcPr>
          <w:p w:rsidR="00612D61" w:rsidRPr="00900972" w:rsidRDefault="006D61CC" w:rsidP="003F0C44">
            <w:pPr>
              <w:pStyle w:val="rvps2"/>
              <w:shd w:val="clear" w:color="auto" w:fill="FFFFFF"/>
              <w:spacing w:before="0" w:beforeAutospacing="0" w:after="0" w:afterAutospacing="0"/>
              <w:ind w:firstLine="376"/>
              <w:jc w:val="both"/>
              <w:rPr>
                <w:sz w:val="28"/>
                <w:szCs w:val="28"/>
                <w:shd w:val="clear" w:color="auto" w:fill="FFFFFF"/>
                <w:lang w:val="uk-UA"/>
              </w:rPr>
            </w:pPr>
            <w:r w:rsidRPr="00900972">
              <w:rPr>
                <w:b/>
                <w:bCs/>
                <w:sz w:val="28"/>
                <w:szCs w:val="28"/>
              </w:rPr>
              <w:t>Стаття 453.</w:t>
            </w:r>
            <w:r w:rsidRPr="00900972">
              <w:rPr>
                <w:sz w:val="28"/>
                <w:szCs w:val="28"/>
                <w:shd w:val="clear" w:color="auto" w:fill="FFFFFF"/>
              </w:rPr>
              <w:t> Використання виконання</w:t>
            </w:r>
          </w:p>
        </w:tc>
        <w:tc>
          <w:tcPr>
            <w:tcW w:w="7655" w:type="dxa"/>
          </w:tcPr>
          <w:p w:rsidR="00612D61" w:rsidRPr="00900972" w:rsidRDefault="00D106A3" w:rsidP="003F0C44">
            <w:pPr>
              <w:pStyle w:val="rvps2"/>
              <w:shd w:val="clear" w:color="auto" w:fill="FFFFFF"/>
              <w:spacing w:before="0" w:beforeAutospacing="0" w:after="0" w:afterAutospacing="0"/>
              <w:ind w:firstLine="376"/>
              <w:jc w:val="both"/>
              <w:rPr>
                <w:sz w:val="28"/>
                <w:szCs w:val="28"/>
                <w:lang w:val="uk-UA"/>
              </w:rPr>
            </w:pPr>
            <w:r w:rsidRPr="00900972">
              <w:rPr>
                <w:b/>
                <w:bCs/>
                <w:sz w:val="28"/>
                <w:szCs w:val="28"/>
              </w:rPr>
              <w:t>Стаття 453.</w:t>
            </w:r>
            <w:r w:rsidRPr="00900972">
              <w:rPr>
                <w:sz w:val="28"/>
                <w:szCs w:val="28"/>
                <w:shd w:val="clear" w:color="auto" w:fill="FFFFFF"/>
              </w:rPr>
              <w:t> Використання виконання</w:t>
            </w:r>
          </w:p>
        </w:tc>
      </w:tr>
      <w:tr w:rsidR="00612D61" w:rsidRPr="00900972" w:rsidTr="00194A40">
        <w:tc>
          <w:tcPr>
            <w:tcW w:w="7621" w:type="dxa"/>
          </w:tcPr>
          <w:p w:rsidR="006D61CC" w:rsidRPr="00900972" w:rsidRDefault="006D61CC" w:rsidP="006D61CC">
            <w:pPr>
              <w:pStyle w:val="rvps2"/>
              <w:shd w:val="clear" w:color="auto" w:fill="FFFFFF"/>
              <w:spacing w:before="0" w:beforeAutospacing="0" w:after="0" w:afterAutospacing="0"/>
              <w:ind w:firstLine="475"/>
              <w:jc w:val="both"/>
              <w:rPr>
                <w:sz w:val="28"/>
                <w:szCs w:val="28"/>
              </w:rPr>
            </w:pPr>
            <w:r w:rsidRPr="00900972">
              <w:rPr>
                <w:sz w:val="28"/>
                <w:szCs w:val="28"/>
              </w:rPr>
              <w:t>1. Використанням виконання є:</w:t>
            </w:r>
          </w:p>
          <w:p w:rsidR="006D61CC" w:rsidRPr="00900972" w:rsidRDefault="006D61CC" w:rsidP="006D61CC">
            <w:pPr>
              <w:pStyle w:val="rvps2"/>
              <w:shd w:val="clear" w:color="auto" w:fill="FFFFFF"/>
              <w:spacing w:before="0" w:beforeAutospacing="0" w:after="0" w:afterAutospacing="0"/>
              <w:ind w:firstLine="475"/>
              <w:jc w:val="both"/>
              <w:rPr>
                <w:sz w:val="28"/>
                <w:szCs w:val="28"/>
              </w:rPr>
            </w:pPr>
            <w:bookmarkStart w:id="26" w:name="n2422"/>
            <w:bookmarkEnd w:id="26"/>
            <w:r w:rsidRPr="00900972">
              <w:rPr>
                <w:sz w:val="28"/>
                <w:szCs w:val="28"/>
              </w:rPr>
              <w:t>1) доведення виконання до відома публіки під час його здійснення;</w:t>
            </w:r>
          </w:p>
          <w:p w:rsidR="006D61CC" w:rsidRPr="00900972" w:rsidRDefault="006D61CC" w:rsidP="006D61CC">
            <w:pPr>
              <w:pStyle w:val="rvps2"/>
              <w:shd w:val="clear" w:color="auto" w:fill="FFFFFF"/>
              <w:spacing w:before="0" w:beforeAutospacing="0" w:after="0" w:afterAutospacing="0"/>
              <w:ind w:firstLine="475"/>
              <w:jc w:val="both"/>
              <w:rPr>
                <w:sz w:val="28"/>
                <w:szCs w:val="28"/>
              </w:rPr>
            </w:pPr>
            <w:bookmarkStart w:id="27" w:name="n2423"/>
            <w:bookmarkEnd w:id="27"/>
            <w:r w:rsidRPr="00900972">
              <w:rPr>
                <w:sz w:val="28"/>
                <w:szCs w:val="28"/>
              </w:rPr>
              <w:t xml:space="preserve">2) записування (фіксування) виконання під час його здійснення, якщо таке записування дає можливість </w:t>
            </w:r>
            <w:r w:rsidRPr="00900972">
              <w:rPr>
                <w:sz w:val="28"/>
                <w:szCs w:val="28"/>
              </w:rPr>
              <w:lastRenderedPageBreak/>
              <w:t>сприйняття, відтворення та передачі виконання за допомогою технічних засобів;</w:t>
            </w:r>
          </w:p>
          <w:p w:rsidR="006D61CC" w:rsidRPr="00900972" w:rsidRDefault="006D61CC" w:rsidP="006D61CC">
            <w:pPr>
              <w:pStyle w:val="rvps2"/>
              <w:shd w:val="clear" w:color="auto" w:fill="FFFFFF"/>
              <w:spacing w:before="0" w:beforeAutospacing="0" w:after="0" w:afterAutospacing="0"/>
              <w:ind w:firstLine="475"/>
              <w:jc w:val="both"/>
              <w:rPr>
                <w:sz w:val="28"/>
                <w:szCs w:val="28"/>
                <w:shd w:val="clear" w:color="auto" w:fill="FFFFFF"/>
              </w:rPr>
            </w:pPr>
            <w:r w:rsidRPr="00900972">
              <w:rPr>
                <w:sz w:val="28"/>
                <w:szCs w:val="28"/>
                <w:shd w:val="clear" w:color="auto" w:fill="FFFFFF"/>
              </w:rPr>
              <w:t>3) пряме чи опосередковане відтворення запису виконання будь-яким способом та у будь-якій формі;</w:t>
            </w:r>
          </w:p>
          <w:p w:rsidR="006D61CC" w:rsidRPr="00900972" w:rsidRDefault="006D61CC" w:rsidP="006D61CC">
            <w:pPr>
              <w:pStyle w:val="rvps2"/>
              <w:shd w:val="clear" w:color="auto" w:fill="FFFFFF"/>
              <w:spacing w:before="0" w:beforeAutospacing="0" w:after="0" w:afterAutospacing="0"/>
              <w:ind w:firstLine="475"/>
              <w:jc w:val="both"/>
              <w:rPr>
                <w:sz w:val="28"/>
                <w:szCs w:val="28"/>
                <w:shd w:val="clear" w:color="auto" w:fill="FFFFFF"/>
              </w:rPr>
            </w:pPr>
            <w:r w:rsidRPr="00900972">
              <w:rPr>
                <w:sz w:val="28"/>
                <w:szCs w:val="28"/>
                <w:shd w:val="clear" w:color="auto" w:fill="FFFFFF"/>
              </w:rPr>
              <w:t>4) продаж та інше відчуження оригіналу чи примірника запису виконання;</w:t>
            </w:r>
          </w:p>
          <w:p w:rsidR="006D61CC" w:rsidRPr="00900972" w:rsidRDefault="006D61CC" w:rsidP="006D61CC">
            <w:pPr>
              <w:pStyle w:val="rvps2"/>
              <w:shd w:val="clear" w:color="auto" w:fill="FFFFFF"/>
              <w:spacing w:before="0" w:beforeAutospacing="0" w:after="0" w:afterAutospacing="0"/>
              <w:ind w:firstLine="475"/>
              <w:jc w:val="both"/>
              <w:rPr>
                <w:sz w:val="28"/>
                <w:szCs w:val="28"/>
              </w:rPr>
            </w:pPr>
            <w:r w:rsidRPr="00900972">
              <w:rPr>
                <w:sz w:val="28"/>
                <w:szCs w:val="28"/>
                <w:shd w:val="clear" w:color="auto" w:fill="FFFFFF"/>
              </w:rPr>
              <w:t>5) оренда оригіналу чи примірника запису виконання;</w:t>
            </w:r>
          </w:p>
          <w:p w:rsidR="00612D61" w:rsidRPr="00900972" w:rsidRDefault="006D61CC" w:rsidP="006D61CC">
            <w:pPr>
              <w:pStyle w:val="rvps2"/>
              <w:shd w:val="clear" w:color="auto" w:fill="FFFFFF"/>
              <w:spacing w:before="0" w:beforeAutospacing="0" w:after="0" w:afterAutospacing="0"/>
              <w:ind w:firstLine="475"/>
              <w:jc w:val="both"/>
              <w:rPr>
                <w:sz w:val="28"/>
                <w:szCs w:val="28"/>
              </w:rPr>
            </w:pPr>
            <w:r w:rsidRPr="00900972">
              <w:rPr>
                <w:sz w:val="28"/>
                <w:szCs w:val="28"/>
                <w:shd w:val="clear" w:color="auto" w:fill="FFFFFF"/>
              </w:rPr>
              <w:t>6) забезпечення засобами зв'язку можливості доступу будь-якої особи до записаного виконання з місця та в час, обраних нею.</w:t>
            </w:r>
          </w:p>
        </w:tc>
        <w:tc>
          <w:tcPr>
            <w:tcW w:w="7655" w:type="dxa"/>
          </w:tcPr>
          <w:p w:rsidR="00F67500" w:rsidRPr="00F67500" w:rsidRDefault="00F67500" w:rsidP="00F67500">
            <w:pPr>
              <w:pStyle w:val="rvps2"/>
              <w:shd w:val="clear" w:color="auto" w:fill="FFFFFF"/>
              <w:spacing w:before="0" w:beforeAutospacing="0" w:after="0" w:afterAutospacing="0"/>
              <w:ind w:firstLine="475"/>
              <w:jc w:val="both"/>
              <w:rPr>
                <w:color w:val="000000"/>
                <w:sz w:val="28"/>
                <w:szCs w:val="28"/>
                <w:lang w:val="uk-UA"/>
              </w:rPr>
            </w:pPr>
            <w:r w:rsidRPr="00F67500">
              <w:rPr>
                <w:color w:val="000000"/>
                <w:sz w:val="28"/>
                <w:szCs w:val="28"/>
                <w:lang w:val="uk-UA"/>
              </w:rPr>
              <w:lastRenderedPageBreak/>
              <w:t>1. Використанням виконання є:</w:t>
            </w:r>
          </w:p>
          <w:p w:rsidR="00F67500" w:rsidRPr="00F67500" w:rsidRDefault="00F67500" w:rsidP="00F67500">
            <w:pPr>
              <w:pStyle w:val="rvps2"/>
              <w:shd w:val="clear" w:color="auto" w:fill="FFFFFF"/>
              <w:spacing w:before="0" w:beforeAutospacing="0" w:after="150" w:afterAutospacing="0"/>
              <w:ind w:firstLine="450"/>
              <w:jc w:val="both"/>
              <w:rPr>
                <w:b/>
                <w:color w:val="000000"/>
                <w:sz w:val="28"/>
                <w:szCs w:val="28"/>
                <w:lang w:val="uk-UA"/>
              </w:rPr>
            </w:pPr>
            <w:r w:rsidRPr="00F67500">
              <w:rPr>
                <w:b/>
                <w:color w:val="000000"/>
                <w:sz w:val="28"/>
                <w:szCs w:val="28"/>
                <w:lang w:val="uk-UA"/>
              </w:rPr>
              <w:t>1) публічне сповіщення незафіксованих виконань (прямий ефір);</w:t>
            </w:r>
          </w:p>
          <w:p w:rsidR="00F67500" w:rsidRPr="00F67500" w:rsidRDefault="00F67500" w:rsidP="00F67500">
            <w:pPr>
              <w:pStyle w:val="rvps2"/>
              <w:shd w:val="clear" w:color="auto" w:fill="FFFFFF"/>
              <w:spacing w:before="0" w:beforeAutospacing="0" w:after="150" w:afterAutospacing="0"/>
              <w:ind w:firstLine="450"/>
              <w:jc w:val="both"/>
              <w:rPr>
                <w:b/>
                <w:color w:val="000000"/>
                <w:sz w:val="28"/>
                <w:szCs w:val="28"/>
                <w:lang w:val="uk-UA"/>
              </w:rPr>
            </w:pPr>
            <w:r w:rsidRPr="00F67500">
              <w:rPr>
                <w:b/>
                <w:color w:val="000000"/>
                <w:sz w:val="28"/>
                <w:szCs w:val="28"/>
                <w:lang w:val="uk-UA"/>
              </w:rPr>
              <w:t xml:space="preserve">2) фіксування виконання у фонограмах чи відеограмах, </w:t>
            </w:r>
          </w:p>
          <w:p w:rsidR="00F67500" w:rsidRPr="00F67500" w:rsidRDefault="00F67500" w:rsidP="00F67500">
            <w:pPr>
              <w:pStyle w:val="rvps2"/>
              <w:shd w:val="clear" w:color="auto" w:fill="FFFFFF"/>
              <w:spacing w:before="0" w:beforeAutospacing="0" w:after="150" w:afterAutospacing="0"/>
              <w:ind w:firstLine="450"/>
              <w:jc w:val="both"/>
              <w:rPr>
                <w:b/>
                <w:color w:val="000000"/>
                <w:sz w:val="28"/>
                <w:szCs w:val="28"/>
                <w:lang w:val="uk-UA"/>
              </w:rPr>
            </w:pPr>
            <w:r w:rsidRPr="00F67500">
              <w:rPr>
                <w:color w:val="000000"/>
                <w:sz w:val="28"/>
                <w:szCs w:val="28"/>
                <w:lang w:val="uk-UA"/>
              </w:rPr>
              <w:lastRenderedPageBreak/>
              <w:t xml:space="preserve">3) пряме чи опосередковане відтворення </w:t>
            </w:r>
            <w:r w:rsidRPr="00F67500">
              <w:rPr>
                <w:b/>
                <w:color w:val="000000"/>
                <w:sz w:val="28"/>
                <w:szCs w:val="28"/>
                <w:lang w:val="uk-UA"/>
              </w:rPr>
              <w:t>виконань, зафіксованих у фонограмі чи відеограмі;</w:t>
            </w:r>
          </w:p>
          <w:p w:rsidR="00F67500" w:rsidRPr="00F67500" w:rsidRDefault="00F67500" w:rsidP="00F67500">
            <w:pPr>
              <w:pStyle w:val="rvps2"/>
              <w:shd w:val="clear" w:color="auto" w:fill="FFFFFF"/>
              <w:spacing w:before="0" w:beforeAutospacing="0" w:after="150" w:afterAutospacing="0"/>
              <w:ind w:firstLine="450"/>
              <w:jc w:val="both"/>
              <w:rPr>
                <w:b/>
                <w:color w:val="000000"/>
                <w:sz w:val="28"/>
                <w:szCs w:val="28"/>
                <w:shd w:val="clear" w:color="auto" w:fill="FFFFFF"/>
                <w:lang w:val="uk-UA"/>
              </w:rPr>
            </w:pPr>
            <w:r w:rsidRPr="00F67500">
              <w:rPr>
                <w:b/>
                <w:color w:val="000000"/>
                <w:sz w:val="28"/>
                <w:szCs w:val="28"/>
                <w:shd w:val="clear" w:color="auto" w:fill="FFFFFF"/>
                <w:lang w:val="uk-UA"/>
              </w:rPr>
              <w:t>4) розповсюдження виконань, зафіксованих у фонограмі чи відеограмі, шляхом продажу та іншого відчуження примірника фонограми, відеограми;</w:t>
            </w:r>
          </w:p>
          <w:p w:rsidR="00F67500" w:rsidRPr="00F67500" w:rsidRDefault="00F67500" w:rsidP="00F67500">
            <w:pPr>
              <w:pStyle w:val="rvps2"/>
              <w:shd w:val="clear" w:color="auto" w:fill="FFFFFF"/>
              <w:spacing w:before="0" w:beforeAutospacing="0" w:after="150" w:afterAutospacing="0"/>
              <w:ind w:firstLine="450"/>
              <w:jc w:val="both"/>
              <w:rPr>
                <w:b/>
                <w:color w:val="000000"/>
                <w:sz w:val="28"/>
                <w:szCs w:val="28"/>
                <w:shd w:val="clear" w:color="auto" w:fill="FFFFFF"/>
                <w:lang w:val="uk-UA"/>
              </w:rPr>
            </w:pPr>
            <w:r w:rsidRPr="00F67500">
              <w:rPr>
                <w:b/>
                <w:color w:val="000000"/>
                <w:sz w:val="28"/>
                <w:szCs w:val="28"/>
                <w:shd w:val="clear" w:color="auto" w:fill="FFFFFF"/>
                <w:lang w:val="uk-UA"/>
              </w:rPr>
              <w:t>5) прокат, позичку примірників фонограм, відеограм, у яких зафіксовано виконання;</w:t>
            </w:r>
          </w:p>
          <w:p w:rsidR="00612D61" w:rsidRPr="00F67500" w:rsidRDefault="00F67500" w:rsidP="00F67500">
            <w:pPr>
              <w:pStyle w:val="rvps2"/>
              <w:shd w:val="clear" w:color="auto" w:fill="FFFFFF"/>
              <w:spacing w:before="0" w:beforeAutospacing="0" w:after="0" w:afterAutospacing="0"/>
              <w:ind w:firstLine="376"/>
              <w:jc w:val="both"/>
              <w:rPr>
                <w:b/>
                <w:sz w:val="28"/>
                <w:szCs w:val="28"/>
                <w:lang w:val="uk-UA"/>
              </w:rPr>
            </w:pPr>
            <w:r w:rsidRPr="00F67500">
              <w:rPr>
                <w:b/>
                <w:color w:val="000000"/>
                <w:sz w:val="28"/>
                <w:szCs w:val="28"/>
                <w:shd w:val="clear" w:color="auto" w:fill="FFFFFF"/>
                <w:lang w:val="uk-UA"/>
              </w:rPr>
              <w:t>6) публічне сповіщення</w:t>
            </w:r>
            <w:r w:rsidRPr="00F67500">
              <w:rPr>
                <w:color w:val="000000"/>
                <w:sz w:val="28"/>
                <w:szCs w:val="28"/>
                <w:shd w:val="clear" w:color="auto" w:fill="FFFFFF"/>
                <w:lang w:val="uk-UA"/>
              </w:rPr>
              <w:t xml:space="preserve"> </w:t>
            </w:r>
            <w:r w:rsidRPr="00F67500">
              <w:rPr>
                <w:b/>
                <w:color w:val="000000"/>
                <w:sz w:val="28"/>
                <w:szCs w:val="28"/>
                <w:shd w:val="clear" w:color="auto" w:fill="FFFFFF"/>
                <w:lang w:val="uk-UA"/>
              </w:rPr>
              <w:t>фонограм, відеограм, у яких зафіксовано виконання.</w:t>
            </w:r>
          </w:p>
        </w:tc>
      </w:tr>
      <w:tr w:rsidR="00612D61" w:rsidRPr="00900972" w:rsidTr="00194A40">
        <w:tc>
          <w:tcPr>
            <w:tcW w:w="7621" w:type="dxa"/>
          </w:tcPr>
          <w:p w:rsidR="00612D61" w:rsidRPr="00900972" w:rsidRDefault="005B3ED4" w:rsidP="003F0C44">
            <w:pPr>
              <w:pStyle w:val="rvps2"/>
              <w:shd w:val="clear" w:color="auto" w:fill="FFFFFF"/>
              <w:spacing w:before="0" w:beforeAutospacing="0" w:after="0" w:afterAutospacing="0"/>
              <w:ind w:firstLine="376"/>
              <w:jc w:val="both"/>
              <w:rPr>
                <w:sz w:val="28"/>
                <w:szCs w:val="28"/>
                <w:shd w:val="clear" w:color="auto" w:fill="FFFFFF"/>
                <w:lang w:val="uk-UA"/>
              </w:rPr>
            </w:pPr>
            <w:r w:rsidRPr="00900972">
              <w:rPr>
                <w:sz w:val="28"/>
                <w:szCs w:val="28"/>
                <w:shd w:val="clear" w:color="auto" w:fill="FFFFFF"/>
              </w:rPr>
              <w:lastRenderedPageBreak/>
              <w:t>2. Використанням виконання є також інші дії, встановлені законом.</w:t>
            </w:r>
          </w:p>
        </w:tc>
        <w:tc>
          <w:tcPr>
            <w:tcW w:w="7655" w:type="dxa"/>
          </w:tcPr>
          <w:p w:rsidR="00612D61" w:rsidRPr="00F67500" w:rsidRDefault="00F67500" w:rsidP="003F0C44">
            <w:pPr>
              <w:pStyle w:val="rvps2"/>
              <w:shd w:val="clear" w:color="auto" w:fill="FFFFFF"/>
              <w:spacing w:before="0" w:beforeAutospacing="0" w:after="0" w:afterAutospacing="0"/>
              <w:ind w:firstLine="376"/>
              <w:jc w:val="both"/>
              <w:rPr>
                <w:sz w:val="28"/>
                <w:szCs w:val="28"/>
                <w:lang w:val="uk-UA"/>
              </w:rPr>
            </w:pPr>
            <w:r>
              <w:rPr>
                <w:b/>
                <w:color w:val="000000"/>
                <w:sz w:val="28"/>
                <w:szCs w:val="28"/>
                <w:lang w:val="uk-UA"/>
              </w:rPr>
              <w:t>2. Зазначений в частині першій</w:t>
            </w:r>
            <w:r w:rsidRPr="00F67500">
              <w:rPr>
                <w:b/>
                <w:color w:val="000000"/>
                <w:sz w:val="28"/>
                <w:szCs w:val="28"/>
                <w:lang w:val="uk-UA"/>
              </w:rPr>
              <w:t xml:space="preserve"> цієї статті перелік є вичерпним.</w:t>
            </w:r>
          </w:p>
        </w:tc>
      </w:tr>
      <w:tr w:rsidR="00612D61" w:rsidRPr="00900972" w:rsidTr="00194A40">
        <w:tc>
          <w:tcPr>
            <w:tcW w:w="7621" w:type="dxa"/>
          </w:tcPr>
          <w:p w:rsidR="00612D61" w:rsidRPr="00900972" w:rsidRDefault="005B3ED4" w:rsidP="003F0C44">
            <w:pPr>
              <w:shd w:val="clear" w:color="auto" w:fill="FFFFFF"/>
              <w:ind w:firstLine="476"/>
              <w:jc w:val="both"/>
              <w:rPr>
                <w:rFonts w:ascii="Times New Roman" w:hAnsi="Times New Roman"/>
                <w:sz w:val="28"/>
                <w:szCs w:val="28"/>
              </w:rPr>
            </w:pPr>
            <w:r w:rsidRPr="00900972">
              <w:rPr>
                <w:rFonts w:ascii="Times New Roman" w:hAnsi="Times New Roman"/>
                <w:b/>
                <w:bCs/>
                <w:sz w:val="28"/>
                <w:szCs w:val="28"/>
              </w:rPr>
              <w:t>Стаття 454.</w:t>
            </w:r>
            <w:r w:rsidRPr="00900972">
              <w:rPr>
                <w:rFonts w:ascii="Times New Roman" w:hAnsi="Times New Roman"/>
                <w:sz w:val="28"/>
                <w:szCs w:val="28"/>
              </w:rPr>
              <w:t> Використання фонограми, відеограми</w:t>
            </w:r>
          </w:p>
        </w:tc>
        <w:tc>
          <w:tcPr>
            <w:tcW w:w="7655" w:type="dxa"/>
          </w:tcPr>
          <w:p w:rsidR="00612D61" w:rsidRPr="00900972" w:rsidRDefault="00614DBD" w:rsidP="003F0C44">
            <w:pPr>
              <w:shd w:val="clear" w:color="auto" w:fill="FFFFFF"/>
              <w:ind w:firstLine="476"/>
              <w:jc w:val="both"/>
              <w:rPr>
                <w:rFonts w:ascii="Times New Roman" w:hAnsi="Times New Roman"/>
                <w:sz w:val="28"/>
                <w:szCs w:val="28"/>
              </w:rPr>
            </w:pPr>
            <w:r w:rsidRPr="00900972">
              <w:rPr>
                <w:rFonts w:ascii="Times New Roman" w:hAnsi="Times New Roman"/>
                <w:b/>
                <w:bCs/>
                <w:sz w:val="28"/>
                <w:szCs w:val="28"/>
              </w:rPr>
              <w:t>Стаття 454.</w:t>
            </w:r>
            <w:r w:rsidRPr="00900972">
              <w:rPr>
                <w:rFonts w:ascii="Times New Roman" w:hAnsi="Times New Roman"/>
                <w:sz w:val="28"/>
                <w:szCs w:val="28"/>
              </w:rPr>
              <w:t> Використання фонограми, відеограми</w:t>
            </w:r>
          </w:p>
        </w:tc>
      </w:tr>
      <w:tr w:rsidR="00612D61" w:rsidRPr="00900972" w:rsidTr="00194A40">
        <w:tc>
          <w:tcPr>
            <w:tcW w:w="7621" w:type="dxa"/>
          </w:tcPr>
          <w:p w:rsidR="005B3ED4" w:rsidRPr="00900972" w:rsidRDefault="005B3ED4" w:rsidP="005B3ED4">
            <w:pPr>
              <w:ind w:firstLine="450"/>
              <w:jc w:val="both"/>
              <w:rPr>
                <w:rFonts w:ascii="Times New Roman" w:hAnsi="Times New Roman"/>
                <w:sz w:val="28"/>
                <w:szCs w:val="28"/>
              </w:rPr>
            </w:pPr>
            <w:r w:rsidRPr="00900972">
              <w:rPr>
                <w:rFonts w:ascii="Times New Roman" w:hAnsi="Times New Roman"/>
                <w:sz w:val="28"/>
                <w:szCs w:val="28"/>
              </w:rPr>
              <w:t>1. Використанням фонограми, відеограми є:</w:t>
            </w:r>
          </w:p>
          <w:p w:rsidR="005B3ED4" w:rsidRPr="00900972" w:rsidRDefault="005B3ED4" w:rsidP="005B3ED4">
            <w:pPr>
              <w:ind w:firstLine="450"/>
              <w:jc w:val="both"/>
              <w:rPr>
                <w:rFonts w:ascii="Times New Roman" w:hAnsi="Times New Roman"/>
                <w:sz w:val="28"/>
                <w:szCs w:val="28"/>
              </w:rPr>
            </w:pPr>
            <w:bookmarkStart w:id="28" w:name="n2431"/>
            <w:bookmarkEnd w:id="28"/>
            <w:r w:rsidRPr="00900972">
              <w:rPr>
                <w:rFonts w:ascii="Times New Roman" w:hAnsi="Times New Roman"/>
                <w:sz w:val="28"/>
                <w:szCs w:val="28"/>
              </w:rPr>
              <w:t>1) пряме або опосередковане відтворення будь-яким способом та у будь-якій формі відеограми, фонограми;</w:t>
            </w:r>
          </w:p>
          <w:p w:rsidR="005B3ED4" w:rsidRPr="00900972" w:rsidRDefault="005B3ED4" w:rsidP="005B3ED4">
            <w:pPr>
              <w:ind w:firstLine="450"/>
              <w:jc w:val="both"/>
              <w:rPr>
                <w:rFonts w:ascii="Times New Roman" w:hAnsi="Times New Roman"/>
                <w:sz w:val="28"/>
                <w:szCs w:val="28"/>
              </w:rPr>
            </w:pPr>
            <w:bookmarkStart w:id="29" w:name="n2432"/>
            <w:bookmarkEnd w:id="29"/>
            <w:r w:rsidRPr="00900972">
              <w:rPr>
                <w:rFonts w:ascii="Times New Roman" w:hAnsi="Times New Roman"/>
                <w:sz w:val="28"/>
                <w:szCs w:val="28"/>
              </w:rPr>
              <w:t>2) продаж та інше відчуження оригіналу чи примірника фонограми, відеограми;</w:t>
            </w:r>
          </w:p>
          <w:p w:rsidR="005B3ED4" w:rsidRPr="00900972" w:rsidRDefault="005B3ED4" w:rsidP="005B3ED4">
            <w:pPr>
              <w:ind w:firstLine="450"/>
              <w:jc w:val="both"/>
              <w:rPr>
                <w:rFonts w:ascii="Times New Roman" w:hAnsi="Times New Roman"/>
                <w:sz w:val="28"/>
                <w:szCs w:val="28"/>
              </w:rPr>
            </w:pPr>
            <w:bookmarkStart w:id="30" w:name="n2433"/>
            <w:bookmarkEnd w:id="30"/>
            <w:r w:rsidRPr="00900972">
              <w:rPr>
                <w:rFonts w:ascii="Times New Roman" w:hAnsi="Times New Roman"/>
                <w:sz w:val="28"/>
                <w:szCs w:val="28"/>
              </w:rPr>
              <w:t>3) оренда оригіналу чи примірника фонограми, відеограми;</w:t>
            </w:r>
          </w:p>
          <w:p w:rsidR="005B3ED4" w:rsidRPr="00900972" w:rsidRDefault="005B3ED4" w:rsidP="005B3ED4">
            <w:pPr>
              <w:ind w:firstLine="450"/>
              <w:jc w:val="both"/>
              <w:rPr>
                <w:rFonts w:ascii="Times New Roman" w:hAnsi="Times New Roman"/>
                <w:sz w:val="28"/>
                <w:szCs w:val="28"/>
              </w:rPr>
            </w:pPr>
            <w:bookmarkStart w:id="31" w:name="n2434"/>
            <w:bookmarkEnd w:id="31"/>
            <w:r w:rsidRPr="00900972">
              <w:rPr>
                <w:rFonts w:ascii="Times New Roman" w:hAnsi="Times New Roman"/>
                <w:sz w:val="28"/>
                <w:szCs w:val="28"/>
              </w:rPr>
              <w:t>4) забезпечення засобами зв'язку можливості доступу будь-якої особи до фонограми, відеограми з місця та в час, обраних нею.</w:t>
            </w:r>
          </w:p>
          <w:p w:rsidR="00612D61" w:rsidRPr="00900972" w:rsidRDefault="00612D61" w:rsidP="003F0C44">
            <w:pPr>
              <w:shd w:val="clear" w:color="auto" w:fill="FFFFFF"/>
              <w:ind w:firstLine="476"/>
              <w:jc w:val="both"/>
              <w:rPr>
                <w:rFonts w:ascii="Times New Roman" w:hAnsi="Times New Roman"/>
                <w:sz w:val="28"/>
                <w:szCs w:val="28"/>
              </w:rPr>
            </w:pPr>
          </w:p>
        </w:tc>
        <w:tc>
          <w:tcPr>
            <w:tcW w:w="7655" w:type="dxa"/>
          </w:tcPr>
          <w:p w:rsidR="00614DBD" w:rsidRPr="00614DBD" w:rsidRDefault="00614DBD" w:rsidP="00614DBD">
            <w:pPr>
              <w:ind w:firstLine="450"/>
              <w:jc w:val="both"/>
              <w:rPr>
                <w:rFonts w:ascii="Times New Roman" w:hAnsi="Times New Roman"/>
                <w:color w:val="000000"/>
                <w:sz w:val="28"/>
                <w:szCs w:val="28"/>
                <w:lang w:val="uk-UA"/>
              </w:rPr>
            </w:pPr>
            <w:r w:rsidRPr="00614DBD">
              <w:rPr>
                <w:rFonts w:ascii="Times New Roman" w:hAnsi="Times New Roman"/>
                <w:color w:val="000000"/>
                <w:sz w:val="28"/>
                <w:szCs w:val="28"/>
                <w:lang w:val="uk-UA"/>
              </w:rPr>
              <w:t>1. Використанням фонограми, відеограми є:</w:t>
            </w:r>
          </w:p>
          <w:p w:rsidR="00614DBD" w:rsidRPr="00614DBD" w:rsidRDefault="00614DBD" w:rsidP="00614DBD">
            <w:pPr>
              <w:pStyle w:val="rvps2"/>
              <w:shd w:val="clear" w:color="auto" w:fill="FFFFFF"/>
              <w:spacing w:before="0" w:beforeAutospacing="0" w:after="150" w:afterAutospacing="0"/>
              <w:ind w:firstLine="450"/>
              <w:jc w:val="both"/>
              <w:rPr>
                <w:b/>
                <w:color w:val="000000"/>
                <w:sz w:val="28"/>
                <w:szCs w:val="28"/>
                <w:shd w:val="clear" w:color="auto" w:fill="FFFFFF"/>
                <w:lang w:val="uk-UA"/>
              </w:rPr>
            </w:pPr>
            <w:r w:rsidRPr="00614DBD">
              <w:rPr>
                <w:b/>
                <w:color w:val="000000"/>
                <w:sz w:val="28"/>
                <w:szCs w:val="28"/>
                <w:shd w:val="clear" w:color="auto" w:fill="FFFFFF"/>
                <w:lang w:val="uk-UA"/>
              </w:rPr>
              <w:t xml:space="preserve">1) </w:t>
            </w:r>
            <w:r w:rsidRPr="00614DBD">
              <w:rPr>
                <w:color w:val="000000"/>
                <w:sz w:val="28"/>
                <w:szCs w:val="28"/>
                <w:shd w:val="clear" w:color="auto" w:fill="FFFFFF"/>
                <w:lang w:val="uk-UA"/>
              </w:rPr>
              <w:t>відтворення</w:t>
            </w:r>
            <w:r w:rsidRPr="00614DBD">
              <w:rPr>
                <w:b/>
                <w:color w:val="000000"/>
                <w:sz w:val="28"/>
                <w:szCs w:val="28"/>
                <w:shd w:val="clear" w:color="auto" w:fill="FFFFFF"/>
                <w:lang w:val="uk-UA"/>
              </w:rPr>
              <w:t xml:space="preserve"> примірників фонограм, відеограм у будь-якій формі і будь-яким способом;</w:t>
            </w:r>
          </w:p>
          <w:p w:rsidR="00614DBD" w:rsidRPr="00614DBD" w:rsidRDefault="00614DBD" w:rsidP="00614DBD">
            <w:pPr>
              <w:ind w:firstLine="450"/>
              <w:jc w:val="both"/>
              <w:rPr>
                <w:rFonts w:ascii="Times New Roman" w:hAnsi="Times New Roman"/>
                <w:color w:val="000000"/>
                <w:sz w:val="28"/>
                <w:szCs w:val="28"/>
                <w:lang w:val="uk-UA"/>
              </w:rPr>
            </w:pPr>
            <w:r w:rsidRPr="00614DBD">
              <w:rPr>
                <w:rFonts w:ascii="Times New Roman" w:hAnsi="Times New Roman"/>
                <w:color w:val="000000"/>
                <w:sz w:val="28"/>
                <w:szCs w:val="28"/>
                <w:lang w:val="uk-UA"/>
              </w:rPr>
              <w:t>2) продаж та інше відчуження примірника фонограми, відеограми;</w:t>
            </w:r>
          </w:p>
          <w:p w:rsidR="00614DBD" w:rsidRPr="00614DBD" w:rsidRDefault="00614DBD" w:rsidP="00614DBD">
            <w:pPr>
              <w:ind w:firstLine="450"/>
              <w:jc w:val="both"/>
              <w:rPr>
                <w:rFonts w:ascii="Times New Roman" w:hAnsi="Times New Roman"/>
                <w:color w:val="000000"/>
                <w:sz w:val="28"/>
                <w:szCs w:val="28"/>
                <w:lang w:val="uk-UA"/>
              </w:rPr>
            </w:pPr>
            <w:r w:rsidRPr="00614DBD">
              <w:rPr>
                <w:rFonts w:ascii="Times New Roman" w:hAnsi="Times New Roman"/>
                <w:color w:val="000000"/>
                <w:sz w:val="28"/>
                <w:szCs w:val="28"/>
                <w:lang w:val="uk-UA"/>
              </w:rPr>
              <w:t xml:space="preserve">3) </w:t>
            </w:r>
            <w:r w:rsidRPr="00614DBD">
              <w:rPr>
                <w:rFonts w:ascii="Times New Roman" w:hAnsi="Times New Roman"/>
                <w:b/>
                <w:color w:val="000000"/>
                <w:sz w:val="28"/>
                <w:szCs w:val="28"/>
                <w:lang w:val="uk-UA"/>
              </w:rPr>
              <w:t>прокат, позичка</w:t>
            </w:r>
            <w:r w:rsidRPr="00614DBD">
              <w:rPr>
                <w:rFonts w:ascii="Times New Roman" w:hAnsi="Times New Roman"/>
                <w:color w:val="000000"/>
                <w:sz w:val="28"/>
                <w:szCs w:val="28"/>
                <w:lang w:val="uk-UA"/>
              </w:rPr>
              <w:t xml:space="preserve"> примірника фонограми, відеограми;</w:t>
            </w:r>
          </w:p>
          <w:p w:rsidR="00614DBD" w:rsidRPr="00614DBD" w:rsidRDefault="00614DBD" w:rsidP="00614DBD">
            <w:pPr>
              <w:pStyle w:val="rvps2"/>
              <w:shd w:val="clear" w:color="auto" w:fill="FFFFFF"/>
              <w:spacing w:before="0" w:beforeAutospacing="0" w:after="150" w:afterAutospacing="0"/>
              <w:ind w:firstLine="450"/>
              <w:jc w:val="both"/>
              <w:rPr>
                <w:b/>
                <w:color w:val="000000"/>
                <w:sz w:val="28"/>
                <w:szCs w:val="28"/>
                <w:shd w:val="clear" w:color="auto" w:fill="FFFFFF"/>
                <w:lang w:val="uk-UA"/>
              </w:rPr>
            </w:pPr>
            <w:r w:rsidRPr="00614DBD">
              <w:rPr>
                <w:b/>
                <w:color w:val="000000"/>
                <w:sz w:val="28"/>
                <w:szCs w:val="28"/>
                <w:shd w:val="clear" w:color="auto" w:fill="FFFFFF"/>
                <w:lang w:val="uk-UA"/>
              </w:rPr>
              <w:t>4) публічне сповіщення фонограм, відеограм;</w:t>
            </w:r>
          </w:p>
          <w:p w:rsidR="00614DBD" w:rsidRPr="00614DBD" w:rsidRDefault="00614DBD" w:rsidP="00614DBD">
            <w:pPr>
              <w:pStyle w:val="rvps2"/>
              <w:shd w:val="clear" w:color="auto" w:fill="FFFFFF"/>
              <w:spacing w:before="0" w:beforeAutospacing="0" w:after="150" w:afterAutospacing="0"/>
              <w:ind w:firstLine="450"/>
              <w:jc w:val="both"/>
              <w:rPr>
                <w:b/>
                <w:color w:val="000000"/>
                <w:sz w:val="28"/>
                <w:szCs w:val="28"/>
                <w:shd w:val="clear" w:color="auto" w:fill="FFFFFF"/>
                <w:lang w:val="uk-UA"/>
              </w:rPr>
            </w:pPr>
            <w:r w:rsidRPr="00614DBD">
              <w:rPr>
                <w:b/>
                <w:color w:val="000000"/>
                <w:sz w:val="28"/>
                <w:szCs w:val="28"/>
                <w:shd w:val="clear" w:color="auto" w:fill="FFFFFF"/>
                <w:lang w:val="uk-UA"/>
              </w:rPr>
              <w:t>5) будь-яка видозміна фонограм, відеограм;</w:t>
            </w:r>
          </w:p>
          <w:p w:rsidR="00612D61" w:rsidRPr="00900972" w:rsidRDefault="00614DBD" w:rsidP="00614DBD">
            <w:pPr>
              <w:shd w:val="clear" w:color="auto" w:fill="FFFFFF"/>
              <w:ind w:firstLine="476"/>
              <w:jc w:val="both"/>
              <w:rPr>
                <w:rFonts w:ascii="Times New Roman" w:hAnsi="Times New Roman"/>
                <w:sz w:val="28"/>
                <w:szCs w:val="28"/>
              </w:rPr>
            </w:pPr>
            <w:r w:rsidRPr="00614DBD">
              <w:rPr>
                <w:rFonts w:ascii="Times New Roman" w:hAnsi="Times New Roman"/>
                <w:b/>
                <w:color w:val="000000"/>
                <w:sz w:val="28"/>
                <w:szCs w:val="28"/>
                <w:shd w:val="clear" w:color="auto" w:fill="FFFFFF"/>
                <w:lang w:val="uk-UA"/>
              </w:rPr>
              <w:t>6) експорт, імпорт примірників фонограм, відеограм.</w:t>
            </w:r>
          </w:p>
        </w:tc>
      </w:tr>
      <w:tr w:rsidR="00612D61" w:rsidRPr="00900972" w:rsidTr="00194A40">
        <w:tc>
          <w:tcPr>
            <w:tcW w:w="7621" w:type="dxa"/>
          </w:tcPr>
          <w:p w:rsidR="00612D61" w:rsidRPr="00900972" w:rsidRDefault="005B3ED4" w:rsidP="003F0C44">
            <w:pPr>
              <w:shd w:val="clear" w:color="auto" w:fill="FFFFFF"/>
              <w:ind w:firstLine="476"/>
              <w:jc w:val="both"/>
              <w:rPr>
                <w:rFonts w:ascii="Times New Roman" w:hAnsi="Times New Roman"/>
                <w:sz w:val="28"/>
                <w:szCs w:val="28"/>
                <w:lang w:val="uk-UA"/>
              </w:rPr>
            </w:pPr>
            <w:r w:rsidRPr="00900972">
              <w:rPr>
                <w:rFonts w:ascii="Times New Roman" w:hAnsi="Times New Roman"/>
                <w:sz w:val="28"/>
                <w:szCs w:val="28"/>
              </w:rPr>
              <w:t>2. Використанням фонограми, відеограми є також інші дії, встановлені законом.</w:t>
            </w:r>
          </w:p>
          <w:p w:rsidR="00C811AE" w:rsidRPr="00900972" w:rsidRDefault="00C811AE" w:rsidP="003F0C44">
            <w:pPr>
              <w:shd w:val="clear" w:color="auto" w:fill="FFFFFF"/>
              <w:ind w:firstLine="476"/>
              <w:jc w:val="both"/>
              <w:rPr>
                <w:rFonts w:ascii="Times New Roman" w:hAnsi="Times New Roman"/>
                <w:sz w:val="28"/>
                <w:szCs w:val="28"/>
                <w:lang w:val="uk-UA"/>
              </w:rPr>
            </w:pPr>
          </w:p>
        </w:tc>
        <w:tc>
          <w:tcPr>
            <w:tcW w:w="7655" w:type="dxa"/>
          </w:tcPr>
          <w:p w:rsidR="00612D61" w:rsidRPr="00900972" w:rsidRDefault="00614DBD" w:rsidP="003F0C44">
            <w:pPr>
              <w:pStyle w:val="rvps2"/>
              <w:shd w:val="clear" w:color="auto" w:fill="FFFFFF"/>
              <w:spacing w:before="0" w:beforeAutospacing="0" w:after="0" w:afterAutospacing="0"/>
              <w:ind w:firstLine="376"/>
              <w:jc w:val="both"/>
              <w:rPr>
                <w:sz w:val="28"/>
                <w:szCs w:val="28"/>
                <w:shd w:val="clear" w:color="auto" w:fill="FFFFFF"/>
                <w:lang w:val="uk-UA"/>
              </w:rPr>
            </w:pPr>
            <w:r>
              <w:rPr>
                <w:b/>
                <w:color w:val="000000"/>
                <w:sz w:val="28"/>
                <w:szCs w:val="28"/>
                <w:lang w:val="uk-UA"/>
              </w:rPr>
              <w:t>2. Зазначений в частині першій</w:t>
            </w:r>
            <w:r w:rsidRPr="00F67500">
              <w:rPr>
                <w:b/>
                <w:color w:val="000000"/>
                <w:sz w:val="28"/>
                <w:szCs w:val="28"/>
                <w:lang w:val="uk-UA"/>
              </w:rPr>
              <w:t xml:space="preserve"> цієї статті перелік є вичерпним.</w:t>
            </w:r>
          </w:p>
        </w:tc>
      </w:tr>
      <w:tr w:rsidR="00612D61" w:rsidRPr="00900972" w:rsidTr="00194A40">
        <w:tc>
          <w:tcPr>
            <w:tcW w:w="7621" w:type="dxa"/>
          </w:tcPr>
          <w:p w:rsidR="00612D61" w:rsidRPr="00900972" w:rsidRDefault="00B90E46" w:rsidP="003F0C44">
            <w:pPr>
              <w:shd w:val="clear" w:color="auto" w:fill="FFFFFF"/>
              <w:ind w:firstLine="476"/>
              <w:jc w:val="both"/>
              <w:rPr>
                <w:rFonts w:ascii="Times New Roman" w:hAnsi="Times New Roman"/>
                <w:sz w:val="28"/>
                <w:szCs w:val="28"/>
              </w:rPr>
            </w:pPr>
            <w:r w:rsidRPr="00900972">
              <w:rPr>
                <w:rFonts w:ascii="Times New Roman" w:hAnsi="Times New Roman"/>
                <w:b/>
                <w:bCs/>
                <w:sz w:val="28"/>
                <w:szCs w:val="28"/>
              </w:rPr>
              <w:lastRenderedPageBreak/>
              <w:t>Стаття 455.</w:t>
            </w:r>
            <w:r w:rsidRPr="00900972">
              <w:rPr>
                <w:rFonts w:ascii="Times New Roman" w:hAnsi="Times New Roman"/>
                <w:sz w:val="28"/>
                <w:szCs w:val="28"/>
              </w:rPr>
              <w:t> Використання передачі (програми) організації мовлення</w:t>
            </w:r>
          </w:p>
        </w:tc>
        <w:tc>
          <w:tcPr>
            <w:tcW w:w="7655" w:type="dxa"/>
          </w:tcPr>
          <w:p w:rsidR="00614DBD" w:rsidRPr="00614DBD" w:rsidRDefault="00614DBD" w:rsidP="00614DBD">
            <w:pPr>
              <w:shd w:val="clear" w:color="auto" w:fill="FFFFFF"/>
              <w:ind w:firstLine="476"/>
              <w:jc w:val="both"/>
              <w:rPr>
                <w:rFonts w:ascii="Times New Roman" w:hAnsi="Times New Roman"/>
                <w:sz w:val="28"/>
                <w:szCs w:val="28"/>
                <w:lang w:val="uk-UA"/>
              </w:rPr>
            </w:pPr>
            <w:r w:rsidRPr="00900972">
              <w:rPr>
                <w:rFonts w:ascii="Times New Roman" w:hAnsi="Times New Roman"/>
                <w:b/>
                <w:bCs/>
                <w:sz w:val="28"/>
                <w:szCs w:val="28"/>
              </w:rPr>
              <w:t>Стаття 455.</w:t>
            </w:r>
            <w:r w:rsidRPr="00900972">
              <w:rPr>
                <w:rFonts w:ascii="Times New Roman" w:hAnsi="Times New Roman"/>
                <w:sz w:val="28"/>
                <w:szCs w:val="28"/>
              </w:rPr>
              <w:t xml:space="preserve"> Використання </w:t>
            </w:r>
            <w:r>
              <w:rPr>
                <w:rFonts w:ascii="Times New Roman" w:hAnsi="Times New Roman"/>
                <w:sz w:val="28"/>
                <w:szCs w:val="28"/>
              </w:rPr>
              <w:t>програми</w:t>
            </w:r>
            <w:r w:rsidRPr="00900972">
              <w:rPr>
                <w:rFonts w:ascii="Times New Roman" w:hAnsi="Times New Roman"/>
                <w:sz w:val="28"/>
                <w:szCs w:val="28"/>
              </w:rPr>
              <w:t xml:space="preserve"> організації мовлення</w:t>
            </w:r>
          </w:p>
        </w:tc>
      </w:tr>
      <w:tr w:rsidR="00612D61" w:rsidRPr="00900972" w:rsidTr="00194A40">
        <w:tc>
          <w:tcPr>
            <w:tcW w:w="7621" w:type="dxa"/>
          </w:tcPr>
          <w:p w:rsidR="00B90E46" w:rsidRPr="00900972" w:rsidRDefault="00B90E46" w:rsidP="00B90E46">
            <w:pPr>
              <w:ind w:firstLine="450"/>
              <w:jc w:val="both"/>
              <w:rPr>
                <w:rFonts w:ascii="Times New Roman" w:hAnsi="Times New Roman"/>
                <w:sz w:val="28"/>
                <w:szCs w:val="28"/>
              </w:rPr>
            </w:pPr>
            <w:r w:rsidRPr="00900972">
              <w:rPr>
                <w:rFonts w:ascii="Times New Roman" w:hAnsi="Times New Roman"/>
                <w:sz w:val="28"/>
                <w:szCs w:val="28"/>
              </w:rPr>
              <w:t>1. Використанням передачі (програми) організації мовлення є:</w:t>
            </w:r>
          </w:p>
          <w:p w:rsidR="00B90E46" w:rsidRPr="00900972" w:rsidRDefault="00B90E46" w:rsidP="00B90E46">
            <w:pPr>
              <w:ind w:firstLine="450"/>
              <w:jc w:val="both"/>
              <w:rPr>
                <w:rFonts w:ascii="Times New Roman" w:hAnsi="Times New Roman"/>
                <w:sz w:val="28"/>
                <w:szCs w:val="28"/>
              </w:rPr>
            </w:pPr>
            <w:bookmarkStart w:id="32" w:name="n2438"/>
            <w:bookmarkEnd w:id="32"/>
            <w:r w:rsidRPr="00900972">
              <w:rPr>
                <w:rFonts w:ascii="Times New Roman" w:hAnsi="Times New Roman"/>
                <w:sz w:val="28"/>
                <w:szCs w:val="28"/>
              </w:rPr>
              <w:t>1) здійснення (трансляція, ретрансляція) передачі (програми) організації мовлення;</w:t>
            </w:r>
          </w:p>
          <w:p w:rsidR="00B90E46" w:rsidRPr="00900972" w:rsidRDefault="00B90E46" w:rsidP="00B90E46">
            <w:pPr>
              <w:ind w:firstLine="450"/>
              <w:jc w:val="both"/>
              <w:rPr>
                <w:rFonts w:ascii="Times New Roman" w:hAnsi="Times New Roman"/>
                <w:sz w:val="28"/>
                <w:szCs w:val="28"/>
              </w:rPr>
            </w:pPr>
            <w:bookmarkStart w:id="33" w:name="n2439"/>
            <w:bookmarkEnd w:id="33"/>
            <w:r w:rsidRPr="00900972">
              <w:rPr>
                <w:rFonts w:ascii="Times New Roman" w:hAnsi="Times New Roman"/>
                <w:sz w:val="28"/>
                <w:szCs w:val="28"/>
              </w:rPr>
              <w:t>2) записування (фіксування) передачі (програми) організації мовлення, якщо таке записування дає можливість сприйняття, відтворення та здійснення її за допомогою технічних засобів;</w:t>
            </w:r>
          </w:p>
          <w:p w:rsidR="00B90E46" w:rsidRPr="00900972" w:rsidRDefault="00B90E46" w:rsidP="00B90E46">
            <w:pPr>
              <w:ind w:firstLine="450"/>
              <w:jc w:val="both"/>
              <w:rPr>
                <w:rFonts w:ascii="Times New Roman" w:hAnsi="Times New Roman"/>
                <w:sz w:val="28"/>
                <w:szCs w:val="28"/>
              </w:rPr>
            </w:pPr>
            <w:bookmarkStart w:id="34" w:name="n2440"/>
            <w:bookmarkEnd w:id="34"/>
            <w:r w:rsidRPr="00900972">
              <w:rPr>
                <w:rFonts w:ascii="Times New Roman" w:hAnsi="Times New Roman"/>
                <w:sz w:val="28"/>
                <w:szCs w:val="28"/>
              </w:rPr>
              <w:t>3) відтворення запису передачі (програми) організації мовлення;</w:t>
            </w:r>
          </w:p>
          <w:p w:rsidR="00B90E46" w:rsidRPr="00900972" w:rsidRDefault="00B90E46" w:rsidP="00B90E46">
            <w:pPr>
              <w:ind w:firstLine="450"/>
              <w:jc w:val="both"/>
              <w:rPr>
                <w:rFonts w:ascii="Times New Roman" w:hAnsi="Times New Roman"/>
                <w:sz w:val="28"/>
                <w:szCs w:val="28"/>
              </w:rPr>
            </w:pPr>
            <w:bookmarkStart w:id="35" w:name="n2441"/>
            <w:bookmarkEnd w:id="35"/>
            <w:r w:rsidRPr="00900972">
              <w:rPr>
                <w:rFonts w:ascii="Times New Roman" w:hAnsi="Times New Roman"/>
                <w:sz w:val="28"/>
                <w:szCs w:val="28"/>
              </w:rPr>
              <w:t>4) представлення передачі (програми) організації мовлення публіці у місці, де встановлено вхідну плату.</w:t>
            </w:r>
          </w:p>
          <w:p w:rsidR="00612D61" w:rsidRPr="00900972" w:rsidRDefault="00612D61" w:rsidP="003F0C44">
            <w:pPr>
              <w:shd w:val="clear" w:color="auto" w:fill="FFFFFF"/>
              <w:ind w:firstLine="450"/>
              <w:jc w:val="both"/>
              <w:textAlignment w:val="baseline"/>
              <w:rPr>
                <w:rFonts w:ascii="Times New Roman" w:hAnsi="Times New Roman"/>
                <w:sz w:val="28"/>
                <w:szCs w:val="28"/>
              </w:rPr>
            </w:pPr>
          </w:p>
        </w:tc>
        <w:tc>
          <w:tcPr>
            <w:tcW w:w="7655" w:type="dxa"/>
          </w:tcPr>
          <w:p w:rsidR="00B7516A" w:rsidRPr="00B7516A" w:rsidRDefault="00B7516A" w:rsidP="00B7516A">
            <w:pPr>
              <w:ind w:firstLine="450"/>
              <w:jc w:val="both"/>
              <w:rPr>
                <w:rFonts w:ascii="Times New Roman" w:hAnsi="Times New Roman"/>
                <w:color w:val="000000"/>
                <w:sz w:val="28"/>
                <w:szCs w:val="28"/>
                <w:lang w:val="uk-UA"/>
              </w:rPr>
            </w:pPr>
            <w:r w:rsidRPr="00B7516A">
              <w:rPr>
                <w:rFonts w:ascii="Times New Roman" w:hAnsi="Times New Roman"/>
                <w:color w:val="000000"/>
                <w:sz w:val="28"/>
                <w:szCs w:val="28"/>
                <w:lang w:val="uk-UA"/>
              </w:rPr>
              <w:t>1. Використанням програми організації мовлення є:</w:t>
            </w:r>
          </w:p>
          <w:p w:rsidR="00B7516A" w:rsidRPr="00B7516A" w:rsidRDefault="00B7516A" w:rsidP="00B7516A">
            <w:pPr>
              <w:ind w:firstLine="450"/>
              <w:jc w:val="both"/>
              <w:rPr>
                <w:rFonts w:ascii="Times New Roman" w:hAnsi="Times New Roman"/>
                <w:b/>
                <w:color w:val="000000"/>
                <w:sz w:val="28"/>
                <w:szCs w:val="28"/>
                <w:lang w:val="uk-UA"/>
              </w:rPr>
            </w:pPr>
            <w:r w:rsidRPr="00B7516A">
              <w:rPr>
                <w:rFonts w:ascii="Times New Roman" w:hAnsi="Times New Roman"/>
                <w:b/>
                <w:color w:val="000000"/>
                <w:sz w:val="28"/>
                <w:szCs w:val="28"/>
                <w:lang w:val="uk-UA"/>
              </w:rPr>
              <w:t>1) публічне сповіщення програм організації мовлення шляхом трансляції і ретрансляції;</w:t>
            </w:r>
          </w:p>
          <w:p w:rsidR="00B7516A" w:rsidRPr="00B7516A" w:rsidRDefault="00B7516A" w:rsidP="00B7516A">
            <w:pPr>
              <w:ind w:firstLine="450"/>
              <w:jc w:val="both"/>
              <w:rPr>
                <w:rFonts w:ascii="Times New Roman" w:hAnsi="Times New Roman"/>
                <w:b/>
                <w:color w:val="000000"/>
                <w:sz w:val="28"/>
                <w:szCs w:val="28"/>
                <w:lang w:val="uk-UA"/>
              </w:rPr>
            </w:pPr>
            <w:r w:rsidRPr="00B7516A">
              <w:rPr>
                <w:rFonts w:ascii="Times New Roman" w:hAnsi="Times New Roman"/>
                <w:b/>
                <w:color w:val="000000"/>
                <w:sz w:val="28"/>
                <w:szCs w:val="28"/>
                <w:lang w:val="uk-UA"/>
              </w:rPr>
              <w:t>2) фіксування програм організації мовлення або частини програм, відтворення їх примірників;</w:t>
            </w:r>
          </w:p>
          <w:p w:rsidR="00B7516A" w:rsidRPr="00B7516A" w:rsidRDefault="00B7516A" w:rsidP="00B7516A">
            <w:pPr>
              <w:ind w:firstLine="450"/>
              <w:jc w:val="both"/>
              <w:rPr>
                <w:rFonts w:ascii="Times New Roman" w:hAnsi="Times New Roman"/>
                <w:b/>
                <w:color w:val="000000"/>
                <w:sz w:val="28"/>
                <w:szCs w:val="28"/>
                <w:lang w:val="uk-UA"/>
              </w:rPr>
            </w:pPr>
            <w:r w:rsidRPr="00B7516A">
              <w:rPr>
                <w:rFonts w:ascii="Times New Roman" w:hAnsi="Times New Roman"/>
                <w:b/>
                <w:color w:val="000000"/>
                <w:sz w:val="28"/>
                <w:szCs w:val="28"/>
                <w:lang w:val="uk-UA"/>
              </w:rPr>
              <w:t>3) публічне сповіщення програм організації мовлення або частини програм способом електронного (цифрового) доступу;</w:t>
            </w:r>
          </w:p>
          <w:p w:rsidR="00612D61" w:rsidRPr="00900972" w:rsidRDefault="00B7516A" w:rsidP="00B7516A">
            <w:pPr>
              <w:pStyle w:val="a5"/>
              <w:spacing w:before="0"/>
              <w:ind w:firstLine="0"/>
              <w:rPr>
                <w:rFonts w:ascii="Times New Roman" w:hAnsi="Times New Roman"/>
                <w:sz w:val="28"/>
                <w:szCs w:val="28"/>
              </w:rPr>
            </w:pPr>
            <w:r w:rsidRPr="00B7516A">
              <w:rPr>
                <w:rFonts w:ascii="Times New Roman" w:hAnsi="Times New Roman"/>
                <w:b/>
                <w:color w:val="000000"/>
                <w:sz w:val="28"/>
                <w:szCs w:val="28"/>
              </w:rPr>
              <w:t>4) публічне виконання і публічний показ програм організації мовлення або частини програм у місцях торгівлі, виконання робіт, надання послуг, як з платним входом, так і без такого.</w:t>
            </w:r>
          </w:p>
        </w:tc>
      </w:tr>
      <w:tr w:rsidR="00612D61" w:rsidRPr="00900972" w:rsidTr="00194A40">
        <w:tc>
          <w:tcPr>
            <w:tcW w:w="7621" w:type="dxa"/>
          </w:tcPr>
          <w:p w:rsidR="00612D61" w:rsidRPr="00900972" w:rsidRDefault="00B90E46" w:rsidP="003F0C44">
            <w:pPr>
              <w:pStyle w:val="rvps2"/>
              <w:shd w:val="clear" w:color="auto" w:fill="FFFFFF"/>
              <w:spacing w:before="0" w:beforeAutospacing="0" w:after="0" w:afterAutospacing="0"/>
              <w:ind w:firstLine="450"/>
              <w:jc w:val="both"/>
              <w:textAlignment w:val="baseline"/>
              <w:rPr>
                <w:sz w:val="28"/>
                <w:szCs w:val="28"/>
              </w:rPr>
            </w:pPr>
            <w:r w:rsidRPr="00900972">
              <w:rPr>
                <w:sz w:val="28"/>
                <w:szCs w:val="28"/>
              </w:rPr>
              <w:t>2. Використанням передачі (програми) організації мовлення є також інші дії, встановлені законом</w:t>
            </w:r>
            <w:r w:rsidR="00FD7F6C" w:rsidRPr="00900972">
              <w:rPr>
                <w:sz w:val="28"/>
                <w:szCs w:val="28"/>
              </w:rPr>
              <w:t>.</w:t>
            </w:r>
          </w:p>
        </w:tc>
        <w:tc>
          <w:tcPr>
            <w:tcW w:w="7655" w:type="dxa"/>
          </w:tcPr>
          <w:p w:rsidR="00612D61" w:rsidRPr="00B7516A" w:rsidRDefault="00B7516A" w:rsidP="003F0C44">
            <w:pPr>
              <w:shd w:val="clear" w:color="auto" w:fill="FFFFFF"/>
              <w:ind w:firstLine="475"/>
              <w:jc w:val="both"/>
              <w:textAlignment w:val="baseline"/>
              <w:rPr>
                <w:rFonts w:ascii="Times New Roman" w:hAnsi="Times New Roman"/>
                <w:b/>
                <w:bCs/>
                <w:sz w:val="28"/>
                <w:szCs w:val="28"/>
              </w:rPr>
            </w:pPr>
            <w:r w:rsidRPr="00B7516A">
              <w:rPr>
                <w:rFonts w:ascii="Times New Roman" w:hAnsi="Times New Roman"/>
                <w:b/>
                <w:color w:val="000000"/>
                <w:sz w:val="28"/>
                <w:szCs w:val="28"/>
                <w:lang w:val="uk-UA"/>
              </w:rPr>
              <w:t>2. Зазначений в частині першій цієї статті перелік є вичерпним.</w:t>
            </w:r>
          </w:p>
        </w:tc>
      </w:tr>
      <w:tr w:rsidR="00612D61" w:rsidRPr="00900972" w:rsidTr="00194A40">
        <w:tc>
          <w:tcPr>
            <w:tcW w:w="15276" w:type="dxa"/>
            <w:gridSpan w:val="2"/>
          </w:tcPr>
          <w:p w:rsidR="00612D61" w:rsidRPr="00900972" w:rsidRDefault="00612D61" w:rsidP="00612D61">
            <w:pPr>
              <w:pStyle w:val="a5"/>
              <w:spacing w:before="0"/>
              <w:ind w:firstLine="0"/>
              <w:jc w:val="center"/>
              <w:rPr>
                <w:rFonts w:ascii="Times New Roman" w:hAnsi="Times New Roman"/>
                <w:b/>
                <w:sz w:val="28"/>
                <w:szCs w:val="28"/>
              </w:rPr>
            </w:pPr>
            <w:r w:rsidRPr="00900972">
              <w:rPr>
                <w:rFonts w:ascii="Times New Roman" w:hAnsi="Times New Roman"/>
                <w:b/>
                <w:sz w:val="28"/>
                <w:szCs w:val="28"/>
                <w:shd w:val="clear" w:color="auto" w:fill="FFFFFF"/>
              </w:rPr>
              <w:t>Господарський кодекс України</w:t>
            </w:r>
          </w:p>
        </w:tc>
      </w:tr>
      <w:tr w:rsidR="00612D61" w:rsidRPr="00900972" w:rsidTr="00194A40">
        <w:tc>
          <w:tcPr>
            <w:tcW w:w="7621" w:type="dxa"/>
          </w:tcPr>
          <w:p w:rsidR="00FD7F6C" w:rsidRPr="00900972" w:rsidRDefault="00FD7F6C" w:rsidP="00FD7F6C">
            <w:pPr>
              <w:pStyle w:val="rvps2"/>
              <w:shd w:val="clear" w:color="auto" w:fill="FFFFFF"/>
              <w:spacing w:before="0" w:beforeAutospacing="0" w:after="0" w:afterAutospacing="0"/>
              <w:ind w:firstLine="475"/>
              <w:jc w:val="both"/>
              <w:rPr>
                <w:sz w:val="28"/>
                <w:szCs w:val="28"/>
                <w:shd w:val="clear" w:color="auto" w:fill="FFFFFF"/>
              </w:rPr>
            </w:pPr>
            <w:r w:rsidRPr="00900972">
              <w:rPr>
                <w:rStyle w:val="rvts9"/>
                <w:b/>
                <w:bCs/>
                <w:sz w:val="28"/>
                <w:szCs w:val="28"/>
                <w:shd w:val="clear" w:color="auto" w:fill="FFFFFF"/>
              </w:rPr>
              <w:t>Стаття 27.</w:t>
            </w:r>
            <w:r w:rsidRPr="00900972">
              <w:rPr>
                <w:sz w:val="28"/>
                <w:szCs w:val="28"/>
                <w:shd w:val="clear" w:color="auto" w:fill="FFFFFF"/>
              </w:rPr>
              <w:t> Обмеження монополізму в економіці</w:t>
            </w:r>
          </w:p>
          <w:p w:rsidR="00612D61" w:rsidRPr="00900972" w:rsidRDefault="00612D61" w:rsidP="003F0C44">
            <w:pPr>
              <w:rPr>
                <w:rFonts w:ascii="Times New Roman" w:hAnsi="Times New Roman"/>
                <w:sz w:val="28"/>
                <w:szCs w:val="28"/>
              </w:rPr>
            </w:pPr>
          </w:p>
        </w:tc>
        <w:tc>
          <w:tcPr>
            <w:tcW w:w="7655" w:type="dxa"/>
          </w:tcPr>
          <w:p w:rsidR="00281D4B" w:rsidRPr="00900972" w:rsidRDefault="00281D4B" w:rsidP="00281D4B">
            <w:pPr>
              <w:pStyle w:val="rvps2"/>
              <w:shd w:val="clear" w:color="auto" w:fill="FFFFFF"/>
              <w:spacing w:before="0" w:beforeAutospacing="0" w:after="0" w:afterAutospacing="0"/>
              <w:ind w:firstLine="475"/>
              <w:jc w:val="both"/>
              <w:rPr>
                <w:sz w:val="28"/>
                <w:szCs w:val="28"/>
                <w:shd w:val="clear" w:color="auto" w:fill="FFFFFF"/>
              </w:rPr>
            </w:pPr>
            <w:r w:rsidRPr="00900972">
              <w:rPr>
                <w:rStyle w:val="rvts9"/>
                <w:b/>
                <w:bCs/>
                <w:sz w:val="28"/>
                <w:szCs w:val="28"/>
                <w:shd w:val="clear" w:color="auto" w:fill="FFFFFF"/>
              </w:rPr>
              <w:t>Стаття 27.</w:t>
            </w:r>
            <w:r w:rsidRPr="00900972">
              <w:rPr>
                <w:sz w:val="28"/>
                <w:szCs w:val="28"/>
                <w:shd w:val="clear" w:color="auto" w:fill="FFFFFF"/>
              </w:rPr>
              <w:t> Обмеження монополізму в економіці</w:t>
            </w:r>
          </w:p>
          <w:p w:rsidR="00612D61" w:rsidRPr="00900972" w:rsidRDefault="00612D61" w:rsidP="003F0C44">
            <w:pPr>
              <w:rPr>
                <w:rFonts w:ascii="Times New Roman" w:hAnsi="Times New Roman"/>
                <w:sz w:val="28"/>
                <w:szCs w:val="28"/>
              </w:rPr>
            </w:pPr>
          </w:p>
        </w:tc>
      </w:tr>
      <w:tr w:rsidR="00612D61" w:rsidRPr="007C64DE" w:rsidTr="00194A40">
        <w:tc>
          <w:tcPr>
            <w:tcW w:w="7621" w:type="dxa"/>
          </w:tcPr>
          <w:p w:rsidR="00FD7F6C" w:rsidRPr="00900972" w:rsidRDefault="00FD7F6C" w:rsidP="00FD7F6C">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1. Монопольним визнається домінуюче становище суб'єкта господарювання, яке дає йому можливість самостійно або разом з іншими суб'єктами обмежувати конкуренцію на ринку певного товару (робіт, послуг).</w:t>
            </w:r>
          </w:p>
          <w:p w:rsidR="00FD7F6C" w:rsidRPr="00900972" w:rsidRDefault="00FD7F6C" w:rsidP="00FD7F6C">
            <w:pPr>
              <w:shd w:val="clear" w:color="auto" w:fill="FFFFFF"/>
              <w:spacing w:after="150"/>
              <w:ind w:firstLine="450"/>
              <w:jc w:val="both"/>
              <w:rPr>
                <w:rFonts w:ascii="Times New Roman" w:hAnsi="Times New Roman"/>
                <w:sz w:val="28"/>
                <w:szCs w:val="28"/>
              </w:rPr>
            </w:pPr>
            <w:bookmarkStart w:id="36" w:name="n221"/>
            <w:bookmarkEnd w:id="36"/>
            <w:r w:rsidRPr="00900972">
              <w:rPr>
                <w:rFonts w:ascii="Times New Roman" w:hAnsi="Times New Roman"/>
                <w:sz w:val="28"/>
                <w:szCs w:val="28"/>
              </w:rPr>
              <w:t>2. Монопольним є становище суб'єкта господарювання, частка якого на ринку певного товару перевищує розмір, встановлений законом.</w:t>
            </w:r>
            <w:bookmarkStart w:id="37" w:name="n222"/>
            <w:bookmarkEnd w:id="37"/>
          </w:p>
          <w:p w:rsidR="00612D61" w:rsidRPr="00900972" w:rsidRDefault="00FD7F6C" w:rsidP="00FD7F6C">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lastRenderedPageBreak/>
              <w:t>3. Монопольним може бути визнано також становище суб'єктів господарювання на ринку товару за наявності інших умов, визначених законом.</w:t>
            </w:r>
          </w:p>
          <w:p w:rsidR="007F15F5" w:rsidRDefault="007F15F5" w:rsidP="00FD7F6C">
            <w:pPr>
              <w:shd w:val="clear" w:color="auto" w:fill="FFFFFF"/>
              <w:spacing w:after="150"/>
              <w:ind w:firstLine="450"/>
              <w:jc w:val="both"/>
              <w:rPr>
                <w:rFonts w:ascii="Times New Roman" w:hAnsi="Times New Roman"/>
                <w:sz w:val="28"/>
                <w:szCs w:val="28"/>
                <w:lang w:val="uk-UA"/>
              </w:rPr>
            </w:pPr>
          </w:p>
          <w:p w:rsidR="007F15F5" w:rsidRPr="00636397" w:rsidRDefault="00636397" w:rsidP="00FD7F6C">
            <w:pPr>
              <w:shd w:val="clear" w:color="auto" w:fill="FFFFFF"/>
              <w:spacing w:after="150"/>
              <w:ind w:firstLine="450"/>
              <w:jc w:val="both"/>
              <w:rPr>
                <w:rFonts w:ascii="Times New Roman" w:hAnsi="Times New Roman"/>
                <w:b/>
                <w:sz w:val="28"/>
                <w:szCs w:val="28"/>
                <w:lang w:val="uk-UA"/>
              </w:rPr>
            </w:pPr>
            <w:r w:rsidRPr="00636397">
              <w:rPr>
                <w:rFonts w:ascii="Times New Roman" w:hAnsi="Times New Roman"/>
                <w:b/>
                <w:sz w:val="28"/>
                <w:szCs w:val="28"/>
                <w:lang w:val="uk-UA"/>
              </w:rPr>
              <w:t>Відсутня</w:t>
            </w:r>
          </w:p>
          <w:p w:rsidR="007F15F5" w:rsidRDefault="007F15F5" w:rsidP="00FD7F6C">
            <w:pPr>
              <w:shd w:val="clear" w:color="auto" w:fill="FFFFFF"/>
              <w:spacing w:after="150"/>
              <w:ind w:firstLine="450"/>
              <w:jc w:val="both"/>
              <w:rPr>
                <w:rFonts w:ascii="Times New Roman" w:hAnsi="Times New Roman"/>
                <w:sz w:val="28"/>
                <w:szCs w:val="28"/>
                <w:lang w:val="uk-UA"/>
              </w:rPr>
            </w:pPr>
          </w:p>
          <w:p w:rsidR="00FD7F6C" w:rsidRPr="00900972" w:rsidRDefault="00FD7F6C" w:rsidP="00FD7F6C">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4. У разі суспільної необхідності та з метою усунення негативного впливу на конкуренцію органи державної влади здійснюють стосовно існуючих монопольних утворень заходи антимонопольного регулювання відповідно до вимог законодавства та заходи демонополізації економіки, передбачені відповідними державними програмами, за винятком природних монополій.</w:t>
            </w:r>
            <w:bookmarkStart w:id="38" w:name="n224"/>
            <w:bookmarkEnd w:id="38"/>
          </w:p>
          <w:p w:rsidR="00FD7F6C" w:rsidRPr="00900972" w:rsidRDefault="00FD7F6C" w:rsidP="00FD7F6C">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5. Органам державної влади та органам місцевого самоврядування забороняється приймати акти або вчиняти дії, спрямовані на економічне посилення існуючих суб'єктів господарювання-монополістів та утворення без достатніх підстав нових монопольних утворень, а також приймати рішення про виключно централізований розподіл товарів.</w:t>
            </w:r>
          </w:p>
        </w:tc>
        <w:tc>
          <w:tcPr>
            <w:tcW w:w="7655" w:type="dxa"/>
          </w:tcPr>
          <w:p w:rsidR="007F15F5" w:rsidRPr="00900972" w:rsidRDefault="007F15F5" w:rsidP="007F15F5">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lastRenderedPageBreak/>
              <w:t>1. Монопольним визнається домінуюче становище суб'єкта господарювання, яке дає йому можливість самостійно або разом з іншими суб'єктами обмежувати конкуренцію на ринку певного товару (робіт, послуг).</w:t>
            </w:r>
          </w:p>
          <w:p w:rsidR="007F15F5" w:rsidRPr="00900972" w:rsidRDefault="007F15F5" w:rsidP="007F15F5">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2. Монопольним є становище суб'єкта господарювання, частка якого на ринку певного товару перевищує розмір, встановлений законом.</w:t>
            </w:r>
          </w:p>
          <w:p w:rsidR="007F15F5" w:rsidRDefault="007F15F5" w:rsidP="007F15F5">
            <w:pPr>
              <w:shd w:val="clear" w:color="auto" w:fill="FFFFFF"/>
              <w:spacing w:after="150"/>
              <w:ind w:firstLine="450"/>
              <w:jc w:val="both"/>
              <w:rPr>
                <w:rFonts w:ascii="Times New Roman" w:hAnsi="Times New Roman"/>
                <w:sz w:val="28"/>
                <w:szCs w:val="28"/>
                <w:lang w:val="uk-UA"/>
              </w:rPr>
            </w:pPr>
            <w:r w:rsidRPr="00900972">
              <w:rPr>
                <w:rFonts w:ascii="Times New Roman" w:hAnsi="Times New Roman"/>
                <w:sz w:val="28"/>
                <w:szCs w:val="28"/>
              </w:rPr>
              <w:lastRenderedPageBreak/>
              <w:t>3. Монопольним може бути визнано також становище суб'єктів господарювання на ринку товару за наявності інших умов, визначених законом.</w:t>
            </w:r>
          </w:p>
          <w:p w:rsidR="007F15F5" w:rsidRPr="007F15F5" w:rsidRDefault="007F15F5" w:rsidP="007F15F5">
            <w:pPr>
              <w:shd w:val="clear" w:color="auto" w:fill="FFFFFF"/>
              <w:spacing w:after="150"/>
              <w:ind w:firstLine="450"/>
              <w:jc w:val="both"/>
              <w:rPr>
                <w:rFonts w:ascii="Times New Roman" w:hAnsi="Times New Roman"/>
                <w:sz w:val="28"/>
                <w:szCs w:val="28"/>
                <w:lang w:val="uk-UA"/>
              </w:rPr>
            </w:pPr>
            <w:r w:rsidRPr="007F15F5">
              <w:rPr>
                <w:rStyle w:val="rvts9"/>
                <w:rFonts w:ascii="Times New Roman" w:hAnsi="Times New Roman"/>
                <w:b/>
                <w:bCs/>
                <w:color w:val="000000"/>
                <w:sz w:val="28"/>
                <w:szCs w:val="28"/>
                <w:shd w:val="clear" w:color="auto" w:fill="FFFFFF"/>
                <w:lang w:val="uk-UA"/>
              </w:rPr>
              <w:t xml:space="preserve">4. Не вважається монопольним </w:t>
            </w:r>
            <w:r w:rsidRPr="007F15F5">
              <w:rPr>
                <w:rStyle w:val="rvts9"/>
                <w:rFonts w:ascii="Times New Roman" w:hAnsi="Times New Roman"/>
                <w:b/>
                <w:bCs/>
                <w:sz w:val="28"/>
                <w:szCs w:val="28"/>
                <w:shd w:val="clear" w:color="auto" w:fill="FFFFFF"/>
                <w:lang w:val="uk-UA"/>
              </w:rPr>
              <w:t>становище суб'єкта господарювання, зумовлене правомірним набуттям  чи користуванням виключним майновим правом на об’єкти інтелектуальної власності.</w:t>
            </w:r>
            <w:r w:rsidRPr="007F15F5">
              <w:rPr>
                <w:rFonts w:ascii="Times New Roman" w:hAnsi="Times New Roman"/>
                <w:color w:val="000000"/>
                <w:sz w:val="28"/>
                <w:szCs w:val="28"/>
                <w:lang w:val="uk-UA"/>
              </w:rPr>
              <w:t xml:space="preserve"> </w:t>
            </w:r>
            <w:r w:rsidRPr="007F15F5">
              <w:rPr>
                <w:rStyle w:val="rvts9"/>
                <w:rFonts w:ascii="Times New Roman" w:hAnsi="Times New Roman"/>
                <w:b/>
                <w:bCs/>
                <w:color w:val="000000"/>
                <w:sz w:val="28"/>
                <w:szCs w:val="28"/>
                <w:shd w:val="clear" w:color="auto" w:fill="FFFFFF"/>
                <w:lang w:val="uk-UA"/>
              </w:rPr>
              <w:t xml:space="preserve"> </w:t>
            </w:r>
          </w:p>
          <w:p w:rsidR="007F15F5" w:rsidRDefault="007F15F5" w:rsidP="007F15F5">
            <w:pPr>
              <w:shd w:val="clear" w:color="auto" w:fill="FFFFFF"/>
              <w:spacing w:after="150"/>
              <w:ind w:firstLine="450"/>
              <w:jc w:val="both"/>
              <w:rPr>
                <w:rFonts w:ascii="Times New Roman" w:hAnsi="Times New Roman"/>
                <w:sz w:val="28"/>
                <w:szCs w:val="28"/>
                <w:lang w:val="uk-UA"/>
              </w:rPr>
            </w:pPr>
            <w:r w:rsidRPr="007F15F5">
              <w:rPr>
                <w:rFonts w:ascii="Times New Roman" w:hAnsi="Times New Roman"/>
                <w:b/>
                <w:sz w:val="28"/>
                <w:szCs w:val="28"/>
                <w:lang w:val="uk-UA"/>
              </w:rPr>
              <w:t>5</w:t>
            </w:r>
            <w:r w:rsidRPr="007F15F5">
              <w:rPr>
                <w:rFonts w:ascii="Times New Roman" w:hAnsi="Times New Roman"/>
                <w:b/>
                <w:sz w:val="28"/>
                <w:szCs w:val="28"/>
              </w:rPr>
              <w:t>.</w:t>
            </w:r>
            <w:r w:rsidRPr="00900972">
              <w:rPr>
                <w:rFonts w:ascii="Times New Roman" w:hAnsi="Times New Roman"/>
                <w:sz w:val="28"/>
                <w:szCs w:val="28"/>
              </w:rPr>
              <w:t xml:space="preserve"> У разі суспільної необхідності та з метою усунення негативного впливу на конкуренцію органи державної влади здійснюють стосовно існуючих монопольних утворень заходи антимонопольного регулювання відповідно до вимог законодавства та заходи демонополізації економіки, передбачені відповідними державними програмами, з</w:t>
            </w:r>
            <w:r>
              <w:rPr>
                <w:rFonts w:ascii="Times New Roman" w:hAnsi="Times New Roman"/>
                <w:sz w:val="28"/>
                <w:szCs w:val="28"/>
              </w:rPr>
              <w:t>а винятком природних монополій.</w:t>
            </w:r>
          </w:p>
          <w:p w:rsidR="00612D61" w:rsidRPr="007F15F5" w:rsidRDefault="007F15F5" w:rsidP="007F15F5">
            <w:pPr>
              <w:shd w:val="clear" w:color="auto" w:fill="FFFFFF"/>
              <w:spacing w:after="150"/>
              <w:ind w:firstLine="450"/>
              <w:jc w:val="both"/>
              <w:rPr>
                <w:rFonts w:ascii="Times New Roman" w:hAnsi="Times New Roman"/>
                <w:sz w:val="28"/>
                <w:szCs w:val="28"/>
                <w:lang w:val="uk-UA"/>
              </w:rPr>
            </w:pPr>
            <w:r w:rsidRPr="007F15F5">
              <w:rPr>
                <w:rFonts w:ascii="Times New Roman" w:hAnsi="Times New Roman"/>
                <w:b/>
                <w:sz w:val="28"/>
                <w:szCs w:val="28"/>
                <w:lang w:val="uk-UA"/>
              </w:rPr>
              <w:t>6.</w:t>
            </w:r>
            <w:r w:rsidRPr="007F15F5">
              <w:rPr>
                <w:rFonts w:ascii="Times New Roman" w:hAnsi="Times New Roman"/>
                <w:sz w:val="28"/>
                <w:szCs w:val="28"/>
                <w:lang w:val="uk-UA"/>
              </w:rPr>
              <w:t xml:space="preserve"> Органам державної влади та органам місцевого самоврядування забороняється приймати акти або вчиняти дії, спрямовані на економічне посилення існуючих суб'єктів господарювання-монополістів та утворення без достатніх підстав нових монопольних утворень, а також приймати рішення про виключно централізований розподіл товарів.</w:t>
            </w:r>
          </w:p>
        </w:tc>
      </w:tr>
      <w:tr w:rsidR="00612D61" w:rsidRPr="00900972" w:rsidTr="003A0574">
        <w:tc>
          <w:tcPr>
            <w:tcW w:w="15276" w:type="dxa"/>
            <w:gridSpan w:val="2"/>
          </w:tcPr>
          <w:p w:rsidR="00612D61" w:rsidRPr="00900972" w:rsidRDefault="00612D61" w:rsidP="003F0C44">
            <w:pPr>
              <w:jc w:val="center"/>
              <w:rPr>
                <w:rFonts w:ascii="Times New Roman" w:hAnsi="Times New Roman"/>
                <w:sz w:val="28"/>
                <w:szCs w:val="28"/>
                <w:lang w:val="uk-UA"/>
              </w:rPr>
            </w:pPr>
          </w:p>
          <w:p w:rsidR="00612D61" w:rsidRPr="00900972" w:rsidRDefault="00612D61" w:rsidP="00612D61">
            <w:pPr>
              <w:jc w:val="center"/>
              <w:rPr>
                <w:rFonts w:ascii="Times New Roman" w:hAnsi="Times New Roman"/>
                <w:b/>
                <w:sz w:val="28"/>
                <w:szCs w:val="28"/>
                <w:lang w:val="uk-UA"/>
              </w:rPr>
            </w:pPr>
            <w:r w:rsidRPr="00900972">
              <w:rPr>
                <w:rFonts w:ascii="Times New Roman" w:hAnsi="Times New Roman"/>
                <w:b/>
                <w:sz w:val="28"/>
                <w:szCs w:val="28"/>
                <w:lang w:val="uk-UA"/>
              </w:rPr>
              <w:t>Закон України «</w:t>
            </w:r>
            <w:r w:rsidR="00382CFA" w:rsidRPr="00900972">
              <w:rPr>
                <w:rFonts w:ascii="Times New Roman" w:hAnsi="Times New Roman"/>
                <w:b/>
                <w:sz w:val="28"/>
                <w:szCs w:val="28"/>
                <w:lang w:val="uk-UA"/>
              </w:rPr>
              <w:t>Про захист економічної конкуренції</w:t>
            </w:r>
            <w:r w:rsidRPr="00900972">
              <w:rPr>
                <w:rFonts w:ascii="Times New Roman" w:hAnsi="Times New Roman"/>
                <w:b/>
                <w:bCs/>
                <w:sz w:val="28"/>
                <w:szCs w:val="28"/>
                <w:bdr w:val="none" w:sz="0" w:space="0" w:color="auto" w:frame="1"/>
                <w:lang w:val="uk-UA"/>
              </w:rPr>
              <w:t>»</w:t>
            </w:r>
          </w:p>
        </w:tc>
      </w:tr>
      <w:tr w:rsidR="00612D61" w:rsidRPr="00900972" w:rsidTr="00194A40">
        <w:tc>
          <w:tcPr>
            <w:tcW w:w="7621" w:type="dxa"/>
          </w:tcPr>
          <w:p w:rsidR="00612D61" w:rsidRPr="00220A60" w:rsidRDefault="00220A60" w:rsidP="00220A60">
            <w:pPr>
              <w:pStyle w:val="rvps2"/>
              <w:shd w:val="clear" w:color="auto" w:fill="FFFFFF"/>
              <w:spacing w:before="0" w:beforeAutospacing="0" w:after="150" w:afterAutospacing="0"/>
              <w:ind w:firstLine="450"/>
              <w:jc w:val="both"/>
              <w:rPr>
                <w:sz w:val="28"/>
                <w:szCs w:val="28"/>
              </w:rPr>
            </w:pPr>
            <w:r w:rsidRPr="00220A60">
              <w:rPr>
                <w:rStyle w:val="rvts9"/>
                <w:b/>
                <w:bCs/>
                <w:color w:val="000000"/>
                <w:sz w:val="28"/>
                <w:szCs w:val="28"/>
                <w:lang w:val="uk-UA"/>
              </w:rPr>
              <w:t>Стаття 5. </w:t>
            </w:r>
            <w:r w:rsidRPr="00220A60">
              <w:rPr>
                <w:color w:val="000000"/>
                <w:sz w:val="28"/>
                <w:szCs w:val="28"/>
                <w:lang w:val="uk-UA"/>
              </w:rPr>
              <w:t>Узгоджені дії</w:t>
            </w:r>
          </w:p>
        </w:tc>
        <w:tc>
          <w:tcPr>
            <w:tcW w:w="7655" w:type="dxa"/>
          </w:tcPr>
          <w:p w:rsidR="00612D61" w:rsidRP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rStyle w:val="rvts9"/>
                <w:b/>
                <w:bCs/>
                <w:color w:val="000000"/>
                <w:sz w:val="28"/>
                <w:szCs w:val="28"/>
                <w:lang w:val="uk-UA"/>
              </w:rPr>
              <w:t>Стаття 5. </w:t>
            </w:r>
            <w:r w:rsidRPr="00220A60">
              <w:rPr>
                <w:color w:val="000000"/>
                <w:sz w:val="28"/>
                <w:szCs w:val="28"/>
                <w:lang w:val="uk-UA"/>
              </w:rPr>
              <w:t>Узгоджені дії</w:t>
            </w:r>
          </w:p>
        </w:tc>
      </w:tr>
      <w:tr w:rsidR="00220A60" w:rsidRPr="00900972" w:rsidTr="00194A40">
        <w:tc>
          <w:tcPr>
            <w:tcW w:w="7621" w:type="dxa"/>
          </w:tcPr>
          <w:p w:rsidR="00220A60" w:rsidRP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color w:val="000000"/>
                <w:sz w:val="28"/>
                <w:szCs w:val="28"/>
                <w:lang w:val="uk-UA"/>
              </w:rPr>
              <w:t xml:space="preserve">1. Узгодженими діями є укладення суб’єктами господарювання угод у будь-якій формі, прийняття об’єднаннями рішень у будь-якій формі, а також будь-яка </w:t>
            </w:r>
            <w:r w:rsidRPr="00220A60">
              <w:rPr>
                <w:color w:val="000000"/>
                <w:sz w:val="28"/>
                <w:szCs w:val="28"/>
                <w:lang w:val="uk-UA"/>
              </w:rPr>
              <w:lastRenderedPageBreak/>
              <w:t>інша погоджена конкурентна поведінка (діяльність, бездіяльність) суб’єктів господарювання.</w:t>
            </w:r>
          </w:p>
          <w:p w:rsidR="00220A60" w:rsidRP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color w:val="000000"/>
                <w:sz w:val="28"/>
                <w:szCs w:val="28"/>
                <w:lang w:val="uk-UA"/>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color w:val="000000"/>
                <w:sz w:val="28"/>
                <w:szCs w:val="28"/>
                <w:lang w:val="uk-UA"/>
              </w:rPr>
              <w:t>2. Особи, які чинять або мають намір чинити узгоджені дії, є учасниками узгоджених дій.</w:t>
            </w:r>
          </w:p>
          <w:p w:rsidR="00220A60" w:rsidRPr="00220A60" w:rsidRDefault="00220A60" w:rsidP="00220A60">
            <w:pPr>
              <w:pStyle w:val="rvps2"/>
              <w:shd w:val="clear" w:color="auto" w:fill="FFFFFF"/>
              <w:spacing w:before="0" w:beforeAutospacing="0" w:after="150" w:afterAutospacing="0"/>
              <w:ind w:firstLine="450"/>
              <w:jc w:val="both"/>
              <w:rPr>
                <w:b/>
                <w:color w:val="000000"/>
                <w:sz w:val="28"/>
                <w:szCs w:val="28"/>
                <w:lang w:val="uk-UA"/>
              </w:rPr>
            </w:pPr>
            <w:r w:rsidRPr="00220A60">
              <w:rPr>
                <w:b/>
                <w:color w:val="000000"/>
                <w:sz w:val="28"/>
                <w:szCs w:val="28"/>
                <w:lang w:val="uk-UA"/>
              </w:rPr>
              <w:t>Відсутня</w:t>
            </w:r>
          </w:p>
          <w:p w:rsidR="00220A60" w:rsidRPr="00220A60" w:rsidRDefault="00220A60" w:rsidP="00220A60">
            <w:pPr>
              <w:shd w:val="clear" w:color="auto" w:fill="FFFFFF"/>
              <w:spacing w:after="150"/>
              <w:ind w:firstLine="450"/>
              <w:jc w:val="both"/>
              <w:rPr>
                <w:rFonts w:ascii="Times New Roman" w:hAnsi="Times New Roman"/>
                <w:sz w:val="28"/>
                <w:szCs w:val="28"/>
              </w:rPr>
            </w:pPr>
          </w:p>
        </w:tc>
        <w:tc>
          <w:tcPr>
            <w:tcW w:w="7655" w:type="dxa"/>
          </w:tcPr>
          <w:p w:rsidR="00220A60" w:rsidRP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color w:val="000000"/>
                <w:sz w:val="28"/>
                <w:szCs w:val="28"/>
                <w:lang w:val="uk-UA"/>
              </w:rPr>
              <w:lastRenderedPageBreak/>
              <w:t xml:space="preserve">1. Узгодженими діями є укладення суб’єктами господарювання угод у будь-якій формі, прийняття об’єднаннями рішень у будь-якій формі, а також будь-яка інша </w:t>
            </w:r>
            <w:r w:rsidRPr="00220A60">
              <w:rPr>
                <w:color w:val="000000"/>
                <w:sz w:val="28"/>
                <w:szCs w:val="28"/>
                <w:lang w:val="uk-UA"/>
              </w:rPr>
              <w:lastRenderedPageBreak/>
              <w:t>погоджена конкурентна поведінка (діяльність, бездіяльність) суб’єктів господарювання.</w:t>
            </w:r>
          </w:p>
          <w:p w:rsidR="00220A60" w:rsidRP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color w:val="000000"/>
                <w:sz w:val="28"/>
                <w:szCs w:val="28"/>
                <w:lang w:val="uk-UA"/>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220A60" w:rsidRPr="00220A60" w:rsidRDefault="00220A60" w:rsidP="00220A60">
            <w:pPr>
              <w:pStyle w:val="rvps2"/>
              <w:shd w:val="clear" w:color="auto" w:fill="FFFFFF"/>
              <w:spacing w:before="0" w:beforeAutospacing="0" w:after="150" w:afterAutospacing="0"/>
              <w:ind w:firstLine="450"/>
              <w:jc w:val="both"/>
              <w:rPr>
                <w:color w:val="000000"/>
                <w:sz w:val="28"/>
                <w:szCs w:val="28"/>
                <w:lang w:val="uk-UA"/>
              </w:rPr>
            </w:pPr>
            <w:r w:rsidRPr="00220A60">
              <w:rPr>
                <w:color w:val="000000"/>
                <w:sz w:val="28"/>
                <w:szCs w:val="28"/>
                <w:lang w:val="uk-UA"/>
              </w:rPr>
              <w:t>2. Особи, які чинять або мають намір чинити узгоджені дії, є учасниками узгоджених дій.</w:t>
            </w:r>
          </w:p>
          <w:p w:rsidR="00220A60" w:rsidRPr="00220A60" w:rsidRDefault="00220A60" w:rsidP="00220A60">
            <w:pPr>
              <w:ind w:firstLine="450"/>
              <w:jc w:val="both"/>
              <w:rPr>
                <w:rFonts w:ascii="Times New Roman" w:hAnsi="Times New Roman"/>
                <w:sz w:val="28"/>
                <w:szCs w:val="28"/>
              </w:rPr>
            </w:pPr>
            <w:r w:rsidRPr="00220A60">
              <w:rPr>
                <w:rFonts w:ascii="Times New Roman" w:hAnsi="Times New Roman"/>
                <w:b/>
                <w:color w:val="000000"/>
                <w:sz w:val="28"/>
                <w:szCs w:val="28"/>
                <w:lang w:val="uk-UA"/>
              </w:rPr>
              <w:t xml:space="preserve">3. Участь суб’єктів господарювання у заснуванні організації колективного управління чи їх вступ до такої організації в порядку і на умовах, передбачених Законом України </w:t>
            </w:r>
            <w:r w:rsidRPr="00220A60">
              <w:rPr>
                <w:rFonts w:ascii="Times New Roman" w:hAnsi="Times New Roman"/>
                <w:b/>
                <w:color w:val="000000"/>
                <w:sz w:val="28"/>
                <w:szCs w:val="28"/>
                <w:shd w:val="clear" w:color="auto" w:fill="FFFFFF"/>
                <w:lang w:val="uk-UA"/>
              </w:rPr>
              <w:t>«Про ефективне управління майновими правами правовласників у сфері авторського права і (або) суміжних прав», не вважається узгодженими діями.</w:t>
            </w:r>
          </w:p>
        </w:tc>
      </w:tr>
      <w:tr w:rsidR="00DA09C8" w:rsidRPr="00900972" w:rsidTr="00194A40">
        <w:tc>
          <w:tcPr>
            <w:tcW w:w="7621" w:type="dxa"/>
          </w:tcPr>
          <w:p w:rsidR="00DA09C8" w:rsidRPr="00900972" w:rsidRDefault="00DA09C8" w:rsidP="00FD7F6C">
            <w:pPr>
              <w:shd w:val="clear" w:color="auto" w:fill="FFFFFF"/>
              <w:spacing w:after="150"/>
              <w:ind w:firstLine="450"/>
              <w:jc w:val="both"/>
              <w:rPr>
                <w:rFonts w:ascii="Times New Roman" w:hAnsi="Times New Roman"/>
                <w:b/>
                <w:bCs/>
                <w:sz w:val="28"/>
                <w:szCs w:val="28"/>
              </w:rPr>
            </w:pPr>
            <w:r w:rsidRPr="00900972">
              <w:rPr>
                <w:rFonts w:ascii="Times New Roman" w:hAnsi="Times New Roman"/>
                <w:b/>
                <w:bCs/>
                <w:sz w:val="28"/>
                <w:szCs w:val="28"/>
              </w:rPr>
              <w:lastRenderedPageBreak/>
              <w:t>Стаття 12.</w:t>
            </w:r>
            <w:r w:rsidRPr="00900972">
              <w:rPr>
                <w:rFonts w:ascii="Times New Roman" w:hAnsi="Times New Roman"/>
                <w:bCs/>
                <w:sz w:val="28"/>
                <w:szCs w:val="28"/>
              </w:rPr>
              <w:t> </w:t>
            </w:r>
            <w:r w:rsidRPr="00900972">
              <w:rPr>
                <w:rFonts w:ascii="Times New Roman" w:hAnsi="Times New Roman"/>
                <w:sz w:val="28"/>
                <w:szCs w:val="28"/>
              </w:rPr>
              <w:t>Монопольне (домінуюче) становище суб’єкта господарювання</w:t>
            </w:r>
          </w:p>
        </w:tc>
        <w:tc>
          <w:tcPr>
            <w:tcW w:w="7655" w:type="dxa"/>
          </w:tcPr>
          <w:p w:rsidR="00DA09C8" w:rsidRPr="00900972" w:rsidRDefault="00C071C4" w:rsidP="003F0C44">
            <w:pPr>
              <w:ind w:firstLine="450"/>
              <w:jc w:val="both"/>
              <w:rPr>
                <w:rFonts w:ascii="Times New Roman" w:hAnsi="Times New Roman"/>
                <w:sz w:val="28"/>
                <w:szCs w:val="28"/>
              </w:rPr>
            </w:pPr>
            <w:r w:rsidRPr="00900972">
              <w:rPr>
                <w:rFonts w:ascii="Times New Roman" w:hAnsi="Times New Roman"/>
                <w:b/>
                <w:bCs/>
                <w:sz w:val="28"/>
                <w:szCs w:val="28"/>
              </w:rPr>
              <w:t>Стаття 12.</w:t>
            </w:r>
            <w:r w:rsidRPr="00900972">
              <w:rPr>
                <w:rFonts w:ascii="Times New Roman" w:hAnsi="Times New Roman"/>
                <w:bCs/>
                <w:sz w:val="28"/>
                <w:szCs w:val="28"/>
              </w:rPr>
              <w:t> </w:t>
            </w:r>
            <w:r w:rsidRPr="00900972">
              <w:rPr>
                <w:rFonts w:ascii="Times New Roman" w:hAnsi="Times New Roman"/>
                <w:sz w:val="28"/>
                <w:szCs w:val="28"/>
              </w:rPr>
              <w:t>Монопольне (домінуюче) становище суб’єкта господарювання</w:t>
            </w:r>
          </w:p>
        </w:tc>
      </w:tr>
      <w:tr w:rsidR="00FD7F6C" w:rsidRPr="00900972" w:rsidTr="00194A40">
        <w:tc>
          <w:tcPr>
            <w:tcW w:w="7621" w:type="dxa"/>
          </w:tcPr>
          <w:p w:rsidR="00804C4E" w:rsidRDefault="00804C4E" w:rsidP="00FD7F6C">
            <w:pPr>
              <w:shd w:val="clear" w:color="auto" w:fill="FFFFFF"/>
              <w:spacing w:after="150"/>
              <w:ind w:firstLine="450"/>
              <w:jc w:val="both"/>
              <w:rPr>
                <w:rFonts w:ascii="Times New Roman" w:hAnsi="Times New Roman"/>
                <w:sz w:val="28"/>
                <w:szCs w:val="28"/>
                <w:lang w:val="uk-UA"/>
              </w:rPr>
            </w:pPr>
            <w:r>
              <w:rPr>
                <w:rFonts w:ascii="Times New Roman" w:hAnsi="Times New Roman"/>
                <w:sz w:val="28"/>
                <w:szCs w:val="28"/>
                <w:lang w:val="uk-UA"/>
              </w:rPr>
              <w:t>…</w:t>
            </w:r>
          </w:p>
          <w:p w:rsidR="00FD7F6C" w:rsidRPr="00900972" w:rsidRDefault="00FD7F6C" w:rsidP="00FD7F6C">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5. Монопольним (домінуючим) вважається також становище кожного з кількох суб’єктів господарювання, якщо стосовно них виконуються такі умови:</w:t>
            </w:r>
          </w:p>
          <w:p w:rsidR="00FD7F6C" w:rsidRPr="00900972" w:rsidRDefault="00FD7F6C" w:rsidP="00FD7F6C">
            <w:pPr>
              <w:shd w:val="clear" w:color="auto" w:fill="FFFFFF"/>
              <w:spacing w:after="150"/>
              <w:ind w:firstLine="450"/>
              <w:jc w:val="both"/>
              <w:rPr>
                <w:rFonts w:ascii="Times New Roman" w:hAnsi="Times New Roman"/>
                <w:sz w:val="28"/>
                <w:szCs w:val="28"/>
              </w:rPr>
            </w:pPr>
            <w:bookmarkStart w:id="39" w:name="n109"/>
            <w:bookmarkEnd w:id="39"/>
            <w:r w:rsidRPr="00900972">
              <w:rPr>
                <w:rFonts w:ascii="Times New Roman" w:hAnsi="Times New Roman"/>
                <w:sz w:val="28"/>
                <w:szCs w:val="28"/>
              </w:rPr>
              <w:t>сукупна частка не більше ніж трьох суб’єктів господарювання, яким на одному ринку належать найбільші частки на ринку, перевищує 50 відсотків;</w:t>
            </w:r>
          </w:p>
          <w:p w:rsidR="00FD7F6C" w:rsidRPr="00900972" w:rsidRDefault="00FD7F6C" w:rsidP="00FD7F6C">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lastRenderedPageBreak/>
              <w:t>сукупна частка не більше ніж п’яти суб’єктів господарювання, яким на одному ринку належать найбільші частки на ринку, перевищує 70 відсотків -</w:t>
            </w:r>
          </w:p>
          <w:p w:rsidR="00FD7F6C" w:rsidRDefault="00FD7F6C" w:rsidP="00FD7F6C">
            <w:pPr>
              <w:pStyle w:val="a5"/>
              <w:spacing w:before="0"/>
              <w:ind w:firstLine="450"/>
              <w:rPr>
                <w:rFonts w:ascii="Times New Roman" w:hAnsi="Times New Roman"/>
                <w:sz w:val="28"/>
                <w:szCs w:val="28"/>
              </w:rPr>
            </w:pPr>
            <w:bookmarkStart w:id="40" w:name="n111"/>
            <w:bookmarkEnd w:id="40"/>
            <w:r w:rsidRPr="00900972">
              <w:rPr>
                <w:rFonts w:ascii="Times New Roman" w:hAnsi="Times New Roman"/>
                <w:sz w:val="28"/>
                <w:szCs w:val="28"/>
              </w:rPr>
              <w:t>і при цьому вони не доведуть, що стосовно них не виконуються умови частини четвертої цієї статті.</w:t>
            </w:r>
          </w:p>
          <w:p w:rsidR="00804C4E" w:rsidRDefault="00804C4E" w:rsidP="00FD7F6C">
            <w:pPr>
              <w:pStyle w:val="a5"/>
              <w:spacing w:before="0"/>
              <w:ind w:firstLine="450"/>
              <w:rPr>
                <w:rFonts w:ascii="Times New Roman" w:hAnsi="Times New Roman"/>
                <w:sz w:val="28"/>
                <w:szCs w:val="28"/>
              </w:rPr>
            </w:pPr>
          </w:p>
          <w:p w:rsidR="00804C4E" w:rsidRPr="00804C4E" w:rsidRDefault="00804C4E" w:rsidP="00FD7F6C">
            <w:pPr>
              <w:pStyle w:val="a5"/>
              <w:spacing w:before="0"/>
              <w:ind w:firstLine="450"/>
              <w:rPr>
                <w:rFonts w:ascii="Times New Roman" w:hAnsi="Times New Roman"/>
                <w:b/>
                <w:sz w:val="28"/>
                <w:szCs w:val="28"/>
                <w:lang w:val="ru-RU"/>
              </w:rPr>
            </w:pPr>
            <w:r w:rsidRPr="00804C4E">
              <w:rPr>
                <w:rFonts w:ascii="Times New Roman" w:hAnsi="Times New Roman"/>
                <w:b/>
                <w:sz w:val="28"/>
                <w:szCs w:val="28"/>
              </w:rPr>
              <w:t>Відсутня</w:t>
            </w:r>
          </w:p>
        </w:tc>
        <w:tc>
          <w:tcPr>
            <w:tcW w:w="7655" w:type="dxa"/>
          </w:tcPr>
          <w:p w:rsidR="00804C4E" w:rsidRDefault="00804C4E" w:rsidP="00804C4E">
            <w:pPr>
              <w:shd w:val="clear" w:color="auto" w:fill="FFFFFF"/>
              <w:spacing w:after="150"/>
              <w:ind w:firstLine="450"/>
              <w:jc w:val="both"/>
              <w:rPr>
                <w:rFonts w:ascii="Times New Roman" w:hAnsi="Times New Roman"/>
                <w:sz w:val="28"/>
                <w:szCs w:val="28"/>
                <w:lang w:val="uk-UA"/>
              </w:rPr>
            </w:pPr>
            <w:r>
              <w:rPr>
                <w:rFonts w:ascii="Times New Roman" w:hAnsi="Times New Roman"/>
                <w:sz w:val="28"/>
                <w:szCs w:val="28"/>
                <w:lang w:val="uk-UA"/>
              </w:rPr>
              <w:lastRenderedPageBreak/>
              <w:t>…</w:t>
            </w:r>
          </w:p>
          <w:p w:rsidR="00804C4E" w:rsidRPr="00900972" w:rsidRDefault="00804C4E" w:rsidP="00804C4E">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5. Монопольним (домінуючим) вважається також становище кожного з кількох суб’єктів господарювання, якщо стосовно них виконуються такі умови:</w:t>
            </w:r>
          </w:p>
          <w:p w:rsidR="00804C4E" w:rsidRPr="00900972" w:rsidRDefault="00804C4E" w:rsidP="00804C4E">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t>сукупна частка не більше ніж трьох суб’єктів господарювання, яким на одному ринку належать найбільші частки на ринку, перевищує 50 відсотків;</w:t>
            </w:r>
          </w:p>
          <w:p w:rsidR="00804C4E" w:rsidRPr="00900972" w:rsidRDefault="00804C4E" w:rsidP="00804C4E">
            <w:pPr>
              <w:shd w:val="clear" w:color="auto" w:fill="FFFFFF"/>
              <w:spacing w:after="150"/>
              <w:ind w:firstLine="450"/>
              <w:jc w:val="both"/>
              <w:rPr>
                <w:rFonts w:ascii="Times New Roman" w:hAnsi="Times New Roman"/>
                <w:sz w:val="28"/>
                <w:szCs w:val="28"/>
              </w:rPr>
            </w:pPr>
            <w:r w:rsidRPr="00900972">
              <w:rPr>
                <w:rFonts w:ascii="Times New Roman" w:hAnsi="Times New Roman"/>
                <w:sz w:val="28"/>
                <w:szCs w:val="28"/>
              </w:rPr>
              <w:lastRenderedPageBreak/>
              <w:t>сукупна частка не більше ніж п’яти суб’єктів господарювання, яким на одному ринку належать найбільші частки на ринку, перевищує 70 відсотків -</w:t>
            </w:r>
          </w:p>
          <w:p w:rsidR="00804C4E" w:rsidRDefault="00804C4E" w:rsidP="00804C4E">
            <w:pPr>
              <w:ind w:firstLine="450"/>
              <w:jc w:val="both"/>
              <w:rPr>
                <w:rStyle w:val="rvts9"/>
                <w:rFonts w:ascii="Times New Roman" w:hAnsi="Times New Roman"/>
                <w:b/>
                <w:bCs/>
                <w:color w:val="000000"/>
                <w:shd w:val="clear" w:color="auto" w:fill="FFFFFF"/>
                <w:lang w:val="uk-UA"/>
              </w:rPr>
            </w:pPr>
            <w:r w:rsidRPr="00900972">
              <w:rPr>
                <w:rFonts w:ascii="Times New Roman" w:hAnsi="Times New Roman"/>
                <w:sz w:val="28"/>
                <w:szCs w:val="28"/>
              </w:rPr>
              <w:t>і при цьому вони не доведуть, що стосовно них не виконуються умови частини четвертої цієї статті.</w:t>
            </w:r>
          </w:p>
          <w:p w:rsidR="00804C4E" w:rsidRDefault="00804C4E" w:rsidP="00804C4E">
            <w:pPr>
              <w:ind w:firstLine="450"/>
              <w:jc w:val="both"/>
              <w:rPr>
                <w:rStyle w:val="rvts9"/>
                <w:rFonts w:ascii="Times New Roman" w:hAnsi="Times New Roman"/>
                <w:b/>
                <w:bCs/>
                <w:color w:val="000000"/>
                <w:shd w:val="clear" w:color="auto" w:fill="FFFFFF"/>
                <w:lang w:val="uk-UA"/>
              </w:rPr>
            </w:pPr>
          </w:p>
          <w:p w:rsidR="00FD7F6C" w:rsidRPr="00804C4E" w:rsidRDefault="00804C4E" w:rsidP="00804C4E">
            <w:pPr>
              <w:ind w:firstLine="450"/>
              <w:jc w:val="both"/>
              <w:rPr>
                <w:rFonts w:ascii="Times New Roman" w:hAnsi="Times New Roman"/>
                <w:b/>
                <w:bCs/>
                <w:color w:val="000000"/>
                <w:shd w:val="clear" w:color="auto" w:fill="FFFFFF"/>
                <w:lang w:val="uk-UA"/>
              </w:rPr>
            </w:pPr>
            <w:r w:rsidRPr="00804C4E">
              <w:rPr>
                <w:rStyle w:val="rvts9"/>
                <w:rFonts w:ascii="Times New Roman" w:hAnsi="Times New Roman"/>
                <w:b/>
                <w:bCs/>
                <w:color w:val="000000"/>
                <w:sz w:val="28"/>
                <w:szCs w:val="28"/>
                <w:shd w:val="clear" w:color="auto" w:fill="FFFFFF"/>
                <w:lang w:val="uk-UA"/>
              </w:rPr>
              <w:t xml:space="preserve">6. Не вважається монопольним </w:t>
            </w:r>
            <w:r w:rsidRPr="00804C4E">
              <w:rPr>
                <w:rStyle w:val="rvts9"/>
                <w:rFonts w:ascii="Times New Roman" w:hAnsi="Times New Roman"/>
                <w:b/>
                <w:bCs/>
                <w:sz w:val="28"/>
                <w:szCs w:val="28"/>
                <w:shd w:val="clear" w:color="auto" w:fill="FFFFFF"/>
                <w:lang w:val="uk-UA"/>
              </w:rPr>
              <w:t>становище суб'єкта господарювання, зумовлене правомірним набуттям і користуванням виключним майновим правом на об’єкти інтелектуальної власності.</w:t>
            </w:r>
            <w:r w:rsidRPr="00804C4E">
              <w:rPr>
                <w:rFonts w:ascii="Times New Roman" w:hAnsi="Times New Roman"/>
                <w:color w:val="000000"/>
                <w:sz w:val="28"/>
                <w:szCs w:val="28"/>
                <w:lang w:val="uk-UA"/>
              </w:rPr>
              <w:t xml:space="preserve"> </w:t>
            </w:r>
            <w:r w:rsidRPr="00804C4E">
              <w:rPr>
                <w:rStyle w:val="rvts9"/>
                <w:rFonts w:ascii="Times New Roman" w:hAnsi="Times New Roman"/>
                <w:b/>
                <w:bCs/>
                <w:color w:val="000000"/>
                <w:sz w:val="28"/>
                <w:szCs w:val="28"/>
                <w:shd w:val="clear" w:color="auto" w:fill="FFFFFF"/>
                <w:lang w:val="uk-UA"/>
              </w:rPr>
              <w:t xml:space="preserve"> </w:t>
            </w:r>
          </w:p>
        </w:tc>
      </w:tr>
      <w:tr w:rsidR="00612D61" w:rsidRPr="00900972" w:rsidTr="00194A40">
        <w:tc>
          <w:tcPr>
            <w:tcW w:w="7621" w:type="dxa"/>
          </w:tcPr>
          <w:p w:rsidR="00612D61" w:rsidRPr="00A138B4" w:rsidRDefault="00A138B4" w:rsidP="00A138B4">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b/>
                <w:color w:val="000000"/>
                <w:sz w:val="28"/>
                <w:szCs w:val="28"/>
                <w:lang w:val="uk-UA"/>
              </w:rPr>
              <w:lastRenderedPageBreak/>
              <w:t>Стаття 22.</w:t>
            </w:r>
            <w:r w:rsidRPr="00A138B4">
              <w:rPr>
                <w:rFonts w:ascii="Times New Roman" w:hAnsi="Times New Roman"/>
                <w:color w:val="000000"/>
                <w:sz w:val="28"/>
                <w:szCs w:val="28"/>
                <w:lang w:val="uk-UA"/>
              </w:rPr>
              <w:t> Концентрація суб’єктів господарювання</w:t>
            </w:r>
          </w:p>
        </w:tc>
        <w:tc>
          <w:tcPr>
            <w:tcW w:w="7655" w:type="dxa"/>
          </w:tcPr>
          <w:p w:rsidR="00612D61" w:rsidRPr="00A138B4" w:rsidRDefault="00A138B4" w:rsidP="00A138B4">
            <w:pPr>
              <w:shd w:val="clear" w:color="auto" w:fill="FFFFFF"/>
              <w:spacing w:after="150"/>
              <w:ind w:firstLine="450"/>
              <w:jc w:val="both"/>
              <w:rPr>
                <w:rFonts w:ascii="Times New Roman" w:hAnsi="Times New Roman"/>
                <w:sz w:val="28"/>
                <w:szCs w:val="28"/>
              </w:rPr>
            </w:pPr>
            <w:r w:rsidRPr="00A138B4">
              <w:rPr>
                <w:rFonts w:ascii="Times New Roman" w:hAnsi="Times New Roman"/>
                <w:b/>
                <w:color w:val="000000"/>
                <w:sz w:val="28"/>
                <w:szCs w:val="28"/>
                <w:lang w:val="uk-UA"/>
              </w:rPr>
              <w:t>Стаття 22.</w:t>
            </w:r>
            <w:r w:rsidRPr="00A138B4">
              <w:rPr>
                <w:rFonts w:ascii="Times New Roman" w:hAnsi="Times New Roman"/>
                <w:color w:val="000000"/>
                <w:sz w:val="28"/>
                <w:szCs w:val="28"/>
                <w:lang w:val="uk-UA"/>
              </w:rPr>
              <w:t> Концентрація суб’єктів господарювання</w:t>
            </w:r>
          </w:p>
        </w:tc>
      </w:tr>
      <w:tr w:rsidR="00612D61" w:rsidRPr="00900972" w:rsidTr="00194A40">
        <w:tc>
          <w:tcPr>
            <w:tcW w:w="7621" w:type="dxa"/>
          </w:tcPr>
          <w:p w:rsidR="00A138B4" w:rsidRPr="00A138B4" w:rsidRDefault="00A138B4" w:rsidP="00A138B4">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color w:val="000000"/>
                <w:sz w:val="28"/>
                <w:szCs w:val="28"/>
                <w:lang w:val="uk-UA"/>
              </w:rPr>
              <w:t>…</w:t>
            </w:r>
          </w:p>
          <w:p w:rsidR="00A138B4" w:rsidRPr="00A138B4" w:rsidRDefault="00A138B4" w:rsidP="00A138B4">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color w:val="000000"/>
                <w:sz w:val="28"/>
                <w:szCs w:val="28"/>
                <w:lang w:val="uk-UA"/>
              </w:rPr>
              <w:t>3. Не вважаються концентрацією:</w:t>
            </w:r>
          </w:p>
          <w:p w:rsidR="00A138B4" w:rsidRPr="00A138B4" w:rsidRDefault="00A138B4" w:rsidP="00A138B4">
            <w:pPr>
              <w:pStyle w:val="rvps2"/>
              <w:shd w:val="clear" w:color="auto" w:fill="FFFFFF"/>
              <w:spacing w:before="0" w:beforeAutospacing="0" w:after="150" w:afterAutospacing="0"/>
              <w:ind w:firstLine="450"/>
              <w:jc w:val="both"/>
              <w:rPr>
                <w:color w:val="000000"/>
                <w:sz w:val="28"/>
                <w:szCs w:val="28"/>
                <w:lang w:val="uk-UA"/>
              </w:rPr>
            </w:pPr>
            <w:r w:rsidRPr="00A138B4">
              <w:rPr>
                <w:color w:val="000000"/>
                <w:sz w:val="28"/>
                <w:szCs w:val="28"/>
                <w:lang w:val="uk-UA"/>
              </w:rPr>
              <w:t>…</w:t>
            </w:r>
          </w:p>
          <w:p w:rsidR="00A138B4" w:rsidRPr="00A138B4" w:rsidRDefault="00A138B4" w:rsidP="00A138B4">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color w:val="000000"/>
                <w:sz w:val="28"/>
                <w:szCs w:val="28"/>
                <w:lang w:val="uk-UA"/>
              </w:rPr>
              <w:t>4) набуття контролю над суб’єктом господарювання або його частиною, в тому числі завдяки праву управління та розпорядження його майном арбітражним керуючим, службовою чи посадовою особою органу державної влади;</w:t>
            </w:r>
          </w:p>
          <w:p w:rsidR="00612D61" w:rsidRDefault="00612D61" w:rsidP="00A13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lang w:val="uk-UA"/>
              </w:rPr>
            </w:pPr>
          </w:p>
          <w:p w:rsidR="00A138B4" w:rsidRPr="00A138B4" w:rsidRDefault="00A138B4" w:rsidP="00A13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8"/>
                <w:szCs w:val="28"/>
                <w:lang w:val="uk-UA"/>
              </w:rPr>
            </w:pPr>
            <w:r w:rsidRPr="00A138B4">
              <w:rPr>
                <w:rFonts w:ascii="Times New Roman" w:hAnsi="Times New Roman"/>
                <w:b/>
                <w:sz w:val="28"/>
                <w:szCs w:val="28"/>
                <w:lang w:val="uk-UA"/>
              </w:rPr>
              <w:t>Відсутня</w:t>
            </w:r>
          </w:p>
        </w:tc>
        <w:tc>
          <w:tcPr>
            <w:tcW w:w="7655" w:type="dxa"/>
          </w:tcPr>
          <w:p w:rsidR="00A138B4" w:rsidRPr="00A138B4" w:rsidRDefault="00A138B4" w:rsidP="00A138B4">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color w:val="000000"/>
                <w:sz w:val="28"/>
                <w:szCs w:val="28"/>
                <w:lang w:val="uk-UA"/>
              </w:rPr>
              <w:t>…</w:t>
            </w:r>
          </w:p>
          <w:p w:rsidR="00A138B4" w:rsidRPr="00A138B4" w:rsidRDefault="00A138B4" w:rsidP="00A138B4">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color w:val="000000"/>
                <w:sz w:val="28"/>
                <w:szCs w:val="28"/>
                <w:lang w:val="uk-UA"/>
              </w:rPr>
              <w:t>3. Не вважаються концентрацією:</w:t>
            </w:r>
          </w:p>
          <w:p w:rsidR="00A138B4" w:rsidRPr="00A138B4" w:rsidRDefault="00A138B4" w:rsidP="00A138B4">
            <w:pPr>
              <w:pStyle w:val="rvps2"/>
              <w:shd w:val="clear" w:color="auto" w:fill="FFFFFF"/>
              <w:spacing w:before="0" w:beforeAutospacing="0" w:after="150" w:afterAutospacing="0"/>
              <w:ind w:firstLine="450"/>
              <w:jc w:val="both"/>
              <w:rPr>
                <w:color w:val="000000"/>
                <w:sz w:val="28"/>
                <w:szCs w:val="28"/>
                <w:lang w:val="uk-UA"/>
              </w:rPr>
            </w:pPr>
            <w:r w:rsidRPr="00A138B4">
              <w:rPr>
                <w:color w:val="000000"/>
                <w:sz w:val="28"/>
                <w:szCs w:val="28"/>
                <w:lang w:val="uk-UA"/>
              </w:rPr>
              <w:t>…</w:t>
            </w:r>
          </w:p>
          <w:p w:rsidR="00E617D3" w:rsidRDefault="00A138B4" w:rsidP="00E617D3">
            <w:pPr>
              <w:shd w:val="clear" w:color="auto" w:fill="FFFFFF"/>
              <w:spacing w:after="150"/>
              <w:ind w:firstLine="450"/>
              <w:jc w:val="both"/>
              <w:rPr>
                <w:rFonts w:ascii="Times New Roman" w:hAnsi="Times New Roman"/>
                <w:color w:val="000000"/>
                <w:sz w:val="28"/>
                <w:szCs w:val="28"/>
                <w:lang w:val="uk-UA"/>
              </w:rPr>
            </w:pPr>
            <w:r w:rsidRPr="00A138B4">
              <w:rPr>
                <w:rFonts w:ascii="Times New Roman" w:hAnsi="Times New Roman"/>
                <w:color w:val="000000"/>
                <w:sz w:val="28"/>
                <w:szCs w:val="28"/>
                <w:lang w:val="uk-UA"/>
              </w:rPr>
              <w:t>4) набуття контролю над суб’єктом господарювання або його частиною, в тому числі завдяки праву управління та розпорядження його майном арбітражним керуючим, службовою чи посадовою особою органу державної влади;</w:t>
            </w:r>
          </w:p>
          <w:p w:rsidR="00612D61" w:rsidRPr="00E617D3" w:rsidRDefault="00A138B4" w:rsidP="00E617D3">
            <w:pPr>
              <w:shd w:val="clear" w:color="auto" w:fill="FFFFFF"/>
              <w:spacing w:after="150"/>
              <w:ind w:firstLine="450"/>
              <w:jc w:val="both"/>
              <w:rPr>
                <w:rFonts w:ascii="Times New Roman" w:hAnsi="Times New Roman"/>
                <w:color w:val="000000"/>
                <w:sz w:val="28"/>
                <w:szCs w:val="28"/>
                <w:lang w:val="uk-UA"/>
              </w:rPr>
            </w:pPr>
            <w:r w:rsidRPr="00A138B4">
              <w:rPr>
                <w:rStyle w:val="rvts9"/>
                <w:rFonts w:ascii="Times New Roman" w:hAnsi="Times New Roman"/>
                <w:b/>
                <w:bCs/>
                <w:sz w:val="28"/>
                <w:szCs w:val="28"/>
                <w:shd w:val="clear" w:color="auto" w:fill="FFFFFF"/>
                <w:lang w:val="uk-UA"/>
              </w:rPr>
              <w:t xml:space="preserve">5) участь суб’єктів господарювання у заснуванні організації колективного управління чи їх вступ до такої організації в порядку і на умовах, передбачених Законом України </w:t>
            </w:r>
            <w:r w:rsidRPr="00A138B4">
              <w:rPr>
                <w:rStyle w:val="rvts9"/>
                <w:rFonts w:ascii="Times New Roman" w:hAnsi="Times New Roman"/>
                <w:b/>
                <w:bCs/>
                <w:sz w:val="28"/>
                <w:szCs w:val="28"/>
                <w:lang w:val="uk-UA"/>
              </w:rPr>
              <w:t>«Про ефективне управління майновими правами правовласників у сфері авторського права і (або) суміжних прав».</w:t>
            </w:r>
          </w:p>
        </w:tc>
      </w:tr>
      <w:tr w:rsidR="00612D61" w:rsidRPr="00900972" w:rsidTr="00C139C8">
        <w:tc>
          <w:tcPr>
            <w:tcW w:w="15276" w:type="dxa"/>
            <w:gridSpan w:val="2"/>
          </w:tcPr>
          <w:p w:rsidR="00612D61" w:rsidRPr="00900972" w:rsidRDefault="00612D61" w:rsidP="003F0C44">
            <w:pPr>
              <w:jc w:val="center"/>
              <w:rPr>
                <w:rFonts w:ascii="Times New Roman" w:hAnsi="Times New Roman"/>
                <w:sz w:val="28"/>
                <w:szCs w:val="28"/>
              </w:rPr>
            </w:pPr>
          </w:p>
          <w:p w:rsidR="00612D61" w:rsidRPr="00900972" w:rsidRDefault="00612D61" w:rsidP="003F0C44">
            <w:pPr>
              <w:jc w:val="center"/>
              <w:rPr>
                <w:rFonts w:ascii="Times New Roman" w:hAnsi="Times New Roman"/>
                <w:b/>
                <w:sz w:val="28"/>
                <w:szCs w:val="28"/>
              </w:rPr>
            </w:pPr>
            <w:r w:rsidRPr="00900972">
              <w:rPr>
                <w:rFonts w:ascii="Times New Roman" w:hAnsi="Times New Roman"/>
                <w:b/>
                <w:sz w:val="28"/>
                <w:szCs w:val="28"/>
              </w:rPr>
              <w:lastRenderedPageBreak/>
              <w:t>Закон України</w:t>
            </w:r>
          </w:p>
          <w:p w:rsidR="00612D61" w:rsidRPr="00900972" w:rsidRDefault="00612D61" w:rsidP="003F0C44">
            <w:pPr>
              <w:jc w:val="center"/>
              <w:rPr>
                <w:rFonts w:ascii="Times New Roman" w:hAnsi="Times New Roman"/>
                <w:sz w:val="28"/>
                <w:szCs w:val="28"/>
              </w:rPr>
            </w:pPr>
            <w:r w:rsidRPr="00900972">
              <w:rPr>
                <w:rFonts w:ascii="Times New Roman" w:hAnsi="Times New Roman"/>
                <w:b/>
                <w:sz w:val="28"/>
                <w:szCs w:val="28"/>
              </w:rPr>
              <w:t>«</w:t>
            </w:r>
            <w:r w:rsidRPr="00900972">
              <w:rPr>
                <w:rFonts w:ascii="Times New Roman" w:hAnsi="Times New Roman"/>
                <w:b/>
                <w:bCs/>
                <w:sz w:val="28"/>
                <w:szCs w:val="28"/>
                <w:bdr w:val="none" w:sz="0" w:space="0" w:color="auto" w:frame="1"/>
              </w:rPr>
              <w:t>Про е</w:t>
            </w:r>
            <w:r w:rsidRPr="00900972">
              <w:rPr>
                <w:rFonts w:ascii="Times New Roman" w:hAnsi="Times New Roman"/>
                <w:b/>
                <w:bCs/>
                <w:sz w:val="28"/>
                <w:szCs w:val="28"/>
                <w:shd w:val="clear" w:color="auto" w:fill="FFFFFF"/>
              </w:rPr>
              <w:t>фективне управління майновими правами правовласників у сфері авторського права і (або) суміжних прав</w:t>
            </w:r>
            <w:r w:rsidRPr="00900972">
              <w:rPr>
                <w:rFonts w:ascii="Times New Roman" w:hAnsi="Times New Roman"/>
                <w:b/>
                <w:bCs/>
                <w:sz w:val="28"/>
                <w:szCs w:val="28"/>
                <w:bdr w:val="none" w:sz="0" w:space="0" w:color="auto" w:frame="1"/>
              </w:rPr>
              <w:t>»</w:t>
            </w:r>
          </w:p>
        </w:tc>
      </w:tr>
      <w:tr w:rsidR="00612D61" w:rsidRPr="00900972" w:rsidTr="00194A40">
        <w:tc>
          <w:tcPr>
            <w:tcW w:w="7621" w:type="dxa"/>
          </w:tcPr>
          <w:p w:rsidR="002C3331" w:rsidRPr="00900972" w:rsidRDefault="002C3331" w:rsidP="002C3331">
            <w:pPr>
              <w:pStyle w:val="rvps2"/>
              <w:shd w:val="clear" w:color="auto" w:fill="FFFFFF"/>
              <w:spacing w:before="0" w:beforeAutospacing="0" w:after="0" w:afterAutospacing="0"/>
              <w:ind w:firstLine="475"/>
              <w:jc w:val="both"/>
              <w:rPr>
                <w:sz w:val="28"/>
                <w:szCs w:val="28"/>
                <w:shd w:val="clear" w:color="auto" w:fill="FFFFFF"/>
              </w:rPr>
            </w:pPr>
            <w:r w:rsidRPr="00900972">
              <w:rPr>
                <w:rStyle w:val="rvts9"/>
                <w:b/>
                <w:bCs/>
                <w:sz w:val="28"/>
                <w:szCs w:val="28"/>
                <w:shd w:val="clear" w:color="auto" w:fill="FFFFFF"/>
              </w:rPr>
              <w:lastRenderedPageBreak/>
              <w:t>Стаття 5.</w:t>
            </w:r>
            <w:r w:rsidRPr="00900972">
              <w:rPr>
                <w:rStyle w:val="rvts9"/>
                <w:bCs/>
                <w:sz w:val="28"/>
                <w:szCs w:val="28"/>
                <w:shd w:val="clear" w:color="auto" w:fill="FFFFFF"/>
              </w:rPr>
              <w:t> </w:t>
            </w:r>
            <w:r w:rsidRPr="00900972">
              <w:rPr>
                <w:sz w:val="28"/>
                <w:szCs w:val="28"/>
                <w:shd w:val="clear" w:color="auto" w:fill="FFFFFF"/>
              </w:rPr>
              <w:t>Основні засади колективного управління майновими правами суб’єктів авторського права і (або) суміжних прав</w:t>
            </w:r>
          </w:p>
          <w:p w:rsidR="00612D61" w:rsidRPr="00900972" w:rsidRDefault="00612D61" w:rsidP="003F0C44">
            <w:pPr>
              <w:pStyle w:val="a5"/>
              <w:spacing w:before="0"/>
              <w:ind w:firstLine="0"/>
              <w:rPr>
                <w:rFonts w:ascii="Times New Roman" w:hAnsi="Times New Roman"/>
                <w:sz w:val="28"/>
                <w:szCs w:val="28"/>
                <w:shd w:val="clear" w:color="auto" w:fill="FFFFFF"/>
                <w:lang w:val="ru-RU"/>
              </w:rPr>
            </w:pPr>
          </w:p>
        </w:tc>
        <w:tc>
          <w:tcPr>
            <w:tcW w:w="7655" w:type="dxa"/>
          </w:tcPr>
          <w:p w:rsidR="006B75C2" w:rsidRPr="00900972" w:rsidRDefault="006B75C2" w:rsidP="006B75C2">
            <w:pPr>
              <w:pStyle w:val="rvps2"/>
              <w:shd w:val="clear" w:color="auto" w:fill="FFFFFF"/>
              <w:spacing w:before="0" w:beforeAutospacing="0" w:after="0" w:afterAutospacing="0"/>
              <w:ind w:firstLine="475"/>
              <w:jc w:val="both"/>
              <w:rPr>
                <w:sz w:val="28"/>
                <w:szCs w:val="28"/>
                <w:shd w:val="clear" w:color="auto" w:fill="FFFFFF"/>
              </w:rPr>
            </w:pPr>
            <w:r w:rsidRPr="00900972">
              <w:rPr>
                <w:rStyle w:val="rvts9"/>
                <w:b/>
                <w:bCs/>
                <w:sz w:val="28"/>
                <w:szCs w:val="28"/>
                <w:shd w:val="clear" w:color="auto" w:fill="FFFFFF"/>
              </w:rPr>
              <w:t>Стаття 5.</w:t>
            </w:r>
            <w:r w:rsidRPr="00900972">
              <w:rPr>
                <w:rStyle w:val="rvts9"/>
                <w:bCs/>
                <w:sz w:val="28"/>
                <w:szCs w:val="28"/>
                <w:shd w:val="clear" w:color="auto" w:fill="FFFFFF"/>
              </w:rPr>
              <w:t> </w:t>
            </w:r>
            <w:r w:rsidRPr="00900972">
              <w:rPr>
                <w:sz w:val="28"/>
                <w:szCs w:val="28"/>
                <w:shd w:val="clear" w:color="auto" w:fill="FFFFFF"/>
              </w:rPr>
              <w:t>Основні засади колективного управління майновими правами суб’єктів авторського права і (або) суміжних прав</w:t>
            </w:r>
          </w:p>
          <w:p w:rsidR="00612D61" w:rsidRPr="00900972" w:rsidRDefault="00612D61" w:rsidP="003F0C44">
            <w:pPr>
              <w:rPr>
                <w:rFonts w:ascii="Times New Roman" w:hAnsi="Times New Roman"/>
                <w:b/>
                <w:sz w:val="28"/>
                <w:szCs w:val="28"/>
                <w:highlight w:val="yellow"/>
              </w:rPr>
            </w:pPr>
          </w:p>
        </w:tc>
      </w:tr>
      <w:tr w:rsidR="00612D61" w:rsidRPr="00900972" w:rsidTr="00194A40">
        <w:tc>
          <w:tcPr>
            <w:tcW w:w="7621" w:type="dxa"/>
          </w:tcPr>
          <w:p w:rsidR="006B75C2" w:rsidRDefault="006B75C2" w:rsidP="00956EF9">
            <w:pPr>
              <w:pStyle w:val="rvps2"/>
              <w:shd w:val="clear" w:color="auto" w:fill="FFFFFF"/>
              <w:spacing w:before="0" w:beforeAutospacing="0" w:after="150" w:afterAutospacing="0"/>
              <w:ind w:firstLine="450"/>
              <w:jc w:val="both"/>
              <w:rPr>
                <w:sz w:val="28"/>
                <w:szCs w:val="28"/>
                <w:lang w:val="uk-UA"/>
              </w:rPr>
            </w:pPr>
            <w:r>
              <w:rPr>
                <w:sz w:val="28"/>
                <w:szCs w:val="28"/>
                <w:lang w:val="uk-UA"/>
              </w:rPr>
              <w:t>…</w:t>
            </w:r>
          </w:p>
          <w:p w:rsidR="00956EF9" w:rsidRDefault="00956EF9" w:rsidP="00956EF9">
            <w:pPr>
              <w:pStyle w:val="rvps2"/>
              <w:shd w:val="clear" w:color="auto" w:fill="FFFFFF"/>
              <w:spacing w:before="0" w:beforeAutospacing="0" w:after="150" w:afterAutospacing="0"/>
              <w:ind w:firstLine="450"/>
              <w:jc w:val="both"/>
              <w:rPr>
                <w:sz w:val="28"/>
                <w:szCs w:val="28"/>
                <w:lang w:val="uk-UA"/>
              </w:rPr>
            </w:pPr>
            <w:r w:rsidRPr="00900972">
              <w:rPr>
                <w:sz w:val="28"/>
                <w:szCs w:val="28"/>
              </w:rPr>
              <w:t>8. Організації колективного управління мають право управляти на території України майновими правами іноземних правовласників на загальних підставах, визначених </w:t>
            </w:r>
            <w:hyperlink r:id="rId10" w:anchor="n61" w:history="1">
              <w:r w:rsidRPr="00900972">
                <w:rPr>
                  <w:rStyle w:val="a6"/>
                  <w:color w:val="auto"/>
                  <w:sz w:val="28"/>
                  <w:szCs w:val="28"/>
                  <w:u w:val="none"/>
                </w:rPr>
                <w:t>частиною четвертою</w:t>
              </w:r>
            </w:hyperlink>
            <w:r w:rsidRPr="00900972">
              <w:rPr>
                <w:sz w:val="28"/>
                <w:szCs w:val="28"/>
              </w:rPr>
              <w:t> статті 5 цього Закону, або на основі договорів з юридичними особами, які здійснюють колективне управління майновими правами суб’єктів авторського права і (або) суміжних прав в інших державах (далі - аналогічні іноземні організації), у тому числі договору про представництво прав.</w:t>
            </w:r>
          </w:p>
          <w:p w:rsidR="006B75C2" w:rsidRPr="006B75C2" w:rsidRDefault="006B75C2" w:rsidP="00956EF9">
            <w:pPr>
              <w:pStyle w:val="rvps2"/>
              <w:shd w:val="clear" w:color="auto" w:fill="FFFFFF"/>
              <w:spacing w:before="0" w:beforeAutospacing="0" w:after="150" w:afterAutospacing="0"/>
              <w:ind w:firstLine="450"/>
              <w:jc w:val="both"/>
              <w:rPr>
                <w:sz w:val="28"/>
                <w:szCs w:val="28"/>
                <w:lang w:val="uk-UA"/>
              </w:rPr>
            </w:pPr>
            <w:r>
              <w:rPr>
                <w:sz w:val="28"/>
                <w:szCs w:val="28"/>
                <w:lang w:val="uk-UA"/>
              </w:rPr>
              <w:t>…</w:t>
            </w:r>
          </w:p>
          <w:p w:rsidR="006B75C2" w:rsidRDefault="006B75C2" w:rsidP="00956EF9">
            <w:pPr>
              <w:pStyle w:val="rvps2"/>
              <w:shd w:val="clear" w:color="auto" w:fill="FFFFFF"/>
              <w:spacing w:before="0" w:beforeAutospacing="0" w:after="150" w:afterAutospacing="0"/>
              <w:ind w:firstLine="450"/>
              <w:jc w:val="both"/>
              <w:rPr>
                <w:sz w:val="28"/>
                <w:szCs w:val="28"/>
                <w:lang w:val="uk-UA"/>
              </w:rPr>
            </w:pPr>
            <w:bookmarkStart w:id="41" w:name="n66"/>
            <w:bookmarkStart w:id="42" w:name="n69"/>
            <w:bookmarkEnd w:id="41"/>
            <w:bookmarkEnd w:id="42"/>
          </w:p>
          <w:p w:rsidR="00956EF9" w:rsidRPr="00900972" w:rsidRDefault="006B75C2" w:rsidP="00956EF9">
            <w:pPr>
              <w:pStyle w:val="rvps2"/>
              <w:shd w:val="clear" w:color="auto" w:fill="FFFFFF"/>
              <w:spacing w:before="0" w:beforeAutospacing="0" w:after="150" w:afterAutospacing="0"/>
              <w:ind w:firstLine="450"/>
              <w:jc w:val="both"/>
              <w:rPr>
                <w:sz w:val="28"/>
                <w:szCs w:val="28"/>
              </w:rPr>
            </w:pPr>
            <w:r>
              <w:rPr>
                <w:sz w:val="28"/>
                <w:szCs w:val="28"/>
                <w:lang w:val="uk-UA"/>
              </w:rPr>
              <w:t xml:space="preserve">… </w:t>
            </w:r>
            <w:r w:rsidR="00956EF9" w:rsidRPr="00900972">
              <w:rPr>
                <w:sz w:val="28"/>
                <w:szCs w:val="28"/>
              </w:rPr>
              <w:t>У процесі колективного управління майновими правами суб’єктів авторського права і (або) суміжних прав не допускається дискримінація правовласників, майнові права яких передані організації колективного управління на підставі договору про представництво прав, зокрема в частині встановлення тарифів, утримання збору за управління, умов збирання, розподілу та виплати доходу від прав.</w:t>
            </w:r>
          </w:p>
          <w:p w:rsidR="001B2F6A" w:rsidRDefault="001B2F6A" w:rsidP="00956EF9">
            <w:pPr>
              <w:pStyle w:val="rvps2"/>
              <w:shd w:val="clear" w:color="auto" w:fill="FFFFFF"/>
              <w:spacing w:before="0" w:beforeAutospacing="0" w:after="150" w:afterAutospacing="0"/>
              <w:ind w:firstLine="450"/>
              <w:jc w:val="both"/>
              <w:rPr>
                <w:sz w:val="28"/>
                <w:szCs w:val="28"/>
                <w:lang w:val="uk-UA"/>
              </w:rPr>
            </w:pPr>
            <w:bookmarkStart w:id="43" w:name="n70"/>
            <w:bookmarkEnd w:id="43"/>
          </w:p>
          <w:p w:rsidR="00612D61" w:rsidRPr="00B06809" w:rsidRDefault="00956EF9" w:rsidP="00B06809">
            <w:pPr>
              <w:pStyle w:val="rvps2"/>
              <w:shd w:val="clear" w:color="auto" w:fill="FFFFFF"/>
              <w:spacing w:before="0" w:beforeAutospacing="0" w:after="150" w:afterAutospacing="0"/>
              <w:ind w:firstLine="450"/>
              <w:jc w:val="both"/>
              <w:rPr>
                <w:sz w:val="28"/>
                <w:szCs w:val="28"/>
              </w:rPr>
            </w:pPr>
            <w:r w:rsidRPr="00900972">
              <w:rPr>
                <w:sz w:val="28"/>
                <w:szCs w:val="28"/>
              </w:rPr>
              <w:lastRenderedPageBreak/>
              <w:t xml:space="preserve">Зміст договорів, що укладаються організацією колективного управління з іншими організаціями колективного управління, у тому числі аналогічними іноземними організаціями, не повинен суперечити вимогам, встановленим законами України про </w:t>
            </w:r>
            <w:r w:rsidR="00B06809">
              <w:rPr>
                <w:sz w:val="28"/>
                <w:szCs w:val="28"/>
              </w:rPr>
              <w:t>захист економічної конкуренції.</w:t>
            </w:r>
          </w:p>
        </w:tc>
        <w:tc>
          <w:tcPr>
            <w:tcW w:w="7655" w:type="dxa"/>
          </w:tcPr>
          <w:p w:rsidR="006B75C2" w:rsidRDefault="006B75C2" w:rsidP="006B75C2">
            <w:pPr>
              <w:pStyle w:val="rvps2"/>
              <w:shd w:val="clear" w:color="auto" w:fill="FFFFFF"/>
              <w:spacing w:before="0" w:beforeAutospacing="0" w:after="150" w:afterAutospacing="0"/>
              <w:ind w:firstLine="450"/>
              <w:jc w:val="both"/>
              <w:rPr>
                <w:sz w:val="28"/>
                <w:szCs w:val="28"/>
                <w:lang w:val="uk-UA"/>
              </w:rPr>
            </w:pPr>
            <w:r>
              <w:rPr>
                <w:sz w:val="28"/>
                <w:szCs w:val="28"/>
                <w:lang w:val="uk-UA"/>
              </w:rPr>
              <w:lastRenderedPageBreak/>
              <w:t>…</w:t>
            </w:r>
          </w:p>
          <w:p w:rsidR="006B75C2" w:rsidRDefault="006B75C2" w:rsidP="006B75C2">
            <w:pPr>
              <w:pStyle w:val="rvps2"/>
              <w:shd w:val="clear" w:color="auto" w:fill="FFFFFF"/>
              <w:spacing w:before="0" w:beforeAutospacing="0" w:after="150" w:afterAutospacing="0"/>
              <w:ind w:firstLine="450"/>
              <w:jc w:val="both"/>
              <w:rPr>
                <w:sz w:val="28"/>
                <w:szCs w:val="28"/>
                <w:lang w:val="uk-UA"/>
              </w:rPr>
            </w:pPr>
            <w:r w:rsidRPr="00900972">
              <w:rPr>
                <w:sz w:val="28"/>
                <w:szCs w:val="28"/>
              </w:rPr>
              <w:t>8. Організації колективного управління мають право управляти на території України майновими правами іноземних правовласників на загальних підставах, визначених </w:t>
            </w:r>
            <w:hyperlink r:id="rId11" w:anchor="n61" w:history="1">
              <w:r w:rsidRPr="00900972">
                <w:rPr>
                  <w:rStyle w:val="a6"/>
                  <w:color w:val="auto"/>
                  <w:sz w:val="28"/>
                  <w:szCs w:val="28"/>
                  <w:u w:val="none"/>
                </w:rPr>
                <w:t>частиною четвертою</w:t>
              </w:r>
            </w:hyperlink>
            <w:r w:rsidRPr="00900972">
              <w:rPr>
                <w:sz w:val="28"/>
                <w:szCs w:val="28"/>
              </w:rPr>
              <w:t> статті 5 цього Закону, або на основі договорів з юридичними особами, які здійснюють колективне управління майновими правами суб’єктів авторського права і (або) суміжних прав в інших державах (далі - аналогічні іноземні організації), у тому числі договору про представництво прав.</w:t>
            </w:r>
          </w:p>
          <w:p w:rsidR="006B75C2" w:rsidRPr="006B75C2" w:rsidRDefault="006B75C2" w:rsidP="006B75C2">
            <w:pPr>
              <w:pStyle w:val="rvps2"/>
              <w:shd w:val="clear" w:color="auto" w:fill="FFFFFF"/>
              <w:spacing w:before="0" w:beforeAutospacing="0" w:after="150" w:afterAutospacing="0"/>
              <w:ind w:firstLine="450"/>
              <w:jc w:val="both"/>
              <w:rPr>
                <w:sz w:val="28"/>
                <w:szCs w:val="28"/>
                <w:lang w:val="uk-UA"/>
              </w:rPr>
            </w:pPr>
            <w:r>
              <w:rPr>
                <w:sz w:val="28"/>
                <w:szCs w:val="28"/>
                <w:lang w:val="uk-UA"/>
              </w:rPr>
              <w:t>…</w:t>
            </w:r>
          </w:p>
          <w:p w:rsidR="006B75C2" w:rsidRDefault="006B75C2" w:rsidP="006B75C2">
            <w:pPr>
              <w:pStyle w:val="rvps2"/>
              <w:shd w:val="clear" w:color="auto" w:fill="FFFFFF"/>
              <w:spacing w:before="0" w:beforeAutospacing="0" w:after="150" w:afterAutospacing="0"/>
              <w:ind w:firstLine="450"/>
              <w:jc w:val="both"/>
              <w:rPr>
                <w:sz w:val="28"/>
                <w:szCs w:val="28"/>
                <w:lang w:val="uk-UA"/>
              </w:rPr>
            </w:pPr>
          </w:p>
          <w:p w:rsidR="006B75C2" w:rsidRPr="00900972" w:rsidRDefault="006B75C2" w:rsidP="006B75C2">
            <w:pPr>
              <w:pStyle w:val="rvps2"/>
              <w:shd w:val="clear" w:color="auto" w:fill="FFFFFF"/>
              <w:spacing w:before="0" w:beforeAutospacing="0" w:after="150" w:afterAutospacing="0"/>
              <w:ind w:firstLine="450"/>
              <w:jc w:val="both"/>
              <w:rPr>
                <w:sz w:val="28"/>
                <w:szCs w:val="28"/>
              </w:rPr>
            </w:pPr>
            <w:r>
              <w:rPr>
                <w:sz w:val="28"/>
                <w:szCs w:val="28"/>
                <w:lang w:val="uk-UA"/>
              </w:rPr>
              <w:t xml:space="preserve">… </w:t>
            </w:r>
            <w:r w:rsidRPr="00900972">
              <w:rPr>
                <w:sz w:val="28"/>
                <w:szCs w:val="28"/>
              </w:rPr>
              <w:t>У процесі колективного управління майновими правами суб’єктів авторського права і (або) суміжних прав не допускається дискримінація правовласників, майнові права яких передані організації колективного управління на підставі договору про представництво прав, зокрема в частині встановлення тарифів, утримання збору за управління, умов збирання, розподілу та виплати доходу від прав.</w:t>
            </w:r>
          </w:p>
          <w:p w:rsidR="006B75C2" w:rsidRPr="001B2F6A" w:rsidRDefault="001B2F6A" w:rsidP="001B2F6A">
            <w:pPr>
              <w:pStyle w:val="rvps2"/>
              <w:shd w:val="clear" w:color="auto" w:fill="FFFFFF"/>
              <w:spacing w:before="0" w:beforeAutospacing="0" w:after="150" w:afterAutospacing="0"/>
              <w:ind w:firstLine="450"/>
              <w:jc w:val="both"/>
              <w:rPr>
                <w:sz w:val="28"/>
                <w:szCs w:val="28"/>
              </w:rPr>
            </w:pPr>
            <w:r w:rsidRPr="001B2F6A">
              <w:rPr>
                <w:b/>
                <w:color w:val="000000"/>
                <w:sz w:val="28"/>
                <w:szCs w:val="28"/>
                <w:lang w:val="uk-UA"/>
              </w:rPr>
              <w:lastRenderedPageBreak/>
              <w:t xml:space="preserve">На діяльність організацій колективного управління не поширюються обмеження, встановлені законами України про захист економічної конкуренції. При цьому </w:t>
            </w:r>
            <w:r w:rsidRPr="001B2F6A">
              <w:rPr>
                <w:color w:val="000000"/>
                <w:sz w:val="28"/>
                <w:szCs w:val="28"/>
                <w:shd w:val="clear" w:color="auto" w:fill="FFFFFF"/>
                <w:lang w:val="uk-UA"/>
              </w:rPr>
              <w:t>зміст договорів, що укладаються організацією колективного управління з іншими організаціями колективного управління, у тому числі аналогічними іноземними організаціями, не повинен суперечити вимогам, встановленим законами України про захист економічної </w:t>
            </w:r>
            <w:hyperlink r:id="rId12" w:anchor="w12" w:history="1">
              <w:r w:rsidRPr="001B2F6A">
                <w:rPr>
                  <w:color w:val="000000"/>
                  <w:sz w:val="28"/>
                  <w:szCs w:val="28"/>
                  <w:shd w:val="clear" w:color="auto" w:fill="FFFFFF"/>
                  <w:lang w:val="uk-UA"/>
                </w:rPr>
                <w:t>конкурен</w:t>
              </w:r>
            </w:hyperlink>
            <w:r w:rsidRPr="001B2F6A">
              <w:rPr>
                <w:color w:val="000000"/>
                <w:sz w:val="28"/>
                <w:szCs w:val="28"/>
                <w:shd w:val="clear" w:color="auto" w:fill="FFFFFF"/>
                <w:lang w:val="uk-UA"/>
              </w:rPr>
              <w:t>ції.</w:t>
            </w:r>
          </w:p>
        </w:tc>
      </w:tr>
    </w:tbl>
    <w:p w:rsidR="00B735EF" w:rsidRPr="00900972" w:rsidRDefault="00B735EF" w:rsidP="003F0C44">
      <w:pPr>
        <w:rPr>
          <w:rFonts w:ascii="Times New Roman" w:hAnsi="Times New Roman"/>
          <w:b/>
          <w:sz w:val="28"/>
          <w:szCs w:val="28"/>
        </w:rPr>
      </w:pPr>
    </w:p>
    <w:p w:rsidR="002C28D9" w:rsidRDefault="002C28D9" w:rsidP="0064308D">
      <w:pPr>
        <w:pStyle w:val="2"/>
        <w:jc w:val="right"/>
        <w:rPr>
          <w:rFonts w:ascii="Times New Roman" w:hAnsi="Times New Roman"/>
          <w:b/>
          <w:bCs/>
          <w:sz w:val="28"/>
          <w:szCs w:val="28"/>
        </w:rPr>
      </w:pPr>
      <w:r w:rsidRPr="002C28D9">
        <w:rPr>
          <w:rFonts w:ascii="Times New Roman" w:hAnsi="Times New Roman"/>
          <w:b/>
          <w:bCs/>
          <w:sz w:val="28"/>
          <w:szCs w:val="28"/>
        </w:rPr>
        <w:t xml:space="preserve">Народні депутати </w:t>
      </w:r>
      <w:r w:rsidRPr="0064308D">
        <w:rPr>
          <w:rFonts w:ascii="Times New Roman" w:hAnsi="Times New Roman"/>
          <w:b/>
          <w:bCs/>
          <w:sz w:val="28"/>
          <w:szCs w:val="28"/>
        </w:rPr>
        <w:t xml:space="preserve">України                     </w:t>
      </w:r>
      <w:r w:rsidR="0064308D">
        <w:rPr>
          <w:rFonts w:ascii="Times New Roman" w:hAnsi="Times New Roman"/>
          <w:b/>
          <w:bCs/>
          <w:sz w:val="28"/>
          <w:szCs w:val="28"/>
        </w:rPr>
        <w:t xml:space="preserve">                               </w:t>
      </w:r>
      <w:r w:rsidRPr="0064308D">
        <w:rPr>
          <w:rFonts w:ascii="Times New Roman" w:hAnsi="Times New Roman"/>
          <w:b/>
          <w:bCs/>
          <w:sz w:val="28"/>
          <w:szCs w:val="28"/>
        </w:rPr>
        <w:t xml:space="preserve">                                                </w:t>
      </w:r>
      <w:r w:rsidR="0064308D" w:rsidRPr="0064308D">
        <w:rPr>
          <w:rFonts w:ascii="Times New Roman" w:hAnsi="Times New Roman"/>
          <w:b/>
          <w:bCs/>
          <w:sz w:val="28"/>
          <w:szCs w:val="28"/>
        </w:rPr>
        <w:t xml:space="preserve">                          </w:t>
      </w:r>
      <w:r w:rsidRPr="0064308D">
        <w:rPr>
          <w:rFonts w:ascii="Times New Roman" w:hAnsi="Times New Roman"/>
          <w:b/>
          <w:bCs/>
          <w:sz w:val="28"/>
          <w:szCs w:val="28"/>
        </w:rPr>
        <w:t>Кондратюк О.К.</w:t>
      </w:r>
    </w:p>
    <w:p w:rsidR="007C64DE" w:rsidRPr="007C64DE" w:rsidRDefault="007C64DE" w:rsidP="0064308D">
      <w:pPr>
        <w:pStyle w:val="2"/>
        <w:jc w:val="right"/>
        <w:rPr>
          <w:rFonts w:ascii="Times New Roman" w:hAnsi="Times New Roman"/>
          <w:b/>
          <w:sz w:val="28"/>
          <w:szCs w:val="28"/>
          <w:lang w:val="uk-UA"/>
        </w:rPr>
      </w:pPr>
      <w:r>
        <w:rPr>
          <w:rFonts w:ascii="Times New Roman" w:hAnsi="Times New Roman"/>
          <w:b/>
          <w:bCs/>
          <w:sz w:val="28"/>
          <w:szCs w:val="28"/>
          <w:lang w:val="uk-UA"/>
        </w:rPr>
        <w:t>та інші</w:t>
      </w:r>
    </w:p>
    <w:p w:rsidR="006E5549" w:rsidRPr="00900972" w:rsidRDefault="006E5549" w:rsidP="0064308D">
      <w:pPr>
        <w:rPr>
          <w:rFonts w:ascii="Times New Roman" w:hAnsi="Times New Roman"/>
          <w:b/>
          <w:sz w:val="28"/>
          <w:szCs w:val="28"/>
          <w:lang w:val="uk-UA"/>
        </w:rPr>
      </w:pPr>
    </w:p>
    <w:sectPr w:rsidR="006E5549" w:rsidRPr="00900972" w:rsidSect="00A24289">
      <w:headerReference w:type="default" r:id="rId13"/>
      <w:pgSz w:w="16840" w:h="11900"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309" w:rsidRDefault="00AC4309" w:rsidP="001C323A">
      <w:r>
        <w:separator/>
      </w:r>
    </w:p>
  </w:endnote>
  <w:endnote w:type="continuationSeparator" w:id="0">
    <w:p w:rsidR="00AC4309" w:rsidRDefault="00AC4309" w:rsidP="001C3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ourier">
    <w:panose1 w:val="02070309020205020404"/>
    <w:charset w:val="00"/>
    <w:family w:val="modern"/>
    <w:pitch w:val="fixed"/>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309" w:rsidRDefault="00AC4309" w:rsidP="001C323A">
      <w:r>
        <w:separator/>
      </w:r>
    </w:p>
  </w:footnote>
  <w:footnote w:type="continuationSeparator" w:id="0">
    <w:p w:rsidR="00AC4309" w:rsidRDefault="00AC4309" w:rsidP="001C3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23A" w:rsidRPr="003F0C44" w:rsidRDefault="001C323A">
    <w:pPr>
      <w:pStyle w:val="a9"/>
      <w:jc w:val="center"/>
      <w:rPr>
        <w:rFonts w:ascii="Times New Roman" w:hAnsi="Times New Roman"/>
      </w:rPr>
    </w:pPr>
    <w:r w:rsidRPr="003F0C44">
      <w:rPr>
        <w:rFonts w:ascii="Times New Roman" w:hAnsi="Times New Roman"/>
      </w:rPr>
      <w:fldChar w:fldCharType="begin"/>
    </w:r>
    <w:r w:rsidRPr="003F0C44">
      <w:rPr>
        <w:rFonts w:ascii="Times New Roman" w:hAnsi="Times New Roman"/>
      </w:rPr>
      <w:instrText>PAGE   \* MERGEFORMAT</w:instrText>
    </w:r>
    <w:r w:rsidRPr="003F0C44">
      <w:rPr>
        <w:rFonts w:ascii="Times New Roman" w:hAnsi="Times New Roman"/>
      </w:rPr>
      <w:fldChar w:fldCharType="separate"/>
    </w:r>
    <w:r w:rsidR="003B6C23" w:rsidRPr="003B6C23">
      <w:rPr>
        <w:rFonts w:ascii="Times New Roman" w:hAnsi="Times New Roman"/>
        <w:noProof/>
        <w:lang w:val="uk-UA"/>
      </w:rPr>
      <w:t>10</w:t>
    </w:r>
    <w:r w:rsidRPr="003F0C44">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5EF"/>
    <w:rsid w:val="00021A61"/>
    <w:rsid w:val="000236C4"/>
    <w:rsid w:val="0003576A"/>
    <w:rsid w:val="0004659C"/>
    <w:rsid w:val="00053C62"/>
    <w:rsid w:val="000559ED"/>
    <w:rsid w:val="00070E93"/>
    <w:rsid w:val="00073761"/>
    <w:rsid w:val="00085E41"/>
    <w:rsid w:val="00087A60"/>
    <w:rsid w:val="00091090"/>
    <w:rsid w:val="000C0E89"/>
    <w:rsid w:val="000C1091"/>
    <w:rsid w:val="000C6590"/>
    <w:rsid w:val="000D7839"/>
    <w:rsid w:val="000F455C"/>
    <w:rsid w:val="000F6ED3"/>
    <w:rsid w:val="000F792C"/>
    <w:rsid w:val="00102672"/>
    <w:rsid w:val="0015025F"/>
    <w:rsid w:val="00172EF2"/>
    <w:rsid w:val="00194A40"/>
    <w:rsid w:val="001B2F6A"/>
    <w:rsid w:val="001C323A"/>
    <w:rsid w:val="001E1B83"/>
    <w:rsid w:val="001F0548"/>
    <w:rsid w:val="001F11B0"/>
    <w:rsid w:val="001F7D51"/>
    <w:rsid w:val="00220A60"/>
    <w:rsid w:val="00222A42"/>
    <w:rsid w:val="0022478D"/>
    <w:rsid w:val="00231CAF"/>
    <w:rsid w:val="002738F1"/>
    <w:rsid w:val="00281B9E"/>
    <w:rsid w:val="00281D4B"/>
    <w:rsid w:val="0028509F"/>
    <w:rsid w:val="002B526C"/>
    <w:rsid w:val="002C28D9"/>
    <w:rsid w:val="002C3331"/>
    <w:rsid w:val="002E5506"/>
    <w:rsid w:val="00324682"/>
    <w:rsid w:val="003370F7"/>
    <w:rsid w:val="0034183B"/>
    <w:rsid w:val="0034691D"/>
    <w:rsid w:val="00353374"/>
    <w:rsid w:val="0035571C"/>
    <w:rsid w:val="0036474D"/>
    <w:rsid w:val="003663C3"/>
    <w:rsid w:val="00370DB5"/>
    <w:rsid w:val="00374FD6"/>
    <w:rsid w:val="00380C54"/>
    <w:rsid w:val="00382CFA"/>
    <w:rsid w:val="003978F2"/>
    <w:rsid w:val="003A0574"/>
    <w:rsid w:val="003A5A22"/>
    <w:rsid w:val="003B6C23"/>
    <w:rsid w:val="003C30DA"/>
    <w:rsid w:val="003C41D4"/>
    <w:rsid w:val="003F0545"/>
    <w:rsid w:val="003F0C44"/>
    <w:rsid w:val="00410C4F"/>
    <w:rsid w:val="00450D19"/>
    <w:rsid w:val="00451909"/>
    <w:rsid w:val="004611B9"/>
    <w:rsid w:val="00482136"/>
    <w:rsid w:val="00485385"/>
    <w:rsid w:val="004B6F33"/>
    <w:rsid w:val="004E09B9"/>
    <w:rsid w:val="004F0C16"/>
    <w:rsid w:val="0053465A"/>
    <w:rsid w:val="0054230E"/>
    <w:rsid w:val="00544A69"/>
    <w:rsid w:val="005509E5"/>
    <w:rsid w:val="00554979"/>
    <w:rsid w:val="00563A21"/>
    <w:rsid w:val="00564313"/>
    <w:rsid w:val="00565282"/>
    <w:rsid w:val="005654E6"/>
    <w:rsid w:val="0058476E"/>
    <w:rsid w:val="00587553"/>
    <w:rsid w:val="00590909"/>
    <w:rsid w:val="005B17CE"/>
    <w:rsid w:val="005B3ED4"/>
    <w:rsid w:val="005D3114"/>
    <w:rsid w:val="005E2795"/>
    <w:rsid w:val="0060159A"/>
    <w:rsid w:val="00612D61"/>
    <w:rsid w:val="00614DBD"/>
    <w:rsid w:val="00624FA1"/>
    <w:rsid w:val="00636397"/>
    <w:rsid w:val="006409A2"/>
    <w:rsid w:val="0064308D"/>
    <w:rsid w:val="006470AF"/>
    <w:rsid w:val="00662DE4"/>
    <w:rsid w:val="006679C5"/>
    <w:rsid w:val="006850EE"/>
    <w:rsid w:val="00685C3B"/>
    <w:rsid w:val="006B75C2"/>
    <w:rsid w:val="006D61CC"/>
    <w:rsid w:val="006E040C"/>
    <w:rsid w:val="006E17ED"/>
    <w:rsid w:val="006E4DD1"/>
    <w:rsid w:val="006E5549"/>
    <w:rsid w:val="006F7003"/>
    <w:rsid w:val="007069BB"/>
    <w:rsid w:val="00707125"/>
    <w:rsid w:val="00712A3C"/>
    <w:rsid w:val="00732EE7"/>
    <w:rsid w:val="00746368"/>
    <w:rsid w:val="007510E9"/>
    <w:rsid w:val="00784F27"/>
    <w:rsid w:val="00786788"/>
    <w:rsid w:val="007965BA"/>
    <w:rsid w:val="007B0EE9"/>
    <w:rsid w:val="007B110A"/>
    <w:rsid w:val="007B43FA"/>
    <w:rsid w:val="007C64DE"/>
    <w:rsid w:val="007C6B3B"/>
    <w:rsid w:val="007E1254"/>
    <w:rsid w:val="007F15F5"/>
    <w:rsid w:val="007F5DF5"/>
    <w:rsid w:val="00804C4E"/>
    <w:rsid w:val="00835812"/>
    <w:rsid w:val="00843553"/>
    <w:rsid w:val="00853DDF"/>
    <w:rsid w:val="008664F4"/>
    <w:rsid w:val="00871A06"/>
    <w:rsid w:val="00871EE7"/>
    <w:rsid w:val="00872AAF"/>
    <w:rsid w:val="00891C72"/>
    <w:rsid w:val="008929D1"/>
    <w:rsid w:val="008B26D0"/>
    <w:rsid w:val="008B4FAA"/>
    <w:rsid w:val="008B78FC"/>
    <w:rsid w:val="008C4CDF"/>
    <w:rsid w:val="008F1A78"/>
    <w:rsid w:val="00900972"/>
    <w:rsid w:val="009101B7"/>
    <w:rsid w:val="009265D8"/>
    <w:rsid w:val="00931529"/>
    <w:rsid w:val="00945276"/>
    <w:rsid w:val="00952470"/>
    <w:rsid w:val="00956EF9"/>
    <w:rsid w:val="00987ED8"/>
    <w:rsid w:val="00991BBA"/>
    <w:rsid w:val="009A1135"/>
    <w:rsid w:val="009B5A87"/>
    <w:rsid w:val="009B6BB5"/>
    <w:rsid w:val="009C00B5"/>
    <w:rsid w:val="009C6B30"/>
    <w:rsid w:val="009D413B"/>
    <w:rsid w:val="00A00A15"/>
    <w:rsid w:val="00A0260F"/>
    <w:rsid w:val="00A138B4"/>
    <w:rsid w:val="00A24289"/>
    <w:rsid w:val="00A606A9"/>
    <w:rsid w:val="00A63AD9"/>
    <w:rsid w:val="00A6724D"/>
    <w:rsid w:val="00A97C4E"/>
    <w:rsid w:val="00AB22A3"/>
    <w:rsid w:val="00AC3C3F"/>
    <w:rsid w:val="00AC4309"/>
    <w:rsid w:val="00AD523F"/>
    <w:rsid w:val="00B06809"/>
    <w:rsid w:val="00B25BF9"/>
    <w:rsid w:val="00B3356D"/>
    <w:rsid w:val="00B43B42"/>
    <w:rsid w:val="00B50849"/>
    <w:rsid w:val="00B518DE"/>
    <w:rsid w:val="00B559C5"/>
    <w:rsid w:val="00B611D9"/>
    <w:rsid w:val="00B656DD"/>
    <w:rsid w:val="00B735EF"/>
    <w:rsid w:val="00B7392E"/>
    <w:rsid w:val="00B7516A"/>
    <w:rsid w:val="00B76E10"/>
    <w:rsid w:val="00B90E46"/>
    <w:rsid w:val="00BC1C4B"/>
    <w:rsid w:val="00BC4380"/>
    <w:rsid w:val="00BC6CA3"/>
    <w:rsid w:val="00BF10D6"/>
    <w:rsid w:val="00BF1C46"/>
    <w:rsid w:val="00C0135A"/>
    <w:rsid w:val="00C061B5"/>
    <w:rsid w:val="00C071C4"/>
    <w:rsid w:val="00C139C8"/>
    <w:rsid w:val="00C4180D"/>
    <w:rsid w:val="00C46BF1"/>
    <w:rsid w:val="00C61FC9"/>
    <w:rsid w:val="00C811AE"/>
    <w:rsid w:val="00C8719C"/>
    <w:rsid w:val="00CA090A"/>
    <w:rsid w:val="00CB4EAC"/>
    <w:rsid w:val="00CC4BCC"/>
    <w:rsid w:val="00CC5B5B"/>
    <w:rsid w:val="00CE2E26"/>
    <w:rsid w:val="00CE625E"/>
    <w:rsid w:val="00CF2E3B"/>
    <w:rsid w:val="00CF7C13"/>
    <w:rsid w:val="00D06ED8"/>
    <w:rsid w:val="00D106A3"/>
    <w:rsid w:val="00D11340"/>
    <w:rsid w:val="00D51AA6"/>
    <w:rsid w:val="00D67275"/>
    <w:rsid w:val="00D80075"/>
    <w:rsid w:val="00D970BC"/>
    <w:rsid w:val="00DA09C8"/>
    <w:rsid w:val="00DA71A8"/>
    <w:rsid w:val="00DA7F4E"/>
    <w:rsid w:val="00DB0115"/>
    <w:rsid w:val="00DC00A1"/>
    <w:rsid w:val="00DE4EA4"/>
    <w:rsid w:val="00DF1E15"/>
    <w:rsid w:val="00DF3124"/>
    <w:rsid w:val="00E36C41"/>
    <w:rsid w:val="00E43303"/>
    <w:rsid w:val="00E56F8E"/>
    <w:rsid w:val="00E617D3"/>
    <w:rsid w:val="00E6495E"/>
    <w:rsid w:val="00EA1061"/>
    <w:rsid w:val="00EA15AD"/>
    <w:rsid w:val="00F00246"/>
    <w:rsid w:val="00F07F0A"/>
    <w:rsid w:val="00F20A79"/>
    <w:rsid w:val="00F2190C"/>
    <w:rsid w:val="00F33048"/>
    <w:rsid w:val="00F401D0"/>
    <w:rsid w:val="00F536BE"/>
    <w:rsid w:val="00F67500"/>
    <w:rsid w:val="00F7036D"/>
    <w:rsid w:val="00F8093B"/>
    <w:rsid w:val="00F87568"/>
    <w:rsid w:val="00F908CE"/>
    <w:rsid w:val="00F93CF5"/>
    <w:rsid w:val="00FA44CF"/>
    <w:rsid w:val="00FC0076"/>
    <w:rsid w:val="00FC62AE"/>
    <w:rsid w:val="00FC79D0"/>
    <w:rsid w:val="00FD3C9B"/>
    <w:rsid w:val="00FD7F6C"/>
    <w:rsid w:val="00FF42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EEE946-01A1-46BB-AD14-6CB9FA3F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unhideWhenUsed/>
  </w:style>
  <w:style w:type="table" w:styleId="a4">
    <w:name w:val="Table Grid"/>
    <w:basedOn w:val="a1"/>
    <w:uiPriority w:val="59"/>
    <w:rsid w:val="00B735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Нормальний текст"/>
    <w:basedOn w:val="a"/>
    <w:rsid w:val="00B735EF"/>
    <w:pPr>
      <w:spacing w:before="120"/>
      <w:ind w:firstLine="567"/>
      <w:jc w:val="both"/>
    </w:pPr>
    <w:rPr>
      <w:rFonts w:ascii="Antiqua" w:hAnsi="Antiqua"/>
      <w:sz w:val="26"/>
      <w:szCs w:val="20"/>
      <w:lang w:val="uk-UA"/>
    </w:rPr>
  </w:style>
  <w:style w:type="character" w:customStyle="1" w:styleId="HTML">
    <w:name w:val="Стандартний HTML Знак"/>
    <w:aliases w:val="Знак Знак Знак Знак"/>
    <w:link w:val="HTML0"/>
    <w:uiPriority w:val="99"/>
    <w:locked/>
    <w:rsid w:val="00B735EF"/>
    <w:rPr>
      <w:rFonts w:ascii="Courier New" w:eastAsia="Times New Roman" w:hAnsi="Courier New"/>
      <w:color w:val="000000"/>
      <w:sz w:val="21"/>
    </w:rPr>
  </w:style>
  <w:style w:type="paragraph" w:styleId="HTML0">
    <w:name w:val="HTML Preformatted"/>
    <w:aliases w:val="Знак Знак Знак"/>
    <w:basedOn w:val="a"/>
    <w:link w:val="HTML"/>
    <w:uiPriority w:val="99"/>
    <w:unhideWhenUsed/>
    <w:rsid w:val="00B73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1"/>
      <w:szCs w:val="21"/>
    </w:rPr>
  </w:style>
  <w:style w:type="character" w:customStyle="1" w:styleId="HTML1">
    <w:name w:val="Стандартний HTML Знак1"/>
    <w:aliases w:val="Знак Знак Знак Знак1"/>
    <w:basedOn w:val="a0"/>
    <w:uiPriority w:val="99"/>
    <w:semiHidden/>
    <w:rPr>
      <w:rFonts w:ascii="Courier New" w:hAnsi="Courier New" w:cs="Courier New"/>
      <w:lang w:val="ru-RU" w:eastAsia="ru-RU"/>
    </w:rPr>
  </w:style>
  <w:style w:type="character" w:customStyle="1" w:styleId="HTML12">
    <w:name w:val="Стандартний HTML Знак12"/>
    <w:aliases w:val="Знак Знак Знак Знак12"/>
    <w:basedOn w:val="a0"/>
    <w:uiPriority w:val="99"/>
    <w:semiHidden/>
    <w:rPr>
      <w:rFonts w:ascii="Courier New" w:hAnsi="Courier New" w:cs="Courier New"/>
      <w:lang w:val="ru-RU" w:eastAsia="ru-RU"/>
    </w:rPr>
  </w:style>
  <w:style w:type="character" w:customStyle="1" w:styleId="HTML11">
    <w:name w:val="Стандартний HTML Знак11"/>
    <w:aliases w:val="Знак Знак Знак Знак11"/>
    <w:basedOn w:val="a0"/>
    <w:uiPriority w:val="99"/>
    <w:semiHidden/>
    <w:rPr>
      <w:rFonts w:ascii="Courier New" w:hAnsi="Courier New" w:cs="Courier New"/>
      <w:lang w:val="ru-RU" w:eastAsia="ru-RU"/>
    </w:rPr>
  </w:style>
  <w:style w:type="character" w:customStyle="1" w:styleId="HTML10">
    <w:name w:val="Стандартный HTML Знак1"/>
    <w:uiPriority w:val="99"/>
    <w:semiHidden/>
    <w:rsid w:val="00B735EF"/>
    <w:rPr>
      <w:rFonts w:ascii="Courier" w:hAnsi="Courier"/>
      <w:sz w:val="20"/>
    </w:rPr>
  </w:style>
  <w:style w:type="character" w:styleId="a6">
    <w:name w:val="Hyperlink"/>
    <w:basedOn w:val="a0"/>
    <w:uiPriority w:val="99"/>
    <w:rsid w:val="00B735EF"/>
    <w:rPr>
      <w:rFonts w:cs="Times New Roman"/>
      <w:color w:val="0000FF"/>
      <w:u w:val="single"/>
    </w:rPr>
  </w:style>
  <w:style w:type="paragraph" w:customStyle="1" w:styleId="rvps2">
    <w:name w:val="rvps2"/>
    <w:basedOn w:val="a"/>
    <w:rsid w:val="00B735EF"/>
    <w:pPr>
      <w:spacing w:before="100" w:beforeAutospacing="1" w:after="100" w:afterAutospacing="1"/>
    </w:pPr>
    <w:rPr>
      <w:rFonts w:ascii="Times New Roman" w:hAnsi="Times New Roman"/>
    </w:rPr>
  </w:style>
  <w:style w:type="character" w:customStyle="1" w:styleId="apple-converted-space">
    <w:name w:val="apple-converted-space"/>
    <w:rsid w:val="00B735EF"/>
  </w:style>
  <w:style w:type="character" w:customStyle="1" w:styleId="rvts9">
    <w:name w:val="rvts9"/>
    <w:rsid w:val="00B735EF"/>
  </w:style>
  <w:style w:type="character" w:customStyle="1" w:styleId="rvts15">
    <w:name w:val="rvts15"/>
    <w:rsid w:val="00B735EF"/>
  </w:style>
  <w:style w:type="paragraph" w:customStyle="1" w:styleId="rvps7">
    <w:name w:val="rvps7"/>
    <w:basedOn w:val="a"/>
    <w:rsid w:val="0053465A"/>
    <w:pPr>
      <w:spacing w:before="100" w:beforeAutospacing="1" w:after="100" w:afterAutospacing="1"/>
    </w:pPr>
    <w:rPr>
      <w:rFonts w:ascii="Times New Roman" w:hAnsi="Times New Roman"/>
      <w:sz w:val="20"/>
      <w:szCs w:val="20"/>
    </w:rPr>
  </w:style>
  <w:style w:type="character" w:styleId="a7">
    <w:name w:val="FollowedHyperlink"/>
    <w:basedOn w:val="a0"/>
    <w:uiPriority w:val="99"/>
    <w:semiHidden/>
    <w:unhideWhenUsed/>
    <w:rsid w:val="00C0135A"/>
    <w:rPr>
      <w:rFonts w:cs="Times New Roman"/>
      <w:color w:val="800080"/>
      <w:u w:val="single"/>
    </w:rPr>
  </w:style>
  <w:style w:type="paragraph" w:customStyle="1" w:styleId="11">
    <w:name w:val="Кольоровий список — акцент 11"/>
    <w:basedOn w:val="a"/>
    <w:uiPriority w:val="34"/>
    <w:qFormat/>
    <w:rsid w:val="006E17ED"/>
    <w:pPr>
      <w:ind w:left="720"/>
      <w:contextualSpacing/>
    </w:pPr>
  </w:style>
  <w:style w:type="paragraph" w:styleId="3">
    <w:name w:val="Body Text Indent 3"/>
    <w:basedOn w:val="a"/>
    <w:link w:val="30"/>
    <w:uiPriority w:val="99"/>
    <w:semiHidden/>
    <w:unhideWhenUsed/>
    <w:rsid w:val="00C139C8"/>
    <w:pPr>
      <w:spacing w:after="120"/>
      <w:ind w:left="283"/>
    </w:pPr>
    <w:rPr>
      <w:rFonts w:ascii="Times New Roman" w:hAnsi="Times New Roman"/>
      <w:sz w:val="16"/>
      <w:szCs w:val="16"/>
    </w:rPr>
  </w:style>
  <w:style w:type="character" w:customStyle="1" w:styleId="30">
    <w:name w:val="Основний текст з відступом 3 Знак"/>
    <w:basedOn w:val="a0"/>
    <w:link w:val="3"/>
    <w:uiPriority w:val="99"/>
    <w:semiHidden/>
    <w:locked/>
    <w:rsid w:val="00C139C8"/>
    <w:rPr>
      <w:rFonts w:ascii="Times New Roman" w:hAnsi="Times New Roman" w:cs="Times New Roman"/>
      <w:sz w:val="16"/>
    </w:rPr>
  </w:style>
  <w:style w:type="paragraph" w:customStyle="1" w:styleId="a8">
    <w:name w:val="Установа"/>
    <w:basedOn w:val="a"/>
    <w:rsid w:val="00DB0115"/>
    <w:pPr>
      <w:keepNext/>
      <w:keepLines/>
      <w:spacing w:before="120"/>
      <w:jc w:val="center"/>
    </w:pPr>
    <w:rPr>
      <w:rFonts w:ascii="Antiqua" w:hAnsi="Antiqua"/>
      <w:b/>
      <w:i/>
      <w:caps/>
      <w:sz w:val="48"/>
      <w:szCs w:val="20"/>
      <w:lang w:val="uk-UA"/>
    </w:rPr>
  </w:style>
  <w:style w:type="paragraph" w:styleId="a9">
    <w:name w:val="header"/>
    <w:basedOn w:val="a"/>
    <w:link w:val="aa"/>
    <w:uiPriority w:val="99"/>
    <w:unhideWhenUsed/>
    <w:rsid w:val="001C323A"/>
    <w:pPr>
      <w:tabs>
        <w:tab w:val="center" w:pos="4677"/>
        <w:tab w:val="right" w:pos="9355"/>
      </w:tabs>
    </w:pPr>
  </w:style>
  <w:style w:type="character" w:customStyle="1" w:styleId="aa">
    <w:name w:val="Верхній колонтитул Знак"/>
    <w:basedOn w:val="a0"/>
    <w:link w:val="a9"/>
    <w:uiPriority w:val="99"/>
    <w:locked/>
    <w:rsid w:val="001C323A"/>
    <w:rPr>
      <w:rFonts w:cs="Times New Roman"/>
      <w:sz w:val="24"/>
      <w:lang w:val="ru-RU" w:eastAsia="ru-RU"/>
    </w:rPr>
  </w:style>
  <w:style w:type="paragraph" w:styleId="ab">
    <w:name w:val="footer"/>
    <w:basedOn w:val="a"/>
    <w:link w:val="ac"/>
    <w:uiPriority w:val="99"/>
    <w:unhideWhenUsed/>
    <w:rsid w:val="001C323A"/>
    <w:pPr>
      <w:tabs>
        <w:tab w:val="center" w:pos="4677"/>
        <w:tab w:val="right" w:pos="9355"/>
      </w:tabs>
    </w:pPr>
  </w:style>
  <w:style w:type="character" w:customStyle="1" w:styleId="ac">
    <w:name w:val="Нижній колонтитул Знак"/>
    <w:basedOn w:val="a0"/>
    <w:link w:val="ab"/>
    <w:uiPriority w:val="99"/>
    <w:locked/>
    <w:rsid w:val="001C323A"/>
    <w:rPr>
      <w:rFonts w:cs="Times New Roman"/>
      <w:sz w:val="24"/>
      <w:lang w:val="ru-RU" w:eastAsia="ru-RU"/>
    </w:rPr>
  </w:style>
  <w:style w:type="character" w:styleId="ad">
    <w:name w:val="Emphasis"/>
    <w:basedOn w:val="a0"/>
    <w:uiPriority w:val="99"/>
    <w:qFormat/>
    <w:rsid w:val="00A6724D"/>
    <w:rPr>
      <w:rFonts w:ascii="Times New Roman" w:hAnsi="Times New Roman" w:cs="Times New Roman"/>
      <w:i/>
    </w:rPr>
  </w:style>
  <w:style w:type="paragraph" w:customStyle="1" w:styleId="CharCharCharChar">
    <w:name w:val="Char Знак Знак Char Знак Знак Char Знак Знак Char Знак Знак Знак Знак Знак Знак"/>
    <w:basedOn w:val="a"/>
    <w:uiPriority w:val="99"/>
    <w:rsid w:val="00612D61"/>
    <w:rPr>
      <w:rFonts w:ascii="Verdana" w:hAnsi="Verdana" w:cs="Verdana"/>
      <w:sz w:val="20"/>
      <w:szCs w:val="20"/>
      <w:lang w:val="en-US" w:eastAsia="en-US"/>
    </w:rPr>
  </w:style>
  <w:style w:type="paragraph" w:styleId="2">
    <w:name w:val="Body Text Indent 2"/>
    <w:basedOn w:val="a"/>
    <w:link w:val="20"/>
    <w:uiPriority w:val="99"/>
    <w:unhideWhenUsed/>
    <w:rsid w:val="002C28D9"/>
    <w:pPr>
      <w:spacing w:after="120" w:line="480" w:lineRule="auto"/>
      <w:ind w:left="283"/>
    </w:pPr>
  </w:style>
  <w:style w:type="character" w:customStyle="1" w:styleId="20">
    <w:name w:val="Основний текст з відступом 2 Знак"/>
    <w:basedOn w:val="a0"/>
    <w:link w:val="2"/>
    <w:uiPriority w:val="99"/>
    <w:locked/>
    <w:rsid w:val="002C28D9"/>
    <w:rPr>
      <w:rFonts w:cs="Times New Roman"/>
      <w:sz w:val="24"/>
      <w:lang w:val="ru-RU" w:eastAsia="ru-RU"/>
    </w:rPr>
  </w:style>
  <w:style w:type="paragraph" w:styleId="ae">
    <w:name w:val="Title"/>
    <w:basedOn w:val="a"/>
    <w:link w:val="af"/>
    <w:uiPriority w:val="99"/>
    <w:qFormat/>
    <w:rsid w:val="002C28D9"/>
    <w:pPr>
      <w:autoSpaceDE w:val="0"/>
      <w:autoSpaceDN w:val="0"/>
      <w:ind w:firstLine="709"/>
      <w:jc w:val="center"/>
    </w:pPr>
    <w:rPr>
      <w:rFonts w:ascii="Times New Roman" w:hAnsi="Times New Roman"/>
      <w:sz w:val="28"/>
      <w:szCs w:val="28"/>
      <w:lang w:val="uk-UA"/>
    </w:rPr>
  </w:style>
  <w:style w:type="character" w:customStyle="1" w:styleId="af">
    <w:name w:val="Назва Знак"/>
    <w:basedOn w:val="a0"/>
    <w:link w:val="ae"/>
    <w:uiPriority w:val="99"/>
    <w:locked/>
    <w:rsid w:val="002C28D9"/>
    <w:rPr>
      <w:rFonts w:ascii="Times New Roman" w:hAnsi="Times New Roman" w:cs="Times New Roman"/>
      <w:sz w:val="2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50152">
      <w:marLeft w:val="0"/>
      <w:marRight w:val="0"/>
      <w:marTop w:val="0"/>
      <w:marBottom w:val="0"/>
      <w:divBdr>
        <w:top w:val="none" w:sz="0" w:space="0" w:color="auto"/>
        <w:left w:val="none" w:sz="0" w:space="0" w:color="auto"/>
        <w:bottom w:val="none" w:sz="0" w:space="0" w:color="auto"/>
        <w:right w:val="none" w:sz="0" w:space="0" w:color="auto"/>
      </w:divBdr>
    </w:div>
    <w:div w:id="358750153">
      <w:marLeft w:val="0"/>
      <w:marRight w:val="0"/>
      <w:marTop w:val="0"/>
      <w:marBottom w:val="0"/>
      <w:divBdr>
        <w:top w:val="none" w:sz="0" w:space="0" w:color="auto"/>
        <w:left w:val="none" w:sz="0" w:space="0" w:color="auto"/>
        <w:bottom w:val="none" w:sz="0" w:space="0" w:color="auto"/>
        <w:right w:val="none" w:sz="0" w:space="0" w:color="auto"/>
      </w:divBdr>
    </w:div>
    <w:div w:id="358750154">
      <w:marLeft w:val="0"/>
      <w:marRight w:val="0"/>
      <w:marTop w:val="0"/>
      <w:marBottom w:val="0"/>
      <w:divBdr>
        <w:top w:val="none" w:sz="0" w:space="0" w:color="auto"/>
        <w:left w:val="none" w:sz="0" w:space="0" w:color="auto"/>
        <w:bottom w:val="none" w:sz="0" w:space="0" w:color="auto"/>
        <w:right w:val="none" w:sz="0" w:space="0" w:color="auto"/>
      </w:divBdr>
    </w:div>
    <w:div w:id="358750155">
      <w:marLeft w:val="0"/>
      <w:marRight w:val="0"/>
      <w:marTop w:val="0"/>
      <w:marBottom w:val="0"/>
      <w:divBdr>
        <w:top w:val="none" w:sz="0" w:space="0" w:color="auto"/>
        <w:left w:val="none" w:sz="0" w:space="0" w:color="auto"/>
        <w:bottom w:val="none" w:sz="0" w:space="0" w:color="auto"/>
        <w:right w:val="none" w:sz="0" w:space="0" w:color="auto"/>
      </w:divBdr>
    </w:div>
    <w:div w:id="358750156">
      <w:marLeft w:val="0"/>
      <w:marRight w:val="0"/>
      <w:marTop w:val="0"/>
      <w:marBottom w:val="0"/>
      <w:divBdr>
        <w:top w:val="none" w:sz="0" w:space="0" w:color="auto"/>
        <w:left w:val="none" w:sz="0" w:space="0" w:color="auto"/>
        <w:bottom w:val="none" w:sz="0" w:space="0" w:color="auto"/>
        <w:right w:val="none" w:sz="0" w:space="0" w:color="auto"/>
      </w:divBdr>
    </w:div>
    <w:div w:id="358750157">
      <w:marLeft w:val="0"/>
      <w:marRight w:val="0"/>
      <w:marTop w:val="0"/>
      <w:marBottom w:val="0"/>
      <w:divBdr>
        <w:top w:val="none" w:sz="0" w:space="0" w:color="auto"/>
        <w:left w:val="none" w:sz="0" w:space="0" w:color="auto"/>
        <w:bottom w:val="none" w:sz="0" w:space="0" w:color="auto"/>
        <w:right w:val="none" w:sz="0" w:space="0" w:color="auto"/>
      </w:divBdr>
    </w:div>
    <w:div w:id="358750158">
      <w:marLeft w:val="0"/>
      <w:marRight w:val="0"/>
      <w:marTop w:val="0"/>
      <w:marBottom w:val="0"/>
      <w:divBdr>
        <w:top w:val="none" w:sz="0" w:space="0" w:color="auto"/>
        <w:left w:val="none" w:sz="0" w:space="0" w:color="auto"/>
        <w:bottom w:val="none" w:sz="0" w:space="0" w:color="auto"/>
        <w:right w:val="none" w:sz="0" w:space="0" w:color="auto"/>
      </w:divBdr>
    </w:div>
    <w:div w:id="358750159">
      <w:marLeft w:val="0"/>
      <w:marRight w:val="0"/>
      <w:marTop w:val="0"/>
      <w:marBottom w:val="0"/>
      <w:divBdr>
        <w:top w:val="none" w:sz="0" w:space="0" w:color="auto"/>
        <w:left w:val="none" w:sz="0" w:space="0" w:color="auto"/>
        <w:bottom w:val="none" w:sz="0" w:space="0" w:color="auto"/>
        <w:right w:val="none" w:sz="0" w:space="0" w:color="auto"/>
      </w:divBdr>
    </w:div>
    <w:div w:id="358750160">
      <w:marLeft w:val="0"/>
      <w:marRight w:val="0"/>
      <w:marTop w:val="0"/>
      <w:marBottom w:val="0"/>
      <w:divBdr>
        <w:top w:val="none" w:sz="0" w:space="0" w:color="auto"/>
        <w:left w:val="none" w:sz="0" w:space="0" w:color="auto"/>
        <w:bottom w:val="none" w:sz="0" w:space="0" w:color="auto"/>
        <w:right w:val="none" w:sz="0" w:space="0" w:color="auto"/>
      </w:divBdr>
    </w:div>
    <w:div w:id="358750161">
      <w:marLeft w:val="0"/>
      <w:marRight w:val="0"/>
      <w:marTop w:val="0"/>
      <w:marBottom w:val="0"/>
      <w:divBdr>
        <w:top w:val="none" w:sz="0" w:space="0" w:color="auto"/>
        <w:left w:val="none" w:sz="0" w:space="0" w:color="auto"/>
        <w:bottom w:val="none" w:sz="0" w:space="0" w:color="auto"/>
        <w:right w:val="none" w:sz="0" w:space="0" w:color="auto"/>
      </w:divBdr>
    </w:div>
    <w:div w:id="358750162">
      <w:marLeft w:val="0"/>
      <w:marRight w:val="0"/>
      <w:marTop w:val="0"/>
      <w:marBottom w:val="0"/>
      <w:divBdr>
        <w:top w:val="none" w:sz="0" w:space="0" w:color="auto"/>
        <w:left w:val="none" w:sz="0" w:space="0" w:color="auto"/>
        <w:bottom w:val="none" w:sz="0" w:space="0" w:color="auto"/>
        <w:right w:val="none" w:sz="0" w:space="0" w:color="auto"/>
      </w:divBdr>
    </w:div>
    <w:div w:id="358750163">
      <w:marLeft w:val="0"/>
      <w:marRight w:val="0"/>
      <w:marTop w:val="0"/>
      <w:marBottom w:val="0"/>
      <w:divBdr>
        <w:top w:val="none" w:sz="0" w:space="0" w:color="auto"/>
        <w:left w:val="none" w:sz="0" w:space="0" w:color="auto"/>
        <w:bottom w:val="none" w:sz="0" w:space="0" w:color="auto"/>
        <w:right w:val="none" w:sz="0" w:space="0" w:color="auto"/>
      </w:divBdr>
    </w:div>
    <w:div w:id="358750164">
      <w:marLeft w:val="0"/>
      <w:marRight w:val="0"/>
      <w:marTop w:val="0"/>
      <w:marBottom w:val="0"/>
      <w:divBdr>
        <w:top w:val="none" w:sz="0" w:space="0" w:color="auto"/>
        <w:left w:val="none" w:sz="0" w:space="0" w:color="auto"/>
        <w:bottom w:val="none" w:sz="0" w:space="0" w:color="auto"/>
        <w:right w:val="none" w:sz="0" w:space="0" w:color="auto"/>
      </w:divBdr>
    </w:div>
    <w:div w:id="358750165">
      <w:marLeft w:val="0"/>
      <w:marRight w:val="0"/>
      <w:marTop w:val="0"/>
      <w:marBottom w:val="0"/>
      <w:divBdr>
        <w:top w:val="none" w:sz="0" w:space="0" w:color="auto"/>
        <w:left w:val="none" w:sz="0" w:space="0" w:color="auto"/>
        <w:bottom w:val="none" w:sz="0" w:space="0" w:color="auto"/>
        <w:right w:val="none" w:sz="0" w:space="0" w:color="auto"/>
      </w:divBdr>
    </w:div>
    <w:div w:id="358750166">
      <w:marLeft w:val="0"/>
      <w:marRight w:val="0"/>
      <w:marTop w:val="0"/>
      <w:marBottom w:val="0"/>
      <w:divBdr>
        <w:top w:val="none" w:sz="0" w:space="0" w:color="auto"/>
        <w:left w:val="none" w:sz="0" w:space="0" w:color="auto"/>
        <w:bottom w:val="none" w:sz="0" w:space="0" w:color="auto"/>
        <w:right w:val="none" w:sz="0" w:space="0" w:color="auto"/>
      </w:divBdr>
    </w:div>
    <w:div w:id="358750167">
      <w:marLeft w:val="0"/>
      <w:marRight w:val="0"/>
      <w:marTop w:val="0"/>
      <w:marBottom w:val="0"/>
      <w:divBdr>
        <w:top w:val="none" w:sz="0" w:space="0" w:color="auto"/>
        <w:left w:val="none" w:sz="0" w:space="0" w:color="auto"/>
        <w:bottom w:val="none" w:sz="0" w:space="0" w:color="auto"/>
        <w:right w:val="none" w:sz="0" w:space="0" w:color="auto"/>
      </w:divBdr>
    </w:div>
    <w:div w:id="358750168">
      <w:marLeft w:val="0"/>
      <w:marRight w:val="0"/>
      <w:marTop w:val="0"/>
      <w:marBottom w:val="0"/>
      <w:divBdr>
        <w:top w:val="none" w:sz="0" w:space="0" w:color="auto"/>
        <w:left w:val="none" w:sz="0" w:space="0" w:color="auto"/>
        <w:bottom w:val="none" w:sz="0" w:space="0" w:color="auto"/>
        <w:right w:val="none" w:sz="0" w:space="0" w:color="auto"/>
      </w:divBdr>
    </w:div>
    <w:div w:id="358750169">
      <w:marLeft w:val="0"/>
      <w:marRight w:val="0"/>
      <w:marTop w:val="0"/>
      <w:marBottom w:val="0"/>
      <w:divBdr>
        <w:top w:val="none" w:sz="0" w:space="0" w:color="auto"/>
        <w:left w:val="none" w:sz="0" w:space="0" w:color="auto"/>
        <w:bottom w:val="none" w:sz="0" w:space="0" w:color="auto"/>
        <w:right w:val="none" w:sz="0" w:space="0" w:color="auto"/>
      </w:divBdr>
    </w:div>
    <w:div w:id="358750170">
      <w:marLeft w:val="0"/>
      <w:marRight w:val="0"/>
      <w:marTop w:val="0"/>
      <w:marBottom w:val="0"/>
      <w:divBdr>
        <w:top w:val="none" w:sz="0" w:space="0" w:color="auto"/>
        <w:left w:val="none" w:sz="0" w:space="0" w:color="auto"/>
        <w:bottom w:val="none" w:sz="0" w:space="0" w:color="auto"/>
        <w:right w:val="none" w:sz="0" w:space="0" w:color="auto"/>
      </w:divBdr>
    </w:div>
    <w:div w:id="358750171">
      <w:marLeft w:val="0"/>
      <w:marRight w:val="0"/>
      <w:marTop w:val="0"/>
      <w:marBottom w:val="0"/>
      <w:divBdr>
        <w:top w:val="none" w:sz="0" w:space="0" w:color="auto"/>
        <w:left w:val="none" w:sz="0" w:space="0" w:color="auto"/>
        <w:bottom w:val="none" w:sz="0" w:space="0" w:color="auto"/>
        <w:right w:val="none" w:sz="0" w:space="0" w:color="auto"/>
      </w:divBdr>
    </w:div>
    <w:div w:id="358750172">
      <w:marLeft w:val="0"/>
      <w:marRight w:val="0"/>
      <w:marTop w:val="0"/>
      <w:marBottom w:val="0"/>
      <w:divBdr>
        <w:top w:val="none" w:sz="0" w:space="0" w:color="auto"/>
        <w:left w:val="none" w:sz="0" w:space="0" w:color="auto"/>
        <w:bottom w:val="none" w:sz="0" w:space="0" w:color="auto"/>
        <w:right w:val="none" w:sz="0" w:space="0" w:color="auto"/>
      </w:divBdr>
    </w:div>
    <w:div w:id="358750173">
      <w:marLeft w:val="0"/>
      <w:marRight w:val="0"/>
      <w:marTop w:val="0"/>
      <w:marBottom w:val="0"/>
      <w:divBdr>
        <w:top w:val="none" w:sz="0" w:space="0" w:color="auto"/>
        <w:left w:val="none" w:sz="0" w:space="0" w:color="auto"/>
        <w:bottom w:val="none" w:sz="0" w:space="0" w:color="auto"/>
        <w:right w:val="none" w:sz="0" w:space="0" w:color="auto"/>
      </w:divBdr>
    </w:div>
    <w:div w:id="358750174">
      <w:marLeft w:val="0"/>
      <w:marRight w:val="0"/>
      <w:marTop w:val="0"/>
      <w:marBottom w:val="0"/>
      <w:divBdr>
        <w:top w:val="none" w:sz="0" w:space="0" w:color="auto"/>
        <w:left w:val="none" w:sz="0" w:space="0" w:color="auto"/>
        <w:bottom w:val="none" w:sz="0" w:space="0" w:color="auto"/>
        <w:right w:val="none" w:sz="0" w:space="0" w:color="auto"/>
      </w:divBdr>
    </w:div>
    <w:div w:id="358750175">
      <w:marLeft w:val="0"/>
      <w:marRight w:val="0"/>
      <w:marTop w:val="0"/>
      <w:marBottom w:val="0"/>
      <w:divBdr>
        <w:top w:val="none" w:sz="0" w:space="0" w:color="auto"/>
        <w:left w:val="none" w:sz="0" w:space="0" w:color="auto"/>
        <w:bottom w:val="none" w:sz="0" w:space="0" w:color="auto"/>
        <w:right w:val="none" w:sz="0" w:space="0" w:color="auto"/>
      </w:divBdr>
    </w:div>
    <w:div w:id="358750176">
      <w:marLeft w:val="0"/>
      <w:marRight w:val="0"/>
      <w:marTop w:val="0"/>
      <w:marBottom w:val="0"/>
      <w:divBdr>
        <w:top w:val="none" w:sz="0" w:space="0" w:color="auto"/>
        <w:left w:val="none" w:sz="0" w:space="0" w:color="auto"/>
        <w:bottom w:val="none" w:sz="0" w:space="0" w:color="auto"/>
        <w:right w:val="none" w:sz="0" w:space="0" w:color="auto"/>
      </w:divBdr>
    </w:div>
    <w:div w:id="358750177">
      <w:marLeft w:val="0"/>
      <w:marRight w:val="0"/>
      <w:marTop w:val="0"/>
      <w:marBottom w:val="0"/>
      <w:divBdr>
        <w:top w:val="none" w:sz="0" w:space="0" w:color="auto"/>
        <w:left w:val="none" w:sz="0" w:space="0" w:color="auto"/>
        <w:bottom w:val="none" w:sz="0" w:space="0" w:color="auto"/>
        <w:right w:val="none" w:sz="0" w:space="0" w:color="auto"/>
      </w:divBdr>
    </w:div>
    <w:div w:id="358750178">
      <w:marLeft w:val="0"/>
      <w:marRight w:val="0"/>
      <w:marTop w:val="0"/>
      <w:marBottom w:val="0"/>
      <w:divBdr>
        <w:top w:val="none" w:sz="0" w:space="0" w:color="auto"/>
        <w:left w:val="none" w:sz="0" w:space="0" w:color="auto"/>
        <w:bottom w:val="none" w:sz="0" w:space="0" w:color="auto"/>
        <w:right w:val="none" w:sz="0" w:space="0" w:color="auto"/>
      </w:divBdr>
    </w:div>
    <w:div w:id="358750179">
      <w:marLeft w:val="0"/>
      <w:marRight w:val="0"/>
      <w:marTop w:val="0"/>
      <w:marBottom w:val="0"/>
      <w:divBdr>
        <w:top w:val="none" w:sz="0" w:space="0" w:color="auto"/>
        <w:left w:val="none" w:sz="0" w:space="0" w:color="auto"/>
        <w:bottom w:val="none" w:sz="0" w:space="0" w:color="auto"/>
        <w:right w:val="none" w:sz="0" w:space="0" w:color="auto"/>
      </w:divBdr>
    </w:div>
    <w:div w:id="358750180">
      <w:marLeft w:val="0"/>
      <w:marRight w:val="0"/>
      <w:marTop w:val="0"/>
      <w:marBottom w:val="0"/>
      <w:divBdr>
        <w:top w:val="none" w:sz="0" w:space="0" w:color="auto"/>
        <w:left w:val="none" w:sz="0" w:space="0" w:color="auto"/>
        <w:bottom w:val="none" w:sz="0" w:space="0" w:color="auto"/>
        <w:right w:val="none" w:sz="0" w:space="0" w:color="auto"/>
      </w:divBdr>
    </w:div>
    <w:div w:id="358750181">
      <w:marLeft w:val="0"/>
      <w:marRight w:val="0"/>
      <w:marTop w:val="0"/>
      <w:marBottom w:val="0"/>
      <w:divBdr>
        <w:top w:val="none" w:sz="0" w:space="0" w:color="auto"/>
        <w:left w:val="none" w:sz="0" w:space="0" w:color="auto"/>
        <w:bottom w:val="none" w:sz="0" w:space="0" w:color="auto"/>
        <w:right w:val="none" w:sz="0" w:space="0" w:color="auto"/>
      </w:divBdr>
    </w:div>
    <w:div w:id="358750182">
      <w:marLeft w:val="0"/>
      <w:marRight w:val="0"/>
      <w:marTop w:val="0"/>
      <w:marBottom w:val="0"/>
      <w:divBdr>
        <w:top w:val="none" w:sz="0" w:space="0" w:color="auto"/>
        <w:left w:val="none" w:sz="0" w:space="0" w:color="auto"/>
        <w:bottom w:val="none" w:sz="0" w:space="0" w:color="auto"/>
        <w:right w:val="none" w:sz="0" w:space="0" w:color="auto"/>
      </w:divBdr>
    </w:div>
    <w:div w:id="358750183">
      <w:marLeft w:val="0"/>
      <w:marRight w:val="0"/>
      <w:marTop w:val="0"/>
      <w:marBottom w:val="0"/>
      <w:divBdr>
        <w:top w:val="none" w:sz="0" w:space="0" w:color="auto"/>
        <w:left w:val="none" w:sz="0" w:space="0" w:color="auto"/>
        <w:bottom w:val="none" w:sz="0" w:space="0" w:color="auto"/>
        <w:right w:val="none" w:sz="0" w:space="0" w:color="auto"/>
      </w:divBdr>
    </w:div>
    <w:div w:id="358750184">
      <w:marLeft w:val="0"/>
      <w:marRight w:val="0"/>
      <w:marTop w:val="0"/>
      <w:marBottom w:val="0"/>
      <w:divBdr>
        <w:top w:val="none" w:sz="0" w:space="0" w:color="auto"/>
        <w:left w:val="none" w:sz="0" w:space="0" w:color="auto"/>
        <w:bottom w:val="none" w:sz="0" w:space="0" w:color="auto"/>
        <w:right w:val="none" w:sz="0" w:space="0" w:color="auto"/>
      </w:divBdr>
    </w:div>
    <w:div w:id="358750185">
      <w:marLeft w:val="0"/>
      <w:marRight w:val="0"/>
      <w:marTop w:val="0"/>
      <w:marBottom w:val="0"/>
      <w:divBdr>
        <w:top w:val="none" w:sz="0" w:space="0" w:color="auto"/>
        <w:left w:val="none" w:sz="0" w:space="0" w:color="auto"/>
        <w:bottom w:val="none" w:sz="0" w:space="0" w:color="auto"/>
        <w:right w:val="none" w:sz="0" w:space="0" w:color="auto"/>
      </w:divBdr>
    </w:div>
    <w:div w:id="358750186">
      <w:marLeft w:val="0"/>
      <w:marRight w:val="0"/>
      <w:marTop w:val="0"/>
      <w:marBottom w:val="0"/>
      <w:divBdr>
        <w:top w:val="none" w:sz="0" w:space="0" w:color="auto"/>
        <w:left w:val="none" w:sz="0" w:space="0" w:color="auto"/>
        <w:bottom w:val="none" w:sz="0" w:space="0" w:color="auto"/>
        <w:right w:val="none" w:sz="0" w:space="0" w:color="auto"/>
      </w:divBdr>
    </w:div>
    <w:div w:id="358750187">
      <w:marLeft w:val="0"/>
      <w:marRight w:val="0"/>
      <w:marTop w:val="0"/>
      <w:marBottom w:val="0"/>
      <w:divBdr>
        <w:top w:val="none" w:sz="0" w:space="0" w:color="auto"/>
        <w:left w:val="none" w:sz="0" w:space="0" w:color="auto"/>
        <w:bottom w:val="none" w:sz="0" w:space="0" w:color="auto"/>
        <w:right w:val="none" w:sz="0" w:space="0" w:color="auto"/>
      </w:divBdr>
    </w:div>
    <w:div w:id="358750188">
      <w:marLeft w:val="0"/>
      <w:marRight w:val="0"/>
      <w:marTop w:val="0"/>
      <w:marBottom w:val="0"/>
      <w:divBdr>
        <w:top w:val="none" w:sz="0" w:space="0" w:color="auto"/>
        <w:left w:val="none" w:sz="0" w:space="0" w:color="auto"/>
        <w:bottom w:val="none" w:sz="0" w:space="0" w:color="auto"/>
        <w:right w:val="none" w:sz="0" w:space="0" w:color="auto"/>
      </w:divBdr>
    </w:div>
    <w:div w:id="358750189">
      <w:marLeft w:val="0"/>
      <w:marRight w:val="0"/>
      <w:marTop w:val="0"/>
      <w:marBottom w:val="0"/>
      <w:divBdr>
        <w:top w:val="none" w:sz="0" w:space="0" w:color="auto"/>
        <w:left w:val="none" w:sz="0" w:space="0" w:color="auto"/>
        <w:bottom w:val="none" w:sz="0" w:space="0" w:color="auto"/>
        <w:right w:val="none" w:sz="0" w:space="0" w:color="auto"/>
      </w:divBdr>
    </w:div>
    <w:div w:id="358750190">
      <w:marLeft w:val="0"/>
      <w:marRight w:val="0"/>
      <w:marTop w:val="0"/>
      <w:marBottom w:val="0"/>
      <w:divBdr>
        <w:top w:val="none" w:sz="0" w:space="0" w:color="auto"/>
        <w:left w:val="none" w:sz="0" w:space="0" w:color="auto"/>
        <w:bottom w:val="none" w:sz="0" w:space="0" w:color="auto"/>
        <w:right w:val="none" w:sz="0" w:space="0" w:color="auto"/>
      </w:divBdr>
    </w:div>
    <w:div w:id="358750191">
      <w:marLeft w:val="0"/>
      <w:marRight w:val="0"/>
      <w:marTop w:val="0"/>
      <w:marBottom w:val="0"/>
      <w:divBdr>
        <w:top w:val="none" w:sz="0" w:space="0" w:color="auto"/>
        <w:left w:val="none" w:sz="0" w:space="0" w:color="auto"/>
        <w:bottom w:val="none" w:sz="0" w:space="0" w:color="auto"/>
        <w:right w:val="none" w:sz="0" w:space="0" w:color="auto"/>
      </w:divBdr>
    </w:div>
    <w:div w:id="358750192">
      <w:marLeft w:val="0"/>
      <w:marRight w:val="0"/>
      <w:marTop w:val="0"/>
      <w:marBottom w:val="0"/>
      <w:divBdr>
        <w:top w:val="none" w:sz="0" w:space="0" w:color="auto"/>
        <w:left w:val="none" w:sz="0" w:space="0" w:color="auto"/>
        <w:bottom w:val="none" w:sz="0" w:space="0" w:color="auto"/>
        <w:right w:val="none" w:sz="0" w:space="0" w:color="auto"/>
      </w:divBdr>
    </w:div>
    <w:div w:id="3587501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415-19?find=1&amp;text=%EA%EE%ED%EA%F3%F0%E5%E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415-1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415-19"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9F18C-4E62-4DD8-B756-6AC2B76D68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CFAACB-A7E9-45E4-859D-071E5CE1ED21}">
  <ds:schemaRefs>
    <ds:schemaRef ds:uri="http://schemas.microsoft.com/sharepoint/v3/contenttype/forms"/>
  </ds:schemaRefs>
</ds:datastoreItem>
</file>

<file path=customXml/itemProps3.xml><?xml version="1.0" encoding="utf-8"?>
<ds:datastoreItem xmlns:ds="http://schemas.openxmlformats.org/officeDocument/2006/customXml" ds:itemID="{32020F8A-D79E-4BFB-9694-661AC68EA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ED2FBB-05A2-47FD-A627-B494027A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11722</Words>
  <Characters>6682</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2021-06-09T14:22:00Z</dcterms:created>
  <dcterms:modified xsi:type="dcterms:W3CDTF">2021-06-09T14:22:00Z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