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F00D7C" w14:textId="77777777" w:rsidR="001115BF" w:rsidRPr="006F4361" w:rsidRDefault="001115BF" w:rsidP="003F0E99">
      <w:pPr>
        <w:jc w:val="center"/>
        <w:rPr>
          <w:sz w:val="28"/>
          <w:szCs w:val="28"/>
          <w:lang w:val="uk-UA"/>
        </w:rPr>
      </w:pPr>
    </w:p>
    <w:p w14:paraId="03421382" w14:textId="77777777" w:rsidR="00F42F54" w:rsidRPr="006F4361" w:rsidRDefault="00F42F54" w:rsidP="003F0E99">
      <w:pPr>
        <w:jc w:val="center"/>
        <w:rPr>
          <w:sz w:val="28"/>
          <w:szCs w:val="28"/>
          <w:lang w:val="uk-UA"/>
        </w:rPr>
      </w:pPr>
    </w:p>
    <w:p w14:paraId="56957051" w14:textId="77777777" w:rsidR="00FB470A" w:rsidRPr="006F4361" w:rsidRDefault="00FB470A" w:rsidP="003F0E99">
      <w:pPr>
        <w:tabs>
          <w:tab w:val="left" w:pos="5196"/>
        </w:tabs>
        <w:rPr>
          <w:sz w:val="28"/>
          <w:szCs w:val="28"/>
          <w:lang w:val="uk-UA"/>
        </w:rPr>
      </w:pPr>
    </w:p>
    <w:p w14:paraId="4B5E1627" w14:textId="77777777" w:rsidR="004B681A" w:rsidRPr="006F4361" w:rsidRDefault="004B681A" w:rsidP="003F0E99">
      <w:pPr>
        <w:jc w:val="center"/>
        <w:rPr>
          <w:sz w:val="28"/>
          <w:szCs w:val="28"/>
          <w:lang w:val="uk-UA"/>
        </w:rPr>
      </w:pPr>
    </w:p>
    <w:p w14:paraId="6AE50589" w14:textId="7181B54B" w:rsidR="00BB2B58" w:rsidRPr="006F4361" w:rsidRDefault="00BB2B58" w:rsidP="003F0E99">
      <w:pPr>
        <w:jc w:val="center"/>
        <w:rPr>
          <w:sz w:val="28"/>
          <w:szCs w:val="28"/>
          <w:lang w:val="uk-UA"/>
        </w:rPr>
      </w:pPr>
    </w:p>
    <w:p w14:paraId="66F00C7D" w14:textId="55B93026" w:rsidR="00BB2B58" w:rsidRPr="006F4361" w:rsidRDefault="00BB2B58" w:rsidP="003F0E99">
      <w:pPr>
        <w:jc w:val="center"/>
        <w:rPr>
          <w:sz w:val="28"/>
          <w:szCs w:val="28"/>
          <w:lang w:val="uk-UA"/>
        </w:rPr>
      </w:pPr>
    </w:p>
    <w:p w14:paraId="3C78FE7E" w14:textId="2CD5FE56" w:rsidR="00BB2B58" w:rsidRDefault="00BB2B58" w:rsidP="003F0E99">
      <w:pPr>
        <w:jc w:val="center"/>
        <w:rPr>
          <w:sz w:val="28"/>
          <w:szCs w:val="28"/>
          <w:lang w:val="uk-UA"/>
        </w:rPr>
      </w:pPr>
    </w:p>
    <w:p w14:paraId="288AFDEA" w14:textId="73969816" w:rsidR="00BD5793" w:rsidRDefault="00BD5793" w:rsidP="003F0E99">
      <w:pPr>
        <w:jc w:val="center"/>
        <w:rPr>
          <w:sz w:val="28"/>
          <w:szCs w:val="28"/>
          <w:lang w:val="uk-UA"/>
        </w:rPr>
      </w:pPr>
    </w:p>
    <w:p w14:paraId="73557D99" w14:textId="77777777" w:rsidR="00BD5793" w:rsidRPr="006F4361" w:rsidRDefault="00BD5793" w:rsidP="003F0E99">
      <w:pPr>
        <w:jc w:val="center"/>
        <w:rPr>
          <w:sz w:val="28"/>
          <w:szCs w:val="28"/>
          <w:lang w:val="uk-UA"/>
        </w:rPr>
      </w:pPr>
      <w:bookmarkStart w:id="0" w:name="_GoBack"/>
      <w:bookmarkEnd w:id="0"/>
    </w:p>
    <w:p w14:paraId="091861A7" w14:textId="77777777" w:rsidR="00AC7979" w:rsidRPr="006F4361" w:rsidRDefault="00AC7979" w:rsidP="003F0E99">
      <w:pPr>
        <w:jc w:val="center"/>
        <w:rPr>
          <w:b/>
          <w:sz w:val="28"/>
          <w:szCs w:val="28"/>
          <w:lang w:val="uk-UA"/>
        </w:rPr>
      </w:pPr>
      <w:r w:rsidRPr="006F4361">
        <w:rPr>
          <w:b/>
          <w:sz w:val="28"/>
          <w:szCs w:val="28"/>
          <w:lang w:val="uk-UA"/>
        </w:rPr>
        <w:t>ВИСНОВОК</w:t>
      </w:r>
    </w:p>
    <w:p w14:paraId="5813EEF5" w14:textId="77777777" w:rsidR="00BB2B58" w:rsidRPr="006F4361" w:rsidRDefault="00AC7979" w:rsidP="003F0E99">
      <w:pPr>
        <w:widowControl w:val="0"/>
        <w:pBdr>
          <w:top w:val="nil"/>
          <w:left w:val="nil"/>
          <w:bottom w:val="nil"/>
          <w:right w:val="nil"/>
          <w:between w:val="nil"/>
        </w:pBdr>
        <w:jc w:val="center"/>
        <w:rPr>
          <w:b/>
          <w:sz w:val="28"/>
          <w:szCs w:val="28"/>
          <w:lang w:val="uk-UA" w:eastAsia="uk-UA"/>
        </w:rPr>
      </w:pPr>
      <w:r w:rsidRPr="006F4361">
        <w:rPr>
          <w:b/>
          <w:sz w:val="28"/>
          <w:szCs w:val="28"/>
          <w:lang w:val="uk-UA"/>
        </w:rPr>
        <w:t xml:space="preserve">на проект Закону України </w:t>
      </w:r>
      <w:r w:rsidR="00E0096C" w:rsidRPr="006F4361">
        <w:rPr>
          <w:b/>
          <w:sz w:val="28"/>
          <w:szCs w:val="28"/>
          <w:lang w:val="uk-UA"/>
        </w:rPr>
        <w:t>«</w:t>
      </w:r>
      <w:r w:rsidR="00410EE8" w:rsidRPr="006F4361">
        <w:rPr>
          <w:b/>
          <w:sz w:val="28"/>
          <w:szCs w:val="28"/>
          <w:lang w:val="uk-UA" w:eastAsia="uk-UA"/>
        </w:rPr>
        <w:t>Про внесення змін до деяких</w:t>
      </w:r>
    </w:p>
    <w:p w14:paraId="4794480E" w14:textId="77777777" w:rsidR="00BB2B58" w:rsidRPr="006F4361" w:rsidRDefault="00410EE8" w:rsidP="003F0E99">
      <w:pPr>
        <w:widowControl w:val="0"/>
        <w:pBdr>
          <w:top w:val="nil"/>
          <w:left w:val="nil"/>
          <w:bottom w:val="nil"/>
          <w:right w:val="nil"/>
          <w:between w:val="nil"/>
        </w:pBdr>
        <w:jc w:val="center"/>
        <w:rPr>
          <w:b/>
          <w:sz w:val="28"/>
          <w:szCs w:val="28"/>
          <w:lang w:val="uk-UA" w:eastAsia="uk-UA"/>
        </w:rPr>
      </w:pPr>
      <w:r w:rsidRPr="006F4361">
        <w:rPr>
          <w:b/>
          <w:sz w:val="28"/>
          <w:szCs w:val="28"/>
          <w:lang w:val="uk-UA" w:eastAsia="uk-UA"/>
        </w:rPr>
        <w:t xml:space="preserve"> законодавчих актів України щодо удосконалення</w:t>
      </w:r>
    </w:p>
    <w:p w14:paraId="49C8DB81" w14:textId="5DFCD56B" w:rsidR="00410EE8" w:rsidRPr="006F4361" w:rsidRDefault="00410EE8" w:rsidP="003F0E99">
      <w:pPr>
        <w:widowControl w:val="0"/>
        <w:pBdr>
          <w:top w:val="nil"/>
          <w:left w:val="nil"/>
          <w:bottom w:val="nil"/>
          <w:right w:val="nil"/>
          <w:between w:val="nil"/>
        </w:pBdr>
        <w:jc w:val="center"/>
        <w:rPr>
          <w:b/>
          <w:sz w:val="28"/>
          <w:szCs w:val="28"/>
          <w:lang w:val="uk-UA" w:eastAsia="uk-UA"/>
        </w:rPr>
      </w:pPr>
      <w:r w:rsidRPr="006F4361">
        <w:rPr>
          <w:b/>
          <w:sz w:val="28"/>
          <w:szCs w:val="28"/>
          <w:lang w:val="uk-UA" w:eastAsia="uk-UA"/>
        </w:rPr>
        <w:t xml:space="preserve"> регулювання нотаріальної діяльності»</w:t>
      </w:r>
    </w:p>
    <w:p w14:paraId="07670B3A" w14:textId="3999C951" w:rsidR="00AC7979" w:rsidRPr="006F4361" w:rsidRDefault="00AC7979" w:rsidP="003F0E99">
      <w:pPr>
        <w:widowControl w:val="0"/>
        <w:ind w:firstLine="720"/>
        <w:jc w:val="center"/>
        <w:rPr>
          <w:i/>
          <w:iCs/>
          <w:sz w:val="28"/>
          <w:szCs w:val="28"/>
          <w:lang w:val="uk-UA"/>
        </w:rPr>
      </w:pPr>
    </w:p>
    <w:p w14:paraId="4FC16868" w14:textId="7108CD33" w:rsidR="00A83196" w:rsidRPr="006F4361" w:rsidRDefault="00A83196" w:rsidP="003F0E99">
      <w:pPr>
        <w:ind w:firstLine="709"/>
        <w:jc w:val="both"/>
        <w:rPr>
          <w:sz w:val="28"/>
          <w:szCs w:val="28"/>
          <w:lang w:val="uk-UA"/>
        </w:rPr>
      </w:pPr>
      <w:r w:rsidRPr="006F4361">
        <w:rPr>
          <w:sz w:val="28"/>
          <w:szCs w:val="28"/>
          <w:lang w:val="uk-UA"/>
        </w:rPr>
        <w:t>Метою проекту Закону</w:t>
      </w:r>
      <w:r w:rsidR="00802058" w:rsidRPr="006F4361">
        <w:rPr>
          <w:sz w:val="28"/>
          <w:szCs w:val="28"/>
          <w:lang w:val="uk-UA"/>
        </w:rPr>
        <w:t xml:space="preserve"> </w:t>
      </w:r>
      <w:r w:rsidRPr="006F4361">
        <w:rPr>
          <w:sz w:val="28"/>
          <w:szCs w:val="28"/>
          <w:lang w:val="uk-UA"/>
        </w:rPr>
        <w:t xml:space="preserve">є «реформування інституту нотаріату, що призведе до посилення інституту нотаріату як гарантії захисту прав фізичних та юридичних осіб, підвищення якості нотаріальних дій, забезпечення доступності нотаріальних та реєстраційних дій, створення нових </w:t>
      </w:r>
      <w:proofErr w:type="spellStart"/>
      <w:r w:rsidRPr="006F4361">
        <w:rPr>
          <w:sz w:val="28"/>
          <w:szCs w:val="28"/>
          <w:lang w:val="uk-UA"/>
        </w:rPr>
        <w:t>антирейдерських</w:t>
      </w:r>
      <w:proofErr w:type="spellEnd"/>
      <w:r w:rsidRPr="006F4361">
        <w:rPr>
          <w:sz w:val="28"/>
          <w:szCs w:val="28"/>
          <w:lang w:val="uk-UA"/>
        </w:rPr>
        <w:t xml:space="preserve"> інструментів</w:t>
      </w:r>
      <w:r w:rsidR="00802058" w:rsidRPr="006F4361">
        <w:rPr>
          <w:bCs/>
          <w:iCs/>
          <w:sz w:val="28"/>
          <w:szCs w:val="28"/>
          <w:lang w:val="uk-UA"/>
        </w:rPr>
        <w:t>»</w:t>
      </w:r>
      <w:r w:rsidR="00BB2B58" w:rsidRPr="006F4361">
        <w:rPr>
          <w:sz w:val="28"/>
          <w:szCs w:val="28"/>
          <w:lang w:val="uk-UA"/>
        </w:rPr>
        <w:t xml:space="preserve"> (</w:t>
      </w:r>
      <w:r w:rsidR="00BB2B58" w:rsidRPr="006F4361">
        <w:rPr>
          <w:bCs/>
          <w:iCs/>
          <w:sz w:val="28"/>
          <w:szCs w:val="28"/>
          <w:lang w:val="uk-UA"/>
        </w:rPr>
        <w:t xml:space="preserve">п. 2 </w:t>
      </w:r>
      <w:r w:rsidR="00BB2B58" w:rsidRPr="006F4361">
        <w:rPr>
          <w:sz w:val="28"/>
          <w:szCs w:val="28"/>
          <w:lang w:val="uk-UA"/>
        </w:rPr>
        <w:t xml:space="preserve">пояснювальної записки до нього). </w:t>
      </w:r>
      <w:r w:rsidR="00AD63D7" w:rsidRPr="006F4361">
        <w:rPr>
          <w:sz w:val="28"/>
          <w:szCs w:val="28"/>
          <w:lang w:val="uk-UA"/>
        </w:rPr>
        <w:t>З</w:t>
      </w:r>
      <w:r w:rsidRPr="006F4361">
        <w:rPr>
          <w:sz w:val="28"/>
          <w:szCs w:val="28"/>
          <w:lang w:val="uk-UA"/>
        </w:rPr>
        <w:t xml:space="preserve">окрема, </w:t>
      </w:r>
      <w:r w:rsidR="00AD63D7" w:rsidRPr="006F4361">
        <w:rPr>
          <w:sz w:val="28"/>
          <w:szCs w:val="28"/>
          <w:lang w:val="uk-UA"/>
        </w:rPr>
        <w:t xml:space="preserve">в проекті </w:t>
      </w:r>
      <w:r w:rsidRPr="006F4361">
        <w:rPr>
          <w:sz w:val="28"/>
          <w:szCs w:val="28"/>
          <w:lang w:val="uk-UA"/>
        </w:rPr>
        <w:t xml:space="preserve">пропонується відмовитися від системи поділу нотаріусів на державних та приватних, ліквідувати державні нотаріальні контори, </w:t>
      </w:r>
      <w:r w:rsidRPr="006F4361">
        <w:rPr>
          <w:sz w:val="28"/>
          <w:szCs w:val="28"/>
          <w:lang w:val="uk-UA" w:eastAsia="uk-UA"/>
        </w:rPr>
        <w:t xml:space="preserve">передати частину </w:t>
      </w:r>
      <w:r w:rsidRPr="006F4361">
        <w:rPr>
          <w:sz w:val="28"/>
          <w:szCs w:val="28"/>
          <w:lang w:val="uk-UA"/>
        </w:rPr>
        <w:t xml:space="preserve">контрольних </w:t>
      </w:r>
      <w:bookmarkStart w:id="1" w:name="_Hlk75856866"/>
      <w:r w:rsidRPr="006F4361">
        <w:rPr>
          <w:sz w:val="28"/>
          <w:szCs w:val="28"/>
          <w:lang w:val="uk-UA" w:eastAsia="uk-UA"/>
        </w:rPr>
        <w:t xml:space="preserve">функцій від </w:t>
      </w:r>
      <w:r w:rsidRPr="006F4361">
        <w:rPr>
          <w:sz w:val="28"/>
          <w:szCs w:val="28"/>
          <w:lang w:val="uk-UA"/>
        </w:rPr>
        <w:t>Міністерства юсти</w:t>
      </w:r>
      <w:bookmarkEnd w:id="1"/>
      <w:r w:rsidRPr="006F4361">
        <w:rPr>
          <w:sz w:val="28"/>
          <w:szCs w:val="28"/>
          <w:lang w:val="uk-UA"/>
        </w:rPr>
        <w:t xml:space="preserve">ції України до Нотаріальної палати України, </w:t>
      </w:r>
      <w:r w:rsidR="00AD63D7" w:rsidRPr="006F4361">
        <w:rPr>
          <w:sz w:val="28"/>
          <w:szCs w:val="28"/>
          <w:lang w:val="uk-UA"/>
        </w:rPr>
        <w:t xml:space="preserve">а також </w:t>
      </w:r>
      <w:r w:rsidRPr="006F4361">
        <w:rPr>
          <w:sz w:val="28"/>
          <w:szCs w:val="28"/>
          <w:lang w:val="uk-UA" w:eastAsia="uk-UA"/>
        </w:rPr>
        <w:t>запроваджується електронна система нотаріату</w:t>
      </w:r>
      <w:r w:rsidRPr="006F4361">
        <w:rPr>
          <w:sz w:val="28"/>
          <w:szCs w:val="28"/>
          <w:lang w:val="uk-UA"/>
        </w:rPr>
        <w:t>. Крім цього, нотаріуси наділяються додатковими повноваженнями: засвід</w:t>
      </w:r>
      <w:r w:rsidRPr="006F4361">
        <w:rPr>
          <w:sz w:val="28"/>
          <w:szCs w:val="28"/>
          <w:lang w:val="uk-UA"/>
        </w:rPr>
        <w:lastRenderedPageBreak/>
        <w:t>ченням правильності паперової або електронної копії паперового документа або виписки з нього, паперової копії електронного документа; встановленням факту родинних відносин між фізичними особами; встановленням факту належності правовстановлюючих документів особі; забезпеченням доказів; надається право реєструвати шлюби та розлучення тощо.</w:t>
      </w:r>
    </w:p>
    <w:p w14:paraId="52FB3AEE" w14:textId="214E61A7" w:rsidR="008E683F" w:rsidRPr="006F4361" w:rsidRDefault="00BB2B58" w:rsidP="003F0E99">
      <w:pPr>
        <w:ind w:firstLine="709"/>
        <w:jc w:val="both"/>
        <w:rPr>
          <w:sz w:val="28"/>
          <w:szCs w:val="28"/>
          <w:lang w:val="uk-UA"/>
        </w:rPr>
      </w:pPr>
      <w:r w:rsidRPr="006F4361">
        <w:rPr>
          <w:sz w:val="28"/>
          <w:szCs w:val="28"/>
          <w:lang w:val="uk-UA"/>
        </w:rPr>
        <w:t>Для досягнення мети проекту</w:t>
      </w:r>
      <w:r w:rsidR="00811EAE" w:rsidRPr="006F4361">
        <w:rPr>
          <w:sz w:val="28"/>
          <w:szCs w:val="28"/>
          <w:lang w:val="uk-UA"/>
        </w:rPr>
        <w:t xml:space="preserve"> </w:t>
      </w:r>
      <w:r w:rsidR="00AC7979" w:rsidRPr="006F4361">
        <w:rPr>
          <w:bCs/>
          <w:iCs/>
          <w:sz w:val="28"/>
          <w:szCs w:val="28"/>
          <w:lang w:val="uk-UA"/>
        </w:rPr>
        <w:t xml:space="preserve">пропонується </w:t>
      </w:r>
      <w:proofErr w:type="spellStart"/>
      <w:r w:rsidR="00AC7979" w:rsidRPr="006F4361">
        <w:rPr>
          <w:bCs/>
          <w:iCs/>
          <w:sz w:val="28"/>
          <w:szCs w:val="28"/>
          <w:lang w:val="uk-UA"/>
        </w:rPr>
        <w:t>внести</w:t>
      </w:r>
      <w:proofErr w:type="spellEnd"/>
      <w:r w:rsidR="00AC7979" w:rsidRPr="006F4361">
        <w:rPr>
          <w:bCs/>
          <w:iCs/>
          <w:sz w:val="28"/>
          <w:szCs w:val="28"/>
          <w:lang w:val="uk-UA"/>
        </w:rPr>
        <w:t xml:space="preserve"> </w:t>
      </w:r>
      <w:r w:rsidR="00A24F73" w:rsidRPr="006F4361">
        <w:rPr>
          <w:bCs/>
          <w:iCs/>
          <w:sz w:val="28"/>
          <w:szCs w:val="28"/>
          <w:lang w:val="uk-UA"/>
        </w:rPr>
        <w:t xml:space="preserve">відповідні </w:t>
      </w:r>
      <w:r w:rsidR="00AC7979" w:rsidRPr="006F4361">
        <w:rPr>
          <w:bCs/>
          <w:iCs/>
          <w:sz w:val="28"/>
          <w:szCs w:val="28"/>
          <w:lang w:val="uk-UA"/>
        </w:rPr>
        <w:t xml:space="preserve">зміни </w:t>
      </w:r>
      <w:r w:rsidR="00AC7979" w:rsidRPr="006F4361">
        <w:rPr>
          <w:sz w:val="28"/>
          <w:szCs w:val="28"/>
          <w:lang w:val="uk-UA"/>
        </w:rPr>
        <w:t xml:space="preserve">до </w:t>
      </w:r>
      <w:r w:rsidR="00410EE8" w:rsidRPr="006F4361">
        <w:rPr>
          <w:sz w:val="28"/>
          <w:szCs w:val="28"/>
          <w:lang w:val="uk-UA"/>
        </w:rPr>
        <w:t>Цивільного кодексу України (далі – ЦК), Сімейного кодексу України, Закону України «Про нотаріат»</w:t>
      </w:r>
      <w:r w:rsidR="0062022D" w:rsidRPr="006F4361">
        <w:rPr>
          <w:sz w:val="28"/>
          <w:szCs w:val="28"/>
          <w:lang w:val="uk-UA"/>
        </w:rPr>
        <w:t xml:space="preserve"> та інших</w:t>
      </w:r>
      <w:r w:rsidR="0096108B" w:rsidRPr="006F4361">
        <w:rPr>
          <w:sz w:val="28"/>
          <w:szCs w:val="28"/>
          <w:lang w:val="uk-UA"/>
        </w:rPr>
        <w:t xml:space="preserve"> </w:t>
      </w:r>
      <w:r w:rsidR="00410EE8" w:rsidRPr="006F4361">
        <w:rPr>
          <w:sz w:val="28"/>
          <w:szCs w:val="28"/>
          <w:lang w:val="uk-UA"/>
        </w:rPr>
        <w:t xml:space="preserve">законів </w:t>
      </w:r>
      <w:r w:rsidR="0062022D" w:rsidRPr="006F4361">
        <w:rPr>
          <w:sz w:val="28"/>
          <w:szCs w:val="28"/>
          <w:lang w:val="uk-UA"/>
        </w:rPr>
        <w:t>України</w:t>
      </w:r>
      <w:r w:rsidR="00AD63D7" w:rsidRPr="006F4361">
        <w:rPr>
          <w:sz w:val="28"/>
          <w:szCs w:val="28"/>
          <w:lang w:val="uk-UA"/>
        </w:rPr>
        <w:t>, в тому числі</w:t>
      </w:r>
      <w:r w:rsidR="00410EE8" w:rsidRPr="006F4361">
        <w:rPr>
          <w:sz w:val="28"/>
          <w:szCs w:val="28"/>
          <w:lang w:val="uk-UA"/>
        </w:rPr>
        <w:t xml:space="preserve"> «Про державну реєстрацію речових прав на нерухоме майно та їх обтяжень», «Про державну реєстрацію юридичних осіб, фізичних осіб - підприємців та громадських формувань», «Про товариства з обмеженою та д</w:t>
      </w:r>
      <w:r w:rsidR="004F734B">
        <w:rPr>
          <w:sz w:val="28"/>
          <w:szCs w:val="28"/>
          <w:lang w:val="uk-UA"/>
        </w:rPr>
        <w:t>одатковою відповідальністю»</w:t>
      </w:r>
      <w:r w:rsidRPr="006F4361">
        <w:rPr>
          <w:sz w:val="28"/>
          <w:szCs w:val="28"/>
          <w:lang w:val="uk-UA"/>
        </w:rPr>
        <w:t>, «Про оренду державного та комунального майна»</w:t>
      </w:r>
      <w:r w:rsidR="00AC7979" w:rsidRPr="006F4361">
        <w:rPr>
          <w:sz w:val="28"/>
          <w:szCs w:val="28"/>
          <w:lang w:val="uk-UA"/>
        </w:rPr>
        <w:t xml:space="preserve">. </w:t>
      </w:r>
    </w:p>
    <w:p w14:paraId="78556DCB" w14:textId="77BC9700" w:rsidR="00D7356E" w:rsidRPr="006F4361" w:rsidRDefault="00F82903" w:rsidP="003F0E99">
      <w:pPr>
        <w:ind w:firstLine="709"/>
        <w:jc w:val="both"/>
        <w:rPr>
          <w:kern w:val="1"/>
          <w:sz w:val="28"/>
          <w:szCs w:val="28"/>
          <w:lang w:val="uk-UA"/>
        </w:rPr>
      </w:pPr>
      <w:r w:rsidRPr="006F4361">
        <w:rPr>
          <w:sz w:val="28"/>
          <w:szCs w:val="28"/>
          <w:lang w:val="uk-UA"/>
        </w:rPr>
        <w:t xml:space="preserve">На думку суб’єктів права законодавчої ініціативи, </w:t>
      </w:r>
      <w:r w:rsidRPr="006F4361">
        <w:rPr>
          <w:bCs/>
          <w:sz w:val="28"/>
          <w:szCs w:val="28"/>
          <w:lang w:val="uk-UA"/>
        </w:rPr>
        <w:t>н</w:t>
      </w:r>
      <w:r w:rsidR="001B6CF4" w:rsidRPr="006F4361">
        <w:rPr>
          <w:bCs/>
          <w:sz w:val="28"/>
          <w:szCs w:val="28"/>
          <w:lang w:val="uk-UA"/>
        </w:rPr>
        <w:t xml:space="preserve">аслідком прийняття </w:t>
      </w:r>
      <w:r w:rsidR="00410EE8" w:rsidRPr="006F4361">
        <w:rPr>
          <w:bCs/>
          <w:sz w:val="28"/>
          <w:szCs w:val="28"/>
          <w:lang w:val="uk-UA"/>
        </w:rPr>
        <w:t>проекту</w:t>
      </w:r>
      <w:r w:rsidR="001B6CF4" w:rsidRPr="006F4361">
        <w:rPr>
          <w:bCs/>
          <w:sz w:val="28"/>
          <w:szCs w:val="28"/>
          <w:lang w:val="uk-UA"/>
        </w:rPr>
        <w:t xml:space="preserve"> Закону</w:t>
      </w:r>
      <w:r w:rsidR="00410EE8" w:rsidRPr="006F4361">
        <w:rPr>
          <w:bCs/>
          <w:sz w:val="28"/>
          <w:szCs w:val="28"/>
          <w:lang w:val="uk-UA"/>
        </w:rPr>
        <w:t xml:space="preserve"> </w:t>
      </w:r>
      <w:r w:rsidR="00410EE8" w:rsidRPr="006F4361">
        <w:rPr>
          <w:sz w:val="28"/>
          <w:szCs w:val="28"/>
          <w:lang w:val="uk-UA"/>
        </w:rPr>
        <w:t xml:space="preserve">стане </w:t>
      </w:r>
      <w:r w:rsidR="00E0096C" w:rsidRPr="006F4361">
        <w:rPr>
          <w:sz w:val="28"/>
          <w:szCs w:val="28"/>
          <w:lang w:val="uk-UA"/>
        </w:rPr>
        <w:t>«</w:t>
      </w:r>
      <w:r w:rsidR="00410EE8" w:rsidRPr="006F4361">
        <w:rPr>
          <w:bCs/>
          <w:sz w:val="28"/>
          <w:szCs w:val="28"/>
          <w:lang w:val="uk-UA"/>
        </w:rPr>
        <w:t>впровадження ефективних механізмів, спрямованих на забезпечення дотримання прав та  законних  інтересів  фізичних та юридичних осіб, а також інтересів держави, в тому числі доступність базових нотаріальних дій для соціально незахищених верств населення, розвантаження судової гілки влади, зниження навантаження на державний та місцевий бюджети, додаткове спрямування коштів до місцевих бюджетів, зниження рівня рейдерства та забезпечення впровадження земельної реформи</w:t>
      </w:r>
      <w:r w:rsidR="00D7356E" w:rsidRPr="006F4361">
        <w:rPr>
          <w:sz w:val="28"/>
          <w:szCs w:val="28"/>
          <w:lang w:val="uk-UA"/>
        </w:rPr>
        <w:t>»</w:t>
      </w:r>
      <w:r w:rsidR="00A24F73" w:rsidRPr="006F4361">
        <w:rPr>
          <w:sz w:val="28"/>
          <w:szCs w:val="28"/>
          <w:lang w:val="uk-UA"/>
        </w:rPr>
        <w:t xml:space="preserve"> (п. </w:t>
      </w:r>
      <w:r w:rsidR="00E0096C" w:rsidRPr="006F4361">
        <w:rPr>
          <w:sz w:val="28"/>
          <w:szCs w:val="28"/>
          <w:lang w:val="uk-UA"/>
        </w:rPr>
        <w:t>6</w:t>
      </w:r>
      <w:r w:rsidR="00A24F73" w:rsidRPr="006F4361">
        <w:rPr>
          <w:sz w:val="28"/>
          <w:szCs w:val="28"/>
          <w:lang w:val="uk-UA"/>
        </w:rPr>
        <w:t xml:space="preserve"> пояснювальної записки до проекту). </w:t>
      </w:r>
    </w:p>
    <w:p w14:paraId="42473FBF" w14:textId="4F0D2210" w:rsidR="007A1305" w:rsidRPr="006F4361" w:rsidRDefault="007A1305" w:rsidP="003F0E99">
      <w:pPr>
        <w:ind w:firstLine="709"/>
        <w:jc w:val="both"/>
        <w:rPr>
          <w:bCs/>
          <w:sz w:val="28"/>
          <w:szCs w:val="28"/>
          <w:lang w:val="uk-UA" w:eastAsia="uk-UA"/>
        </w:rPr>
      </w:pPr>
      <w:r w:rsidRPr="006F4361">
        <w:rPr>
          <w:bCs/>
          <w:sz w:val="28"/>
          <w:szCs w:val="28"/>
          <w:lang w:val="uk-UA" w:eastAsia="uk-UA"/>
        </w:rPr>
        <w:t xml:space="preserve">Проект </w:t>
      </w:r>
      <w:r w:rsidRPr="001E1447">
        <w:rPr>
          <w:bCs/>
          <w:sz w:val="28"/>
          <w:szCs w:val="28"/>
          <w:lang w:val="uk-UA" w:eastAsia="uk-UA"/>
        </w:rPr>
        <w:t xml:space="preserve">Закону України «Про внесення змін до деяких законодавчих актів України щодо удосконалення регулювання нотаріальної </w:t>
      </w:r>
      <w:r w:rsidRPr="001E1447">
        <w:rPr>
          <w:bCs/>
          <w:sz w:val="28"/>
          <w:szCs w:val="28"/>
          <w:lang w:val="uk-UA" w:eastAsia="uk-UA"/>
        </w:rPr>
        <w:lastRenderedPageBreak/>
        <w:t xml:space="preserve">діяльності» включений до Плану законопроектної роботи Верховної Ради України на </w:t>
      </w:r>
      <w:r w:rsidRPr="001E1447">
        <w:rPr>
          <w:sz w:val="28"/>
          <w:szCs w:val="28"/>
          <w:lang w:val="uk-UA"/>
        </w:rPr>
        <w:t>2021 рік, затвердженого постановою Верховної Ради України від 02.02.2021</w:t>
      </w:r>
      <w:r w:rsidR="001B6CF4" w:rsidRPr="001E1447">
        <w:rPr>
          <w:sz w:val="28"/>
          <w:szCs w:val="28"/>
          <w:lang w:val="uk-UA"/>
        </w:rPr>
        <w:br/>
      </w:r>
      <w:r w:rsidRPr="001E1447">
        <w:rPr>
          <w:sz w:val="28"/>
          <w:szCs w:val="28"/>
          <w:lang w:val="uk-UA"/>
        </w:rPr>
        <w:t>№ 1165-ІХ</w:t>
      </w:r>
      <w:r w:rsidRPr="001E1447">
        <w:rPr>
          <w:sz w:val="28"/>
          <w:szCs w:val="28"/>
          <w:lang w:val="uk-UA" w:eastAsia="uk-UA"/>
        </w:rPr>
        <w:t xml:space="preserve"> (п. 330), строк подання – лютий 2021</w:t>
      </w:r>
      <w:r w:rsidR="009C416E" w:rsidRPr="001E1447">
        <w:rPr>
          <w:sz w:val="28"/>
          <w:szCs w:val="28"/>
          <w:lang w:val="uk-UA" w:eastAsia="uk-UA"/>
        </w:rPr>
        <w:t xml:space="preserve"> року</w:t>
      </w:r>
      <w:r w:rsidRPr="001E1447">
        <w:rPr>
          <w:sz w:val="28"/>
          <w:szCs w:val="28"/>
          <w:lang w:val="uk-UA" w:eastAsia="uk-UA"/>
        </w:rPr>
        <w:t>,</w:t>
      </w:r>
      <w:r w:rsidRPr="001E1447">
        <w:rPr>
          <w:rFonts w:eastAsia="Calibri"/>
          <w:sz w:val="28"/>
          <w:szCs w:val="28"/>
          <w:lang w:val="uk-UA" w:eastAsia="uk-UA"/>
        </w:rPr>
        <w:t xml:space="preserve"> відповідальний</w:t>
      </w:r>
      <w:r w:rsidRPr="001E1447">
        <w:rPr>
          <w:sz w:val="28"/>
          <w:szCs w:val="28"/>
          <w:lang w:val="uk-UA" w:eastAsia="uk-UA"/>
        </w:rPr>
        <w:t xml:space="preserve"> суб’єкт –   Міністерство юстиції України.</w:t>
      </w:r>
    </w:p>
    <w:p w14:paraId="40FDB599" w14:textId="2BC2FAEE" w:rsidR="00F82903" w:rsidRPr="006F4361" w:rsidRDefault="00F82903" w:rsidP="003F0E99">
      <w:pPr>
        <w:ind w:firstLine="709"/>
        <w:jc w:val="both"/>
        <w:rPr>
          <w:sz w:val="28"/>
          <w:szCs w:val="28"/>
          <w:lang w:val="uk-UA"/>
        </w:rPr>
      </w:pPr>
      <w:r w:rsidRPr="006F4361">
        <w:rPr>
          <w:sz w:val="28"/>
          <w:szCs w:val="28"/>
          <w:lang w:val="uk-UA"/>
        </w:rPr>
        <w:t>Розглянувши проект</w:t>
      </w:r>
      <w:r w:rsidR="000F61B3">
        <w:rPr>
          <w:sz w:val="28"/>
          <w:szCs w:val="28"/>
          <w:lang w:val="uk-UA"/>
        </w:rPr>
        <w:t xml:space="preserve"> у стислий термін</w:t>
      </w:r>
      <w:r w:rsidRPr="006F4361">
        <w:rPr>
          <w:sz w:val="28"/>
          <w:szCs w:val="28"/>
          <w:lang w:val="uk-UA"/>
        </w:rPr>
        <w:t>, Головне управління вважає за доцільне висловити щодо його змісту наступні зауваження та пропозиції.</w:t>
      </w:r>
    </w:p>
    <w:p w14:paraId="771DDC34" w14:textId="77777777" w:rsidR="004976B9" w:rsidRPr="006F4361" w:rsidRDefault="004976B9" w:rsidP="003F0E99">
      <w:pPr>
        <w:ind w:firstLine="709"/>
        <w:jc w:val="both"/>
        <w:rPr>
          <w:sz w:val="28"/>
          <w:szCs w:val="28"/>
          <w:lang w:val="uk-UA"/>
        </w:rPr>
      </w:pPr>
    </w:p>
    <w:p w14:paraId="3800498E" w14:textId="4EBB9FFC" w:rsidR="00990DDE" w:rsidRPr="006F4361" w:rsidRDefault="00990DDE" w:rsidP="003F0E99">
      <w:pPr>
        <w:ind w:firstLine="709"/>
        <w:jc w:val="both"/>
        <w:rPr>
          <w:b/>
          <w:bCs/>
          <w:i/>
          <w:sz w:val="28"/>
          <w:szCs w:val="28"/>
          <w:lang w:val="uk-UA" w:eastAsia="uk-UA"/>
        </w:rPr>
      </w:pPr>
      <w:r w:rsidRPr="006F4361">
        <w:rPr>
          <w:b/>
          <w:bCs/>
          <w:i/>
          <w:sz w:val="28"/>
          <w:szCs w:val="28"/>
          <w:lang w:val="uk-UA" w:eastAsia="uk-UA"/>
        </w:rPr>
        <w:t>Щодо змін до Цивільного кодексу України (далі – ЦК).</w:t>
      </w:r>
    </w:p>
    <w:p w14:paraId="7E128C32" w14:textId="0EB6EB0D" w:rsidR="00990DDE" w:rsidRPr="001E1447" w:rsidRDefault="00990DDE" w:rsidP="003F0E99">
      <w:pPr>
        <w:ind w:firstLine="709"/>
        <w:jc w:val="both"/>
        <w:rPr>
          <w:sz w:val="28"/>
          <w:szCs w:val="28"/>
          <w:lang w:val="uk-UA" w:eastAsia="uk-UA"/>
        </w:rPr>
      </w:pPr>
      <w:r w:rsidRPr="006F4361">
        <w:rPr>
          <w:b/>
          <w:bCs/>
          <w:sz w:val="28"/>
          <w:szCs w:val="28"/>
          <w:lang w:val="uk-UA" w:eastAsia="uk-UA"/>
        </w:rPr>
        <w:t>1.</w:t>
      </w:r>
      <w:r w:rsidRPr="006F4361">
        <w:rPr>
          <w:sz w:val="28"/>
          <w:szCs w:val="28"/>
          <w:lang w:val="uk-UA" w:eastAsia="uk-UA"/>
        </w:rPr>
        <w:t xml:space="preserve"> Вважаємо, що </w:t>
      </w:r>
      <w:r w:rsidR="008B145C" w:rsidRPr="006F4361">
        <w:rPr>
          <w:sz w:val="28"/>
          <w:szCs w:val="28"/>
          <w:lang w:val="uk-UA" w:eastAsia="uk-UA"/>
        </w:rPr>
        <w:t xml:space="preserve">ряд питань, які пропонується врегулювати у ЦК, </w:t>
      </w:r>
      <w:r w:rsidRPr="006F4361">
        <w:rPr>
          <w:sz w:val="28"/>
          <w:szCs w:val="28"/>
          <w:lang w:val="uk-UA" w:eastAsia="uk-UA"/>
        </w:rPr>
        <w:t xml:space="preserve">не мають безпосереднього </w:t>
      </w:r>
      <w:r w:rsidR="00244E58" w:rsidRPr="006F4361">
        <w:rPr>
          <w:sz w:val="28"/>
          <w:szCs w:val="28"/>
          <w:lang w:val="uk-UA" w:eastAsia="uk-UA"/>
        </w:rPr>
        <w:t xml:space="preserve"> стосунку </w:t>
      </w:r>
      <w:r w:rsidRPr="006F4361">
        <w:rPr>
          <w:sz w:val="28"/>
          <w:szCs w:val="28"/>
          <w:lang w:val="uk-UA" w:eastAsia="uk-UA"/>
        </w:rPr>
        <w:t xml:space="preserve">до </w:t>
      </w:r>
      <w:r w:rsidRPr="001E1447">
        <w:rPr>
          <w:sz w:val="28"/>
          <w:szCs w:val="28"/>
          <w:lang w:val="uk-UA" w:eastAsia="uk-UA"/>
        </w:rPr>
        <w:t>удосконалення регулювання нотаріальної діяльності</w:t>
      </w:r>
      <w:r w:rsidR="008B145C" w:rsidRPr="001E1447">
        <w:rPr>
          <w:sz w:val="28"/>
          <w:szCs w:val="28"/>
          <w:lang w:val="uk-UA" w:eastAsia="uk-UA"/>
        </w:rPr>
        <w:t>. Це, зокрема,</w:t>
      </w:r>
      <w:r w:rsidRPr="001E1447">
        <w:rPr>
          <w:sz w:val="28"/>
          <w:szCs w:val="28"/>
          <w:lang w:val="uk-UA" w:eastAsia="uk-UA"/>
        </w:rPr>
        <w:t xml:space="preserve"> передача учасником майна у власність господарського товариства, товариства з обмеженою відповідальністю та товариства з додатковою відповідальністю, відчуження частки у складеному капіталі повного</w:t>
      </w:r>
      <w:bookmarkStart w:id="2" w:name="_Hlk75860862"/>
      <w:r w:rsidRPr="001E1447">
        <w:rPr>
          <w:sz w:val="28"/>
          <w:szCs w:val="28"/>
          <w:lang w:val="uk-UA" w:eastAsia="uk-UA"/>
        </w:rPr>
        <w:t xml:space="preserve"> або командитного</w:t>
      </w:r>
      <w:bookmarkEnd w:id="2"/>
      <w:r w:rsidRPr="001E1447">
        <w:rPr>
          <w:sz w:val="28"/>
          <w:szCs w:val="28"/>
          <w:lang w:val="uk-UA" w:eastAsia="uk-UA"/>
        </w:rPr>
        <w:t xml:space="preserve"> товариства, що пропонуються у змінах до </w:t>
      </w:r>
      <w:r w:rsidR="007B0CFD" w:rsidRPr="001E1447">
        <w:rPr>
          <w:sz w:val="28"/>
          <w:szCs w:val="28"/>
          <w:lang w:val="uk-UA" w:eastAsia="uk-UA"/>
        </w:rPr>
        <w:br/>
      </w:r>
      <w:r w:rsidRPr="001E1447">
        <w:rPr>
          <w:sz w:val="28"/>
          <w:szCs w:val="28"/>
          <w:lang w:val="uk-UA" w:eastAsia="uk-UA"/>
        </w:rPr>
        <w:t>ст.</w:t>
      </w:r>
      <w:r w:rsidR="007B0CFD" w:rsidRPr="001E1447">
        <w:rPr>
          <w:sz w:val="28"/>
          <w:szCs w:val="28"/>
          <w:lang w:val="uk-UA" w:eastAsia="uk-UA"/>
        </w:rPr>
        <w:t xml:space="preserve"> </w:t>
      </w:r>
      <w:r w:rsidRPr="001E1447">
        <w:rPr>
          <w:sz w:val="28"/>
          <w:szCs w:val="28"/>
          <w:lang w:val="uk-UA" w:eastAsia="uk-UA"/>
        </w:rPr>
        <w:t>ст. 115, 116, 127, 137 ЦК, а також змінах</w:t>
      </w:r>
      <w:r w:rsidR="00B336B5" w:rsidRPr="001E1447">
        <w:rPr>
          <w:sz w:val="28"/>
          <w:szCs w:val="28"/>
          <w:lang w:val="uk-UA" w:eastAsia="uk-UA"/>
        </w:rPr>
        <w:t xml:space="preserve"> до законів</w:t>
      </w:r>
      <w:r w:rsidRPr="001E1447">
        <w:rPr>
          <w:sz w:val="28"/>
          <w:szCs w:val="28"/>
          <w:lang w:val="uk-UA" w:eastAsia="uk-UA"/>
        </w:rPr>
        <w:t xml:space="preserve"> України «Про товариства з обмеженою та додатковою відповідальністю»</w:t>
      </w:r>
      <w:r w:rsidR="00B336B5" w:rsidRPr="001E1447">
        <w:rPr>
          <w:sz w:val="28"/>
          <w:szCs w:val="28"/>
          <w:lang w:val="uk-UA" w:eastAsia="uk-UA"/>
        </w:rPr>
        <w:t>,</w:t>
      </w:r>
      <w:r w:rsidRPr="001E1447">
        <w:rPr>
          <w:sz w:val="28"/>
          <w:szCs w:val="28"/>
          <w:lang w:val="uk-UA" w:eastAsia="uk-UA"/>
        </w:rPr>
        <w:t xml:space="preserve"> </w:t>
      </w:r>
      <w:r w:rsidR="00B336B5" w:rsidRPr="001E1447">
        <w:rPr>
          <w:sz w:val="28"/>
          <w:szCs w:val="28"/>
          <w:lang w:val="uk-UA"/>
        </w:rPr>
        <w:t>«Про державну реєстрацію юридичних осіб, фізичних осіб - підприємців та громадських формувань»</w:t>
      </w:r>
      <w:r w:rsidR="009C416E" w:rsidRPr="001E1447">
        <w:rPr>
          <w:sz w:val="28"/>
          <w:szCs w:val="28"/>
          <w:lang w:val="uk-UA"/>
        </w:rPr>
        <w:t>.</w:t>
      </w:r>
    </w:p>
    <w:p w14:paraId="28996289" w14:textId="23E75D5B" w:rsidR="00990DDE" w:rsidRPr="006F4361" w:rsidRDefault="00F75E90" w:rsidP="003F0E99">
      <w:pPr>
        <w:ind w:firstLine="709"/>
        <w:jc w:val="both"/>
        <w:rPr>
          <w:sz w:val="28"/>
          <w:szCs w:val="28"/>
          <w:lang w:val="uk-UA" w:eastAsia="uk-UA"/>
        </w:rPr>
      </w:pPr>
      <w:r w:rsidRPr="001E1447">
        <w:rPr>
          <w:b/>
          <w:sz w:val="28"/>
          <w:szCs w:val="28"/>
          <w:lang w:val="uk-UA" w:eastAsia="uk-UA"/>
        </w:rPr>
        <w:t>2.</w:t>
      </w:r>
      <w:r w:rsidRPr="001E1447">
        <w:rPr>
          <w:sz w:val="28"/>
          <w:szCs w:val="28"/>
          <w:lang w:val="uk-UA" w:eastAsia="uk-UA"/>
        </w:rPr>
        <w:t xml:space="preserve"> </w:t>
      </w:r>
      <w:r w:rsidR="008B145C" w:rsidRPr="001E1447">
        <w:rPr>
          <w:sz w:val="28"/>
          <w:szCs w:val="28"/>
          <w:lang w:val="uk-UA" w:eastAsia="uk-UA"/>
        </w:rPr>
        <w:t xml:space="preserve"> З </w:t>
      </w:r>
      <w:r w:rsidRPr="001E1447">
        <w:rPr>
          <w:sz w:val="28"/>
          <w:szCs w:val="28"/>
          <w:lang w:val="uk-UA" w:eastAsia="uk-UA"/>
        </w:rPr>
        <w:t>ч. 2 ст. 245</w:t>
      </w:r>
      <w:r w:rsidR="00990DDE" w:rsidRPr="001E1447">
        <w:rPr>
          <w:sz w:val="28"/>
          <w:szCs w:val="28"/>
          <w:lang w:val="uk-UA" w:eastAsia="uk-UA"/>
        </w:rPr>
        <w:t xml:space="preserve"> ЦК</w:t>
      </w:r>
      <w:r w:rsidR="00A910AA" w:rsidRPr="001E1447">
        <w:rPr>
          <w:sz w:val="28"/>
          <w:szCs w:val="28"/>
          <w:lang w:val="uk-UA" w:eastAsia="uk-UA"/>
        </w:rPr>
        <w:t xml:space="preserve"> пропонується виключити положення</w:t>
      </w:r>
      <w:r w:rsidR="008B145C" w:rsidRPr="001E1447">
        <w:rPr>
          <w:sz w:val="28"/>
          <w:szCs w:val="28"/>
          <w:lang w:val="uk-UA" w:eastAsia="uk-UA"/>
        </w:rPr>
        <w:t xml:space="preserve"> про те, що </w:t>
      </w:r>
      <w:r w:rsidR="00A910AA" w:rsidRPr="001E1447">
        <w:rPr>
          <w:sz w:val="28"/>
          <w:szCs w:val="28"/>
          <w:lang w:val="uk-UA" w:eastAsia="uk-UA"/>
        </w:rPr>
        <w:t xml:space="preserve">не підлягають нотаріальному посвідченню </w:t>
      </w:r>
      <w:r w:rsidR="005F2B18" w:rsidRPr="001E1447">
        <w:rPr>
          <w:sz w:val="28"/>
          <w:szCs w:val="28"/>
          <w:lang w:val="uk-UA" w:eastAsia="uk-UA"/>
        </w:rPr>
        <w:t>пере</w:t>
      </w:r>
      <w:r w:rsidR="00A910AA" w:rsidRPr="001E1447">
        <w:rPr>
          <w:sz w:val="28"/>
          <w:szCs w:val="28"/>
          <w:lang w:val="uk-UA" w:eastAsia="uk-UA"/>
        </w:rPr>
        <w:t>доручення на одержання заробітної плати, стипендії, пенсії, аліментів, інших платежів та поштової кореспонденції (поштових переказів, посилок тощо)</w:t>
      </w:r>
      <w:r w:rsidR="005F2B18" w:rsidRPr="001E1447">
        <w:rPr>
          <w:sz w:val="28"/>
          <w:szCs w:val="28"/>
          <w:lang w:val="uk-UA" w:eastAsia="uk-UA"/>
        </w:rPr>
        <w:t>.</w:t>
      </w:r>
      <w:r w:rsidR="008B145C" w:rsidRPr="001E1447">
        <w:rPr>
          <w:sz w:val="28"/>
          <w:szCs w:val="28"/>
          <w:lang w:val="uk-UA" w:eastAsia="uk-UA"/>
        </w:rPr>
        <w:t xml:space="preserve"> Та</w:t>
      </w:r>
      <w:r w:rsidR="008B145C" w:rsidRPr="001E1447">
        <w:rPr>
          <w:sz w:val="28"/>
          <w:szCs w:val="28"/>
          <w:lang w:val="uk-UA" w:eastAsia="uk-UA"/>
        </w:rPr>
        <w:lastRenderedPageBreak/>
        <w:t>ким чин</w:t>
      </w:r>
      <w:r w:rsidR="004976B9" w:rsidRPr="001E1447">
        <w:rPr>
          <w:sz w:val="28"/>
          <w:szCs w:val="28"/>
          <w:lang w:val="uk-UA" w:eastAsia="uk-UA"/>
        </w:rPr>
        <w:t>ом</w:t>
      </w:r>
      <w:r w:rsidR="008B145C" w:rsidRPr="001E1447">
        <w:rPr>
          <w:sz w:val="28"/>
          <w:szCs w:val="28"/>
          <w:lang w:val="uk-UA" w:eastAsia="uk-UA"/>
        </w:rPr>
        <w:t>, ці передоручення підлягатимуть нотаріальному посвідченню.</w:t>
      </w:r>
      <w:r w:rsidR="00A910AA" w:rsidRPr="001E1447">
        <w:rPr>
          <w:sz w:val="28"/>
          <w:szCs w:val="28"/>
          <w:lang w:val="uk-UA" w:eastAsia="uk-UA"/>
        </w:rPr>
        <w:t xml:space="preserve"> </w:t>
      </w:r>
      <w:r w:rsidR="008B145C" w:rsidRPr="001E1447">
        <w:rPr>
          <w:sz w:val="28"/>
          <w:szCs w:val="28"/>
          <w:lang w:val="uk-UA" w:eastAsia="uk-UA"/>
        </w:rPr>
        <w:t>Однак</w:t>
      </w:r>
      <w:r w:rsidR="00E324A3" w:rsidRPr="001E1447">
        <w:rPr>
          <w:sz w:val="28"/>
          <w:szCs w:val="28"/>
          <w:lang w:val="uk-UA" w:eastAsia="uk-UA"/>
        </w:rPr>
        <w:t>, на наш погляд, ця пропозиція не враховує, що</w:t>
      </w:r>
      <w:r w:rsidR="008B145C" w:rsidRPr="001E1447">
        <w:rPr>
          <w:sz w:val="28"/>
          <w:szCs w:val="28"/>
          <w:lang w:val="uk-UA" w:eastAsia="uk-UA"/>
        </w:rPr>
        <w:t xml:space="preserve"> </w:t>
      </w:r>
      <w:r w:rsidR="00E324A3" w:rsidRPr="001E1447">
        <w:rPr>
          <w:sz w:val="28"/>
          <w:szCs w:val="28"/>
          <w:lang w:val="uk-UA" w:eastAsia="uk-UA"/>
        </w:rPr>
        <w:t xml:space="preserve">самі </w:t>
      </w:r>
      <w:r w:rsidR="00A910AA" w:rsidRPr="001E1447">
        <w:rPr>
          <w:sz w:val="28"/>
          <w:szCs w:val="28"/>
          <w:lang w:val="uk-UA" w:eastAsia="uk-UA"/>
        </w:rPr>
        <w:t xml:space="preserve"> </w:t>
      </w:r>
      <w:r w:rsidR="00990DDE" w:rsidRPr="001E1447">
        <w:rPr>
          <w:sz w:val="28"/>
          <w:szCs w:val="28"/>
          <w:lang w:val="uk-UA" w:eastAsia="uk-UA"/>
        </w:rPr>
        <w:t>до</w:t>
      </w:r>
      <w:r w:rsidR="00244E58" w:rsidRPr="001E1447">
        <w:rPr>
          <w:sz w:val="28"/>
          <w:szCs w:val="28"/>
          <w:lang w:val="uk-UA" w:eastAsia="uk-UA"/>
        </w:rPr>
        <w:t xml:space="preserve">ручення, на основі яких здійснюються ці передоручення, </w:t>
      </w:r>
      <w:r w:rsidR="00990DDE" w:rsidRPr="001E1447">
        <w:rPr>
          <w:sz w:val="28"/>
          <w:szCs w:val="28"/>
          <w:lang w:val="uk-UA" w:eastAsia="uk-UA"/>
        </w:rPr>
        <w:t>не є нотаріальними (посвідчуються посадовою особою організації, в якій довіритель працює, навчається, перебуває на стаціонарному лікуванні, або</w:t>
      </w:r>
      <w:r w:rsidR="00990DDE" w:rsidRPr="006F4361">
        <w:rPr>
          <w:sz w:val="28"/>
          <w:szCs w:val="28"/>
          <w:lang w:val="uk-UA" w:eastAsia="uk-UA"/>
        </w:rPr>
        <w:t xml:space="preserve"> за місцем його проживання</w:t>
      </w:r>
      <w:r w:rsidR="005F2B18" w:rsidRPr="006F4361">
        <w:rPr>
          <w:sz w:val="28"/>
          <w:szCs w:val="28"/>
          <w:lang w:val="uk-UA" w:eastAsia="uk-UA"/>
        </w:rPr>
        <w:t xml:space="preserve"> відповідно до ч. 4 ст. 245 ЦК</w:t>
      </w:r>
      <w:r w:rsidR="00990DDE" w:rsidRPr="006F4361">
        <w:rPr>
          <w:sz w:val="28"/>
          <w:szCs w:val="28"/>
          <w:lang w:val="uk-UA" w:eastAsia="uk-UA"/>
        </w:rPr>
        <w:t>) та не прирівняні до нотаріальних</w:t>
      </w:r>
      <w:r w:rsidR="000C0ED4" w:rsidRPr="006F4361">
        <w:rPr>
          <w:sz w:val="28"/>
          <w:szCs w:val="28"/>
          <w:lang w:val="uk-UA" w:eastAsia="uk-UA"/>
        </w:rPr>
        <w:t xml:space="preserve"> (</w:t>
      </w:r>
      <w:proofErr w:type="spellStart"/>
      <w:r w:rsidR="000C0ED4" w:rsidRPr="006F4361">
        <w:rPr>
          <w:sz w:val="28"/>
          <w:szCs w:val="28"/>
          <w:lang w:val="uk-UA" w:eastAsia="uk-UA"/>
        </w:rPr>
        <w:t>абз</w:t>
      </w:r>
      <w:proofErr w:type="spellEnd"/>
      <w:r w:rsidR="000C0ED4" w:rsidRPr="006F4361">
        <w:rPr>
          <w:sz w:val="28"/>
          <w:szCs w:val="28"/>
          <w:lang w:val="uk-UA" w:eastAsia="uk-UA"/>
        </w:rPr>
        <w:t xml:space="preserve">. 6 </w:t>
      </w:r>
      <w:r w:rsidR="00990DDE" w:rsidRPr="006F4361">
        <w:rPr>
          <w:sz w:val="28"/>
          <w:szCs w:val="28"/>
          <w:lang w:val="uk-UA" w:eastAsia="uk-UA"/>
        </w:rPr>
        <w:t>ч. 3</w:t>
      </w:r>
      <w:r w:rsidR="009C416E">
        <w:rPr>
          <w:sz w:val="28"/>
          <w:szCs w:val="28"/>
          <w:lang w:val="uk-UA" w:eastAsia="uk-UA"/>
        </w:rPr>
        <w:t xml:space="preserve"> </w:t>
      </w:r>
      <w:r w:rsidR="00990DDE" w:rsidRPr="006F4361">
        <w:rPr>
          <w:sz w:val="28"/>
          <w:szCs w:val="28"/>
          <w:lang w:val="uk-UA" w:eastAsia="uk-UA"/>
        </w:rPr>
        <w:t>ст. 245 ЦК</w:t>
      </w:r>
      <w:r w:rsidR="000C0ED4" w:rsidRPr="006F4361">
        <w:rPr>
          <w:sz w:val="28"/>
          <w:szCs w:val="28"/>
          <w:lang w:val="uk-UA" w:eastAsia="uk-UA"/>
        </w:rPr>
        <w:t>)</w:t>
      </w:r>
      <w:r w:rsidR="00990DDE" w:rsidRPr="006F4361">
        <w:rPr>
          <w:sz w:val="28"/>
          <w:szCs w:val="28"/>
          <w:lang w:val="uk-UA" w:eastAsia="uk-UA"/>
        </w:rPr>
        <w:t>, а є допустимими лише для вчинення вищевказаних дій.</w:t>
      </w:r>
    </w:p>
    <w:p w14:paraId="4823A435" w14:textId="77777777" w:rsidR="000C0ED4" w:rsidRPr="006F4361" w:rsidRDefault="000C0ED4" w:rsidP="003F0E99">
      <w:pPr>
        <w:ind w:firstLine="709"/>
        <w:jc w:val="both"/>
        <w:rPr>
          <w:sz w:val="28"/>
          <w:szCs w:val="28"/>
          <w:lang w:val="uk-UA" w:eastAsia="uk-UA"/>
        </w:rPr>
      </w:pPr>
    </w:p>
    <w:p w14:paraId="1F65EBBA" w14:textId="44F879BA" w:rsidR="00990DDE" w:rsidRPr="006F4361" w:rsidRDefault="00990DDE" w:rsidP="003F0E99">
      <w:pPr>
        <w:ind w:firstLine="709"/>
        <w:jc w:val="both"/>
        <w:rPr>
          <w:b/>
          <w:bCs/>
          <w:i/>
          <w:sz w:val="28"/>
          <w:szCs w:val="28"/>
          <w:lang w:val="uk-UA" w:eastAsia="uk-UA"/>
        </w:rPr>
      </w:pPr>
      <w:r w:rsidRPr="006F4361">
        <w:rPr>
          <w:bCs/>
          <w:sz w:val="28"/>
          <w:szCs w:val="28"/>
          <w:lang w:val="uk-UA" w:eastAsia="uk-UA"/>
        </w:rPr>
        <w:t xml:space="preserve"> </w:t>
      </w:r>
      <w:r w:rsidRPr="006F4361">
        <w:rPr>
          <w:b/>
          <w:bCs/>
          <w:i/>
          <w:sz w:val="28"/>
          <w:szCs w:val="28"/>
          <w:lang w:val="uk-UA" w:eastAsia="uk-UA"/>
        </w:rPr>
        <w:t xml:space="preserve">Щодо </w:t>
      </w:r>
      <w:bookmarkStart w:id="3" w:name="_Hlk76481161"/>
      <w:r w:rsidR="000C0ED4" w:rsidRPr="006F4361">
        <w:rPr>
          <w:b/>
          <w:bCs/>
          <w:i/>
          <w:sz w:val="28"/>
          <w:szCs w:val="28"/>
          <w:lang w:val="uk-UA" w:eastAsia="uk-UA"/>
        </w:rPr>
        <w:t xml:space="preserve">змін до </w:t>
      </w:r>
      <w:r w:rsidRPr="006F4361">
        <w:rPr>
          <w:b/>
          <w:bCs/>
          <w:i/>
          <w:sz w:val="28"/>
          <w:szCs w:val="28"/>
          <w:lang w:val="uk-UA" w:eastAsia="uk-UA"/>
        </w:rPr>
        <w:t>Сімейного кодексу України</w:t>
      </w:r>
      <w:bookmarkEnd w:id="3"/>
      <w:r w:rsidRPr="006F4361">
        <w:rPr>
          <w:b/>
          <w:bCs/>
          <w:i/>
          <w:sz w:val="28"/>
          <w:szCs w:val="28"/>
          <w:lang w:val="uk-UA" w:eastAsia="uk-UA"/>
        </w:rPr>
        <w:t xml:space="preserve"> (далі – СК)</w:t>
      </w:r>
      <w:r w:rsidR="000C0ED4" w:rsidRPr="006F4361">
        <w:rPr>
          <w:b/>
          <w:bCs/>
          <w:i/>
          <w:sz w:val="28"/>
          <w:szCs w:val="28"/>
          <w:lang w:val="uk-UA" w:eastAsia="uk-UA"/>
        </w:rPr>
        <w:t>.</w:t>
      </w:r>
    </w:p>
    <w:p w14:paraId="2410FCC3" w14:textId="12D9C494" w:rsidR="00990DDE" w:rsidRPr="006F4361" w:rsidRDefault="00990DDE" w:rsidP="003F0E99">
      <w:pPr>
        <w:ind w:firstLine="709"/>
        <w:jc w:val="both"/>
        <w:rPr>
          <w:sz w:val="28"/>
          <w:szCs w:val="28"/>
          <w:lang w:val="uk-UA"/>
        </w:rPr>
      </w:pPr>
      <w:r w:rsidRPr="006F4361">
        <w:rPr>
          <w:b/>
          <w:sz w:val="28"/>
          <w:szCs w:val="28"/>
          <w:lang w:val="uk-UA"/>
        </w:rPr>
        <w:t>1.</w:t>
      </w:r>
      <w:r w:rsidRPr="006F4361">
        <w:rPr>
          <w:sz w:val="28"/>
          <w:szCs w:val="28"/>
          <w:lang w:val="uk-UA"/>
        </w:rPr>
        <w:t xml:space="preserve"> </w:t>
      </w:r>
      <w:r w:rsidR="000C0ED4" w:rsidRPr="006F4361">
        <w:rPr>
          <w:sz w:val="28"/>
          <w:szCs w:val="28"/>
          <w:lang w:val="uk-UA"/>
        </w:rPr>
        <w:t xml:space="preserve">Проект  передбачає надати </w:t>
      </w:r>
      <w:r w:rsidR="000C0ED4" w:rsidRPr="006F4361">
        <w:rPr>
          <w:bCs/>
          <w:iCs/>
          <w:sz w:val="28"/>
          <w:szCs w:val="28"/>
          <w:lang w:val="uk-UA"/>
        </w:rPr>
        <w:t>нотаріусам</w:t>
      </w:r>
      <w:r w:rsidRPr="006F4361">
        <w:rPr>
          <w:sz w:val="28"/>
          <w:szCs w:val="28"/>
          <w:lang w:val="uk-UA"/>
        </w:rPr>
        <w:t xml:space="preserve"> повноваження щодо </w:t>
      </w:r>
      <w:r w:rsidRPr="006F4361">
        <w:rPr>
          <w:bCs/>
          <w:iCs/>
          <w:sz w:val="28"/>
          <w:szCs w:val="28"/>
          <w:lang w:val="uk-UA"/>
        </w:rPr>
        <w:t>реєстрації укладення та розірвання шлюбу</w:t>
      </w:r>
      <w:r w:rsidRPr="006F4361">
        <w:rPr>
          <w:sz w:val="28"/>
          <w:szCs w:val="28"/>
          <w:lang w:val="uk-UA"/>
        </w:rPr>
        <w:t xml:space="preserve"> </w:t>
      </w:r>
      <w:r w:rsidRPr="006F4361">
        <w:rPr>
          <w:bCs/>
          <w:iCs/>
          <w:sz w:val="28"/>
          <w:szCs w:val="28"/>
          <w:lang w:val="uk-UA"/>
        </w:rPr>
        <w:t>(зміни до ст.</w:t>
      </w:r>
      <w:r w:rsidR="004F54BF" w:rsidRPr="006F4361">
        <w:rPr>
          <w:bCs/>
          <w:iCs/>
          <w:sz w:val="28"/>
          <w:szCs w:val="28"/>
          <w:lang w:val="uk-UA"/>
        </w:rPr>
        <w:t xml:space="preserve"> </w:t>
      </w:r>
      <w:r w:rsidRPr="006F4361">
        <w:rPr>
          <w:bCs/>
          <w:iCs/>
          <w:sz w:val="28"/>
          <w:szCs w:val="28"/>
          <w:lang w:val="uk-UA"/>
        </w:rPr>
        <w:t xml:space="preserve">ст. 28, 29, 45, 106, 107 СК тощо). </w:t>
      </w:r>
      <w:r w:rsidR="008B145C" w:rsidRPr="006F4361">
        <w:rPr>
          <w:sz w:val="28"/>
          <w:szCs w:val="28"/>
          <w:lang w:val="uk-UA"/>
        </w:rPr>
        <w:t xml:space="preserve">Вважаємо, що </w:t>
      </w:r>
      <w:r w:rsidR="000C0ED4" w:rsidRPr="006F4361">
        <w:rPr>
          <w:sz w:val="28"/>
          <w:szCs w:val="28"/>
          <w:lang w:val="uk-UA"/>
        </w:rPr>
        <w:t>це не узгоджується з</w:t>
      </w:r>
      <w:r w:rsidR="004F54BF" w:rsidRPr="006F4361">
        <w:rPr>
          <w:sz w:val="28"/>
          <w:szCs w:val="28"/>
          <w:lang w:val="uk-UA"/>
        </w:rPr>
        <w:t>і</w:t>
      </w:r>
      <w:r w:rsidR="000C0ED4" w:rsidRPr="006F4361">
        <w:rPr>
          <w:sz w:val="28"/>
          <w:szCs w:val="28"/>
          <w:lang w:val="uk-UA"/>
        </w:rPr>
        <w:t xml:space="preserve"> </w:t>
      </w:r>
      <w:r w:rsidRPr="006F4361">
        <w:rPr>
          <w:bCs/>
          <w:iCs/>
          <w:sz w:val="28"/>
          <w:szCs w:val="28"/>
          <w:lang w:val="uk-UA"/>
        </w:rPr>
        <w:t>ст. 34 Закону</w:t>
      </w:r>
      <w:r w:rsidR="000C0ED4" w:rsidRPr="006F4361">
        <w:rPr>
          <w:bCs/>
          <w:iCs/>
          <w:sz w:val="28"/>
          <w:szCs w:val="28"/>
          <w:lang w:val="uk-UA"/>
        </w:rPr>
        <w:t xml:space="preserve">, у якій </w:t>
      </w:r>
      <w:r w:rsidRPr="006F4361">
        <w:rPr>
          <w:bCs/>
          <w:iCs/>
          <w:sz w:val="28"/>
          <w:szCs w:val="28"/>
          <w:lang w:val="uk-UA"/>
        </w:rPr>
        <w:t xml:space="preserve">визначається перелік нотаріальних дій, що вчиняють нотаріуси. </w:t>
      </w:r>
      <w:r w:rsidR="000C0ED4" w:rsidRPr="006F4361">
        <w:rPr>
          <w:bCs/>
          <w:iCs/>
          <w:sz w:val="28"/>
          <w:szCs w:val="28"/>
          <w:lang w:val="uk-UA"/>
        </w:rPr>
        <w:t>В</w:t>
      </w:r>
      <w:r w:rsidRPr="006F4361">
        <w:rPr>
          <w:bCs/>
          <w:iCs/>
          <w:sz w:val="28"/>
          <w:szCs w:val="28"/>
          <w:lang w:val="uk-UA"/>
        </w:rPr>
        <w:t xml:space="preserve">чинення </w:t>
      </w:r>
      <w:r w:rsidR="000C0ED4" w:rsidRPr="006F4361">
        <w:rPr>
          <w:bCs/>
          <w:iCs/>
          <w:sz w:val="28"/>
          <w:szCs w:val="28"/>
          <w:lang w:val="uk-UA"/>
        </w:rPr>
        <w:t xml:space="preserve"> подібних </w:t>
      </w:r>
      <w:r w:rsidRPr="006F4361">
        <w:rPr>
          <w:bCs/>
          <w:iCs/>
          <w:sz w:val="28"/>
          <w:szCs w:val="28"/>
          <w:lang w:val="uk-UA"/>
        </w:rPr>
        <w:t>дій не входить до цього переліку.</w:t>
      </w:r>
    </w:p>
    <w:p w14:paraId="3ABD958A" w14:textId="30439060" w:rsidR="00990DDE" w:rsidRPr="001E1447" w:rsidRDefault="00990DDE" w:rsidP="003F0E99">
      <w:pPr>
        <w:ind w:firstLine="709"/>
        <w:jc w:val="both"/>
        <w:rPr>
          <w:sz w:val="28"/>
          <w:szCs w:val="28"/>
          <w:lang w:val="uk-UA"/>
        </w:rPr>
      </w:pPr>
      <w:r w:rsidRPr="006F4361">
        <w:rPr>
          <w:bCs/>
          <w:iCs/>
          <w:sz w:val="28"/>
          <w:szCs w:val="28"/>
          <w:lang w:val="uk-UA"/>
        </w:rPr>
        <w:t xml:space="preserve">До того ж, покладання таких функцій на нотаріуса </w:t>
      </w:r>
      <w:r w:rsidRPr="006F4361">
        <w:rPr>
          <w:sz w:val="28"/>
          <w:szCs w:val="28"/>
          <w:lang w:val="uk-UA"/>
        </w:rPr>
        <w:t xml:space="preserve">не узгоджуються </w:t>
      </w:r>
      <w:r w:rsidRPr="006F4361">
        <w:rPr>
          <w:bCs/>
          <w:iCs/>
          <w:sz w:val="28"/>
          <w:szCs w:val="28"/>
          <w:lang w:val="uk-UA"/>
        </w:rPr>
        <w:t>і</w:t>
      </w:r>
      <w:r w:rsidR="008B145C" w:rsidRPr="006F4361">
        <w:rPr>
          <w:bCs/>
          <w:iCs/>
          <w:sz w:val="28"/>
          <w:szCs w:val="28"/>
          <w:lang w:val="uk-UA"/>
        </w:rPr>
        <w:t xml:space="preserve"> </w:t>
      </w:r>
      <w:r w:rsidRPr="006F4361">
        <w:rPr>
          <w:bCs/>
          <w:iCs/>
          <w:sz w:val="28"/>
          <w:szCs w:val="28"/>
          <w:lang w:val="uk-UA"/>
        </w:rPr>
        <w:t xml:space="preserve">з </w:t>
      </w:r>
      <w:r w:rsidRPr="006F4361">
        <w:rPr>
          <w:sz w:val="28"/>
          <w:szCs w:val="28"/>
          <w:lang w:val="uk-UA" w:eastAsia="uk-UA"/>
        </w:rPr>
        <w:t xml:space="preserve">визначеною у </w:t>
      </w:r>
      <w:r w:rsidR="00DC7E07" w:rsidRPr="006F4361">
        <w:rPr>
          <w:sz w:val="28"/>
          <w:szCs w:val="28"/>
          <w:lang w:val="uk-UA" w:eastAsia="uk-UA"/>
        </w:rPr>
        <w:t xml:space="preserve">ст. ст. 4 та 6 Закону </w:t>
      </w:r>
      <w:r w:rsidRPr="006F4361">
        <w:rPr>
          <w:sz w:val="28"/>
          <w:szCs w:val="28"/>
          <w:lang w:val="uk-UA" w:eastAsia="uk-UA"/>
        </w:rPr>
        <w:t>України «Про державну реєстрацію актів цивільного стану» системою органів державної реєстрації актів цивільного стану, згідно з якою суб’єктами  державної реєстрації є:</w:t>
      </w:r>
      <w:bookmarkStart w:id="4" w:name="n23"/>
      <w:bookmarkStart w:id="5" w:name="n24"/>
      <w:bookmarkStart w:id="6" w:name="n25"/>
      <w:bookmarkEnd w:id="4"/>
      <w:bookmarkEnd w:id="5"/>
      <w:bookmarkEnd w:id="6"/>
      <w:r w:rsidRPr="006F4361">
        <w:rPr>
          <w:sz w:val="28"/>
          <w:szCs w:val="28"/>
          <w:lang w:val="uk-UA" w:eastAsia="uk-UA"/>
        </w:rPr>
        <w:t xml:space="preserve"> відділи державної реєстрації актів цивільного стану Головного управління юстиції Міністерства юстиції України в Автономній Республіці Крим, головних управлінь юстиції в областях, містах Києві та Севастополі, районних, районних у містах, міських, міськрайонних управлінь юстиції</w:t>
      </w:r>
      <w:bookmarkStart w:id="7" w:name="n26"/>
      <w:bookmarkEnd w:id="7"/>
      <w:r w:rsidRPr="006F4361">
        <w:rPr>
          <w:sz w:val="28"/>
          <w:szCs w:val="28"/>
          <w:lang w:val="uk-UA" w:eastAsia="uk-UA"/>
        </w:rPr>
        <w:t>;</w:t>
      </w:r>
      <w:r w:rsidRPr="006F4361">
        <w:rPr>
          <w:i/>
          <w:iCs/>
          <w:sz w:val="28"/>
          <w:szCs w:val="28"/>
          <w:lang w:val="uk-UA" w:eastAsia="uk-UA"/>
        </w:rPr>
        <w:t xml:space="preserve"> </w:t>
      </w:r>
      <w:r w:rsidRPr="006F4361">
        <w:rPr>
          <w:sz w:val="28"/>
          <w:szCs w:val="28"/>
          <w:lang w:val="uk-UA" w:eastAsia="uk-UA"/>
        </w:rPr>
        <w:t>виконавчі органи сільських, селищних і міських рад</w:t>
      </w:r>
      <w:bookmarkStart w:id="8" w:name="n305"/>
      <w:bookmarkEnd w:id="8"/>
      <w:r w:rsidRPr="006F4361">
        <w:rPr>
          <w:sz w:val="28"/>
          <w:szCs w:val="28"/>
          <w:lang w:val="uk-UA" w:eastAsia="uk-UA"/>
        </w:rPr>
        <w:t>;</w:t>
      </w:r>
      <w:r w:rsidRPr="006F4361">
        <w:rPr>
          <w:i/>
          <w:iCs/>
          <w:sz w:val="28"/>
          <w:szCs w:val="28"/>
          <w:lang w:val="uk-UA" w:eastAsia="uk-UA"/>
        </w:rPr>
        <w:t xml:space="preserve"> </w:t>
      </w:r>
      <w:r w:rsidRPr="006F4361">
        <w:rPr>
          <w:sz w:val="28"/>
          <w:szCs w:val="28"/>
          <w:lang w:val="uk-UA" w:eastAsia="uk-UA"/>
        </w:rPr>
        <w:t xml:space="preserve">дипломатичні представництва і консульські установи України. </w:t>
      </w:r>
      <w:r w:rsidR="00776677" w:rsidRPr="006F4361">
        <w:rPr>
          <w:sz w:val="28"/>
          <w:szCs w:val="28"/>
          <w:lang w:val="uk-UA" w:eastAsia="uk-UA"/>
        </w:rPr>
        <w:t xml:space="preserve">Це </w:t>
      </w:r>
      <w:r w:rsidR="00776677" w:rsidRPr="001E1447">
        <w:rPr>
          <w:sz w:val="28"/>
          <w:szCs w:val="28"/>
          <w:lang w:val="uk-UA" w:eastAsia="uk-UA"/>
        </w:rPr>
        <w:t xml:space="preserve">також </w:t>
      </w:r>
      <w:r w:rsidRPr="001E1447">
        <w:rPr>
          <w:sz w:val="28"/>
          <w:szCs w:val="28"/>
          <w:lang w:val="uk-UA" w:eastAsia="uk-UA"/>
        </w:rPr>
        <w:t>не узгоджується й з</w:t>
      </w:r>
      <w:r w:rsidR="00776677" w:rsidRPr="001E1447">
        <w:rPr>
          <w:sz w:val="28"/>
          <w:szCs w:val="28"/>
          <w:lang w:val="uk-UA" w:eastAsia="uk-UA"/>
        </w:rPr>
        <w:t>і</w:t>
      </w:r>
      <w:r w:rsidRPr="001E1447">
        <w:rPr>
          <w:sz w:val="28"/>
          <w:szCs w:val="28"/>
          <w:lang w:val="uk-UA" w:eastAsia="uk-UA"/>
        </w:rPr>
        <w:t xml:space="preserve"> ст. 14 та</w:t>
      </w:r>
      <w:r w:rsidR="00DC7E07" w:rsidRPr="001E1447">
        <w:rPr>
          <w:sz w:val="28"/>
          <w:szCs w:val="28"/>
          <w:lang w:val="uk-UA" w:eastAsia="uk-UA"/>
        </w:rPr>
        <w:t xml:space="preserve"> </w:t>
      </w:r>
      <w:r w:rsidRPr="001E1447">
        <w:rPr>
          <w:sz w:val="28"/>
          <w:szCs w:val="28"/>
          <w:lang w:val="uk-UA" w:eastAsia="uk-UA"/>
        </w:rPr>
        <w:t xml:space="preserve">ст. 15 цього ж </w:t>
      </w:r>
      <w:r w:rsidRPr="001E1447">
        <w:rPr>
          <w:sz w:val="28"/>
          <w:szCs w:val="28"/>
          <w:lang w:val="uk-UA"/>
        </w:rPr>
        <w:t>Закону</w:t>
      </w:r>
      <w:r w:rsidRPr="001E1447">
        <w:rPr>
          <w:sz w:val="28"/>
          <w:szCs w:val="28"/>
          <w:lang w:val="uk-UA" w:eastAsia="uk-UA"/>
        </w:rPr>
        <w:t xml:space="preserve">, </w:t>
      </w:r>
      <w:r w:rsidRPr="001E1447">
        <w:rPr>
          <w:sz w:val="28"/>
          <w:szCs w:val="28"/>
          <w:lang w:val="uk-UA" w:eastAsia="uk-UA"/>
        </w:rPr>
        <w:lastRenderedPageBreak/>
        <w:t xml:space="preserve">згідно з </w:t>
      </w:r>
      <w:r w:rsidR="00776677" w:rsidRPr="001E1447">
        <w:rPr>
          <w:sz w:val="28"/>
          <w:szCs w:val="28"/>
          <w:lang w:val="uk-UA" w:eastAsia="uk-UA"/>
        </w:rPr>
        <w:t xml:space="preserve">якими </w:t>
      </w:r>
      <w:r w:rsidRPr="001E1447">
        <w:rPr>
          <w:sz w:val="28"/>
          <w:szCs w:val="28"/>
          <w:lang w:val="uk-UA" w:eastAsia="uk-UA"/>
        </w:rPr>
        <w:t xml:space="preserve">заява для державної реєстрації або розірвання шлюбу подається до органу державної реєстрації актів цивільного стану. </w:t>
      </w:r>
    </w:p>
    <w:p w14:paraId="06F7C195" w14:textId="090F13D2" w:rsidR="00990DDE" w:rsidRPr="006F4361" w:rsidRDefault="00990DDE" w:rsidP="003F0E99">
      <w:pPr>
        <w:ind w:firstLine="709"/>
        <w:jc w:val="both"/>
        <w:rPr>
          <w:sz w:val="28"/>
          <w:szCs w:val="28"/>
          <w:lang w:val="uk-UA"/>
        </w:rPr>
      </w:pPr>
      <w:r w:rsidRPr="001E1447">
        <w:rPr>
          <w:b/>
          <w:sz w:val="28"/>
          <w:szCs w:val="28"/>
          <w:lang w:val="uk-UA"/>
        </w:rPr>
        <w:t>2.</w:t>
      </w:r>
      <w:r w:rsidRPr="001E1447">
        <w:rPr>
          <w:sz w:val="28"/>
          <w:szCs w:val="28"/>
          <w:lang w:val="uk-UA"/>
        </w:rPr>
        <w:t xml:space="preserve"> Головним управлінням не підтримується пропозиція розірвання </w:t>
      </w:r>
      <w:r w:rsidR="001E66C5" w:rsidRPr="001E1447">
        <w:rPr>
          <w:sz w:val="28"/>
          <w:szCs w:val="28"/>
          <w:lang w:val="uk-UA"/>
        </w:rPr>
        <w:t>шлюбу подружжям,</w:t>
      </w:r>
      <w:r w:rsidRPr="001E1447">
        <w:rPr>
          <w:sz w:val="28"/>
          <w:szCs w:val="28"/>
          <w:lang w:val="uk-UA"/>
        </w:rPr>
        <w:t xml:space="preserve"> яке має дітей, шлюбних відносин в органах реєстрації актів цивільного стану або нотаріусом (</w:t>
      </w:r>
      <w:r w:rsidR="00A706D4" w:rsidRPr="001E1447">
        <w:rPr>
          <w:rFonts w:eastAsia="Calibri"/>
          <w:sz w:val="28"/>
          <w:szCs w:val="28"/>
          <w:lang w:val="uk-UA" w:eastAsia="en-US"/>
        </w:rPr>
        <w:t xml:space="preserve">ч. 2 ст. </w:t>
      </w:r>
      <w:r w:rsidRPr="001E1447">
        <w:rPr>
          <w:sz w:val="28"/>
          <w:szCs w:val="28"/>
          <w:lang w:val="uk-UA"/>
        </w:rPr>
        <w:t>106</w:t>
      </w:r>
      <w:r w:rsidR="00A706D4" w:rsidRPr="001E1447">
        <w:rPr>
          <w:sz w:val="28"/>
          <w:szCs w:val="28"/>
          <w:lang w:val="uk-UA"/>
        </w:rPr>
        <w:t xml:space="preserve"> </w:t>
      </w:r>
      <w:r w:rsidRPr="001E1447">
        <w:rPr>
          <w:sz w:val="28"/>
          <w:szCs w:val="28"/>
          <w:lang w:val="uk-UA"/>
        </w:rPr>
        <w:t>СК</w:t>
      </w:r>
      <w:r w:rsidR="00F768BB" w:rsidRPr="001E1447">
        <w:rPr>
          <w:sz w:val="28"/>
          <w:szCs w:val="28"/>
          <w:lang w:val="uk-UA"/>
        </w:rPr>
        <w:t xml:space="preserve"> та виключення з ч.</w:t>
      </w:r>
      <w:r w:rsidR="009C416E" w:rsidRPr="001E1447">
        <w:rPr>
          <w:sz w:val="28"/>
          <w:szCs w:val="28"/>
          <w:lang w:val="uk-UA"/>
        </w:rPr>
        <w:t xml:space="preserve"> </w:t>
      </w:r>
      <w:r w:rsidR="00F768BB" w:rsidRPr="001E1447">
        <w:rPr>
          <w:sz w:val="28"/>
          <w:szCs w:val="28"/>
          <w:lang w:val="uk-UA"/>
        </w:rPr>
        <w:t>3 ст. 293 Цивільного процесуального кодексу (далі – ЦПК) сл</w:t>
      </w:r>
      <w:r w:rsidR="00183983" w:rsidRPr="001E1447">
        <w:rPr>
          <w:sz w:val="28"/>
          <w:szCs w:val="28"/>
          <w:lang w:val="uk-UA"/>
        </w:rPr>
        <w:t>ів</w:t>
      </w:r>
      <w:r w:rsidR="00F768BB" w:rsidRPr="001E1447">
        <w:rPr>
          <w:sz w:val="28"/>
          <w:szCs w:val="28"/>
          <w:lang w:val="uk-UA"/>
        </w:rPr>
        <w:t xml:space="preserve"> «за заявою подружжя, яке має дітей»).</w:t>
      </w:r>
      <w:r w:rsidR="001E66C5" w:rsidRPr="001E1447">
        <w:rPr>
          <w:sz w:val="28"/>
          <w:szCs w:val="28"/>
          <w:lang w:val="uk-UA"/>
        </w:rPr>
        <w:t xml:space="preserve"> На наш погляд, ц</w:t>
      </w:r>
      <w:r w:rsidR="004E0C34" w:rsidRPr="001E1447">
        <w:rPr>
          <w:sz w:val="28"/>
          <w:szCs w:val="28"/>
          <w:lang w:val="uk-UA"/>
        </w:rPr>
        <w:t>я пропозиція проекту</w:t>
      </w:r>
      <w:r w:rsidR="004976B9" w:rsidRPr="001E1447">
        <w:rPr>
          <w:sz w:val="28"/>
          <w:szCs w:val="28"/>
          <w:lang w:val="uk-UA"/>
        </w:rPr>
        <w:t xml:space="preserve"> </w:t>
      </w:r>
      <w:r w:rsidR="00E83C8F" w:rsidRPr="001E1447">
        <w:rPr>
          <w:sz w:val="28"/>
          <w:szCs w:val="28"/>
          <w:lang w:val="uk-UA"/>
        </w:rPr>
        <w:t xml:space="preserve">не відповідає </w:t>
      </w:r>
      <w:r w:rsidR="004976B9" w:rsidRPr="001E1447">
        <w:rPr>
          <w:sz w:val="28"/>
          <w:szCs w:val="28"/>
          <w:lang w:val="uk-UA"/>
        </w:rPr>
        <w:t>К</w:t>
      </w:r>
      <w:r w:rsidR="00E83C8F" w:rsidRPr="001E1447">
        <w:rPr>
          <w:sz w:val="28"/>
          <w:szCs w:val="28"/>
          <w:lang w:val="uk-UA"/>
        </w:rPr>
        <w:t xml:space="preserve">онвенції </w:t>
      </w:r>
      <w:r w:rsidR="00712EC1" w:rsidRPr="001E1447">
        <w:rPr>
          <w:sz w:val="28"/>
          <w:szCs w:val="28"/>
          <w:lang w:val="uk-UA"/>
        </w:rPr>
        <w:t>про</w:t>
      </w:r>
      <w:r w:rsidR="00E83C8F" w:rsidRPr="001E1447">
        <w:rPr>
          <w:sz w:val="28"/>
          <w:szCs w:val="28"/>
          <w:lang w:val="uk-UA"/>
        </w:rPr>
        <w:t xml:space="preserve"> прав</w:t>
      </w:r>
      <w:r w:rsidR="00712EC1" w:rsidRPr="001E1447">
        <w:rPr>
          <w:sz w:val="28"/>
          <w:szCs w:val="28"/>
          <w:lang w:val="uk-UA"/>
        </w:rPr>
        <w:t>а</w:t>
      </w:r>
      <w:r w:rsidR="00E83C8F" w:rsidRPr="001E1447">
        <w:rPr>
          <w:sz w:val="28"/>
          <w:szCs w:val="28"/>
          <w:lang w:val="uk-UA"/>
        </w:rPr>
        <w:t xml:space="preserve"> дитини (</w:t>
      </w:r>
      <w:r w:rsidR="001E1447" w:rsidRPr="001E1447">
        <w:rPr>
          <w:sz w:val="28"/>
          <w:szCs w:val="28"/>
          <w:lang w:val="uk-UA"/>
        </w:rPr>
        <w:t>від 20.11.1989</w:t>
      </w:r>
      <w:r w:rsidR="004976B9" w:rsidRPr="001E1447">
        <w:rPr>
          <w:sz w:val="28"/>
          <w:szCs w:val="28"/>
          <w:lang w:val="uk-UA"/>
        </w:rPr>
        <w:t xml:space="preserve">, </w:t>
      </w:r>
      <w:r w:rsidR="004976B9" w:rsidRPr="001E1447">
        <w:rPr>
          <w:sz w:val="28"/>
          <w:szCs w:val="28"/>
          <w:shd w:val="clear" w:color="auto" w:fill="FFFFFF"/>
          <w:lang w:val="uk-UA"/>
        </w:rPr>
        <w:t>набула чинності для України 27 вересня</w:t>
      </w:r>
      <w:r w:rsidR="004976B9" w:rsidRPr="001E1447">
        <w:rPr>
          <w:sz w:val="28"/>
          <w:szCs w:val="28"/>
          <w:shd w:val="clear" w:color="auto" w:fill="FFFFFF"/>
        </w:rPr>
        <w:t xml:space="preserve"> 1991</w:t>
      </w:r>
      <w:r w:rsidR="009C416E" w:rsidRPr="001E1447">
        <w:rPr>
          <w:sz w:val="28"/>
          <w:szCs w:val="28"/>
          <w:shd w:val="clear" w:color="auto" w:fill="FFFFFF"/>
          <w:lang w:val="uk-UA"/>
        </w:rPr>
        <w:t xml:space="preserve"> року</w:t>
      </w:r>
      <w:r w:rsidR="004976B9" w:rsidRPr="001E1447">
        <w:rPr>
          <w:sz w:val="28"/>
          <w:szCs w:val="28"/>
          <w:shd w:val="clear" w:color="auto" w:fill="FFFFFF"/>
          <w:lang w:val="uk-UA"/>
        </w:rPr>
        <w:t>)</w:t>
      </w:r>
      <w:r w:rsidR="004976B9" w:rsidRPr="001E1447">
        <w:rPr>
          <w:sz w:val="28"/>
          <w:szCs w:val="28"/>
          <w:shd w:val="clear" w:color="auto" w:fill="FFFFFF"/>
        </w:rPr>
        <w:t xml:space="preserve"> та</w:t>
      </w:r>
      <w:r w:rsidR="004976B9" w:rsidRPr="001E1447">
        <w:rPr>
          <w:sz w:val="28"/>
          <w:szCs w:val="28"/>
          <w:shd w:val="clear" w:color="auto" w:fill="FFFFFF"/>
          <w:lang w:val="uk-UA"/>
        </w:rPr>
        <w:t xml:space="preserve"> </w:t>
      </w:r>
      <w:r w:rsidR="004E0C34" w:rsidRPr="001E1447">
        <w:rPr>
          <w:bCs/>
          <w:iCs/>
          <w:sz w:val="28"/>
          <w:szCs w:val="28"/>
          <w:lang w:val="uk-UA"/>
        </w:rPr>
        <w:t xml:space="preserve">не враховує </w:t>
      </w:r>
      <w:r w:rsidRPr="001E1447">
        <w:rPr>
          <w:bCs/>
          <w:iCs/>
          <w:sz w:val="28"/>
          <w:szCs w:val="28"/>
          <w:lang w:val="uk-UA"/>
        </w:rPr>
        <w:t xml:space="preserve">інтереси </w:t>
      </w:r>
      <w:r w:rsidRPr="001E1447">
        <w:rPr>
          <w:sz w:val="28"/>
          <w:szCs w:val="28"/>
          <w:lang w:val="uk-UA"/>
        </w:rPr>
        <w:t xml:space="preserve">дітей, що є прямим порушенням ст. 3 Конвенції </w:t>
      </w:r>
      <w:r w:rsidR="00712EC1" w:rsidRPr="001E1447">
        <w:rPr>
          <w:sz w:val="28"/>
          <w:szCs w:val="28"/>
          <w:lang w:val="uk-UA"/>
        </w:rPr>
        <w:t>про</w:t>
      </w:r>
      <w:r w:rsidRPr="001E1447">
        <w:rPr>
          <w:sz w:val="28"/>
          <w:szCs w:val="28"/>
          <w:lang w:val="uk-UA"/>
        </w:rPr>
        <w:t xml:space="preserve"> прав</w:t>
      </w:r>
      <w:r w:rsidR="00712EC1" w:rsidRPr="001E1447">
        <w:rPr>
          <w:sz w:val="28"/>
          <w:szCs w:val="28"/>
          <w:lang w:val="uk-UA"/>
        </w:rPr>
        <w:t>а</w:t>
      </w:r>
      <w:r w:rsidRPr="001E1447">
        <w:rPr>
          <w:sz w:val="28"/>
          <w:szCs w:val="28"/>
          <w:lang w:val="uk-UA"/>
        </w:rPr>
        <w:t xml:space="preserve"> дитини. </w:t>
      </w:r>
      <w:r w:rsidR="001E66C5" w:rsidRPr="001E1447">
        <w:rPr>
          <w:sz w:val="28"/>
          <w:szCs w:val="28"/>
          <w:lang w:val="uk-UA"/>
        </w:rPr>
        <w:t xml:space="preserve">Адже </w:t>
      </w:r>
      <w:r w:rsidRPr="001E1447">
        <w:rPr>
          <w:sz w:val="28"/>
          <w:szCs w:val="28"/>
          <w:lang w:val="uk-UA"/>
        </w:rPr>
        <w:t>ст.</w:t>
      </w:r>
      <w:r w:rsidR="00D63DAD" w:rsidRPr="001E1447">
        <w:rPr>
          <w:sz w:val="28"/>
          <w:szCs w:val="28"/>
          <w:lang w:val="uk-UA"/>
        </w:rPr>
        <w:t xml:space="preserve"> 9 Конвенції</w:t>
      </w:r>
      <w:r w:rsidR="004976B9" w:rsidRPr="001E1447">
        <w:rPr>
          <w:sz w:val="28"/>
          <w:szCs w:val="28"/>
          <w:lang w:val="uk-UA"/>
        </w:rPr>
        <w:t xml:space="preserve"> </w:t>
      </w:r>
      <w:r w:rsidR="00712EC1" w:rsidRPr="001E1447">
        <w:rPr>
          <w:sz w:val="28"/>
          <w:szCs w:val="28"/>
          <w:lang w:val="uk-UA"/>
        </w:rPr>
        <w:t>про</w:t>
      </w:r>
      <w:r w:rsidR="00D63DAD" w:rsidRPr="001E1447">
        <w:rPr>
          <w:sz w:val="28"/>
          <w:szCs w:val="28"/>
          <w:lang w:val="uk-UA"/>
        </w:rPr>
        <w:t xml:space="preserve"> прав</w:t>
      </w:r>
      <w:r w:rsidR="00712EC1" w:rsidRPr="001E1447">
        <w:rPr>
          <w:sz w:val="28"/>
          <w:szCs w:val="28"/>
          <w:lang w:val="uk-UA"/>
        </w:rPr>
        <w:t>а</w:t>
      </w:r>
      <w:r w:rsidR="00D63DAD" w:rsidRPr="001E1447">
        <w:rPr>
          <w:sz w:val="28"/>
          <w:szCs w:val="28"/>
          <w:lang w:val="uk-UA"/>
        </w:rPr>
        <w:t xml:space="preserve"> дитини покладає на </w:t>
      </w:r>
      <w:r w:rsidRPr="001E1447">
        <w:rPr>
          <w:sz w:val="28"/>
          <w:szCs w:val="28"/>
          <w:lang w:val="uk-UA"/>
        </w:rPr>
        <w:t xml:space="preserve">державу зобов’язання, щоб дитина не розлучалася з батьками всупереч їх бажанню, за винятком випадків, коли компетентні органи згідно з </w:t>
      </w:r>
      <w:r w:rsidRPr="001E1447">
        <w:rPr>
          <w:i/>
          <w:sz w:val="28"/>
          <w:szCs w:val="28"/>
          <w:lang w:val="uk-UA"/>
        </w:rPr>
        <w:t>судовим рішенням</w:t>
      </w:r>
      <w:r w:rsidRPr="001E1447">
        <w:rPr>
          <w:sz w:val="28"/>
          <w:szCs w:val="28"/>
          <w:lang w:val="uk-UA"/>
        </w:rPr>
        <w:t xml:space="preserve">, визначають відповідно до застосовуваного закону і процедур, що таке розлучення необхідне в якнайкращих інтересах дитини. </w:t>
      </w:r>
      <w:r w:rsidR="00712EC1" w:rsidRPr="001E1447">
        <w:rPr>
          <w:bCs/>
          <w:iCs/>
          <w:sz w:val="28"/>
          <w:szCs w:val="28"/>
          <w:lang w:val="uk-UA"/>
        </w:rPr>
        <w:t>П</w:t>
      </w:r>
      <w:r w:rsidR="004976B9" w:rsidRPr="001E1447">
        <w:rPr>
          <w:bCs/>
          <w:iCs/>
          <w:sz w:val="28"/>
          <w:szCs w:val="28"/>
          <w:lang w:val="uk-UA"/>
        </w:rPr>
        <w:t xml:space="preserve">ропозиція проекту не відповідає також </w:t>
      </w:r>
      <w:r w:rsidRPr="001E1447">
        <w:rPr>
          <w:sz w:val="28"/>
          <w:szCs w:val="28"/>
          <w:lang w:val="uk-UA"/>
        </w:rPr>
        <w:t>ст. 14 Закону України «Про охорону дитинства</w:t>
      </w:r>
      <w:r w:rsidRPr="006F4361">
        <w:rPr>
          <w:sz w:val="28"/>
          <w:szCs w:val="28"/>
          <w:lang w:val="uk-UA"/>
        </w:rPr>
        <w:t>», згідно</w:t>
      </w:r>
      <w:r w:rsidR="004976B9" w:rsidRPr="006F4361">
        <w:rPr>
          <w:sz w:val="28"/>
          <w:szCs w:val="28"/>
          <w:lang w:val="uk-UA"/>
        </w:rPr>
        <w:t xml:space="preserve"> з</w:t>
      </w:r>
      <w:r w:rsidRPr="006F4361">
        <w:rPr>
          <w:sz w:val="28"/>
          <w:szCs w:val="28"/>
          <w:lang w:val="uk-UA"/>
        </w:rPr>
        <w:t xml:space="preserve"> якою діти та батьки не повинні розлучатися всупереч їх волі, за винятком випадків, коли таке розлучення необхідне в інтересах дитини і цього вимагає рішення суду, що набрало законної сили. </w:t>
      </w:r>
    </w:p>
    <w:p w14:paraId="1DD8179F" w14:textId="77777777" w:rsidR="004976B9" w:rsidRPr="006F4361" w:rsidRDefault="004976B9" w:rsidP="003F0E99">
      <w:pPr>
        <w:ind w:firstLine="709"/>
        <w:jc w:val="both"/>
        <w:rPr>
          <w:bCs/>
          <w:iCs/>
          <w:sz w:val="28"/>
          <w:szCs w:val="28"/>
          <w:lang w:val="uk-UA"/>
        </w:rPr>
      </w:pPr>
    </w:p>
    <w:p w14:paraId="05276744" w14:textId="53EEAC0E" w:rsidR="00AD63D7" w:rsidRPr="001E1447" w:rsidRDefault="00AD63D7" w:rsidP="003F0E99">
      <w:pPr>
        <w:ind w:firstLine="709"/>
        <w:jc w:val="both"/>
        <w:rPr>
          <w:rFonts w:eastAsia="Calibri"/>
          <w:b/>
          <w:bCs/>
          <w:i/>
          <w:iCs/>
          <w:sz w:val="28"/>
          <w:szCs w:val="28"/>
          <w:lang w:val="uk-UA" w:eastAsia="en-US"/>
        </w:rPr>
      </w:pPr>
      <w:r w:rsidRPr="001E1447">
        <w:rPr>
          <w:b/>
          <w:bCs/>
          <w:i/>
          <w:sz w:val="28"/>
          <w:szCs w:val="28"/>
          <w:lang w:val="uk-UA" w:eastAsia="ar-SA"/>
        </w:rPr>
        <w:t>Д</w:t>
      </w:r>
      <w:r w:rsidR="003D7774" w:rsidRPr="001E1447">
        <w:rPr>
          <w:rFonts w:eastAsia="Calibri"/>
          <w:b/>
          <w:bCs/>
          <w:i/>
          <w:iCs/>
          <w:sz w:val="28"/>
          <w:szCs w:val="28"/>
          <w:lang w:val="uk-UA" w:eastAsia="en-US"/>
        </w:rPr>
        <w:t xml:space="preserve">о </w:t>
      </w:r>
      <w:r w:rsidR="0096108B" w:rsidRPr="001E1447">
        <w:rPr>
          <w:rFonts w:eastAsia="Calibri"/>
          <w:b/>
          <w:bCs/>
          <w:i/>
          <w:iCs/>
          <w:sz w:val="28"/>
          <w:szCs w:val="28"/>
          <w:lang w:val="uk-UA" w:eastAsia="en-US"/>
        </w:rPr>
        <w:t>Закону України «Про нотаріат» (далі – Закон</w:t>
      </w:r>
      <w:r w:rsidR="007F39D8" w:rsidRPr="001E1447">
        <w:rPr>
          <w:rFonts w:eastAsia="Calibri"/>
          <w:b/>
          <w:bCs/>
          <w:i/>
          <w:iCs/>
          <w:sz w:val="28"/>
          <w:szCs w:val="28"/>
          <w:lang w:val="uk-UA" w:eastAsia="en-US"/>
        </w:rPr>
        <w:t>)</w:t>
      </w:r>
      <w:r w:rsidR="00D403EC" w:rsidRPr="001E1447">
        <w:rPr>
          <w:rFonts w:eastAsia="Calibri"/>
          <w:b/>
          <w:bCs/>
          <w:i/>
          <w:iCs/>
          <w:sz w:val="28"/>
          <w:szCs w:val="28"/>
          <w:lang w:val="uk-UA" w:eastAsia="en-US"/>
        </w:rPr>
        <w:t>.</w:t>
      </w:r>
    </w:p>
    <w:p w14:paraId="127DE1FD" w14:textId="65B13E5B" w:rsidR="007F39D8" w:rsidRPr="001E1447" w:rsidRDefault="007F39D8" w:rsidP="003F0E99">
      <w:pPr>
        <w:ind w:firstLine="709"/>
        <w:jc w:val="both"/>
        <w:rPr>
          <w:b/>
          <w:bCs/>
          <w:i/>
          <w:sz w:val="28"/>
          <w:szCs w:val="28"/>
          <w:lang w:val="uk-UA" w:eastAsia="ar-SA"/>
        </w:rPr>
      </w:pPr>
      <w:r w:rsidRPr="001E1447">
        <w:rPr>
          <w:b/>
          <w:bCs/>
          <w:i/>
          <w:sz w:val="28"/>
          <w:szCs w:val="28"/>
          <w:lang w:val="uk-UA" w:eastAsia="ar-SA"/>
        </w:rPr>
        <w:t>1. Загальні зауваження.</w:t>
      </w:r>
    </w:p>
    <w:p w14:paraId="7EE2095C" w14:textId="2BA986E4" w:rsidR="00D176A3" w:rsidRPr="001E1447" w:rsidRDefault="00C50C15" w:rsidP="003F0E99">
      <w:pPr>
        <w:ind w:firstLine="709"/>
        <w:jc w:val="both"/>
        <w:rPr>
          <w:bCs/>
          <w:sz w:val="28"/>
          <w:szCs w:val="28"/>
          <w:lang w:val="uk-UA"/>
        </w:rPr>
      </w:pPr>
      <w:r w:rsidRPr="001E1447">
        <w:rPr>
          <w:bCs/>
          <w:sz w:val="28"/>
          <w:szCs w:val="28"/>
          <w:lang w:val="uk-UA"/>
        </w:rPr>
        <w:t>1</w:t>
      </w:r>
      <w:r w:rsidR="000B39D8" w:rsidRPr="001E1447">
        <w:rPr>
          <w:bCs/>
          <w:sz w:val="28"/>
          <w:szCs w:val="28"/>
          <w:lang w:val="uk-UA"/>
        </w:rPr>
        <w:t>.</w:t>
      </w:r>
      <w:r w:rsidR="00AD63D7" w:rsidRPr="001E1447">
        <w:rPr>
          <w:bCs/>
          <w:sz w:val="28"/>
          <w:szCs w:val="28"/>
          <w:lang w:val="uk-UA"/>
        </w:rPr>
        <w:t>1.</w:t>
      </w:r>
      <w:r w:rsidR="000B39D8" w:rsidRPr="001E1447">
        <w:rPr>
          <w:bCs/>
          <w:sz w:val="28"/>
          <w:szCs w:val="28"/>
          <w:lang w:val="uk-UA"/>
        </w:rPr>
        <w:t xml:space="preserve"> </w:t>
      </w:r>
      <w:r w:rsidR="00991283" w:rsidRPr="001E1447">
        <w:rPr>
          <w:sz w:val="28"/>
          <w:szCs w:val="28"/>
          <w:lang w:val="uk-UA"/>
        </w:rPr>
        <w:t xml:space="preserve">Однією з основних новел </w:t>
      </w:r>
      <w:r w:rsidR="005C6E97" w:rsidRPr="001E1447">
        <w:rPr>
          <w:sz w:val="28"/>
          <w:szCs w:val="28"/>
          <w:lang w:val="uk-UA"/>
        </w:rPr>
        <w:t>проекту є</w:t>
      </w:r>
      <w:r w:rsidR="005C6E97" w:rsidRPr="001E1447">
        <w:rPr>
          <w:bCs/>
          <w:sz w:val="28"/>
          <w:szCs w:val="28"/>
          <w:lang w:val="uk-UA"/>
        </w:rPr>
        <w:t xml:space="preserve"> </w:t>
      </w:r>
      <w:r w:rsidR="00AD63D7" w:rsidRPr="001E1447">
        <w:rPr>
          <w:bCs/>
          <w:sz w:val="28"/>
          <w:szCs w:val="28"/>
          <w:lang w:val="uk-UA"/>
        </w:rPr>
        <w:t xml:space="preserve">відмова від поділу нотаріусів на державних </w:t>
      </w:r>
      <w:r w:rsidR="00B951C5" w:rsidRPr="001E1447">
        <w:rPr>
          <w:bCs/>
          <w:sz w:val="28"/>
          <w:szCs w:val="28"/>
          <w:lang w:val="uk-UA"/>
        </w:rPr>
        <w:t xml:space="preserve">і </w:t>
      </w:r>
      <w:r w:rsidR="00AD63D7" w:rsidRPr="001E1447">
        <w:rPr>
          <w:bCs/>
          <w:sz w:val="28"/>
          <w:szCs w:val="28"/>
          <w:lang w:val="uk-UA"/>
        </w:rPr>
        <w:t xml:space="preserve">приватних </w:t>
      </w:r>
      <w:r w:rsidR="00B951C5" w:rsidRPr="001E1447">
        <w:rPr>
          <w:bCs/>
          <w:sz w:val="28"/>
          <w:szCs w:val="28"/>
          <w:lang w:val="uk-UA"/>
        </w:rPr>
        <w:t xml:space="preserve">та </w:t>
      </w:r>
      <w:r w:rsidR="005C6E97" w:rsidRPr="001E1447">
        <w:rPr>
          <w:bCs/>
          <w:sz w:val="28"/>
          <w:szCs w:val="28"/>
          <w:lang w:val="uk-UA"/>
        </w:rPr>
        <w:t>запровадження єдиного нотарі</w:t>
      </w:r>
      <w:r w:rsidR="005C6E97" w:rsidRPr="001E1447">
        <w:rPr>
          <w:bCs/>
          <w:sz w:val="28"/>
          <w:szCs w:val="28"/>
          <w:lang w:val="uk-UA"/>
        </w:rPr>
        <w:lastRenderedPageBreak/>
        <w:t>ату</w:t>
      </w:r>
      <w:r w:rsidR="00D743E7" w:rsidRPr="001E1447">
        <w:rPr>
          <w:bCs/>
          <w:sz w:val="28"/>
          <w:szCs w:val="28"/>
          <w:lang w:val="uk-UA"/>
        </w:rPr>
        <w:t>.</w:t>
      </w:r>
      <w:r w:rsidR="003D771D" w:rsidRPr="001E1447">
        <w:rPr>
          <w:bCs/>
          <w:sz w:val="28"/>
          <w:szCs w:val="28"/>
          <w:lang w:val="uk-UA"/>
        </w:rPr>
        <w:t xml:space="preserve"> </w:t>
      </w:r>
      <w:r w:rsidR="00B951C5" w:rsidRPr="001E1447">
        <w:rPr>
          <w:bCs/>
          <w:sz w:val="28"/>
          <w:szCs w:val="28"/>
          <w:lang w:val="uk-UA"/>
        </w:rPr>
        <w:t>При цьому</w:t>
      </w:r>
      <w:r w:rsidR="00712EC1" w:rsidRPr="001E1447">
        <w:rPr>
          <w:bCs/>
          <w:sz w:val="28"/>
          <w:szCs w:val="28"/>
          <w:lang w:val="uk-UA"/>
        </w:rPr>
        <w:t>,</w:t>
      </w:r>
      <w:r w:rsidR="00B951C5" w:rsidRPr="001E1447">
        <w:rPr>
          <w:bCs/>
          <w:sz w:val="28"/>
          <w:szCs w:val="28"/>
          <w:lang w:val="uk-UA"/>
        </w:rPr>
        <w:t xml:space="preserve"> </w:t>
      </w:r>
      <w:r w:rsidR="00C600A7" w:rsidRPr="001E1447">
        <w:rPr>
          <w:bCs/>
          <w:sz w:val="28"/>
          <w:szCs w:val="28"/>
          <w:lang w:val="uk-UA"/>
        </w:rPr>
        <w:t>в результаті внесення таких</w:t>
      </w:r>
      <w:r w:rsidR="003B3F78" w:rsidRPr="001E1447">
        <w:rPr>
          <w:bCs/>
          <w:sz w:val="28"/>
          <w:szCs w:val="28"/>
          <w:lang w:val="uk-UA"/>
        </w:rPr>
        <w:t xml:space="preserve"> </w:t>
      </w:r>
      <w:r w:rsidR="00C600A7" w:rsidRPr="001E1447">
        <w:rPr>
          <w:bCs/>
          <w:sz w:val="28"/>
          <w:szCs w:val="28"/>
          <w:lang w:val="uk-UA"/>
        </w:rPr>
        <w:t xml:space="preserve">змін передбачається </w:t>
      </w:r>
      <w:r w:rsidR="00D66A48" w:rsidRPr="001E1447">
        <w:rPr>
          <w:bCs/>
          <w:sz w:val="28"/>
          <w:szCs w:val="28"/>
          <w:lang w:val="uk-UA"/>
        </w:rPr>
        <w:t>припин</w:t>
      </w:r>
      <w:r w:rsidR="00F61A51" w:rsidRPr="001E1447">
        <w:rPr>
          <w:bCs/>
          <w:sz w:val="28"/>
          <w:szCs w:val="28"/>
          <w:lang w:val="uk-UA"/>
        </w:rPr>
        <w:t xml:space="preserve">ити </w:t>
      </w:r>
      <w:r w:rsidR="00D66A48" w:rsidRPr="001E1447">
        <w:rPr>
          <w:bCs/>
          <w:sz w:val="28"/>
          <w:szCs w:val="28"/>
          <w:lang w:val="uk-UA"/>
        </w:rPr>
        <w:t>діяльн</w:t>
      </w:r>
      <w:r w:rsidR="00FB470A" w:rsidRPr="001E1447">
        <w:rPr>
          <w:bCs/>
          <w:sz w:val="28"/>
          <w:szCs w:val="28"/>
          <w:lang w:val="uk-UA"/>
        </w:rPr>
        <w:t xml:space="preserve">ість </w:t>
      </w:r>
      <w:r w:rsidR="00D66A48" w:rsidRPr="001E1447">
        <w:rPr>
          <w:bCs/>
          <w:sz w:val="28"/>
          <w:szCs w:val="28"/>
          <w:lang w:val="uk-UA"/>
        </w:rPr>
        <w:t>державних нотаріальних контор</w:t>
      </w:r>
      <w:r w:rsidR="003D771D" w:rsidRPr="001E1447">
        <w:rPr>
          <w:bCs/>
          <w:sz w:val="28"/>
          <w:szCs w:val="28"/>
          <w:lang w:val="uk-UA"/>
        </w:rPr>
        <w:t xml:space="preserve"> </w:t>
      </w:r>
      <w:r w:rsidR="00135CFC" w:rsidRPr="001E1447">
        <w:rPr>
          <w:sz w:val="28"/>
          <w:szCs w:val="28"/>
          <w:lang w:val="uk-UA"/>
        </w:rPr>
        <w:t xml:space="preserve">(нова редакція ст. 1 Закону, </w:t>
      </w:r>
      <w:proofErr w:type="spellStart"/>
      <w:r w:rsidR="00135CFC" w:rsidRPr="001E1447">
        <w:rPr>
          <w:sz w:val="28"/>
          <w:szCs w:val="28"/>
          <w:lang w:val="uk-UA"/>
        </w:rPr>
        <w:t>п.п</w:t>
      </w:r>
      <w:proofErr w:type="spellEnd"/>
      <w:r w:rsidR="00135CFC" w:rsidRPr="001E1447">
        <w:rPr>
          <w:sz w:val="28"/>
          <w:szCs w:val="28"/>
          <w:lang w:val="uk-UA"/>
        </w:rPr>
        <w:t xml:space="preserve">. 6, 7, розділу II </w:t>
      </w:r>
      <w:r w:rsidR="00712EC1" w:rsidRPr="001E1447">
        <w:rPr>
          <w:sz w:val="28"/>
          <w:szCs w:val="28"/>
          <w:lang w:val="uk-UA"/>
        </w:rPr>
        <w:t>«</w:t>
      </w:r>
      <w:r w:rsidR="00135CFC" w:rsidRPr="001E1447">
        <w:rPr>
          <w:sz w:val="28"/>
          <w:szCs w:val="28"/>
          <w:lang w:val="uk-UA"/>
        </w:rPr>
        <w:t>Прикінцеві та перехідні положення</w:t>
      </w:r>
      <w:r w:rsidR="00712EC1" w:rsidRPr="001E1447">
        <w:rPr>
          <w:sz w:val="28"/>
          <w:szCs w:val="28"/>
          <w:lang w:val="uk-UA"/>
        </w:rPr>
        <w:t>»</w:t>
      </w:r>
      <w:r w:rsidR="00135CFC" w:rsidRPr="001E1447">
        <w:rPr>
          <w:sz w:val="28"/>
          <w:szCs w:val="28"/>
          <w:lang w:val="uk-UA"/>
        </w:rPr>
        <w:t xml:space="preserve"> проекту). </w:t>
      </w:r>
    </w:p>
    <w:p w14:paraId="6714A63A" w14:textId="2BB019F5" w:rsidR="00991283" w:rsidRPr="001E1447" w:rsidRDefault="00991283" w:rsidP="003F0E99">
      <w:pPr>
        <w:pStyle w:val="rvps2"/>
        <w:shd w:val="clear" w:color="auto" w:fill="FFFFFF"/>
        <w:spacing w:before="0" w:beforeAutospacing="0" w:after="0" w:afterAutospacing="0"/>
        <w:ind w:firstLine="851"/>
        <w:contextualSpacing/>
        <w:jc w:val="both"/>
        <w:rPr>
          <w:sz w:val="28"/>
          <w:szCs w:val="28"/>
        </w:rPr>
      </w:pPr>
      <w:r w:rsidRPr="001E1447">
        <w:rPr>
          <w:bCs/>
          <w:sz w:val="28"/>
          <w:szCs w:val="28"/>
          <w:lang w:eastAsia="ar-SA"/>
        </w:rPr>
        <w:t xml:space="preserve">Не заперечуючи </w:t>
      </w:r>
      <w:r w:rsidR="002D043D" w:rsidRPr="001E1447">
        <w:rPr>
          <w:bCs/>
          <w:sz w:val="28"/>
          <w:szCs w:val="28"/>
          <w:lang w:eastAsia="ar-SA"/>
        </w:rPr>
        <w:t xml:space="preserve">в цілому </w:t>
      </w:r>
      <w:r w:rsidRPr="001E1447">
        <w:rPr>
          <w:bCs/>
          <w:sz w:val="28"/>
          <w:szCs w:val="28"/>
          <w:lang w:eastAsia="ar-SA"/>
        </w:rPr>
        <w:t>проти запровадження</w:t>
      </w:r>
      <w:r w:rsidR="007E3A7E" w:rsidRPr="001E1447">
        <w:rPr>
          <w:bCs/>
          <w:sz w:val="28"/>
          <w:szCs w:val="28"/>
          <w:lang w:eastAsia="ar-SA"/>
        </w:rPr>
        <w:t xml:space="preserve"> єдиного нотаріату</w:t>
      </w:r>
      <w:r w:rsidRPr="001E1447">
        <w:rPr>
          <w:bCs/>
          <w:sz w:val="28"/>
          <w:szCs w:val="28"/>
          <w:lang w:eastAsia="ar-SA"/>
        </w:rPr>
        <w:t xml:space="preserve">, водночас звертаємо увагу на </w:t>
      </w:r>
      <w:r w:rsidR="00522E98" w:rsidRPr="001E1447">
        <w:rPr>
          <w:bCs/>
          <w:sz w:val="28"/>
          <w:szCs w:val="28"/>
          <w:lang w:eastAsia="ru-RU"/>
        </w:rPr>
        <w:t>можливі соціальні наслідки</w:t>
      </w:r>
      <w:r w:rsidRPr="001E1447">
        <w:rPr>
          <w:bCs/>
          <w:sz w:val="28"/>
          <w:szCs w:val="28"/>
          <w:lang w:eastAsia="ru-RU"/>
        </w:rPr>
        <w:t xml:space="preserve"> </w:t>
      </w:r>
      <w:r w:rsidR="002D043D" w:rsidRPr="001E1447">
        <w:rPr>
          <w:bCs/>
          <w:sz w:val="28"/>
          <w:szCs w:val="28"/>
          <w:lang w:eastAsia="ru-RU"/>
        </w:rPr>
        <w:t>від її прийняття</w:t>
      </w:r>
      <w:r w:rsidR="00522E98" w:rsidRPr="001E1447">
        <w:rPr>
          <w:bCs/>
          <w:sz w:val="28"/>
          <w:szCs w:val="28"/>
          <w:lang w:eastAsia="ru-RU"/>
        </w:rPr>
        <w:t>.</w:t>
      </w:r>
      <w:r w:rsidR="00652543" w:rsidRPr="001E1447">
        <w:rPr>
          <w:bCs/>
          <w:sz w:val="28"/>
          <w:szCs w:val="28"/>
          <w:lang w:eastAsia="ru-RU"/>
        </w:rPr>
        <w:t xml:space="preserve"> </w:t>
      </w:r>
      <w:r w:rsidR="00522E98" w:rsidRPr="001E1447">
        <w:rPr>
          <w:bCs/>
          <w:sz w:val="28"/>
          <w:szCs w:val="28"/>
          <w:lang w:eastAsia="ru-RU"/>
        </w:rPr>
        <w:t xml:space="preserve">Зокрема, </w:t>
      </w:r>
      <w:r w:rsidR="009C1D30" w:rsidRPr="001E1447">
        <w:rPr>
          <w:bCs/>
          <w:snapToGrid w:val="0"/>
          <w:sz w:val="28"/>
          <w:szCs w:val="28"/>
          <w:lang w:eastAsia="zh-CN"/>
        </w:rPr>
        <w:t xml:space="preserve">одночасна ліквідація всіх державних </w:t>
      </w:r>
      <w:r w:rsidR="00183983" w:rsidRPr="001E1447">
        <w:rPr>
          <w:bCs/>
          <w:snapToGrid w:val="0"/>
          <w:sz w:val="28"/>
          <w:szCs w:val="28"/>
          <w:lang w:eastAsia="zh-CN"/>
        </w:rPr>
        <w:t xml:space="preserve">нотаріальних </w:t>
      </w:r>
      <w:r w:rsidR="009C1D30" w:rsidRPr="001E1447">
        <w:rPr>
          <w:bCs/>
          <w:snapToGrid w:val="0"/>
          <w:sz w:val="28"/>
          <w:szCs w:val="28"/>
          <w:lang w:eastAsia="zh-CN"/>
        </w:rPr>
        <w:t xml:space="preserve">контор </w:t>
      </w:r>
      <w:r w:rsidR="00B951C5" w:rsidRPr="001E1447">
        <w:rPr>
          <w:bCs/>
          <w:snapToGrid w:val="0"/>
          <w:sz w:val="28"/>
          <w:szCs w:val="28"/>
          <w:lang w:eastAsia="zh-CN"/>
        </w:rPr>
        <w:t xml:space="preserve">може </w:t>
      </w:r>
      <w:r w:rsidR="00BA3571" w:rsidRPr="001E1447">
        <w:rPr>
          <w:bCs/>
          <w:snapToGrid w:val="0"/>
          <w:sz w:val="28"/>
          <w:szCs w:val="28"/>
          <w:lang w:eastAsia="zh-CN"/>
        </w:rPr>
        <w:t>в</w:t>
      </w:r>
      <w:r w:rsidR="00B951C5" w:rsidRPr="001E1447">
        <w:rPr>
          <w:bCs/>
          <w:snapToGrid w:val="0"/>
          <w:sz w:val="28"/>
          <w:szCs w:val="28"/>
          <w:lang w:eastAsia="zh-CN"/>
        </w:rPr>
        <w:t>плинути</w:t>
      </w:r>
      <w:r w:rsidR="009C1D30" w:rsidRPr="001E1447">
        <w:rPr>
          <w:bCs/>
          <w:snapToGrid w:val="0"/>
          <w:sz w:val="28"/>
          <w:szCs w:val="28"/>
          <w:lang w:eastAsia="zh-CN"/>
        </w:rPr>
        <w:t xml:space="preserve"> на доступність </w:t>
      </w:r>
      <w:r w:rsidR="00B951C5" w:rsidRPr="001E1447">
        <w:rPr>
          <w:bCs/>
          <w:snapToGrid w:val="0"/>
          <w:sz w:val="28"/>
          <w:szCs w:val="28"/>
          <w:lang w:eastAsia="zh-CN"/>
        </w:rPr>
        <w:t xml:space="preserve">для </w:t>
      </w:r>
      <w:r w:rsidR="009C1D30" w:rsidRPr="001E1447">
        <w:rPr>
          <w:bCs/>
          <w:snapToGrid w:val="0"/>
          <w:sz w:val="28"/>
          <w:szCs w:val="28"/>
          <w:lang w:eastAsia="zh-CN"/>
        </w:rPr>
        <w:t>громадян отримання нотаріальних послуг</w:t>
      </w:r>
      <w:r w:rsidR="00B951C5" w:rsidRPr="001E1447">
        <w:rPr>
          <w:bCs/>
          <w:snapToGrid w:val="0"/>
          <w:sz w:val="28"/>
          <w:szCs w:val="28"/>
          <w:lang w:eastAsia="zh-CN"/>
        </w:rPr>
        <w:t xml:space="preserve"> і</w:t>
      </w:r>
      <w:r w:rsidR="00D26F40" w:rsidRPr="001E1447">
        <w:rPr>
          <w:bCs/>
          <w:snapToGrid w:val="0"/>
          <w:sz w:val="28"/>
          <w:szCs w:val="28"/>
          <w:lang w:eastAsia="zh-CN"/>
        </w:rPr>
        <w:t xml:space="preserve"> поставити</w:t>
      </w:r>
      <w:r w:rsidR="00BA3571" w:rsidRPr="001E1447">
        <w:rPr>
          <w:bCs/>
          <w:snapToGrid w:val="0"/>
          <w:sz w:val="28"/>
          <w:szCs w:val="28"/>
          <w:lang w:eastAsia="zh-CN"/>
        </w:rPr>
        <w:t xml:space="preserve"> під загрозу можливість доступу до нотаріальних послуг соціаль</w:t>
      </w:r>
      <w:r w:rsidR="00841555" w:rsidRPr="001E1447">
        <w:rPr>
          <w:bCs/>
          <w:snapToGrid w:val="0"/>
          <w:sz w:val="28"/>
          <w:szCs w:val="28"/>
          <w:lang w:eastAsia="zh-CN"/>
        </w:rPr>
        <w:t>но незахищених верств населення</w:t>
      </w:r>
      <w:r w:rsidRPr="001E1447">
        <w:rPr>
          <w:bCs/>
          <w:snapToGrid w:val="0"/>
          <w:sz w:val="28"/>
          <w:szCs w:val="28"/>
          <w:lang w:eastAsia="zh-CN"/>
        </w:rPr>
        <w:t>. Ад</w:t>
      </w:r>
      <w:r w:rsidR="00841555" w:rsidRPr="001E1447">
        <w:rPr>
          <w:bCs/>
          <w:snapToGrid w:val="0"/>
          <w:sz w:val="28"/>
          <w:szCs w:val="28"/>
          <w:lang w:eastAsia="zh-CN"/>
        </w:rPr>
        <w:t xml:space="preserve">же </w:t>
      </w:r>
      <w:r w:rsidR="00FF29D9" w:rsidRPr="001E1447">
        <w:rPr>
          <w:bCs/>
          <w:snapToGrid w:val="0"/>
          <w:sz w:val="28"/>
          <w:szCs w:val="28"/>
          <w:lang w:eastAsia="zh-CN"/>
        </w:rPr>
        <w:t>вартість послуг</w:t>
      </w:r>
      <w:r w:rsidR="00841555" w:rsidRPr="001E1447">
        <w:rPr>
          <w:bCs/>
          <w:snapToGrid w:val="0"/>
          <w:sz w:val="28"/>
          <w:szCs w:val="28"/>
          <w:lang w:eastAsia="zh-CN"/>
        </w:rPr>
        <w:t xml:space="preserve"> державного нотаріуса</w:t>
      </w:r>
      <w:r w:rsidR="00FF29D9" w:rsidRPr="001E1447">
        <w:rPr>
          <w:bCs/>
          <w:snapToGrid w:val="0"/>
          <w:sz w:val="28"/>
          <w:szCs w:val="28"/>
          <w:lang w:eastAsia="zh-CN"/>
        </w:rPr>
        <w:t xml:space="preserve"> встановлюється державою (</w:t>
      </w:r>
      <w:r w:rsidRPr="001E1447">
        <w:rPr>
          <w:bCs/>
          <w:snapToGrid w:val="0"/>
          <w:sz w:val="28"/>
          <w:szCs w:val="28"/>
          <w:lang w:eastAsia="zh-CN"/>
        </w:rPr>
        <w:t xml:space="preserve">відповідно до </w:t>
      </w:r>
      <w:r w:rsidRPr="001E1447">
        <w:rPr>
          <w:sz w:val="28"/>
          <w:szCs w:val="28"/>
        </w:rPr>
        <w:t xml:space="preserve">ст. 19 Закону </w:t>
      </w:r>
      <w:r w:rsidR="00FF29D9" w:rsidRPr="001E1447">
        <w:rPr>
          <w:sz w:val="28"/>
          <w:szCs w:val="28"/>
        </w:rPr>
        <w:t>за вчинення</w:t>
      </w:r>
      <w:r w:rsidR="00FF29D9" w:rsidRPr="006F4361">
        <w:rPr>
          <w:sz w:val="28"/>
          <w:szCs w:val="28"/>
        </w:rPr>
        <w:t xml:space="preserve"> нотаріальних дій державні нотаріуси справляють державне мито у розмірах, встановлених чинним законодавством, а за надання державними нотаріусами додаткових послуг правового характеру, які не пов’язані із вчинюваними нотаріальними діями, а також технічного характеру справляється окрема плата у розмірах, що встановлюються територіальними органа</w:t>
      </w:r>
      <w:r w:rsidRPr="006F4361">
        <w:rPr>
          <w:sz w:val="28"/>
          <w:szCs w:val="28"/>
        </w:rPr>
        <w:t xml:space="preserve">ми Міністерства </w:t>
      </w:r>
      <w:r w:rsidRPr="001E1447">
        <w:rPr>
          <w:sz w:val="28"/>
          <w:szCs w:val="28"/>
        </w:rPr>
        <w:t>юстиції України</w:t>
      </w:r>
      <w:r w:rsidR="00FF29D9" w:rsidRPr="001E1447">
        <w:rPr>
          <w:sz w:val="28"/>
          <w:szCs w:val="28"/>
        </w:rPr>
        <w:t>)</w:t>
      </w:r>
      <w:r w:rsidRPr="001E1447">
        <w:rPr>
          <w:sz w:val="28"/>
          <w:szCs w:val="28"/>
        </w:rPr>
        <w:t xml:space="preserve">, тому </w:t>
      </w:r>
      <w:r w:rsidR="002D043D" w:rsidRPr="001E1447">
        <w:rPr>
          <w:sz w:val="28"/>
          <w:szCs w:val="28"/>
        </w:rPr>
        <w:t xml:space="preserve">зазвичай </w:t>
      </w:r>
      <w:r w:rsidRPr="001E1447">
        <w:rPr>
          <w:sz w:val="28"/>
          <w:szCs w:val="28"/>
        </w:rPr>
        <w:t>є дешевшою за вартість</w:t>
      </w:r>
      <w:r w:rsidRPr="001E1447">
        <w:rPr>
          <w:bCs/>
          <w:snapToGrid w:val="0"/>
          <w:sz w:val="28"/>
          <w:szCs w:val="28"/>
          <w:lang w:eastAsia="zh-CN"/>
        </w:rPr>
        <w:t xml:space="preserve"> послуг приватного нотаріуса, </w:t>
      </w:r>
      <w:r w:rsidRPr="001E1447">
        <w:rPr>
          <w:sz w:val="28"/>
          <w:szCs w:val="28"/>
          <w:shd w:val="clear" w:color="auto" w:fill="FFFFFF"/>
        </w:rPr>
        <w:t xml:space="preserve"> який за вчинення нотаріальних дій справляє плату, розмір якої визначається за домовленістю між нотаріусом та фізичною або юридичною особою (ч. 1 ст.</w:t>
      </w:r>
      <w:r w:rsidR="00712EC1" w:rsidRPr="001E1447">
        <w:rPr>
          <w:sz w:val="28"/>
          <w:szCs w:val="28"/>
          <w:shd w:val="clear" w:color="auto" w:fill="FFFFFF"/>
        </w:rPr>
        <w:t xml:space="preserve"> </w:t>
      </w:r>
      <w:r w:rsidRPr="001E1447">
        <w:rPr>
          <w:sz w:val="28"/>
          <w:szCs w:val="28"/>
          <w:shd w:val="clear" w:color="auto" w:fill="FFFFFF"/>
        </w:rPr>
        <w:t>31</w:t>
      </w:r>
      <w:r w:rsidRPr="006F4361">
        <w:rPr>
          <w:sz w:val="28"/>
          <w:szCs w:val="28"/>
          <w:shd w:val="clear" w:color="auto" w:fill="FFFFFF"/>
        </w:rPr>
        <w:t xml:space="preserve"> Закону).</w:t>
      </w:r>
      <w:r w:rsidR="00522E98" w:rsidRPr="006F4361">
        <w:rPr>
          <w:bCs/>
          <w:snapToGrid w:val="0"/>
          <w:sz w:val="28"/>
          <w:szCs w:val="28"/>
          <w:lang w:eastAsia="zh-CN"/>
        </w:rPr>
        <w:t xml:space="preserve"> </w:t>
      </w:r>
      <w:r w:rsidRPr="00076BC8">
        <w:rPr>
          <w:bCs/>
          <w:snapToGrid w:val="0"/>
          <w:sz w:val="28"/>
          <w:szCs w:val="28"/>
          <w:lang w:eastAsia="zh-CN"/>
        </w:rPr>
        <w:t>К</w:t>
      </w:r>
      <w:r w:rsidR="00522E98" w:rsidRPr="00076BC8">
        <w:rPr>
          <w:bCs/>
          <w:snapToGrid w:val="0"/>
          <w:sz w:val="28"/>
          <w:szCs w:val="28"/>
          <w:lang w:eastAsia="zh-CN"/>
        </w:rPr>
        <w:t>рім того</w:t>
      </w:r>
      <w:r w:rsidRPr="00076BC8">
        <w:rPr>
          <w:bCs/>
          <w:snapToGrid w:val="0"/>
          <w:sz w:val="28"/>
          <w:szCs w:val="28"/>
          <w:lang w:eastAsia="zh-CN"/>
        </w:rPr>
        <w:t>,</w:t>
      </w:r>
      <w:r w:rsidR="00522E98" w:rsidRPr="00076BC8">
        <w:rPr>
          <w:bCs/>
          <w:snapToGrid w:val="0"/>
          <w:sz w:val="28"/>
          <w:szCs w:val="28"/>
          <w:lang w:eastAsia="zh-CN"/>
        </w:rPr>
        <w:t xml:space="preserve"> державні </w:t>
      </w:r>
      <w:r w:rsidR="00841555" w:rsidRPr="00076BC8">
        <w:rPr>
          <w:bCs/>
          <w:snapToGrid w:val="0"/>
          <w:sz w:val="28"/>
          <w:szCs w:val="28"/>
          <w:lang w:eastAsia="zh-CN"/>
        </w:rPr>
        <w:t>нотаріальні контори фактично задовольняють потреби пільгової категорії населення при вчиненні нотаріальних дій, звільняючи громадян в</w:t>
      </w:r>
      <w:r w:rsidR="00FF29D9" w:rsidRPr="00076BC8">
        <w:rPr>
          <w:bCs/>
          <w:snapToGrid w:val="0"/>
          <w:sz w:val="28"/>
          <w:szCs w:val="28"/>
          <w:lang w:eastAsia="zh-CN"/>
        </w:rPr>
        <w:t xml:space="preserve">ід сплати державного мита </w:t>
      </w:r>
      <w:r w:rsidRPr="00076BC8">
        <w:rPr>
          <w:bCs/>
          <w:snapToGrid w:val="0"/>
          <w:sz w:val="28"/>
          <w:szCs w:val="28"/>
          <w:lang w:eastAsia="zh-CN"/>
        </w:rPr>
        <w:t>у випадках</w:t>
      </w:r>
      <w:r w:rsidR="002D043D" w:rsidRPr="00076BC8">
        <w:rPr>
          <w:bCs/>
          <w:snapToGrid w:val="0"/>
          <w:sz w:val="28"/>
          <w:szCs w:val="28"/>
          <w:lang w:eastAsia="zh-CN"/>
        </w:rPr>
        <w:t>,</w:t>
      </w:r>
      <w:r w:rsidRPr="00076BC8">
        <w:rPr>
          <w:bCs/>
          <w:snapToGrid w:val="0"/>
          <w:sz w:val="28"/>
          <w:szCs w:val="28"/>
          <w:lang w:eastAsia="zh-CN"/>
        </w:rPr>
        <w:t xml:space="preserve"> передбачених</w:t>
      </w:r>
      <w:r w:rsidR="00FF29D9" w:rsidRPr="00076BC8">
        <w:rPr>
          <w:sz w:val="28"/>
          <w:szCs w:val="28"/>
        </w:rPr>
        <w:t xml:space="preserve"> </w:t>
      </w:r>
      <w:r w:rsidR="00712EC1" w:rsidRPr="00076BC8">
        <w:rPr>
          <w:sz w:val="28"/>
          <w:szCs w:val="28"/>
        </w:rPr>
        <w:br/>
      </w:r>
      <w:r w:rsidR="00FF29D9" w:rsidRPr="00076BC8">
        <w:rPr>
          <w:sz w:val="28"/>
          <w:szCs w:val="28"/>
        </w:rPr>
        <w:t xml:space="preserve">п. 16 ст. 4 Декрету Кабінету </w:t>
      </w:r>
      <w:r w:rsidR="00FF29D9" w:rsidRPr="001E1447">
        <w:rPr>
          <w:sz w:val="28"/>
          <w:szCs w:val="28"/>
        </w:rPr>
        <w:t xml:space="preserve">Міністрів </w:t>
      </w:r>
      <w:r w:rsidRPr="001E1447">
        <w:rPr>
          <w:sz w:val="28"/>
          <w:szCs w:val="28"/>
        </w:rPr>
        <w:t>У</w:t>
      </w:r>
      <w:r w:rsidR="00FF29D9" w:rsidRPr="001E1447">
        <w:rPr>
          <w:sz w:val="28"/>
          <w:szCs w:val="28"/>
        </w:rPr>
        <w:t>країни «Про державне мито».</w:t>
      </w:r>
      <w:bookmarkStart w:id="9" w:name="n206"/>
      <w:bookmarkEnd w:id="9"/>
    </w:p>
    <w:p w14:paraId="26EF2DA5" w14:textId="3D3DC81E" w:rsidR="00D66711" w:rsidRPr="001E1447" w:rsidRDefault="00F20D8D" w:rsidP="003F0E99">
      <w:pPr>
        <w:pStyle w:val="rvps2"/>
        <w:shd w:val="clear" w:color="auto" w:fill="FFFFFF"/>
        <w:spacing w:before="0" w:beforeAutospacing="0" w:after="0" w:afterAutospacing="0"/>
        <w:ind w:firstLine="709"/>
        <w:contextualSpacing/>
        <w:jc w:val="both"/>
        <w:rPr>
          <w:sz w:val="28"/>
          <w:szCs w:val="28"/>
        </w:rPr>
      </w:pPr>
      <w:r w:rsidRPr="001E1447">
        <w:rPr>
          <w:sz w:val="28"/>
          <w:szCs w:val="28"/>
        </w:rPr>
        <w:lastRenderedPageBreak/>
        <w:t>1.</w:t>
      </w:r>
      <w:r w:rsidR="002D043D" w:rsidRPr="001E1447">
        <w:rPr>
          <w:sz w:val="28"/>
          <w:szCs w:val="28"/>
        </w:rPr>
        <w:t xml:space="preserve">2. </w:t>
      </w:r>
      <w:r w:rsidR="00183983" w:rsidRPr="001E1447">
        <w:rPr>
          <w:sz w:val="28"/>
          <w:szCs w:val="28"/>
        </w:rPr>
        <w:t>Також</w:t>
      </w:r>
      <w:r w:rsidR="00DA7558" w:rsidRPr="001E1447">
        <w:rPr>
          <w:sz w:val="28"/>
          <w:szCs w:val="28"/>
        </w:rPr>
        <w:t xml:space="preserve"> </w:t>
      </w:r>
      <w:r w:rsidR="00B943B7" w:rsidRPr="001E1447">
        <w:rPr>
          <w:sz w:val="28"/>
          <w:szCs w:val="28"/>
        </w:rPr>
        <w:t>о</w:t>
      </w:r>
      <w:r w:rsidR="005C6E97" w:rsidRPr="001E1447">
        <w:rPr>
          <w:sz w:val="28"/>
          <w:szCs w:val="28"/>
        </w:rPr>
        <w:t>дним з концептуальних положень проекту є</w:t>
      </w:r>
      <w:r w:rsidR="002F4414" w:rsidRPr="001E1447">
        <w:rPr>
          <w:sz w:val="28"/>
          <w:szCs w:val="28"/>
        </w:rPr>
        <w:t xml:space="preserve"> розширення </w:t>
      </w:r>
      <w:r w:rsidR="0031332F" w:rsidRPr="001E1447">
        <w:rPr>
          <w:sz w:val="28"/>
          <w:szCs w:val="28"/>
        </w:rPr>
        <w:t>повноважень</w:t>
      </w:r>
      <w:r w:rsidR="002F4414" w:rsidRPr="001E1447">
        <w:rPr>
          <w:sz w:val="28"/>
          <w:szCs w:val="28"/>
        </w:rPr>
        <w:t xml:space="preserve"> Нотарі</w:t>
      </w:r>
      <w:r w:rsidR="00D26F40" w:rsidRPr="001E1447">
        <w:rPr>
          <w:sz w:val="28"/>
          <w:szCs w:val="28"/>
        </w:rPr>
        <w:t>альної палати України (далі – НП</w:t>
      </w:r>
      <w:r w:rsidR="002F4414" w:rsidRPr="001E1447">
        <w:rPr>
          <w:sz w:val="28"/>
          <w:szCs w:val="28"/>
        </w:rPr>
        <w:t>У), зокрема</w:t>
      </w:r>
      <w:r w:rsidR="00712EC1" w:rsidRPr="001E1447">
        <w:rPr>
          <w:sz w:val="28"/>
          <w:szCs w:val="28"/>
        </w:rPr>
        <w:t>,</w:t>
      </w:r>
      <w:r w:rsidR="002F4414" w:rsidRPr="001E1447">
        <w:rPr>
          <w:sz w:val="28"/>
          <w:szCs w:val="28"/>
        </w:rPr>
        <w:t xml:space="preserve"> </w:t>
      </w:r>
      <w:r w:rsidR="00E8167E" w:rsidRPr="001E1447">
        <w:rPr>
          <w:sz w:val="28"/>
          <w:szCs w:val="28"/>
        </w:rPr>
        <w:t>передання</w:t>
      </w:r>
      <w:r w:rsidR="002F4414" w:rsidRPr="001E1447">
        <w:rPr>
          <w:sz w:val="28"/>
          <w:szCs w:val="28"/>
        </w:rPr>
        <w:t xml:space="preserve"> </w:t>
      </w:r>
      <w:r w:rsidRPr="001E1447">
        <w:rPr>
          <w:sz w:val="28"/>
          <w:szCs w:val="28"/>
        </w:rPr>
        <w:t>їй</w:t>
      </w:r>
      <w:r w:rsidR="00C83B12" w:rsidRPr="001E1447">
        <w:rPr>
          <w:sz w:val="28"/>
          <w:szCs w:val="28"/>
        </w:rPr>
        <w:t xml:space="preserve"> </w:t>
      </w:r>
      <w:r w:rsidR="00A33993" w:rsidRPr="001E1447">
        <w:rPr>
          <w:sz w:val="28"/>
          <w:szCs w:val="28"/>
        </w:rPr>
        <w:t>низк</w:t>
      </w:r>
      <w:r w:rsidRPr="001E1447">
        <w:rPr>
          <w:sz w:val="28"/>
          <w:szCs w:val="28"/>
        </w:rPr>
        <w:t>и</w:t>
      </w:r>
      <w:r w:rsidR="00A33993" w:rsidRPr="001E1447">
        <w:rPr>
          <w:sz w:val="28"/>
          <w:szCs w:val="28"/>
        </w:rPr>
        <w:t xml:space="preserve"> повноважень</w:t>
      </w:r>
      <w:r w:rsidR="00C83B12" w:rsidRPr="001E1447">
        <w:rPr>
          <w:sz w:val="28"/>
          <w:szCs w:val="28"/>
        </w:rPr>
        <w:t xml:space="preserve">, що належать </w:t>
      </w:r>
      <w:r w:rsidR="00C50C15" w:rsidRPr="001E1447">
        <w:rPr>
          <w:sz w:val="28"/>
          <w:szCs w:val="28"/>
        </w:rPr>
        <w:t>Міністерств</w:t>
      </w:r>
      <w:r w:rsidR="00C83B12" w:rsidRPr="001E1447">
        <w:rPr>
          <w:sz w:val="28"/>
          <w:szCs w:val="28"/>
        </w:rPr>
        <w:t>у</w:t>
      </w:r>
      <w:r w:rsidR="00C50C15" w:rsidRPr="001E1447">
        <w:rPr>
          <w:sz w:val="28"/>
          <w:szCs w:val="28"/>
        </w:rPr>
        <w:t xml:space="preserve"> юстиції України </w:t>
      </w:r>
      <w:r w:rsidR="002F4414" w:rsidRPr="001E1447">
        <w:rPr>
          <w:sz w:val="28"/>
          <w:szCs w:val="28"/>
        </w:rPr>
        <w:t>щодо</w:t>
      </w:r>
      <w:r w:rsidR="00CF7714" w:rsidRPr="001E1447">
        <w:rPr>
          <w:sz w:val="28"/>
          <w:szCs w:val="28"/>
        </w:rPr>
        <w:t xml:space="preserve"> </w:t>
      </w:r>
      <w:r w:rsidR="007529BA" w:rsidRPr="001E1447">
        <w:rPr>
          <w:sz w:val="28"/>
          <w:szCs w:val="28"/>
        </w:rPr>
        <w:t xml:space="preserve">здійснення контролю за організацією нотаріату, </w:t>
      </w:r>
      <w:r w:rsidR="009B41C8" w:rsidRPr="001E1447">
        <w:rPr>
          <w:sz w:val="28"/>
          <w:szCs w:val="28"/>
        </w:rPr>
        <w:t xml:space="preserve">проведення перевірки </w:t>
      </w:r>
      <w:r w:rsidR="00CF7714" w:rsidRPr="001E1447">
        <w:rPr>
          <w:sz w:val="28"/>
          <w:szCs w:val="28"/>
        </w:rPr>
        <w:t>за діяльністю нотаріату, діловодством,</w:t>
      </w:r>
      <w:r w:rsidR="009B41C8" w:rsidRPr="001E1447">
        <w:rPr>
          <w:sz w:val="28"/>
          <w:szCs w:val="28"/>
        </w:rPr>
        <w:t xml:space="preserve"> </w:t>
      </w:r>
      <w:r w:rsidR="003F6CF6" w:rsidRPr="001E1447">
        <w:rPr>
          <w:sz w:val="28"/>
          <w:szCs w:val="28"/>
        </w:rPr>
        <w:t>визначення порядку допуску до складання кваліфікаційного іспиту на право на за</w:t>
      </w:r>
      <w:r w:rsidR="00712EC1" w:rsidRPr="001E1447">
        <w:rPr>
          <w:sz w:val="28"/>
          <w:szCs w:val="28"/>
        </w:rPr>
        <w:t>й</w:t>
      </w:r>
      <w:r w:rsidR="003F6CF6" w:rsidRPr="001E1447">
        <w:rPr>
          <w:sz w:val="28"/>
          <w:szCs w:val="28"/>
        </w:rPr>
        <w:t xml:space="preserve">няття нотаріальною діяльністю та його проведення, </w:t>
      </w:r>
      <w:r w:rsidR="003B4570" w:rsidRPr="001E1447">
        <w:rPr>
          <w:sz w:val="28"/>
          <w:szCs w:val="28"/>
        </w:rPr>
        <w:t xml:space="preserve">реєстрація нотаріальної діяльності, </w:t>
      </w:r>
      <w:r w:rsidR="003F6CF6" w:rsidRPr="001E1447">
        <w:rPr>
          <w:sz w:val="28"/>
          <w:szCs w:val="28"/>
        </w:rPr>
        <w:t>визначення вимог до нотаріального офісу</w:t>
      </w:r>
      <w:r w:rsidR="00091D40" w:rsidRPr="001E1447">
        <w:rPr>
          <w:sz w:val="28"/>
          <w:szCs w:val="28"/>
        </w:rPr>
        <w:t>, вирішення питання про</w:t>
      </w:r>
      <w:r w:rsidR="00931002" w:rsidRPr="001E1447">
        <w:rPr>
          <w:sz w:val="28"/>
          <w:szCs w:val="28"/>
        </w:rPr>
        <w:t xml:space="preserve"> </w:t>
      </w:r>
      <w:r w:rsidR="00091D40" w:rsidRPr="001E1447">
        <w:rPr>
          <w:bCs/>
          <w:sz w:val="28"/>
          <w:szCs w:val="28"/>
        </w:rPr>
        <w:t xml:space="preserve">припинення нотаріальної діяльності нотаріуса </w:t>
      </w:r>
      <w:r w:rsidR="00931002" w:rsidRPr="001E1447">
        <w:rPr>
          <w:sz w:val="28"/>
          <w:szCs w:val="28"/>
        </w:rPr>
        <w:t>тощо. Передбачається також, що</w:t>
      </w:r>
      <w:r w:rsidR="007529BA" w:rsidRPr="001E1447">
        <w:rPr>
          <w:sz w:val="28"/>
          <w:szCs w:val="28"/>
        </w:rPr>
        <w:t xml:space="preserve"> Вищ</w:t>
      </w:r>
      <w:r w:rsidR="00931002" w:rsidRPr="001E1447">
        <w:rPr>
          <w:sz w:val="28"/>
          <w:szCs w:val="28"/>
        </w:rPr>
        <w:t>а</w:t>
      </w:r>
      <w:r w:rsidR="007529BA" w:rsidRPr="001E1447">
        <w:rPr>
          <w:sz w:val="28"/>
          <w:szCs w:val="28"/>
        </w:rPr>
        <w:t xml:space="preserve"> кваліфікаційн</w:t>
      </w:r>
      <w:r w:rsidR="00931002" w:rsidRPr="001E1447">
        <w:rPr>
          <w:sz w:val="28"/>
          <w:szCs w:val="28"/>
        </w:rPr>
        <w:t>а</w:t>
      </w:r>
      <w:r w:rsidR="007529BA" w:rsidRPr="001E1447">
        <w:rPr>
          <w:sz w:val="28"/>
          <w:szCs w:val="28"/>
        </w:rPr>
        <w:t xml:space="preserve"> комісі</w:t>
      </w:r>
      <w:r w:rsidR="00931002" w:rsidRPr="001E1447">
        <w:rPr>
          <w:sz w:val="28"/>
          <w:szCs w:val="28"/>
        </w:rPr>
        <w:t>я</w:t>
      </w:r>
      <w:r w:rsidR="007529BA" w:rsidRPr="001E1447">
        <w:rPr>
          <w:sz w:val="28"/>
          <w:szCs w:val="28"/>
        </w:rPr>
        <w:t xml:space="preserve"> нотаріату </w:t>
      </w:r>
      <w:r w:rsidR="00931002" w:rsidRPr="001E1447">
        <w:rPr>
          <w:sz w:val="28"/>
          <w:szCs w:val="28"/>
        </w:rPr>
        <w:t xml:space="preserve">буде утворюватися </w:t>
      </w:r>
      <w:r w:rsidR="00FA18BD" w:rsidRPr="001E1447">
        <w:rPr>
          <w:sz w:val="28"/>
          <w:szCs w:val="28"/>
        </w:rPr>
        <w:t>від</w:t>
      </w:r>
      <w:r w:rsidR="00931002" w:rsidRPr="001E1447">
        <w:rPr>
          <w:sz w:val="28"/>
          <w:szCs w:val="28"/>
        </w:rPr>
        <w:t xml:space="preserve">тепер </w:t>
      </w:r>
      <w:r w:rsidR="007529BA" w:rsidRPr="001E1447">
        <w:rPr>
          <w:sz w:val="28"/>
          <w:szCs w:val="28"/>
        </w:rPr>
        <w:t xml:space="preserve">при </w:t>
      </w:r>
      <w:r w:rsidR="00712EC1" w:rsidRPr="001E1447">
        <w:rPr>
          <w:sz w:val="28"/>
          <w:szCs w:val="28"/>
        </w:rPr>
        <w:t>НПУ</w:t>
      </w:r>
      <w:r w:rsidR="00C83B12" w:rsidRPr="001E1447">
        <w:rPr>
          <w:sz w:val="28"/>
          <w:szCs w:val="28"/>
        </w:rPr>
        <w:t>.</w:t>
      </w:r>
      <w:r w:rsidR="007529BA" w:rsidRPr="001E1447">
        <w:rPr>
          <w:sz w:val="28"/>
          <w:szCs w:val="28"/>
        </w:rPr>
        <w:t xml:space="preserve"> </w:t>
      </w:r>
      <w:r w:rsidR="00C83B12" w:rsidRPr="001E1447">
        <w:rPr>
          <w:sz w:val="28"/>
          <w:szCs w:val="28"/>
        </w:rPr>
        <w:t>Відповідно до чинно</w:t>
      </w:r>
      <w:r w:rsidR="002B2DF8" w:rsidRPr="001E1447">
        <w:rPr>
          <w:sz w:val="28"/>
          <w:szCs w:val="28"/>
        </w:rPr>
        <w:t>ї</w:t>
      </w:r>
      <w:r w:rsidR="00C83B12" w:rsidRPr="001E1447">
        <w:rPr>
          <w:sz w:val="28"/>
          <w:szCs w:val="28"/>
        </w:rPr>
        <w:t xml:space="preserve"> </w:t>
      </w:r>
      <w:r w:rsidR="002B2DF8" w:rsidRPr="001E1447">
        <w:rPr>
          <w:sz w:val="28"/>
          <w:szCs w:val="28"/>
        </w:rPr>
        <w:t>норми</w:t>
      </w:r>
      <w:r w:rsidR="00C83B12" w:rsidRPr="001E1447">
        <w:rPr>
          <w:sz w:val="28"/>
          <w:szCs w:val="28"/>
        </w:rPr>
        <w:t xml:space="preserve"> </w:t>
      </w:r>
      <w:r w:rsidR="002B2DF8" w:rsidRPr="001E1447">
        <w:rPr>
          <w:sz w:val="28"/>
          <w:szCs w:val="28"/>
        </w:rPr>
        <w:t>Закону вона</w:t>
      </w:r>
      <w:r w:rsidR="00C83B12" w:rsidRPr="001E1447">
        <w:rPr>
          <w:sz w:val="28"/>
          <w:szCs w:val="28"/>
        </w:rPr>
        <w:t xml:space="preserve"> утворюється при Міністерстві юстиції України</w:t>
      </w:r>
      <w:r w:rsidR="00FF2525" w:rsidRPr="001E1447">
        <w:rPr>
          <w:sz w:val="28"/>
          <w:szCs w:val="28"/>
        </w:rPr>
        <w:t xml:space="preserve"> </w:t>
      </w:r>
      <w:r w:rsidR="003F6CF6" w:rsidRPr="001E1447">
        <w:rPr>
          <w:sz w:val="28"/>
          <w:szCs w:val="28"/>
        </w:rPr>
        <w:t xml:space="preserve">(нова редакція ст. 2-1, </w:t>
      </w:r>
      <w:r w:rsidR="007529BA" w:rsidRPr="001E1447">
        <w:rPr>
          <w:sz w:val="28"/>
          <w:szCs w:val="28"/>
        </w:rPr>
        <w:t xml:space="preserve">зміни до ст. </w:t>
      </w:r>
      <w:r w:rsidR="00055887" w:rsidRPr="001E1447">
        <w:rPr>
          <w:sz w:val="28"/>
          <w:szCs w:val="28"/>
        </w:rPr>
        <w:t xml:space="preserve">ст. </w:t>
      </w:r>
      <w:r w:rsidR="00091D40" w:rsidRPr="001E1447">
        <w:rPr>
          <w:sz w:val="28"/>
          <w:szCs w:val="28"/>
        </w:rPr>
        <w:t xml:space="preserve">10, </w:t>
      </w:r>
      <w:r w:rsidR="003B4570" w:rsidRPr="001E1447">
        <w:rPr>
          <w:sz w:val="28"/>
          <w:szCs w:val="28"/>
        </w:rPr>
        <w:t xml:space="preserve">24, </w:t>
      </w:r>
      <w:r w:rsidR="00055887" w:rsidRPr="001E1447">
        <w:rPr>
          <w:sz w:val="28"/>
          <w:szCs w:val="28"/>
        </w:rPr>
        <w:t xml:space="preserve">25, </w:t>
      </w:r>
      <w:r w:rsidR="00091D40" w:rsidRPr="001E1447">
        <w:rPr>
          <w:bCs/>
          <w:sz w:val="28"/>
          <w:szCs w:val="28"/>
        </w:rPr>
        <w:t>30</w:t>
      </w:r>
      <w:r w:rsidR="00091D40" w:rsidRPr="001E1447">
        <w:rPr>
          <w:bCs/>
          <w:sz w:val="28"/>
          <w:szCs w:val="28"/>
          <w:vertAlign w:val="superscript"/>
        </w:rPr>
        <w:t>-1</w:t>
      </w:r>
      <w:r w:rsidR="007529BA" w:rsidRPr="001E1447">
        <w:rPr>
          <w:sz w:val="28"/>
          <w:szCs w:val="28"/>
        </w:rPr>
        <w:t xml:space="preserve">, </w:t>
      </w:r>
      <w:r w:rsidR="00091D40" w:rsidRPr="001E1447">
        <w:rPr>
          <w:sz w:val="28"/>
          <w:szCs w:val="28"/>
        </w:rPr>
        <w:t xml:space="preserve">33 </w:t>
      </w:r>
      <w:r w:rsidR="007529BA" w:rsidRPr="001E1447">
        <w:rPr>
          <w:sz w:val="28"/>
          <w:szCs w:val="28"/>
        </w:rPr>
        <w:t>Закону</w:t>
      </w:r>
      <w:r w:rsidR="00091D40" w:rsidRPr="001E1447">
        <w:rPr>
          <w:sz w:val="28"/>
          <w:szCs w:val="28"/>
        </w:rPr>
        <w:t xml:space="preserve"> тощо</w:t>
      </w:r>
      <w:r w:rsidR="00055887" w:rsidRPr="001E1447">
        <w:rPr>
          <w:sz w:val="28"/>
          <w:szCs w:val="28"/>
        </w:rPr>
        <w:t>).</w:t>
      </w:r>
      <w:r w:rsidR="00685654" w:rsidRPr="001E1447">
        <w:rPr>
          <w:sz w:val="28"/>
          <w:szCs w:val="28"/>
        </w:rPr>
        <w:t xml:space="preserve"> </w:t>
      </w:r>
    </w:p>
    <w:p w14:paraId="256D3883" w14:textId="67999489" w:rsidR="00D66711" w:rsidRPr="001E1447" w:rsidRDefault="00F669DF" w:rsidP="003F0E99">
      <w:pPr>
        <w:pStyle w:val="rvps2"/>
        <w:shd w:val="clear" w:color="auto" w:fill="FFFFFF"/>
        <w:spacing w:before="0" w:beforeAutospacing="0" w:after="0" w:afterAutospacing="0"/>
        <w:ind w:firstLine="709"/>
        <w:contextualSpacing/>
        <w:jc w:val="both"/>
        <w:rPr>
          <w:rFonts w:eastAsia="Calibri"/>
          <w:bCs/>
          <w:iCs/>
          <w:sz w:val="28"/>
          <w:szCs w:val="28"/>
          <w:lang w:eastAsia="en-US"/>
        </w:rPr>
      </w:pPr>
      <w:r w:rsidRPr="001E1447">
        <w:rPr>
          <w:sz w:val="28"/>
          <w:szCs w:val="28"/>
          <w:shd w:val="clear" w:color="auto" w:fill="FFFFFF"/>
        </w:rPr>
        <w:t>Звертаємо увагу на те, що</w:t>
      </w:r>
      <w:r w:rsidR="00710EF9" w:rsidRPr="001E1447">
        <w:rPr>
          <w:sz w:val="28"/>
          <w:szCs w:val="28"/>
          <w:shd w:val="clear" w:color="auto" w:fill="FFFFFF"/>
        </w:rPr>
        <w:t xml:space="preserve"> </w:t>
      </w:r>
      <w:r w:rsidR="000C66D8" w:rsidRPr="001E1447">
        <w:rPr>
          <w:bCs/>
          <w:snapToGrid w:val="0"/>
          <w:sz w:val="28"/>
          <w:szCs w:val="28"/>
          <w:lang w:eastAsia="zh-CN"/>
        </w:rPr>
        <w:t xml:space="preserve">передача </w:t>
      </w:r>
      <w:r w:rsidR="00F20D8D" w:rsidRPr="001E1447">
        <w:rPr>
          <w:rFonts w:eastAsia="Calibri"/>
          <w:bCs/>
          <w:iCs/>
          <w:sz w:val="28"/>
          <w:szCs w:val="28"/>
          <w:lang w:eastAsia="en-US"/>
        </w:rPr>
        <w:t>НП</w:t>
      </w:r>
      <w:r w:rsidR="00710EF9" w:rsidRPr="001E1447">
        <w:rPr>
          <w:rFonts w:eastAsia="Calibri"/>
          <w:bCs/>
          <w:iCs/>
          <w:sz w:val="28"/>
          <w:szCs w:val="28"/>
          <w:lang w:eastAsia="en-US"/>
        </w:rPr>
        <w:t>У контролююч</w:t>
      </w:r>
      <w:r w:rsidR="000C66D8" w:rsidRPr="001E1447">
        <w:rPr>
          <w:rFonts w:eastAsia="Calibri"/>
          <w:bCs/>
          <w:iCs/>
          <w:sz w:val="28"/>
          <w:szCs w:val="28"/>
          <w:lang w:eastAsia="en-US"/>
        </w:rPr>
        <w:t xml:space="preserve">их </w:t>
      </w:r>
      <w:r w:rsidR="00710EF9" w:rsidRPr="001E1447">
        <w:rPr>
          <w:rFonts w:eastAsia="Calibri"/>
          <w:bCs/>
          <w:iCs/>
          <w:sz w:val="28"/>
          <w:szCs w:val="28"/>
          <w:lang w:eastAsia="en-US"/>
        </w:rPr>
        <w:t xml:space="preserve"> функці</w:t>
      </w:r>
      <w:r w:rsidR="000C66D8" w:rsidRPr="001E1447">
        <w:rPr>
          <w:rFonts w:eastAsia="Calibri"/>
          <w:bCs/>
          <w:iCs/>
          <w:sz w:val="28"/>
          <w:szCs w:val="28"/>
          <w:lang w:eastAsia="en-US"/>
        </w:rPr>
        <w:t>й</w:t>
      </w:r>
      <w:r w:rsidR="00B41A33" w:rsidRPr="001E1447">
        <w:rPr>
          <w:rFonts w:eastAsia="Calibri"/>
          <w:bCs/>
          <w:iCs/>
          <w:sz w:val="28"/>
          <w:szCs w:val="28"/>
          <w:lang w:eastAsia="en-US"/>
        </w:rPr>
        <w:t xml:space="preserve"> від Міністерства юстиції України означає </w:t>
      </w:r>
      <w:r w:rsidR="00E1308B" w:rsidRPr="001E1447">
        <w:rPr>
          <w:rFonts w:eastAsia="Calibri"/>
          <w:bCs/>
          <w:iCs/>
          <w:sz w:val="28"/>
          <w:szCs w:val="28"/>
          <w:lang w:eastAsia="en-US"/>
        </w:rPr>
        <w:t>передачу їй</w:t>
      </w:r>
      <w:r w:rsidR="00B41A33" w:rsidRPr="001E1447">
        <w:rPr>
          <w:rFonts w:eastAsia="Calibri"/>
          <w:bCs/>
          <w:iCs/>
          <w:sz w:val="28"/>
          <w:szCs w:val="28"/>
          <w:lang w:eastAsia="en-US"/>
        </w:rPr>
        <w:t xml:space="preserve"> відповідних повноважень центрального органу виконавчої влади. </w:t>
      </w:r>
      <w:r w:rsidR="00712EC1" w:rsidRPr="001E1447">
        <w:rPr>
          <w:rFonts w:eastAsia="Calibri"/>
          <w:bCs/>
          <w:iCs/>
          <w:sz w:val="28"/>
          <w:szCs w:val="28"/>
          <w:lang w:eastAsia="en-US"/>
        </w:rPr>
        <w:t>При цьому,</w:t>
      </w:r>
      <w:r w:rsidR="00A11318" w:rsidRPr="001E1447">
        <w:rPr>
          <w:rFonts w:eastAsia="Calibri"/>
          <w:bCs/>
          <w:iCs/>
          <w:sz w:val="28"/>
          <w:szCs w:val="28"/>
          <w:lang w:eastAsia="en-US"/>
        </w:rPr>
        <w:t xml:space="preserve"> відповідно до ч. 1 нової редакції ст. 2-1 Закону Міністерство юстиції України практично втрачає свої регулятивні та контрольні функції стосовно нотаріусів</w:t>
      </w:r>
      <w:r w:rsidR="00A11318" w:rsidRPr="006F4361">
        <w:rPr>
          <w:rFonts w:eastAsia="Calibri"/>
          <w:bCs/>
          <w:iCs/>
          <w:sz w:val="28"/>
          <w:szCs w:val="28"/>
          <w:lang w:eastAsia="en-US"/>
        </w:rPr>
        <w:t xml:space="preserve">. </w:t>
      </w:r>
      <w:r w:rsidR="00707431" w:rsidRPr="006F4361">
        <w:rPr>
          <w:rFonts w:eastAsia="Calibri"/>
          <w:bCs/>
          <w:iCs/>
          <w:sz w:val="28"/>
          <w:szCs w:val="28"/>
          <w:lang w:eastAsia="en-US"/>
        </w:rPr>
        <w:t>Однак, в</w:t>
      </w:r>
      <w:r w:rsidR="00E1308B" w:rsidRPr="006F4361">
        <w:rPr>
          <w:rFonts w:eastAsia="Calibri"/>
          <w:bCs/>
          <w:iCs/>
          <w:sz w:val="28"/>
          <w:szCs w:val="28"/>
          <w:lang w:eastAsia="en-US"/>
        </w:rPr>
        <w:t xml:space="preserve">раховуючи передбачену Законом специфіку нотаріальної діяльності, яка полягає в тому, зокрема, </w:t>
      </w:r>
      <w:r w:rsidR="00D66711" w:rsidRPr="006F4361">
        <w:rPr>
          <w:rFonts w:eastAsia="Calibri"/>
          <w:bCs/>
          <w:iCs/>
          <w:sz w:val="28"/>
          <w:szCs w:val="28"/>
          <w:lang w:eastAsia="en-US"/>
        </w:rPr>
        <w:t>що «</w:t>
      </w:r>
      <w:r w:rsidR="00D66711" w:rsidRPr="006F4361">
        <w:rPr>
          <w:sz w:val="28"/>
          <w:szCs w:val="28"/>
        </w:rPr>
        <w:t xml:space="preserve">нотаріальна діяльність – незалежна професійна діяльність, що здійснюється нотаріусами України щодо вчинення нотаріальних дій та виконання </w:t>
      </w:r>
      <w:r w:rsidR="00D66711" w:rsidRPr="001E1447">
        <w:rPr>
          <w:sz w:val="28"/>
          <w:szCs w:val="28"/>
        </w:rPr>
        <w:t xml:space="preserve">інших повноважень, </w:t>
      </w:r>
      <w:r w:rsidR="00D66711" w:rsidRPr="001E1447">
        <w:rPr>
          <w:i/>
          <w:sz w:val="28"/>
          <w:szCs w:val="28"/>
        </w:rPr>
        <w:t>делегованих державою</w:t>
      </w:r>
      <w:r w:rsidR="00D66711" w:rsidRPr="001E1447">
        <w:rPr>
          <w:sz w:val="28"/>
          <w:szCs w:val="28"/>
        </w:rPr>
        <w:t xml:space="preserve">» (нова </w:t>
      </w:r>
      <w:r w:rsidR="00E1308B" w:rsidRPr="001E1447">
        <w:rPr>
          <w:rFonts w:eastAsia="Calibri"/>
          <w:bCs/>
          <w:iCs/>
          <w:sz w:val="28"/>
          <w:szCs w:val="28"/>
          <w:lang w:eastAsia="en-US"/>
        </w:rPr>
        <w:t>ст. 1-1 Закону)</w:t>
      </w:r>
      <w:r w:rsidR="00710EF9" w:rsidRPr="001E1447">
        <w:rPr>
          <w:rFonts w:eastAsia="Calibri"/>
          <w:bCs/>
          <w:iCs/>
          <w:sz w:val="28"/>
          <w:szCs w:val="28"/>
          <w:lang w:eastAsia="en-US"/>
        </w:rPr>
        <w:t xml:space="preserve">, а також </w:t>
      </w:r>
      <w:r w:rsidR="00D66711" w:rsidRPr="001E1447">
        <w:rPr>
          <w:rFonts w:eastAsia="Calibri"/>
          <w:bCs/>
          <w:iCs/>
          <w:sz w:val="28"/>
          <w:szCs w:val="28"/>
          <w:lang w:eastAsia="en-US"/>
        </w:rPr>
        <w:t xml:space="preserve">те, що «нотаріус - це уповноважена </w:t>
      </w:r>
      <w:r w:rsidR="00D66711" w:rsidRPr="001E1447">
        <w:rPr>
          <w:rFonts w:eastAsia="Calibri"/>
          <w:bCs/>
          <w:i/>
          <w:sz w:val="28"/>
          <w:szCs w:val="28"/>
          <w:lang w:eastAsia="en-US"/>
        </w:rPr>
        <w:t>державою фізична особа</w:t>
      </w:r>
      <w:r w:rsidR="00D66711" w:rsidRPr="001E1447">
        <w:rPr>
          <w:rFonts w:eastAsia="Calibri"/>
          <w:bCs/>
          <w:iCs/>
          <w:sz w:val="28"/>
          <w:szCs w:val="28"/>
          <w:lang w:eastAsia="en-US"/>
        </w:rPr>
        <w:t xml:space="preserve">, </w:t>
      </w:r>
      <w:r w:rsidR="00D66711" w:rsidRPr="001E1447">
        <w:rPr>
          <w:rFonts w:eastAsia="Calibri"/>
          <w:iCs/>
          <w:sz w:val="28"/>
          <w:szCs w:val="28"/>
          <w:lang w:eastAsia="en-US"/>
        </w:rPr>
        <w:t>яка здійснює нотаріальну діяльність</w:t>
      </w:r>
      <w:r w:rsidR="00D66711" w:rsidRPr="001E1447">
        <w:rPr>
          <w:rFonts w:eastAsia="Calibri"/>
          <w:bCs/>
          <w:iCs/>
          <w:sz w:val="28"/>
          <w:szCs w:val="28"/>
          <w:lang w:eastAsia="en-US"/>
        </w:rPr>
        <w:t>…» (</w:t>
      </w:r>
      <w:r w:rsidR="00710EF9" w:rsidRPr="001E1447">
        <w:rPr>
          <w:rFonts w:eastAsia="Calibri"/>
          <w:bCs/>
          <w:iCs/>
          <w:sz w:val="28"/>
          <w:szCs w:val="28"/>
          <w:lang w:eastAsia="en-US"/>
        </w:rPr>
        <w:t>нов</w:t>
      </w:r>
      <w:r w:rsidR="00D66711" w:rsidRPr="001E1447">
        <w:rPr>
          <w:rFonts w:eastAsia="Calibri"/>
          <w:bCs/>
          <w:iCs/>
          <w:sz w:val="28"/>
          <w:szCs w:val="28"/>
          <w:lang w:eastAsia="en-US"/>
        </w:rPr>
        <w:t>а редакція</w:t>
      </w:r>
      <w:r w:rsidR="00B23434" w:rsidRPr="001E1447">
        <w:rPr>
          <w:rFonts w:eastAsia="Calibri"/>
          <w:bCs/>
          <w:iCs/>
          <w:sz w:val="28"/>
          <w:szCs w:val="28"/>
          <w:lang w:eastAsia="en-US"/>
        </w:rPr>
        <w:t xml:space="preserve"> ч. 1</w:t>
      </w:r>
      <w:r w:rsidR="00D66711" w:rsidRPr="001E1447">
        <w:rPr>
          <w:rFonts w:eastAsia="Calibri"/>
          <w:bCs/>
          <w:iCs/>
          <w:sz w:val="28"/>
          <w:szCs w:val="28"/>
          <w:lang w:eastAsia="en-US"/>
        </w:rPr>
        <w:t xml:space="preserve"> ст. </w:t>
      </w:r>
      <w:r w:rsidR="00D66711" w:rsidRPr="001E1447">
        <w:rPr>
          <w:rFonts w:eastAsia="Calibri"/>
          <w:bCs/>
          <w:iCs/>
          <w:sz w:val="28"/>
          <w:szCs w:val="28"/>
          <w:lang w:eastAsia="en-US"/>
        </w:rPr>
        <w:lastRenderedPageBreak/>
        <w:t>3 Закону)</w:t>
      </w:r>
      <w:r w:rsidR="00712EC1" w:rsidRPr="001E1447">
        <w:rPr>
          <w:rFonts w:eastAsia="Calibri"/>
          <w:bCs/>
          <w:iCs/>
          <w:sz w:val="28"/>
          <w:szCs w:val="28"/>
          <w:lang w:eastAsia="en-US"/>
        </w:rPr>
        <w:t xml:space="preserve">, </w:t>
      </w:r>
      <w:r w:rsidR="00707431" w:rsidRPr="001E1447">
        <w:rPr>
          <w:rFonts w:eastAsia="Calibri"/>
          <w:bCs/>
          <w:iCs/>
          <w:sz w:val="28"/>
          <w:szCs w:val="28"/>
          <w:lang w:eastAsia="en-US"/>
        </w:rPr>
        <w:t>це може призвести до</w:t>
      </w:r>
      <w:r w:rsidR="00D66711" w:rsidRPr="001E1447">
        <w:rPr>
          <w:rFonts w:eastAsia="Calibri"/>
          <w:bCs/>
          <w:iCs/>
          <w:sz w:val="28"/>
          <w:szCs w:val="28"/>
          <w:lang w:eastAsia="en-US"/>
        </w:rPr>
        <w:t xml:space="preserve"> </w:t>
      </w:r>
      <w:r w:rsidR="00707431" w:rsidRPr="001E1447">
        <w:rPr>
          <w:rFonts w:eastAsia="Calibri"/>
          <w:bCs/>
          <w:iCs/>
          <w:sz w:val="28"/>
          <w:szCs w:val="28"/>
          <w:lang w:eastAsia="en-US"/>
        </w:rPr>
        <w:t>втрати державою контролю за здійсненням делегованих нею повноважень.</w:t>
      </w:r>
    </w:p>
    <w:p w14:paraId="0C4F3464" w14:textId="77777777" w:rsidR="00707431" w:rsidRPr="001E1447" w:rsidRDefault="005E370A" w:rsidP="003F0E99">
      <w:pPr>
        <w:pStyle w:val="rvps2"/>
        <w:shd w:val="clear" w:color="auto" w:fill="FFFFFF"/>
        <w:spacing w:before="0" w:beforeAutospacing="0" w:after="0" w:afterAutospacing="0"/>
        <w:ind w:firstLine="709"/>
        <w:contextualSpacing/>
        <w:jc w:val="both"/>
        <w:rPr>
          <w:rFonts w:eastAsia="Calibri"/>
          <w:bCs/>
          <w:sz w:val="28"/>
          <w:szCs w:val="28"/>
          <w:lang w:eastAsia="en-US"/>
        </w:rPr>
      </w:pPr>
      <w:r w:rsidRPr="001E1447">
        <w:rPr>
          <w:sz w:val="28"/>
          <w:szCs w:val="28"/>
          <w:shd w:val="clear" w:color="auto" w:fill="FFFFFF"/>
        </w:rPr>
        <w:t xml:space="preserve">Принагідно зазначимо, що </w:t>
      </w:r>
      <w:r w:rsidR="00B23434" w:rsidRPr="001E1447">
        <w:rPr>
          <w:sz w:val="28"/>
          <w:szCs w:val="28"/>
          <w:shd w:val="clear" w:color="auto" w:fill="FFFFFF"/>
        </w:rPr>
        <w:t>положеннями</w:t>
      </w:r>
      <w:r w:rsidRPr="001E1447">
        <w:rPr>
          <w:sz w:val="28"/>
          <w:szCs w:val="28"/>
        </w:rPr>
        <w:t xml:space="preserve"> проекту </w:t>
      </w:r>
      <w:r w:rsidR="00F20D8D" w:rsidRPr="001E1447">
        <w:rPr>
          <w:bCs/>
          <w:snapToGrid w:val="0"/>
          <w:sz w:val="28"/>
          <w:szCs w:val="28"/>
          <w:lang w:eastAsia="zh-CN"/>
        </w:rPr>
        <w:t>не</w:t>
      </w:r>
      <w:r w:rsidR="00685654" w:rsidRPr="001E1447">
        <w:rPr>
          <w:bCs/>
          <w:snapToGrid w:val="0"/>
          <w:sz w:val="28"/>
          <w:szCs w:val="28"/>
          <w:lang w:eastAsia="zh-CN"/>
        </w:rPr>
        <w:t xml:space="preserve">достатньо чітко визначено </w:t>
      </w:r>
      <w:r w:rsidR="0002325A" w:rsidRPr="001E1447">
        <w:rPr>
          <w:bCs/>
          <w:snapToGrid w:val="0"/>
          <w:sz w:val="28"/>
          <w:szCs w:val="28"/>
          <w:lang w:eastAsia="zh-CN"/>
        </w:rPr>
        <w:t xml:space="preserve">й </w:t>
      </w:r>
      <w:r w:rsidR="003B4570" w:rsidRPr="001E1447">
        <w:rPr>
          <w:bCs/>
          <w:snapToGrid w:val="0"/>
          <w:sz w:val="28"/>
          <w:szCs w:val="28"/>
          <w:lang w:eastAsia="zh-CN"/>
        </w:rPr>
        <w:t>правов</w:t>
      </w:r>
      <w:r w:rsidRPr="001E1447">
        <w:rPr>
          <w:bCs/>
          <w:snapToGrid w:val="0"/>
          <w:sz w:val="28"/>
          <w:szCs w:val="28"/>
          <w:lang w:eastAsia="zh-CN"/>
        </w:rPr>
        <w:t>ий</w:t>
      </w:r>
      <w:r w:rsidR="003B4570" w:rsidRPr="001E1447">
        <w:rPr>
          <w:bCs/>
          <w:snapToGrid w:val="0"/>
          <w:sz w:val="28"/>
          <w:szCs w:val="28"/>
          <w:lang w:eastAsia="zh-CN"/>
        </w:rPr>
        <w:t xml:space="preserve"> </w:t>
      </w:r>
      <w:r w:rsidRPr="001E1447">
        <w:rPr>
          <w:bCs/>
          <w:snapToGrid w:val="0"/>
          <w:sz w:val="28"/>
          <w:szCs w:val="28"/>
          <w:lang w:eastAsia="zh-CN"/>
        </w:rPr>
        <w:t>статус</w:t>
      </w:r>
      <w:r w:rsidR="00F20D8D" w:rsidRPr="001E1447">
        <w:rPr>
          <w:bCs/>
          <w:snapToGrid w:val="0"/>
          <w:sz w:val="28"/>
          <w:szCs w:val="28"/>
          <w:lang w:eastAsia="zh-CN"/>
        </w:rPr>
        <w:t xml:space="preserve"> НП</w:t>
      </w:r>
      <w:r w:rsidR="00707431" w:rsidRPr="001E1447">
        <w:rPr>
          <w:bCs/>
          <w:snapToGrid w:val="0"/>
          <w:sz w:val="28"/>
          <w:szCs w:val="28"/>
          <w:lang w:eastAsia="zh-CN"/>
        </w:rPr>
        <w:t>У</w:t>
      </w:r>
      <w:r w:rsidR="003B4570" w:rsidRPr="001E1447">
        <w:rPr>
          <w:bCs/>
          <w:snapToGrid w:val="0"/>
          <w:sz w:val="28"/>
          <w:szCs w:val="28"/>
          <w:lang w:eastAsia="zh-CN"/>
        </w:rPr>
        <w:t xml:space="preserve">. </w:t>
      </w:r>
      <w:r w:rsidR="00D43726" w:rsidRPr="001E1447">
        <w:rPr>
          <w:bCs/>
          <w:snapToGrid w:val="0"/>
          <w:sz w:val="28"/>
          <w:szCs w:val="28"/>
          <w:lang w:eastAsia="zh-CN"/>
        </w:rPr>
        <w:t xml:space="preserve">У проекті </w:t>
      </w:r>
      <w:r w:rsidR="00D43726" w:rsidRPr="001E1447">
        <w:rPr>
          <w:rFonts w:eastAsia="Calibri"/>
          <w:bCs/>
          <w:sz w:val="28"/>
          <w:szCs w:val="28"/>
          <w:lang w:eastAsia="en-US"/>
        </w:rPr>
        <w:t>й</w:t>
      </w:r>
      <w:r w:rsidR="00542BAF" w:rsidRPr="001E1447">
        <w:rPr>
          <w:rFonts w:eastAsia="Calibri"/>
          <w:bCs/>
          <w:sz w:val="28"/>
          <w:szCs w:val="28"/>
          <w:lang w:eastAsia="en-US"/>
        </w:rPr>
        <w:t>деться лише про те, що</w:t>
      </w:r>
      <w:r w:rsidR="00B23434" w:rsidRPr="001E1447">
        <w:rPr>
          <w:rFonts w:eastAsia="Calibri"/>
          <w:bCs/>
          <w:sz w:val="28"/>
          <w:szCs w:val="28"/>
          <w:lang w:eastAsia="en-US"/>
        </w:rPr>
        <w:t xml:space="preserve"> вона</w:t>
      </w:r>
      <w:r w:rsidR="00542BAF" w:rsidRPr="001E1447">
        <w:rPr>
          <w:rFonts w:eastAsia="Calibri"/>
          <w:bCs/>
          <w:sz w:val="28"/>
          <w:szCs w:val="28"/>
          <w:lang w:eastAsia="en-US"/>
        </w:rPr>
        <w:t xml:space="preserve"> є</w:t>
      </w:r>
      <w:r w:rsidR="00542BAF" w:rsidRPr="001E1447">
        <w:rPr>
          <w:bCs/>
          <w:sz w:val="28"/>
          <w:szCs w:val="28"/>
        </w:rPr>
        <w:t xml:space="preserve"> «неприбутковою юридичною особою, має свою печатку і здійснює свою діяльність відповідно до цього Закону та свого статуту»</w:t>
      </w:r>
      <w:r w:rsidR="00D43726" w:rsidRPr="001E1447">
        <w:rPr>
          <w:bCs/>
          <w:sz w:val="28"/>
          <w:szCs w:val="28"/>
        </w:rPr>
        <w:t xml:space="preserve"> (</w:t>
      </w:r>
      <w:r w:rsidR="00B23434" w:rsidRPr="001E1447">
        <w:rPr>
          <w:bCs/>
          <w:sz w:val="28"/>
          <w:szCs w:val="28"/>
        </w:rPr>
        <w:t>нова редакція</w:t>
      </w:r>
      <w:r w:rsidR="00D43726" w:rsidRPr="001E1447">
        <w:rPr>
          <w:bCs/>
          <w:sz w:val="28"/>
          <w:szCs w:val="28"/>
        </w:rPr>
        <w:t xml:space="preserve"> </w:t>
      </w:r>
      <w:r w:rsidR="00D43726" w:rsidRPr="001E1447">
        <w:rPr>
          <w:rFonts w:eastAsia="Calibri"/>
          <w:bCs/>
          <w:sz w:val="28"/>
          <w:szCs w:val="28"/>
          <w:lang w:eastAsia="en-US"/>
        </w:rPr>
        <w:t xml:space="preserve">ст. 16 Закону). </w:t>
      </w:r>
    </w:p>
    <w:p w14:paraId="0A740AD0" w14:textId="4D5E6B28" w:rsidR="00707431" w:rsidRPr="001E1447" w:rsidRDefault="00707431" w:rsidP="003F0E99">
      <w:pPr>
        <w:pStyle w:val="rvps2"/>
        <w:shd w:val="clear" w:color="auto" w:fill="FFFFFF"/>
        <w:spacing w:before="0" w:beforeAutospacing="0" w:after="0" w:afterAutospacing="0"/>
        <w:ind w:firstLine="709"/>
        <w:contextualSpacing/>
        <w:jc w:val="both"/>
        <w:rPr>
          <w:bCs/>
          <w:iCs/>
          <w:sz w:val="28"/>
          <w:szCs w:val="28"/>
        </w:rPr>
      </w:pPr>
      <w:r w:rsidRPr="001E1447">
        <w:rPr>
          <w:rFonts w:eastAsia="Calibri"/>
          <w:bCs/>
          <w:sz w:val="28"/>
          <w:szCs w:val="28"/>
          <w:lang w:eastAsia="en-US"/>
        </w:rPr>
        <w:t>1.</w:t>
      </w:r>
      <w:r w:rsidR="003D7774" w:rsidRPr="001E1447">
        <w:rPr>
          <w:bCs/>
          <w:snapToGrid w:val="0"/>
          <w:sz w:val="28"/>
          <w:szCs w:val="28"/>
          <w:lang w:eastAsia="zh-CN"/>
        </w:rPr>
        <w:t xml:space="preserve">3. </w:t>
      </w:r>
      <w:r w:rsidR="005C6E97" w:rsidRPr="001E1447">
        <w:rPr>
          <w:sz w:val="28"/>
          <w:szCs w:val="28"/>
        </w:rPr>
        <w:t>У законопроекті передбачається  запровадження електронної системи нотаріату, складовими частинами якого є: електронний нотаріальний архів, електронний реєстр нотаріальних дій, електронне робоче місце нотаріуса</w:t>
      </w:r>
      <w:r w:rsidR="00542427" w:rsidRPr="001E1447">
        <w:rPr>
          <w:sz w:val="28"/>
          <w:szCs w:val="28"/>
        </w:rPr>
        <w:t xml:space="preserve">. </w:t>
      </w:r>
      <w:r w:rsidR="00C96275" w:rsidRPr="001E1447">
        <w:rPr>
          <w:sz w:val="28"/>
          <w:szCs w:val="28"/>
        </w:rPr>
        <w:t>Звертаємо увагу, що ц</w:t>
      </w:r>
      <w:r w:rsidR="00542427" w:rsidRPr="001E1447">
        <w:rPr>
          <w:sz w:val="28"/>
          <w:szCs w:val="28"/>
        </w:rPr>
        <w:t>им питан</w:t>
      </w:r>
      <w:r w:rsidR="00634C51" w:rsidRPr="001E1447">
        <w:rPr>
          <w:sz w:val="28"/>
          <w:szCs w:val="28"/>
        </w:rPr>
        <w:t xml:space="preserve">ням присвячена лише одна ст. </w:t>
      </w:r>
      <w:r w:rsidR="00542427" w:rsidRPr="001E1447">
        <w:rPr>
          <w:sz w:val="28"/>
          <w:szCs w:val="28"/>
        </w:rPr>
        <w:t xml:space="preserve">26-2 Закону, </w:t>
      </w:r>
      <w:r w:rsidR="00723433" w:rsidRPr="001E1447">
        <w:rPr>
          <w:sz w:val="28"/>
          <w:szCs w:val="28"/>
        </w:rPr>
        <w:t>зміст</w:t>
      </w:r>
      <w:r w:rsidR="00542427" w:rsidRPr="001E1447">
        <w:rPr>
          <w:sz w:val="28"/>
          <w:szCs w:val="28"/>
        </w:rPr>
        <w:t xml:space="preserve"> якої звод</w:t>
      </w:r>
      <w:r w:rsidR="00723433" w:rsidRPr="001E1447">
        <w:rPr>
          <w:sz w:val="28"/>
          <w:szCs w:val="28"/>
        </w:rPr>
        <w:t>иться</w:t>
      </w:r>
      <w:r w:rsidR="00542427" w:rsidRPr="001E1447">
        <w:rPr>
          <w:sz w:val="28"/>
          <w:szCs w:val="28"/>
        </w:rPr>
        <w:t xml:space="preserve"> в основному до загальних положень цієї системи (визначення держателя, технічного та функціонального адміністра</w:t>
      </w:r>
      <w:r w:rsidR="00634C51" w:rsidRPr="001E1447">
        <w:rPr>
          <w:sz w:val="28"/>
          <w:szCs w:val="28"/>
        </w:rPr>
        <w:t>тора електронної системи) без</w:t>
      </w:r>
      <w:r w:rsidR="00542427" w:rsidRPr="001E1447">
        <w:rPr>
          <w:sz w:val="28"/>
          <w:szCs w:val="28"/>
        </w:rPr>
        <w:t xml:space="preserve"> конкретизації </w:t>
      </w:r>
      <w:r w:rsidR="00152BC9" w:rsidRPr="001E1447">
        <w:rPr>
          <w:bCs/>
          <w:iCs/>
          <w:sz w:val="28"/>
          <w:szCs w:val="28"/>
        </w:rPr>
        <w:t xml:space="preserve">дій нотаріусів щодо </w:t>
      </w:r>
      <w:r w:rsidR="00723433" w:rsidRPr="001E1447">
        <w:rPr>
          <w:bCs/>
          <w:iCs/>
          <w:sz w:val="28"/>
          <w:szCs w:val="28"/>
        </w:rPr>
        <w:t xml:space="preserve">її </w:t>
      </w:r>
      <w:r w:rsidR="00152BC9" w:rsidRPr="001E1447">
        <w:rPr>
          <w:bCs/>
          <w:iCs/>
          <w:sz w:val="28"/>
          <w:szCs w:val="28"/>
        </w:rPr>
        <w:t>застосування.</w:t>
      </w:r>
      <w:r w:rsidR="00542427" w:rsidRPr="001E1447">
        <w:rPr>
          <w:bCs/>
          <w:iCs/>
          <w:sz w:val="28"/>
          <w:szCs w:val="28"/>
        </w:rPr>
        <w:t xml:space="preserve"> </w:t>
      </w:r>
    </w:p>
    <w:p w14:paraId="55D5B6A9" w14:textId="6DF5ABA7" w:rsidR="00707431" w:rsidRPr="001E1447" w:rsidRDefault="00FA0C38" w:rsidP="003F0E99">
      <w:pPr>
        <w:pStyle w:val="rvps2"/>
        <w:shd w:val="clear" w:color="auto" w:fill="FFFFFF"/>
        <w:spacing w:before="0" w:beforeAutospacing="0" w:after="0" w:afterAutospacing="0"/>
        <w:ind w:firstLine="709"/>
        <w:contextualSpacing/>
        <w:jc w:val="both"/>
        <w:rPr>
          <w:rFonts w:eastAsia="Calibri"/>
          <w:sz w:val="28"/>
          <w:szCs w:val="28"/>
          <w:lang w:eastAsia="en-US"/>
        </w:rPr>
      </w:pPr>
      <w:r w:rsidRPr="001E1447">
        <w:rPr>
          <w:bCs/>
          <w:sz w:val="28"/>
          <w:szCs w:val="28"/>
        </w:rPr>
        <w:t>При цьому</w:t>
      </w:r>
      <w:r w:rsidR="00712EC1" w:rsidRPr="001E1447">
        <w:rPr>
          <w:bCs/>
          <w:sz w:val="28"/>
          <w:szCs w:val="28"/>
        </w:rPr>
        <w:t>,</w:t>
      </w:r>
      <w:r w:rsidR="00707431" w:rsidRPr="001E1447">
        <w:rPr>
          <w:bCs/>
          <w:sz w:val="28"/>
          <w:szCs w:val="28"/>
        </w:rPr>
        <w:t xml:space="preserve"> у законопроекті не визначено, чи існуватиме паралельно електронний та класичний паперовий</w:t>
      </w:r>
      <w:r w:rsidR="00707431" w:rsidRPr="006F4361">
        <w:rPr>
          <w:bCs/>
          <w:sz w:val="28"/>
          <w:szCs w:val="28"/>
        </w:rPr>
        <w:t xml:space="preserve"> архів та реєстр нотаріальних дій.</w:t>
      </w:r>
      <w:r w:rsidR="00624387" w:rsidRPr="006F4361">
        <w:rPr>
          <w:bCs/>
          <w:sz w:val="28"/>
          <w:szCs w:val="28"/>
        </w:rPr>
        <w:t xml:space="preserve"> </w:t>
      </w:r>
      <w:r w:rsidR="00707431" w:rsidRPr="006F4361">
        <w:rPr>
          <w:rFonts w:eastAsia="Calibri"/>
          <w:sz w:val="28"/>
          <w:szCs w:val="28"/>
          <w:lang w:eastAsia="en-US"/>
        </w:rPr>
        <w:t xml:space="preserve">Загалом, така законодавча невизначеність, на наш погляд, може призвести до </w:t>
      </w:r>
      <w:r w:rsidR="00F94B81">
        <w:rPr>
          <w:rFonts w:eastAsia="Calibri"/>
          <w:sz w:val="28"/>
          <w:szCs w:val="28"/>
          <w:lang w:eastAsia="en-US"/>
        </w:rPr>
        <w:t xml:space="preserve">складнощів у правозастосуванні, </w:t>
      </w:r>
      <w:r w:rsidR="00707431" w:rsidRPr="006F4361">
        <w:rPr>
          <w:rFonts w:eastAsia="Calibri"/>
          <w:sz w:val="28"/>
          <w:szCs w:val="28"/>
          <w:lang w:eastAsia="en-US"/>
        </w:rPr>
        <w:t xml:space="preserve">порушень у сфері документообігу та втрати паперових </w:t>
      </w:r>
      <w:r w:rsidR="00707431" w:rsidRPr="001E1447">
        <w:rPr>
          <w:rFonts w:eastAsia="Calibri"/>
          <w:sz w:val="28"/>
          <w:szCs w:val="28"/>
          <w:lang w:eastAsia="en-US"/>
        </w:rPr>
        <w:t xml:space="preserve">оригіналів документів, що при здійсненні </w:t>
      </w:r>
      <w:r w:rsidR="00624387" w:rsidRPr="001E1447">
        <w:rPr>
          <w:rFonts w:eastAsia="Calibri"/>
          <w:sz w:val="28"/>
          <w:szCs w:val="28"/>
          <w:lang w:eastAsia="en-US"/>
        </w:rPr>
        <w:t>нотаріальної</w:t>
      </w:r>
      <w:r w:rsidR="00707431" w:rsidRPr="001E1447">
        <w:rPr>
          <w:rFonts w:eastAsia="Calibri"/>
          <w:sz w:val="28"/>
          <w:szCs w:val="28"/>
          <w:lang w:eastAsia="en-US"/>
        </w:rPr>
        <w:t xml:space="preserve">  діяльності є неприпустимим.</w:t>
      </w:r>
    </w:p>
    <w:p w14:paraId="4950E62A" w14:textId="0C3DC51D" w:rsidR="0029579C" w:rsidRPr="001E1447" w:rsidRDefault="00707431" w:rsidP="003F0E99">
      <w:pPr>
        <w:pStyle w:val="rvps2"/>
        <w:shd w:val="clear" w:color="auto" w:fill="FFFFFF"/>
        <w:spacing w:before="0" w:beforeAutospacing="0" w:after="0" w:afterAutospacing="0"/>
        <w:ind w:firstLine="709"/>
        <w:contextualSpacing/>
        <w:jc w:val="both"/>
        <w:rPr>
          <w:sz w:val="28"/>
          <w:szCs w:val="28"/>
        </w:rPr>
      </w:pPr>
      <w:r w:rsidRPr="001E1447">
        <w:rPr>
          <w:snapToGrid w:val="0"/>
          <w:sz w:val="28"/>
          <w:szCs w:val="28"/>
          <w:lang w:eastAsia="zh-CN"/>
        </w:rPr>
        <w:t>У</w:t>
      </w:r>
      <w:r w:rsidR="006603CB" w:rsidRPr="001E1447">
        <w:rPr>
          <w:snapToGrid w:val="0"/>
          <w:sz w:val="28"/>
          <w:szCs w:val="28"/>
          <w:lang w:eastAsia="zh-CN"/>
        </w:rPr>
        <w:t xml:space="preserve"> проекті зазначається, що </w:t>
      </w:r>
      <w:r w:rsidR="00715B31" w:rsidRPr="001E1447">
        <w:rPr>
          <w:snapToGrid w:val="0"/>
          <w:sz w:val="28"/>
          <w:szCs w:val="28"/>
          <w:lang w:eastAsia="zh-CN"/>
        </w:rPr>
        <w:t xml:space="preserve">підсистемою </w:t>
      </w:r>
      <w:r w:rsidR="00715B31" w:rsidRPr="001E1447">
        <w:rPr>
          <w:sz w:val="28"/>
          <w:szCs w:val="28"/>
        </w:rPr>
        <w:t>електронної системи нотаріату</w:t>
      </w:r>
      <w:r w:rsidR="00B31DCB" w:rsidRPr="001E1447">
        <w:rPr>
          <w:sz w:val="28"/>
          <w:szCs w:val="28"/>
        </w:rPr>
        <w:t>,</w:t>
      </w:r>
      <w:r w:rsidR="00715B31" w:rsidRPr="001E1447">
        <w:rPr>
          <w:sz w:val="28"/>
          <w:szCs w:val="28"/>
        </w:rPr>
        <w:t xml:space="preserve"> </w:t>
      </w:r>
      <w:r w:rsidR="00B31DCB" w:rsidRPr="001E1447">
        <w:rPr>
          <w:i/>
          <w:iCs/>
          <w:snapToGrid w:val="0"/>
          <w:sz w:val="28"/>
          <w:szCs w:val="28"/>
          <w:lang w:eastAsia="zh-CN"/>
        </w:rPr>
        <w:t>за допомогою якої забезпечується налаштування процесу вчинення нотаріальних дій, здійснюється розробка шаблонів (зразків) документів, підготовка нотаріальних документів</w:t>
      </w:r>
      <w:r w:rsidR="00B31DCB" w:rsidRPr="001E1447">
        <w:rPr>
          <w:snapToGrid w:val="0"/>
          <w:sz w:val="28"/>
          <w:szCs w:val="28"/>
          <w:lang w:eastAsia="zh-CN"/>
        </w:rPr>
        <w:t xml:space="preserve"> (ч. 3</w:t>
      </w:r>
      <w:r w:rsidR="00B31DCB" w:rsidRPr="001E1447">
        <w:rPr>
          <w:bCs/>
          <w:sz w:val="28"/>
          <w:szCs w:val="28"/>
        </w:rPr>
        <w:t xml:space="preserve"> </w:t>
      </w:r>
      <w:bookmarkStart w:id="10" w:name="_Hlk76563249"/>
      <w:r w:rsidR="00B31DCB" w:rsidRPr="001E1447">
        <w:rPr>
          <w:bCs/>
          <w:snapToGrid w:val="0"/>
          <w:sz w:val="28"/>
          <w:szCs w:val="28"/>
          <w:lang w:eastAsia="zh-CN"/>
        </w:rPr>
        <w:t xml:space="preserve">нової ст. 26-2 </w:t>
      </w:r>
      <w:r w:rsidR="00B31DCB" w:rsidRPr="001E1447">
        <w:rPr>
          <w:bCs/>
          <w:snapToGrid w:val="0"/>
          <w:sz w:val="28"/>
          <w:szCs w:val="28"/>
          <w:lang w:eastAsia="zh-CN"/>
        </w:rPr>
        <w:lastRenderedPageBreak/>
        <w:t>Закону</w:t>
      </w:r>
      <w:bookmarkEnd w:id="10"/>
      <w:r w:rsidR="00B31DCB" w:rsidRPr="001E1447">
        <w:rPr>
          <w:snapToGrid w:val="0"/>
          <w:sz w:val="28"/>
          <w:szCs w:val="28"/>
          <w:lang w:eastAsia="zh-CN"/>
        </w:rPr>
        <w:t>)</w:t>
      </w:r>
      <w:r w:rsidR="00F94B81" w:rsidRPr="001E1447">
        <w:rPr>
          <w:snapToGrid w:val="0"/>
          <w:sz w:val="28"/>
          <w:szCs w:val="28"/>
          <w:lang w:eastAsia="zh-CN"/>
        </w:rPr>
        <w:t>,</w:t>
      </w:r>
      <w:r w:rsidR="00B31DCB" w:rsidRPr="001E1447">
        <w:rPr>
          <w:snapToGrid w:val="0"/>
          <w:sz w:val="28"/>
          <w:szCs w:val="28"/>
          <w:lang w:eastAsia="zh-CN"/>
        </w:rPr>
        <w:t xml:space="preserve"> </w:t>
      </w:r>
      <w:r w:rsidR="00715B31" w:rsidRPr="001E1447">
        <w:rPr>
          <w:sz w:val="28"/>
          <w:szCs w:val="28"/>
        </w:rPr>
        <w:t>є</w:t>
      </w:r>
      <w:r w:rsidR="00715B31" w:rsidRPr="001E1447">
        <w:rPr>
          <w:snapToGrid w:val="0"/>
          <w:sz w:val="28"/>
          <w:szCs w:val="28"/>
          <w:lang w:eastAsia="zh-CN"/>
        </w:rPr>
        <w:t xml:space="preserve"> е</w:t>
      </w:r>
      <w:r w:rsidR="00B3366B" w:rsidRPr="001E1447">
        <w:rPr>
          <w:snapToGrid w:val="0"/>
          <w:sz w:val="28"/>
          <w:szCs w:val="28"/>
          <w:lang w:eastAsia="zh-CN"/>
        </w:rPr>
        <w:t>лектронн</w:t>
      </w:r>
      <w:r w:rsidR="00715B31" w:rsidRPr="001E1447">
        <w:rPr>
          <w:snapToGrid w:val="0"/>
          <w:sz w:val="28"/>
          <w:szCs w:val="28"/>
          <w:lang w:eastAsia="zh-CN"/>
        </w:rPr>
        <w:t>е</w:t>
      </w:r>
      <w:r w:rsidR="00B3366B" w:rsidRPr="001E1447">
        <w:rPr>
          <w:snapToGrid w:val="0"/>
          <w:sz w:val="28"/>
          <w:szCs w:val="28"/>
          <w:lang w:eastAsia="zh-CN"/>
        </w:rPr>
        <w:t xml:space="preserve"> робоче місце нотаріуса</w:t>
      </w:r>
      <w:r w:rsidR="00712EC1" w:rsidRPr="001E1447">
        <w:rPr>
          <w:snapToGrid w:val="0"/>
          <w:sz w:val="28"/>
          <w:szCs w:val="28"/>
          <w:lang w:eastAsia="zh-CN"/>
        </w:rPr>
        <w:t>.</w:t>
      </w:r>
      <w:r w:rsidR="00715B31" w:rsidRPr="001E1447">
        <w:rPr>
          <w:snapToGrid w:val="0"/>
          <w:sz w:val="28"/>
          <w:szCs w:val="28"/>
          <w:lang w:eastAsia="zh-CN"/>
        </w:rPr>
        <w:t xml:space="preserve"> </w:t>
      </w:r>
      <w:r w:rsidRPr="001E1447">
        <w:rPr>
          <w:snapToGrid w:val="0"/>
          <w:sz w:val="28"/>
          <w:szCs w:val="28"/>
          <w:lang w:eastAsia="zh-CN"/>
        </w:rPr>
        <w:t xml:space="preserve">Водночас саме поняття </w:t>
      </w:r>
      <w:r w:rsidRPr="001E1447">
        <w:rPr>
          <w:sz w:val="28"/>
          <w:szCs w:val="28"/>
        </w:rPr>
        <w:t>«електронне робоче місце нотаріуса» в проекті не визначено.</w:t>
      </w:r>
    </w:p>
    <w:p w14:paraId="69C05944" w14:textId="73A42629" w:rsidR="0029579C" w:rsidRPr="001E1447" w:rsidRDefault="001616D6" w:rsidP="003F0E99">
      <w:pPr>
        <w:pStyle w:val="rvps2"/>
        <w:shd w:val="clear" w:color="auto" w:fill="FFFFFF"/>
        <w:spacing w:before="0" w:beforeAutospacing="0" w:after="0" w:afterAutospacing="0"/>
        <w:ind w:firstLine="709"/>
        <w:contextualSpacing/>
        <w:jc w:val="both"/>
        <w:rPr>
          <w:snapToGrid w:val="0"/>
          <w:sz w:val="28"/>
          <w:szCs w:val="28"/>
          <w:lang w:eastAsia="zh-CN"/>
        </w:rPr>
      </w:pPr>
      <w:r w:rsidRPr="001E1447">
        <w:rPr>
          <w:snapToGrid w:val="0"/>
          <w:sz w:val="28"/>
          <w:szCs w:val="28"/>
          <w:lang w:eastAsia="zh-CN"/>
        </w:rPr>
        <w:t>1.</w:t>
      </w:r>
      <w:r w:rsidR="00B3366B" w:rsidRPr="001E1447">
        <w:rPr>
          <w:snapToGrid w:val="0"/>
          <w:sz w:val="28"/>
          <w:szCs w:val="28"/>
          <w:lang w:eastAsia="zh-CN"/>
        </w:rPr>
        <w:t xml:space="preserve">4. </w:t>
      </w:r>
      <w:r w:rsidR="002F0742" w:rsidRPr="001E1447">
        <w:rPr>
          <w:sz w:val="28"/>
          <w:szCs w:val="28"/>
        </w:rPr>
        <w:t xml:space="preserve">У проекті пропонується надати нотаріусу право </w:t>
      </w:r>
      <w:r w:rsidR="003A0A2B" w:rsidRPr="001E1447">
        <w:rPr>
          <w:snapToGrid w:val="0"/>
          <w:sz w:val="28"/>
          <w:szCs w:val="28"/>
          <w:lang w:eastAsia="zh-CN"/>
        </w:rPr>
        <w:t>встановлення факту родинних відносин між фізичними особами</w:t>
      </w:r>
      <w:r w:rsidR="008444D3" w:rsidRPr="001E1447">
        <w:rPr>
          <w:snapToGrid w:val="0"/>
          <w:sz w:val="28"/>
          <w:szCs w:val="28"/>
          <w:lang w:eastAsia="zh-CN"/>
        </w:rPr>
        <w:t xml:space="preserve"> </w:t>
      </w:r>
      <w:r w:rsidR="00CE447D" w:rsidRPr="001E1447">
        <w:rPr>
          <w:snapToGrid w:val="0"/>
          <w:sz w:val="28"/>
          <w:szCs w:val="28"/>
          <w:lang w:eastAsia="zh-CN"/>
        </w:rPr>
        <w:t>(зміни до ст. 34, нов</w:t>
      </w:r>
      <w:r w:rsidR="008444D3" w:rsidRPr="001E1447">
        <w:rPr>
          <w:snapToGrid w:val="0"/>
          <w:sz w:val="28"/>
          <w:szCs w:val="28"/>
          <w:lang w:eastAsia="zh-CN"/>
        </w:rPr>
        <w:t xml:space="preserve">а </w:t>
      </w:r>
      <w:r w:rsidR="00CE447D" w:rsidRPr="001E1447">
        <w:rPr>
          <w:snapToGrid w:val="0"/>
          <w:sz w:val="28"/>
          <w:szCs w:val="28"/>
          <w:lang w:eastAsia="zh-CN"/>
        </w:rPr>
        <w:t>ст.</w:t>
      </w:r>
      <w:r w:rsidR="00CE447D" w:rsidRPr="001E1447">
        <w:rPr>
          <w:sz w:val="28"/>
          <w:szCs w:val="28"/>
        </w:rPr>
        <w:t xml:space="preserve"> 83-1 Закону)</w:t>
      </w:r>
      <w:r w:rsidR="003A0A2B" w:rsidRPr="001E1447">
        <w:rPr>
          <w:snapToGrid w:val="0"/>
          <w:sz w:val="28"/>
          <w:szCs w:val="28"/>
          <w:lang w:eastAsia="zh-CN"/>
        </w:rPr>
        <w:t xml:space="preserve">. </w:t>
      </w:r>
    </w:p>
    <w:p w14:paraId="219CAA6E" w14:textId="7FB3E47C" w:rsidR="0029579C" w:rsidRPr="001E1447" w:rsidRDefault="002309E8" w:rsidP="003F0E99">
      <w:pPr>
        <w:pStyle w:val="rvps2"/>
        <w:shd w:val="clear" w:color="auto" w:fill="FFFFFF"/>
        <w:spacing w:before="0" w:beforeAutospacing="0" w:after="0" w:afterAutospacing="0"/>
        <w:ind w:firstLine="709"/>
        <w:contextualSpacing/>
        <w:jc w:val="both"/>
        <w:rPr>
          <w:snapToGrid w:val="0"/>
          <w:sz w:val="28"/>
          <w:szCs w:val="28"/>
          <w:lang w:eastAsia="zh-CN"/>
        </w:rPr>
      </w:pPr>
      <w:r w:rsidRPr="001E1447">
        <w:rPr>
          <w:sz w:val="28"/>
          <w:szCs w:val="28"/>
        </w:rPr>
        <w:t xml:space="preserve">Перш за все, звертаємо увагу на те, що </w:t>
      </w:r>
      <w:r w:rsidR="00585646" w:rsidRPr="001E1447">
        <w:rPr>
          <w:sz w:val="28"/>
          <w:szCs w:val="28"/>
        </w:rPr>
        <w:t>порядок встановлення фактів, що мають юридичне значення передбачений у цивільному процесуальному законодавстві</w:t>
      </w:r>
      <w:r w:rsidRPr="001E1447">
        <w:rPr>
          <w:sz w:val="28"/>
          <w:szCs w:val="28"/>
        </w:rPr>
        <w:t xml:space="preserve"> України</w:t>
      </w:r>
      <w:r w:rsidR="001616D6" w:rsidRPr="001E1447">
        <w:rPr>
          <w:sz w:val="28"/>
          <w:szCs w:val="28"/>
        </w:rPr>
        <w:t>.</w:t>
      </w:r>
      <w:r w:rsidRPr="001E1447">
        <w:rPr>
          <w:sz w:val="28"/>
          <w:szCs w:val="28"/>
        </w:rPr>
        <w:t xml:space="preserve"> Так, наприклад </w:t>
      </w:r>
      <w:r w:rsidRPr="001E1447">
        <w:rPr>
          <w:snapToGrid w:val="0"/>
          <w:sz w:val="28"/>
          <w:szCs w:val="28"/>
          <w:lang w:eastAsia="zh-CN"/>
        </w:rPr>
        <w:t>в</w:t>
      </w:r>
      <w:r w:rsidR="00E446A1" w:rsidRPr="001E1447">
        <w:rPr>
          <w:snapToGrid w:val="0"/>
          <w:sz w:val="28"/>
          <w:szCs w:val="28"/>
          <w:lang w:eastAsia="zh-CN"/>
        </w:rPr>
        <w:t xml:space="preserve">ідповідно до ст. 293 </w:t>
      </w:r>
      <w:r w:rsidR="00B31DCB" w:rsidRPr="001E1447">
        <w:rPr>
          <w:snapToGrid w:val="0"/>
          <w:sz w:val="28"/>
          <w:szCs w:val="28"/>
          <w:lang w:eastAsia="zh-CN"/>
        </w:rPr>
        <w:t>ЦПК</w:t>
      </w:r>
      <w:r w:rsidR="00E446A1" w:rsidRPr="001E1447">
        <w:rPr>
          <w:snapToGrid w:val="0"/>
          <w:sz w:val="28"/>
          <w:szCs w:val="28"/>
          <w:lang w:eastAsia="zh-CN"/>
        </w:rPr>
        <w:t xml:space="preserve"> встановлення фактів, що мають юридичне значення</w:t>
      </w:r>
      <w:r w:rsidR="00DF6310" w:rsidRPr="001E1447">
        <w:rPr>
          <w:snapToGrid w:val="0"/>
          <w:sz w:val="28"/>
          <w:szCs w:val="28"/>
          <w:lang w:eastAsia="zh-CN"/>
        </w:rPr>
        <w:t xml:space="preserve"> </w:t>
      </w:r>
      <w:r w:rsidR="00E446A1" w:rsidRPr="001E1447">
        <w:rPr>
          <w:snapToGrid w:val="0"/>
          <w:sz w:val="28"/>
          <w:szCs w:val="28"/>
          <w:lang w:eastAsia="zh-CN"/>
        </w:rPr>
        <w:t>віднос</w:t>
      </w:r>
      <w:r w:rsidR="001616D6" w:rsidRPr="001E1447">
        <w:rPr>
          <w:snapToGrid w:val="0"/>
          <w:sz w:val="28"/>
          <w:szCs w:val="28"/>
          <w:lang w:eastAsia="zh-CN"/>
        </w:rPr>
        <w:t>и</w:t>
      </w:r>
      <w:r w:rsidR="00E446A1" w:rsidRPr="001E1447">
        <w:rPr>
          <w:snapToGrid w:val="0"/>
          <w:sz w:val="28"/>
          <w:szCs w:val="28"/>
          <w:lang w:eastAsia="zh-CN"/>
        </w:rPr>
        <w:t xml:space="preserve">ться до справ, що розглядаються </w:t>
      </w:r>
      <w:r w:rsidR="00E3753C" w:rsidRPr="001E1447">
        <w:rPr>
          <w:snapToGrid w:val="0"/>
          <w:sz w:val="28"/>
          <w:szCs w:val="28"/>
          <w:lang w:eastAsia="zh-CN"/>
        </w:rPr>
        <w:t>судом</w:t>
      </w:r>
      <w:r w:rsidR="00E446A1" w:rsidRPr="001E1447">
        <w:rPr>
          <w:snapToGrid w:val="0"/>
          <w:sz w:val="28"/>
          <w:szCs w:val="28"/>
          <w:lang w:eastAsia="zh-CN"/>
        </w:rPr>
        <w:t xml:space="preserve"> в порядку окремого провадження. Згідно п. 1 ч. 1 ст. 315 ЦПК </w:t>
      </w:r>
      <w:r w:rsidR="00E3753C" w:rsidRPr="001E1447">
        <w:rPr>
          <w:snapToGrid w:val="0"/>
          <w:sz w:val="28"/>
          <w:szCs w:val="28"/>
          <w:lang w:eastAsia="zh-CN"/>
        </w:rPr>
        <w:t>суд розглядає справи про встановлення факту</w:t>
      </w:r>
      <w:bookmarkStart w:id="11" w:name="n8373"/>
      <w:bookmarkEnd w:id="11"/>
      <w:r w:rsidR="00E3753C" w:rsidRPr="001E1447">
        <w:rPr>
          <w:snapToGrid w:val="0"/>
          <w:sz w:val="28"/>
          <w:szCs w:val="28"/>
          <w:lang w:eastAsia="zh-CN"/>
        </w:rPr>
        <w:t xml:space="preserve"> родинних відносин між фізичними особам.</w:t>
      </w:r>
    </w:p>
    <w:p w14:paraId="1735990F" w14:textId="2BA8DABF" w:rsidR="00D2279C" w:rsidRPr="001E1447" w:rsidRDefault="00D2279C" w:rsidP="003F0E99">
      <w:pPr>
        <w:pStyle w:val="rvps2"/>
        <w:shd w:val="clear" w:color="auto" w:fill="FFFFFF"/>
        <w:spacing w:before="0" w:beforeAutospacing="0" w:after="0" w:afterAutospacing="0"/>
        <w:ind w:firstLine="709"/>
        <w:contextualSpacing/>
        <w:jc w:val="both"/>
        <w:rPr>
          <w:snapToGrid w:val="0"/>
          <w:sz w:val="28"/>
          <w:szCs w:val="28"/>
          <w:lang w:eastAsia="zh-CN"/>
        </w:rPr>
      </w:pPr>
      <w:r w:rsidRPr="001E1447">
        <w:rPr>
          <w:snapToGrid w:val="0"/>
          <w:sz w:val="28"/>
          <w:szCs w:val="28"/>
          <w:lang w:eastAsia="zh-CN"/>
        </w:rPr>
        <w:t>Таким чином, у проекті пропонується надати нотаріусу функції суду, що не узгоджується з</w:t>
      </w:r>
      <w:r w:rsidR="001616D6" w:rsidRPr="001E1447">
        <w:rPr>
          <w:snapToGrid w:val="0"/>
          <w:sz w:val="28"/>
          <w:szCs w:val="28"/>
          <w:lang w:eastAsia="zh-CN"/>
        </w:rPr>
        <w:t>і</w:t>
      </w:r>
      <w:r w:rsidRPr="001E1447">
        <w:rPr>
          <w:snapToGrid w:val="0"/>
          <w:sz w:val="28"/>
          <w:szCs w:val="28"/>
          <w:lang w:eastAsia="zh-CN"/>
        </w:rPr>
        <w:t xml:space="preserve"> ст. 124 Конституції України, згідно з якою правосуддя в Україні здійснюється виключно судами. Делегування функцій судів, а також </w:t>
      </w:r>
      <w:r w:rsidRPr="001E1447">
        <w:rPr>
          <w:i/>
          <w:snapToGrid w:val="0"/>
          <w:sz w:val="28"/>
          <w:szCs w:val="28"/>
          <w:lang w:eastAsia="zh-CN"/>
        </w:rPr>
        <w:t>привласнення цих функцій іншими органами чи посадовими особами не допускаються</w:t>
      </w:r>
      <w:r w:rsidR="001616D6" w:rsidRPr="001E1447">
        <w:rPr>
          <w:i/>
          <w:snapToGrid w:val="0"/>
          <w:sz w:val="28"/>
          <w:szCs w:val="28"/>
          <w:lang w:eastAsia="zh-CN"/>
        </w:rPr>
        <w:t>.</w:t>
      </w:r>
    </w:p>
    <w:p w14:paraId="59F6941E" w14:textId="7C8409AA" w:rsidR="0029579C" w:rsidRPr="001E1447" w:rsidRDefault="006749FD" w:rsidP="003F0E99">
      <w:pPr>
        <w:pStyle w:val="rvps2"/>
        <w:shd w:val="clear" w:color="auto" w:fill="FFFFFF"/>
        <w:spacing w:before="0" w:beforeAutospacing="0" w:after="0" w:afterAutospacing="0"/>
        <w:ind w:firstLine="709"/>
        <w:contextualSpacing/>
        <w:jc w:val="both"/>
        <w:rPr>
          <w:snapToGrid w:val="0"/>
          <w:sz w:val="28"/>
          <w:szCs w:val="28"/>
          <w:lang w:eastAsia="zh-CN"/>
        </w:rPr>
      </w:pPr>
      <w:r w:rsidRPr="001E1447">
        <w:rPr>
          <w:sz w:val="28"/>
          <w:szCs w:val="28"/>
        </w:rPr>
        <w:t>Зауважимо також, що</w:t>
      </w:r>
      <w:r w:rsidR="001E1447" w:rsidRPr="001E1447">
        <w:rPr>
          <w:snapToGrid w:val="0"/>
          <w:sz w:val="28"/>
          <w:szCs w:val="28"/>
          <w:lang w:eastAsia="zh-CN"/>
        </w:rPr>
        <w:t xml:space="preserve"> </w:t>
      </w:r>
      <w:r w:rsidR="00AF4850" w:rsidRPr="001E1447">
        <w:rPr>
          <w:snapToGrid w:val="0"/>
          <w:sz w:val="28"/>
          <w:szCs w:val="28"/>
          <w:lang w:eastAsia="zh-CN"/>
        </w:rPr>
        <w:t>особливістю</w:t>
      </w:r>
      <w:r w:rsidR="00112AF0" w:rsidRPr="001E1447">
        <w:rPr>
          <w:snapToGrid w:val="0"/>
          <w:sz w:val="28"/>
          <w:szCs w:val="28"/>
          <w:lang w:eastAsia="zh-CN"/>
        </w:rPr>
        <w:t xml:space="preserve"> розгляду справ окремого провадження</w:t>
      </w:r>
      <w:r w:rsidR="00D2279C" w:rsidRPr="001E1447">
        <w:rPr>
          <w:snapToGrid w:val="0"/>
          <w:sz w:val="28"/>
          <w:szCs w:val="28"/>
          <w:lang w:eastAsia="zh-CN"/>
        </w:rPr>
        <w:t xml:space="preserve"> </w:t>
      </w:r>
      <w:r w:rsidR="00AF4850" w:rsidRPr="001E1447">
        <w:rPr>
          <w:snapToGrid w:val="0"/>
          <w:sz w:val="28"/>
          <w:szCs w:val="28"/>
          <w:lang w:eastAsia="zh-CN"/>
        </w:rPr>
        <w:t xml:space="preserve">(а </w:t>
      </w:r>
      <w:r w:rsidR="00D2279C" w:rsidRPr="001E1447">
        <w:rPr>
          <w:snapToGrid w:val="0"/>
          <w:sz w:val="28"/>
          <w:szCs w:val="28"/>
          <w:lang w:eastAsia="zh-CN"/>
        </w:rPr>
        <w:t xml:space="preserve">суд розглядає справи про встановлення родинних </w:t>
      </w:r>
      <w:proofErr w:type="spellStart"/>
      <w:r w:rsidR="00D2279C" w:rsidRPr="001E1447">
        <w:rPr>
          <w:snapToGrid w:val="0"/>
          <w:sz w:val="28"/>
          <w:szCs w:val="28"/>
          <w:lang w:eastAsia="zh-CN"/>
        </w:rPr>
        <w:t>зв’язків</w:t>
      </w:r>
      <w:proofErr w:type="spellEnd"/>
      <w:r w:rsidR="00AF4850" w:rsidRPr="001E1447">
        <w:rPr>
          <w:snapToGrid w:val="0"/>
          <w:sz w:val="28"/>
          <w:szCs w:val="28"/>
          <w:lang w:eastAsia="zh-CN"/>
        </w:rPr>
        <w:t xml:space="preserve"> в окремому провадженні)</w:t>
      </w:r>
      <w:r w:rsidR="00D2279C" w:rsidRPr="001E1447">
        <w:rPr>
          <w:snapToGrid w:val="0"/>
          <w:sz w:val="28"/>
          <w:szCs w:val="28"/>
          <w:lang w:eastAsia="zh-CN"/>
        </w:rPr>
        <w:t>,</w:t>
      </w:r>
      <w:r w:rsidR="00112AF0" w:rsidRPr="001E1447">
        <w:rPr>
          <w:snapToGrid w:val="0"/>
          <w:sz w:val="28"/>
          <w:szCs w:val="28"/>
          <w:lang w:eastAsia="zh-CN"/>
        </w:rPr>
        <w:t xml:space="preserve"> є те, що </w:t>
      </w:r>
      <w:r w:rsidR="00AF4850" w:rsidRPr="001E1447">
        <w:rPr>
          <w:snapToGrid w:val="0"/>
          <w:sz w:val="28"/>
          <w:szCs w:val="28"/>
          <w:lang w:eastAsia="zh-CN"/>
        </w:rPr>
        <w:t xml:space="preserve"> вони розглядаються </w:t>
      </w:r>
      <w:r w:rsidR="00112AF0" w:rsidRPr="001E1447">
        <w:rPr>
          <w:snapToGrid w:val="0"/>
          <w:sz w:val="28"/>
          <w:szCs w:val="28"/>
          <w:lang w:eastAsia="zh-CN"/>
        </w:rPr>
        <w:t xml:space="preserve">за участю заявника і </w:t>
      </w:r>
      <w:bookmarkStart w:id="12" w:name="_Hlk76474373"/>
      <w:r w:rsidR="00112AF0" w:rsidRPr="001E1447">
        <w:rPr>
          <w:snapToGrid w:val="0"/>
          <w:sz w:val="28"/>
          <w:szCs w:val="28"/>
          <w:lang w:eastAsia="zh-CN"/>
        </w:rPr>
        <w:t xml:space="preserve">заінтересованих осіб </w:t>
      </w:r>
      <w:bookmarkEnd w:id="12"/>
      <w:r w:rsidR="00112AF0" w:rsidRPr="001E1447">
        <w:rPr>
          <w:snapToGrid w:val="0"/>
          <w:sz w:val="28"/>
          <w:szCs w:val="28"/>
          <w:lang w:eastAsia="zh-CN"/>
        </w:rPr>
        <w:t>(</w:t>
      </w:r>
      <w:r w:rsidR="00004D90" w:rsidRPr="001E1447">
        <w:rPr>
          <w:snapToGrid w:val="0"/>
          <w:sz w:val="28"/>
          <w:szCs w:val="28"/>
          <w:lang w:eastAsia="zh-CN"/>
        </w:rPr>
        <w:t>ч</w:t>
      </w:r>
      <w:r w:rsidR="00112AF0" w:rsidRPr="001E1447">
        <w:rPr>
          <w:snapToGrid w:val="0"/>
          <w:sz w:val="28"/>
          <w:szCs w:val="28"/>
          <w:lang w:eastAsia="zh-CN"/>
        </w:rPr>
        <w:t xml:space="preserve">. 4 ст. 294 ЦПК). </w:t>
      </w:r>
      <w:r w:rsidR="00004D90" w:rsidRPr="001E1447">
        <w:rPr>
          <w:snapToGrid w:val="0"/>
          <w:sz w:val="28"/>
          <w:szCs w:val="28"/>
          <w:lang w:eastAsia="zh-CN"/>
        </w:rPr>
        <w:t>Участь у справі</w:t>
      </w:r>
      <w:r w:rsidR="00004D90" w:rsidRPr="006F4361">
        <w:rPr>
          <w:snapToGrid w:val="0"/>
          <w:sz w:val="28"/>
          <w:szCs w:val="28"/>
          <w:lang w:eastAsia="zh-CN"/>
        </w:rPr>
        <w:t xml:space="preserve"> заінтересованих осіб зумовлюється тим, що із </w:t>
      </w:r>
      <w:r w:rsidR="00004D90" w:rsidRPr="001E1447">
        <w:rPr>
          <w:snapToGrid w:val="0"/>
          <w:sz w:val="28"/>
          <w:szCs w:val="28"/>
          <w:lang w:eastAsia="zh-CN"/>
        </w:rPr>
        <w:t xml:space="preserve">установленням окремих обставин заявник може реалізувати </w:t>
      </w:r>
      <w:r w:rsidRPr="001E1447">
        <w:rPr>
          <w:snapToGrid w:val="0"/>
          <w:sz w:val="28"/>
          <w:szCs w:val="28"/>
          <w:lang w:eastAsia="zh-CN"/>
        </w:rPr>
        <w:t>свої</w:t>
      </w:r>
      <w:r w:rsidR="00004D90" w:rsidRPr="001E1447">
        <w:rPr>
          <w:snapToGrid w:val="0"/>
          <w:sz w:val="28"/>
          <w:szCs w:val="28"/>
          <w:lang w:eastAsia="zh-CN"/>
        </w:rPr>
        <w:t xml:space="preserve"> права</w:t>
      </w:r>
      <w:r w:rsidR="00F21FC5" w:rsidRPr="001E1447">
        <w:rPr>
          <w:snapToGrid w:val="0"/>
          <w:sz w:val="28"/>
          <w:szCs w:val="28"/>
          <w:lang w:eastAsia="zh-CN"/>
        </w:rPr>
        <w:t>,</w:t>
      </w:r>
      <w:r w:rsidR="00004D90" w:rsidRPr="001E1447">
        <w:rPr>
          <w:snapToGrid w:val="0"/>
          <w:sz w:val="28"/>
          <w:szCs w:val="28"/>
          <w:lang w:eastAsia="zh-CN"/>
        </w:rPr>
        <w:t xml:space="preserve"> які підлягають встановленню</w:t>
      </w:r>
      <w:r w:rsidR="00DF63A2" w:rsidRPr="001E1447">
        <w:rPr>
          <w:snapToGrid w:val="0"/>
          <w:sz w:val="28"/>
          <w:szCs w:val="28"/>
          <w:lang w:eastAsia="zh-CN"/>
        </w:rPr>
        <w:t>,</w:t>
      </w:r>
      <w:r w:rsidR="00004D90" w:rsidRPr="001E1447">
        <w:rPr>
          <w:snapToGrid w:val="0"/>
          <w:sz w:val="28"/>
          <w:szCs w:val="28"/>
          <w:lang w:eastAsia="zh-CN"/>
        </w:rPr>
        <w:t xml:space="preserve"> і які можуть вплинути на його права та обов’язки</w:t>
      </w:r>
      <w:r w:rsidR="00F21FC5" w:rsidRPr="001E1447">
        <w:rPr>
          <w:snapToGrid w:val="0"/>
          <w:sz w:val="28"/>
          <w:szCs w:val="28"/>
          <w:lang w:eastAsia="zh-CN"/>
        </w:rPr>
        <w:t xml:space="preserve"> лише за </w:t>
      </w:r>
      <w:r w:rsidR="00DF6310" w:rsidRPr="001E1447">
        <w:rPr>
          <w:snapToGrid w:val="0"/>
          <w:sz w:val="28"/>
          <w:szCs w:val="28"/>
          <w:lang w:eastAsia="zh-CN"/>
        </w:rPr>
        <w:t xml:space="preserve">їх </w:t>
      </w:r>
      <w:r w:rsidR="00F21FC5" w:rsidRPr="001E1447">
        <w:rPr>
          <w:snapToGrid w:val="0"/>
          <w:sz w:val="28"/>
          <w:szCs w:val="28"/>
          <w:lang w:eastAsia="zh-CN"/>
        </w:rPr>
        <w:t>участю</w:t>
      </w:r>
      <w:r w:rsidR="00004D90" w:rsidRPr="001E1447">
        <w:rPr>
          <w:snapToGrid w:val="0"/>
          <w:sz w:val="28"/>
          <w:szCs w:val="28"/>
          <w:lang w:eastAsia="zh-CN"/>
        </w:rPr>
        <w:t xml:space="preserve">. </w:t>
      </w:r>
      <w:r w:rsidR="00DF63A2" w:rsidRPr="001E1447">
        <w:rPr>
          <w:snapToGrid w:val="0"/>
          <w:sz w:val="28"/>
          <w:szCs w:val="28"/>
          <w:lang w:eastAsia="zh-CN"/>
        </w:rPr>
        <w:t xml:space="preserve">Водночас </w:t>
      </w:r>
      <w:r w:rsidR="00112AF0" w:rsidRPr="001E1447">
        <w:rPr>
          <w:snapToGrid w:val="0"/>
          <w:sz w:val="28"/>
          <w:szCs w:val="28"/>
          <w:lang w:eastAsia="zh-CN"/>
        </w:rPr>
        <w:t xml:space="preserve">вчинення нотаріальних дій не передбачає </w:t>
      </w:r>
      <w:r w:rsidR="00F21FC5" w:rsidRPr="001E1447">
        <w:rPr>
          <w:snapToGrid w:val="0"/>
          <w:sz w:val="28"/>
          <w:szCs w:val="28"/>
          <w:lang w:eastAsia="zh-CN"/>
        </w:rPr>
        <w:t xml:space="preserve">їх </w:t>
      </w:r>
      <w:r w:rsidR="00112AF0" w:rsidRPr="001E1447">
        <w:rPr>
          <w:snapToGrid w:val="0"/>
          <w:sz w:val="28"/>
          <w:szCs w:val="28"/>
          <w:lang w:eastAsia="zh-CN"/>
        </w:rPr>
        <w:t>залучення</w:t>
      </w:r>
      <w:r w:rsidR="00004D90" w:rsidRPr="001E1447">
        <w:rPr>
          <w:snapToGrid w:val="0"/>
          <w:sz w:val="28"/>
          <w:szCs w:val="28"/>
          <w:lang w:eastAsia="zh-CN"/>
        </w:rPr>
        <w:t>, а</w:t>
      </w:r>
      <w:r w:rsidR="001616D6" w:rsidRPr="001E1447">
        <w:rPr>
          <w:snapToGrid w:val="0"/>
          <w:sz w:val="28"/>
          <w:szCs w:val="28"/>
          <w:lang w:eastAsia="zh-CN"/>
        </w:rPr>
        <w:t>,</w:t>
      </w:r>
      <w:r w:rsidR="00004D90" w:rsidRPr="001E1447">
        <w:rPr>
          <w:snapToGrid w:val="0"/>
          <w:sz w:val="28"/>
          <w:szCs w:val="28"/>
          <w:lang w:eastAsia="zh-CN"/>
        </w:rPr>
        <w:t xml:space="preserve"> отже</w:t>
      </w:r>
      <w:r w:rsidR="001616D6" w:rsidRPr="001E1447">
        <w:rPr>
          <w:snapToGrid w:val="0"/>
          <w:sz w:val="28"/>
          <w:szCs w:val="28"/>
          <w:lang w:eastAsia="zh-CN"/>
        </w:rPr>
        <w:t>,</w:t>
      </w:r>
      <w:r w:rsidR="00004D90" w:rsidRPr="001E1447">
        <w:rPr>
          <w:snapToGrid w:val="0"/>
          <w:sz w:val="28"/>
          <w:szCs w:val="28"/>
          <w:lang w:eastAsia="zh-CN"/>
        </w:rPr>
        <w:t xml:space="preserve"> мож</w:t>
      </w:r>
      <w:r w:rsidR="002309E8" w:rsidRPr="001E1447">
        <w:rPr>
          <w:snapToGrid w:val="0"/>
          <w:sz w:val="28"/>
          <w:szCs w:val="28"/>
          <w:lang w:eastAsia="zh-CN"/>
        </w:rPr>
        <w:t>уть</w:t>
      </w:r>
      <w:r w:rsidR="00F21FC5" w:rsidRPr="001E1447">
        <w:rPr>
          <w:snapToGrid w:val="0"/>
          <w:sz w:val="28"/>
          <w:szCs w:val="28"/>
          <w:lang w:eastAsia="zh-CN"/>
        </w:rPr>
        <w:t xml:space="preserve"> порушувати</w:t>
      </w:r>
      <w:r w:rsidR="002309E8" w:rsidRPr="001E1447">
        <w:rPr>
          <w:snapToGrid w:val="0"/>
          <w:sz w:val="28"/>
          <w:szCs w:val="28"/>
          <w:lang w:eastAsia="zh-CN"/>
        </w:rPr>
        <w:t>ся</w:t>
      </w:r>
      <w:r w:rsidR="00F21FC5" w:rsidRPr="001E1447">
        <w:rPr>
          <w:snapToGrid w:val="0"/>
          <w:sz w:val="28"/>
          <w:szCs w:val="28"/>
          <w:lang w:eastAsia="zh-CN"/>
        </w:rPr>
        <w:t xml:space="preserve"> права як заявників, </w:t>
      </w:r>
      <w:r w:rsidR="00F21FC5" w:rsidRPr="001E1447">
        <w:rPr>
          <w:snapToGrid w:val="0"/>
          <w:sz w:val="28"/>
          <w:szCs w:val="28"/>
          <w:lang w:eastAsia="zh-CN"/>
        </w:rPr>
        <w:lastRenderedPageBreak/>
        <w:t xml:space="preserve">так і заінтересованих осіб. </w:t>
      </w:r>
      <w:r w:rsidR="00DF63A2" w:rsidRPr="001E1447">
        <w:rPr>
          <w:bCs/>
          <w:spacing w:val="-1"/>
          <w:sz w:val="28"/>
          <w:szCs w:val="28"/>
        </w:rPr>
        <w:t>З огляду на зазначене, а також враховуючи вимоги Конституції України про делегування функцій судів, вважаємо, що нотаріуси не можуть мати повноваження встановлювати факт родинних відносин між фізичними особами.</w:t>
      </w:r>
    </w:p>
    <w:p w14:paraId="012E6DBD" w14:textId="3F9533F2" w:rsidR="00504C4A" w:rsidRPr="006F4361" w:rsidRDefault="00E446A1" w:rsidP="003F0E99">
      <w:pPr>
        <w:pStyle w:val="rvps2"/>
        <w:shd w:val="clear" w:color="auto" w:fill="FFFFFF"/>
        <w:spacing w:before="0" w:beforeAutospacing="0" w:after="0" w:afterAutospacing="0"/>
        <w:ind w:firstLine="709"/>
        <w:contextualSpacing/>
        <w:jc w:val="both"/>
        <w:rPr>
          <w:snapToGrid w:val="0"/>
          <w:sz w:val="28"/>
          <w:szCs w:val="28"/>
          <w:lang w:eastAsia="zh-CN"/>
        </w:rPr>
      </w:pPr>
      <w:r w:rsidRPr="001E1447">
        <w:rPr>
          <w:snapToGrid w:val="0"/>
          <w:sz w:val="28"/>
          <w:szCs w:val="28"/>
          <w:lang w:eastAsia="zh-CN"/>
        </w:rPr>
        <w:t xml:space="preserve">Аналогічні зауваження стосуються </w:t>
      </w:r>
      <w:r w:rsidR="00443033" w:rsidRPr="001E1447">
        <w:rPr>
          <w:snapToGrid w:val="0"/>
          <w:sz w:val="28"/>
          <w:szCs w:val="28"/>
          <w:lang w:eastAsia="zh-CN"/>
        </w:rPr>
        <w:t>нового п. 23 ч. 1 ст. 34</w:t>
      </w:r>
      <w:r w:rsidR="003C76D8" w:rsidRPr="001E1447">
        <w:rPr>
          <w:snapToGrid w:val="0"/>
          <w:sz w:val="28"/>
          <w:szCs w:val="28"/>
          <w:lang w:eastAsia="zh-CN"/>
        </w:rPr>
        <w:t xml:space="preserve">, </w:t>
      </w:r>
      <w:r w:rsidR="00443033" w:rsidRPr="001E1447">
        <w:rPr>
          <w:snapToGrid w:val="0"/>
          <w:sz w:val="28"/>
          <w:szCs w:val="28"/>
          <w:lang w:eastAsia="zh-CN"/>
        </w:rPr>
        <w:t xml:space="preserve">нових </w:t>
      </w:r>
      <w:r w:rsidR="00443033" w:rsidRPr="001E1447">
        <w:rPr>
          <w:snapToGrid w:val="0"/>
          <w:sz w:val="28"/>
          <w:szCs w:val="28"/>
          <w:lang w:eastAsia="zh-CN"/>
        </w:rPr>
        <w:br/>
      </w:r>
      <w:proofErr w:type="spellStart"/>
      <w:r w:rsidR="00443033" w:rsidRPr="001E1447">
        <w:rPr>
          <w:snapToGrid w:val="0"/>
          <w:sz w:val="28"/>
          <w:szCs w:val="28"/>
          <w:lang w:eastAsia="zh-CN"/>
        </w:rPr>
        <w:t>ст.</w:t>
      </w:r>
      <w:r w:rsidR="003C76D8" w:rsidRPr="001E1447">
        <w:rPr>
          <w:snapToGrid w:val="0"/>
          <w:sz w:val="28"/>
          <w:szCs w:val="28"/>
          <w:lang w:eastAsia="zh-CN"/>
        </w:rPr>
        <w:t>ст</w:t>
      </w:r>
      <w:proofErr w:type="spellEnd"/>
      <w:r w:rsidR="003C76D8" w:rsidRPr="001E1447">
        <w:rPr>
          <w:snapToGrid w:val="0"/>
          <w:sz w:val="28"/>
          <w:szCs w:val="28"/>
          <w:lang w:eastAsia="zh-CN"/>
        </w:rPr>
        <w:t>.</w:t>
      </w:r>
      <w:r w:rsidR="00443033" w:rsidRPr="001E1447">
        <w:rPr>
          <w:snapToGrid w:val="0"/>
          <w:sz w:val="28"/>
          <w:szCs w:val="28"/>
          <w:lang w:eastAsia="zh-CN"/>
        </w:rPr>
        <w:t xml:space="preserve"> 97-1, 97-2 Закону </w:t>
      </w:r>
      <w:r w:rsidRPr="001E1447">
        <w:rPr>
          <w:snapToGrid w:val="0"/>
          <w:sz w:val="28"/>
          <w:szCs w:val="28"/>
          <w:lang w:eastAsia="zh-CN"/>
        </w:rPr>
        <w:t xml:space="preserve">щодо </w:t>
      </w:r>
      <w:r w:rsidR="002B7511" w:rsidRPr="001E1447">
        <w:rPr>
          <w:snapToGrid w:val="0"/>
          <w:sz w:val="28"/>
          <w:szCs w:val="28"/>
          <w:lang w:eastAsia="zh-CN"/>
        </w:rPr>
        <w:t>запровадження можливості забезпечення нотаріусом доказів</w:t>
      </w:r>
      <w:r w:rsidR="003C76D8" w:rsidRPr="001E1447">
        <w:rPr>
          <w:snapToGrid w:val="0"/>
          <w:sz w:val="28"/>
          <w:szCs w:val="28"/>
          <w:lang w:eastAsia="zh-CN"/>
        </w:rPr>
        <w:t>, оскільки</w:t>
      </w:r>
      <w:r w:rsidR="003C76D8" w:rsidRPr="001E1447">
        <w:rPr>
          <w:sz w:val="28"/>
          <w:szCs w:val="28"/>
        </w:rPr>
        <w:t xml:space="preserve"> чинне процесуальне законодавство України вже передбачає порядок забезпечення доказів у відповідному провадженні (ст. 116 ЦПК, ст. 110 </w:t>
      </w:r>
      <w:r w:rsidR="003C76D8" w:rsidRPr="001E1447">
        <w:rPr>
          <w:bCs/>
          <w:spacing w:val="-1"/>
          <w:sz w:val="28"/>
          <w:szCs w:val="28"/>
        </w:rPr>
        <w:t>Господарського процесуального</w:t>
      </w:r>
      <w:r w:rsidR="003C76D8" w:rsidRPr="006F4361">
        <w:rPr>
          <w:bCs/>
          <w:spacing w:val="-1"/>
          <w:sz w:val="28"/>
          <w:szCs w:val="28"/>
        </w:rPr>
        <w:t xml:space="preserve"> кодексу України, ст. 114 </w:t>
      </w:r>
      <w:r w:rsidR="003C76D8" w:rsidRPr="006F4361">
        <w:rPr>
          <w:snapToGrid w:val="0"/>
          <w:sz w:val="28"/>
          <w:szCs w:val="28"/>
          <w:lang w:eastAsia="zh-CN"/>
        </w:rPr>
        <w:t xml:space="preserve"> </w:t>
      </w:r>
      <w:r w:rsidR="003C76D8" w:rsidRPr="006F4361">
        <w:rPr>
          <w:sz w:val="28"/>
          <w:szCs w:val="28"/>
        </w:rPr>
        <w:t>Кодексу України про адміністративні правопорушення).</w:t>
      </w:r>
      <w:r w:rsidRPr="006F4361">
        <w:rPr>
          <w:snapToGrid w:val="0"/>
          <w:sz w:val="28"/>
          <w:szCs w:val="28"/>
          <w:lang w:eastAsia="zh-CN"/>
        </w:rPr>
        <w:t xml:space="preserve"> </w:t>
      </w:r>
      <w:r w:rsidR="00443033" w:rsidRPr="006F4361">
        <w:rPr>
          <w:snapToGrid w:val="0"/>
          <w:sz w:val="28"/>
          <w:szCs w:val="28"/>
          <w:lang w:eastAsia="zh-CN"/>
        </w:rPr>
        <w:t xml:space="preserve">Крім того, </w:t>
      </w:r>
      <w:r w:rsidR="003C76D8" w:rsidRPr="006F4361">
        <w:rPr>
          <w:snapToGrid w:val="0"/>
          <w:sz w:val="28"/>
          <w:szCs w:val="28"/>
          <w:lang w:eastAsia="zh-CN"/>
        </w:rPr>
        <w:t xml:space="preserve">зауважимо, що </w:t>
      </w:r>
      <w:r w:rsidR="00443033" w:rsidRPr="006F4361">
        <w:rPr>
          <w:snapToGrid w:val="0"/>
          <w:sz w:val="28"/>
          <w:szCs w:val="28"/>
          <w:lang w:eastAsia="zh-CN"/>
        </w:rPr>
        <w:t xml:space="preserve">відповідні зміни </w:t>
      </w:r>
      <w:r w:rsidR="002309E8" w:rsidRPr="006F4361">
        <w:rPr>
          <w:snapToGrid w:val="0"/>
          <w:sz w:val="28"/>
          <w:szCs w:val="28"/>
          <w:lang w:eastAsia="zh-CN"/>
        </w:rPr>
        <w:t xml:space="preserve">до процесуальних кодексів </w:t>
      </w:r>
      <w:r w:rsidR="00443033" w:rsidRPr="006F4361">
        <w:rPr>
          <w:snapToGrid w:val="0"/>
          <w:sz w:val="28"/>
          <w:szCs w:val="28"/>
          <w:lang w:eastAsia="zh-CN"/>
        </w:rPr>
        <w:t>про те, що докази можуть бути забезпечені нотаріусом</w:t>
      </w:r>
      <w:r w:rsidR="002309E8" w:rsidRPr="006F4361">
        <w:rPr>
          <w:snapToGrid w:val="0"/>
          <w:sz w:val="28"/>
          <w:szCs w:val="28"/>
          <w:lang w:eastAsia="zh-CN"/>
        </w:rPr>
        <w:t xml:space="preserve"> не вносяться</w:t>
      </w:r>
      <w:r w:rsidR="00443033" w:rsidRPr="006F4361">
        <w:rPr>
          <w:snapToGrid w:val="0"/>
          <w:sz w:val="28"/>
          <w:szCs w:val="28"/>
          <w:lang w:eastAsia="zh-CN"/>
        </w:rPr>
        <w:t xml:space="preserve">. </w:t>
      </w:r>
    </w:p>
    <w:p w14:paraId="5082838F" w14:textId="2CA64C2E" w:rsidR="004F4B76" w:rsidRPr="006F4361" w:rsidRDefault="005F30AA" w:rsidP="003F0E99">
      <w:pPr>
        <w:ind w:firstLine="709"/>
        <w:contextualSpacing/>
        <w:jc w:val="both"/>
        <w:rPr>
          <w:b/>
          <w:i/>
          <w:iCs/>
          <w:snapToGrid w:val="0"/>
          <w:sz w:val="28"/>
          <w:szCs w:val="28"/>
          <w:lang w:val="uk-UA" w:eastAsia="zh-CN"/>
        </w:rPr>
      </w:pPr>
      <w:r w:rsidRPr="006F4361">
        <w:rPr>
          <w:b/>
          <w:i/>
          <w:iCs/>
          <w:snapToGrid w:val="0"/>
          <w:sz w:val="28"/>
          <w:szCs w:val="28"/>
          <w:lang w:val="uk-UA" w:eastAsia="zh-CN"/>
        </w:rPr>
        <w:t xml:space="preserve">2. </w:t>
      </w:r>
      <w:r w:rsidR="004F4B76" w:rsidRPr="006F4361">
        <w:rPr>
          <w:b/>
          <w:i/>
          <w:iCs/>
          <w:snapToGrid w:val="0"/>
          <w:sz w:val="28"/>
          <w:szCs w:val="28"/>
          <w:lang w:val="uk-UA" w:eastAsia="zh-CN"/>
        </w:rPr>
        <w:t>Зауваження до окремих статей Закону.</w:t>
      </w:r>
    </w:p>
    <w:p w14:paraId="6BCA618F" w14:textId="4A6A3B1B" w:rsidR="004F4B76" w:rsidRPr="006F4361" w:rsidRDefault="00AF48EF" w:rsidP="003F0E99">
      <w:pPr>
        <w:ind w:firstLine="709"/>
        <w:jc w:val="both"/>
        <w:rPr>
          <w:sz w:val="28"/>
          <w:szCs w:val="28"/>
          <w:lang w:val="uk-UA"/>
        </w:rPr>
      </w:pPr>
      <w:r>
        <w:rPr>
          <w:sz w:val="28"/>
          <w:szCs w:val="28"/>
          <w:lang w:val="uk-UA"/>
        </w:rPr>
        <w:t xml:space="preserve">2.1. </w:t>
      </w:r>
      <w:r w:rsidR="00076BC8">
        <w:rPr>
          <w:sz w:val="28"/>
          <w:szCs w:val="28"/>
          <w:lang w:val="uk-UA"/>
        </w:rPr>
        <w:t>У ст. 1 проекту</w:t>
      </w:r>
      <w:r w:rsidR="004F4B76" w:rsidRPr="006F4361">
        <w:rPr>
          <w:sz w:val="28"/>
          <w:szCs w:val="28"/>
          <w:lang w:val="uk-UA"/>
        </w:rPr>
        <w:t xml:space="preserve"> згідно з її назвою </w:t>
      </w:r>
      <w:r w:rsidR="003642A7" w:rsidRPr="006F4361">
        <w:rPr>
          <w:sz w:val="28"/>
          <w:szCs w:val="28"/>
          <w:lang w:val="uk-UA"/>
        </w:rPr>
        <w:t>« Поняття нотаріату. Органи і особи, які вчиняють нотаріальні дії» мали б</w:t>
      </w:r>
      <w:r w:rsidR="004F4B76" w:rsidRPr="006F4361">
        <w:rPr>
          <w:sz w:val="28"/>
          <w:szCs w:val="28"/>
          <w:lang w:val="uk-UA"/>
        </w:rPr>
        <w:t xml:space="preserve"> бути визначені органи та особ</w:t>
      </w:r>
      <w:r w:rsidR="003642A7" w:rsidRPr="006F4361">
        <w:rPr>
          <w:sz w:val="28"/>
          <w:szCs w:val="28"/>
          <w:lang w:val="uk-UA"/>
        </w:rPr>
        <w:t>и, які вчиняють нотаріальні дії, які насправді в ній відсутні.</w:t>
      </w:r>
    </w:p>
    <w:p w14:paraId="7FF8DCE3" w14:textId="02D56BCE" w:rsidR="004F4B76" w:rsidRPr="001E1447" w:rsidRDefault="009C1D30" w:rsidP="003F0E99">
      <w:pPr>
        <w:ind w:firstLine="709"/>
        <w:jc w:val="both"/>
        <w:rPr>
          <w:sz w:val="28"/>
          <w:szCs w:val="28"/>
          <w:lang w:val="uk-UA"/>
        </w:rPr>
      </w:pPr>
      <w:r w:rsidRPr="006F4361">
        <w:rPr>
          <w:sz w:val="28"/>
          <w:szCs w:val="28"/>
          <w:lang w:val="uk-UA"/>
        </w:rPr>
        <w:t>2.</w:t>
      </w:r>
      <w:r w:rsidR="00076BC8">
        <w:rPr>
          <w:sz w:val="28"/>
          <w:szCs w:val="28"/>
          <w:lang w:val="uk-UA"/>
        </w:rPr>
        <w:t>2</w:t>
      </w:r>
      <w:r w:rsidR="005F30AA" w:rsidRPr="006F4361">
        <w:rPr>
          <w:sz w:val="28"/>
          <w:szCs w:val="28"/>
          <w:lang w:val="uk-UA"/>
        </w:rPr>
        <w:t>.</w:t>
      </w:r>
      <w:r w:rsidRPr="006F4361">
        <w:rPr>
          <w:sz w:val="28"/>
          <w:szCs w:val="28"/>
          <w:lang w:val="uk-UA"/>
        </w:rPr>
        <w:t xml:space="preserve"> </w:t>
      </w:r>
      <w:r w:rsidR="004F4B76" w:rsidRPr="006F4361">
        <w:rPr>
          <w:sz w:val="28"/>
          <w:szCs w:val="28"/>
          <w:lang w:val="uk-UA"/>
        </w:rPr>
        <w:t xml:space="preserve">Положеннями </w:t>
      </w:r>
      <w:r w:rsidR="008444D3" w:rsidRPr="006F4361">
        <w:rPr>
          <w:sz w:val="28"/>
          <w:szCs w:val="28"/>
          <w:lang w:val="uk-UA"/>
        </w:rPr>
        <w:t xml:space="preserve">нової редакції </w:t>
      </w:r>
      <w:r w:rsidR="004F4B76" w:rsidRPr="006F4361">
        <w:rPr>
          <w:sz w:val="28"/>
          <w:szCs w:val="28"/>
          <w:lang w:val="uk-UA"/>
        </w:rPr>
        <w:t xml:space="preserve">ч. 2 ст. 1 Закону передбачено, що «вчинення нотаріальних дій </w:t>
      </w:r>
      <w:r w:rsidR="004F4B76" w:rsidRPr="006F4361">
        <w:rPr>
          <w:i/>
          <w:sz w:val="28"/>
          <w:szCs w:val="28"/>
          <w:lang w:val="uk-UA"/>
        </w:rPr>
        <w:t>в Україні</w:t>
      </w:r>
      <w:r w:rsidR="004F4B76" w:rsidRPr="006F4361">
        <w:rPr>
          <w:sz w:val="28"/>
          <w:szCs w:val="28"/>
          <w:lang w:val="uk-UA"/>
        </w:rPr>
        <w:t xml:space="preserve"> покладається на нотаріусів, а у випадках, встановлених цим Законом, на уповноважених посадових осіб органів місцевого самоврядування, </w:t>
      </w:r>
      <w:r w:rsidR="004F4B76" w:rsidRPr="006F4361">
        <w:rPr>
          <w:iCs/>
          <w:sz w:val="28"/>
          <w:szCs w:val="28"/>
          <w:lang w:val="uk-UA"/>
        </w:rPr>
        <w:t xml:space="preserve">посадових осіб дипломатичних представництв та консульських </w:t>
      </w:r>
      <w:r w:rsidR="004F4B76" w:rsidRPr="001E1447">
        <w:rPr>
          <w:iCs/>
          <w:sz w:val="28"/>
          <w:szCs w:val="28"/>
          <w:lang w:val="uk-UA"/>
        </w:rPr>
        <w:t>установ України</w:t>
      </w:r>
      <w:r w:rsidR="004F4B76" w:rsidRPr="001E1447">
        <w:rPr>
          <w:sz w:val="28"/>
          <w:szCs w:val="28"/>
          <w:lang w:val="uk-UA"/>
        </w:rPr>
        <w:t>».</w:t>
      </w:r>
      <w:r w:rsidR="00186ECE" w:rsidRPr="001E1447">
        <w:rPr>
          <w:sz w:val="28"/>
          <w:szCs w:val="28"/>
          <w:lang w:val="uk-UA"/>
        </w:rPr>
        <w:t xml:space="preserve"> </w:t>
      </w:r>
      <w:r w:rsidR="00186ECE" w:rsidRPr="001E1447">
        <w:rPr>
          <w:bCs/>
          <w:sz w:val="28"/>
          <w:szCs w:val="28"/>
          <w:lang w:val="uk-UA"/>
        </w:rPr>
        <w:t xml:space="preserve">Ця </w:t>
      </w:r>
      <w:r w:rsidR="008444D3" w:rsidRPr="001E1447">
        <w:rPr>
          <w:bCs/>
          <w:sz w:val="28"/>
          <w:szCs w:val="28"/>
          <w:lang w:val="uk-UA"/>
        </w:rPr>
        <w:t>редакція не враховує, що</w:t>
      </w:r>
      <w:r w:rsidR="008444D3" w:rsidRPr="001E1447">
        <w:rPr>
          <w:b/>
          <w:sz w:val="28"/>
          <w:szCs w:val="28"/>
          <w:lang w:val="uk-UA"/>
        </w:rPr>
        <w:t xml:space="preserve"> </w:t>
      </w:r>
      <w:r w:rsidR="004F4B76" w:rsidRPr="001E1447">
        <w:rPr>
          <w:sz w:val="28"/>
          <w:szCs w:val="28"/>
          <w:lang w:val="uk-UA"/>
        </w:rPr>
        <w:t>відповідно до</w:t>
      </w:r>
      <w:r w:rsidR="00186ECE" w:rsidRPr="001E1447">
        <w:rPr>
          <w:sz w:val="28"/>
          <w:szCs w:val="28"/>
          <w:lang w:val="uk-UA"/>
        </w:rPr>
        <w:br/>
      </w:r>
      <w:r w:rsidR="004F4B76" w:rsidRPr="001E1447">
        <w:rPr>
          <w:sz w:val="28"/>
          <w:szCs w:val="28"/>
          <w:lang w:val="uk-UA"/>
        </w:rPr>
        <w:lastRenderedPageBreak/>
        <w:t xml:space="preserve">ч. 5 цієї ж статті вчинення нотаріальних дій, які покладаються на посадових осіб дипломатичних представництв та консульських установ України вчиняються </w:t>
      </w:r>
      <w:r w:rsidR="004F4B76" w:rsidRPr="001E1447">
        <w:rPr>
          <w:i/>
          <w:sz w:val="28"/>
          <w:szCs w:val="28"/>
          <w:lang w:val="uk-UA"/>
        </w:rPr>
        <w:t>за кордоном</w:t>
      </w:r>
      <w:r w:rsidR="004F4B76" w:rsidRPr="001E1447">
        <w:rPr>
          <w:sz w:val="28"/>
          <w:szCs w:val="28"/>
          <w:lang w:val="uk-UA"/>
        </w:rPr>
        <w:t>.</w:t>
      </w:r>
      <w:r w:rsidR="009C7D51" w:rsidRPr="001E1447">
        <w:rPr>
          <w:sz w:val="28"/>
          <w:szCs w:val="28"/>
          <w:lang w:val="uk-UA"/>
        </w:rPr>
        <w:t xml:space="preserve"> </w:t>
      </w:r>
    </w:p>
    <w:p w14:paraId="774E0037" w14:textId="30245FEF" w:rsidR="00FE5525" w:rsidRPr="001E1447" w:rsidRDefault="005F30AA" w:rsidP="003F0E99">
      <w:pPr>
        <w:widowControl w:val="0"/>
        <w:tabs>
          <w:tab w:val="left" w:pos="0"/>
        </w:tabs>
        <w:autoSpaceDE w:val="0"/>
        <w:autoSpaceDN w:val="0"/>
        <w:adjustRightInd w:val="0"/>
        <w:ind w:firstLine="709"/>
        <w:jc w:val="both"/>
        <w:outlineLvl w:val="0"/>
        <w:rPr>
          <w:sz w:val="28"/>
          <w:szCs w:val="28"/>
          <w:lang w:val="uk-UA"/>
        </w:rPr>
      </w:pPr>
      <w:r w:rsidRPr="001E1447">
        <w:rPr>
          <w:sz w:val="28"/>
          <w:szCs w:val="28"/>
          <w:lang w:val="uk-UA"/>
        </w:rPr>
        <w:t>2.</w:t>
      </w:r>
      <w:r w:rsidR="00076BC8" w:rsidRPr="001E1447">
        <w:rPr>
          <w:sz w:val="28"/>
          <w:szCs w:val="28"/>
          <w:lang w:val="uk-UA"/>
        </w:rPr>
        <w:t>3</w:t>
      </w:r>
      <w:r w:rsidR="00FE5525" w:rsidRPr="001E1447">
        <w:rPr>
          <w:sz w:val="28"/>
          <w:szCs w:val="28"/>
          <w:lang w:val="uk-UA"/>
        </w:rPr>
        <w:t xml:space="preserve">. До повноважень </w:t>
      </w:r>
      <w:r w:rsidR="0029579C" w:rsidRPr="001E1447">
        <w:rPr>
          <w:sz w:val="28"/>
          <w:szCs w:val="28"/>
          <w:lang w:val="uk-UA"/>
        </w:rPr>
        <w:t>НПУ</w:t>
      </w:r>
      <w:r w:rsidR="001E1447" w:rsidRPr="001E1447">
        <w:rPr>
          <w:sz w:val="28"/>
          <w:szCs w:val="28"/>
          <w:lang w:val="uk-UA"/>
        </w:rPr>
        <w:t xml:space="preserve"> </w:t>
      </w:r>
      <w:r w:rsidR="00FE5525" w:rsidRPr="001E1447">
        <w:rPr>
          <w:sz w:val="28"/>
          <w:szCs w:val="28"/>
          <w:lang w:val="uk-UA"/>
        </w:rPr>
        <w:t xml:space="preserve">пропонується віднести надання </w:t>
      </w:r>
      <w:r w:rsidR="00FE5525" w:rsidRPr="001E1447">
        <w:rPr>
          <w:sz w:val="28"/>
          <w:szCs w:val="28"/>
          <w:lang w:val="uk-UA" w:eastAsia="uk-UA"/>
        </w:rPr>
        <w:t>обов’язкових до розгляду консультативних правових висновків щодо проектів нормативно-правових актів з питань, пов'язаних з нотаріатом</w:t>
      </w:r>
      <w:r w:rsidR="00FE5525" w:rsidRPr="001E1447">
        <w:rPr>
          <w:sz w:val="28"/>
          <w:szCs w:val="28"/>
          <w:lang w:val="uk-UA"/>
        </w:rPr>
        <w:t xml:space="preserve"> (новий п. 21 ч. 2 ст. 2-1 3акону). При цьому</w:t>
      </w:r>
      <w:r w:rsidR="001616D6" w:rsidRPr="001E1447">
        <w:rPr>
          <w:sz w:val="28"/>
          <w:szCs w:val="28"/>
        </w:rPr>
        <w:t>,</w:t>
      </w:r>
      <w:r w:rsidR="00FE5525" w:rsidRPr="001E1447">
        <w:rPr>
          <w:sz w:val="28"/>
          <w:szCs w:val="28"/>
          <w:lang w:val="uk-UA"/>
        </w:rPr>
        <w:t xml:space="preserve"> зі зм</w:t>
      </w:r>
      <w:r w:rsidRPr="001E1447">
        <w:rPr>
          <w:sz w:val="28"/>
          <w:szCs w:val="28"/>
          <w:lang w:val="uk-UA"/>
        </w:rPr>
        <w:t>істу законопроекту не зрозуміло</w:t>
      </w:r>
      <w:r w:rsidR="00FE5525" w:rsidRPr="001E1447">
        <w:rPr>
          <w:sz w:val="28"/>
          <w:szCs w:val="28"/>
          <w:lang w:val="uk-UA"/>
        </w:rPr>
        <w:t xml:space="preserve">, для якого саме суб’єкта встановлюється обов’язковість розгляду таких висновків. </w:t>
      </w:r>
    </w:p>
    <w:p w14:paraId="72EE9B24" w14:textId="00E6CBB7" w:rsidR="00076BC8" w:rsidRPr="00076BC8" w:rsidRDefault="005F30AA" w:rsidP="00076BC8">
      <w:pPr>
        <w:ind w:firstLine="709"/>
        <w:jc w:val="both"/>
        <w:rPr>
          <w:color w:val="000000"/>
          <w:sz w:val="28"/>
          <w:szCs w:val="28"/>
          <w:lang w:val="uk-UA"/>
        </w:rPr>
      </w:pPr>
      <w:r w:rsidRPr="001E1447">
        <w:rPr>
          <w:sz w:val="28"/>
          <w:szCs w:val="28"/>
          <w:lang w:val="uk-UA"/>
        </w:rPr>
        <w:t>2.</w:t>
      </w:r>
      <w:r w:rsidR="00076BC8" w:rsidRPr="001E1447">
        <w:rPr>
          <w:sz w:val="28"/>
          <w:szCs w:val="28"/>
          <w:lang w:val="uk-UA"/>
        </w:rPr>
        <w:t>4</w:t>
      </w:r>
      <w:r w:rsidR="00A30917" w:rsidRPr="001E1447">
        <w:rPr>
          <w:sz w:val="28"/>
          <w:szCs w:val="28"/>
          <w:lang w:val="uk-UA"/>
        </w:rPr>
        <w:t xml:space="preserve">. </w:t>
      </w:r>
      <w:r w:rsidR="00076BC8" w:rsidRPr="001E1447">
        <w:rPr>
          <w:color w:val="000000"/>
          <w:sz w:val="28"/>
          <w:szCs w:val="28"/>
          <w:lang w:val="uk-UA"/>
        </w:rPr>
        <w:t xml:space="preserve">Проектом запропоновано доповнити ст. 7 Закону новою частиною, відповідно до якої </w:t>
      </w:r>
      <w:r w:rsidR="00076BC8" w:rsidRPr="001E1447">
        <w:rPr>
          <w:sz w:val="28"/>
          <w:szCs w:val="28"/>
          <w:lang w:val="uk-UA" w:eastAsia="uk-UA"/>
        </w:rPr>
        <w:t>нормативно-правові акти НПУ підлягають державній реєстрації у порядку, встановленому для</w:t>
      </w:r>
      <w:r w:rsidR="00076BC8" w:rsidRPr="006749FD">
        <w:rPr>
          <w:sz w:val="28"/>
          <w:szCs w:val="28"/>
          <w:lang w:val="uk-UA" w:eastAsia="uk-UA"/>
        </w:rPr>
        <w:t xml:space="preserve"> державної реєстрації актів міністерств та інших органів виконавчої влади</w:t>
      </w:r>
      <w:r w:rsidR="00076BC8" w:rsidRPr="006749FD">
        <w:rPr>
          <w:color w:val="000000"/>
          <w:sz w:val="28"/>
          <w:szCs w:val="28"/>
          <w:lang w:val="uk-UA"/>
        </w:rPr>
        <w:t>. Така пропозиція з огляду  на те,</w:t>
      </w:r>
      <w:r w:rsidR="00076BC8">
        <w:rPr>
          <w:color w:val="000000"/>
          <w:sz w:val="28"/>
          <w:szCs w:val="28"/>
          <w:lang w:val="uk-UA"/>
        </w:rPr>
        <w:t xml:space="preserve"> що НП</w:t>
      </w:r>
      <w:r w:rsidR="00076BC8" w:rsidRPr="006749FD">
        <w:rPr>
          <w:color w:val="000000"/>
          <w:sz w:val="28"/>
          <w:szCs w:val="28"/>
          <w:lang w:val="uk-UA"/>
        </w:rPr>
        <w:t xml:space="preserve">У є </w:t>
      </w:r>
      <w:r w:rsidR="00076BC8" w:rsidRPr="006749FD">
        <w:rPr>
          <w:bCs/>
          <w:sz w:val="28"/>
          <w:szCs w:val="28"/>
          <w:lang w:val="uk-UA" w:eastAsia="uk-UA"/>
        </w:rPr>
        <w:t>неприбутковою юридичною особою та</w:t>
      </w:r>
      <w:r w:rsidR="00076BC8" w:rsidRPr="006749FD">
        <w:rPr>
          <w:b/>
          <w:sz w:val="28"/>
          <w:szCs w:val="28"/>
          <w:lang w:val="uk-UA" w:eastAsia="uk-UA"/>
        </w:rPr>
        <w:t xml:space="preserve"> </w:t>
      </w:r>
      <w:r w:rsidR="00076BC8" w:rsidRPr="006749FD">
        <w:rPr>
          <w:bCs/>
          <w:sz w:val="28"/>
          <w:szCs w:val="28"/>
          <w:lang w:val="uk-UA" w:eastAsia="uk-UA"/>
        </w:rPr>
        <w:t>орган</w:t>
      </w:r>
      <w:r w:rsidR="00076BC8">
        <w:rPr>
          <w:bCs/>
          <w:sz w:val="28"/>
          <w:szCs w:val="28"/>
          <w:lang w:val="uk-UA" w:eastAsia="uk-UA"/>
        </w:rPr>
        <w:t xml:space="preserve">ом професійного саморегулювання, </w:t>
      </w:r>
      <w:r w:rsidR="00076BC8">
        <w:rPr>
          <w:color w:val="000000"/>
          <w:sz w:val="28"/>
          <w:szCs w:val="28"/>
          <w:lang w:val="uk-UA"/>
        </w:rPr>
        <w:t xml:space="preserve"> не узгоджується з Указом Президента України </w:t>
      </w:r>
      <w:r w:rsidR="00076BC8" w:rsidRPr="007C2119">
        <w:rPr>
          <w:color w:val="000000"/>
          <w:sz w:val="28"/>
          <w:szCs w:val="28"/>
          <w:lang w:val="uk-UA"/>
        </w:rPr>
        <w:t>«</w:t>
      </w:r>
      <w:r w:rsidR="00076BC8" w:rsidRPr="00076BC8">
        <w:rPr>
          <w:color w:val="000000"/>
          <w:sz w:val="28"/>
          <w:szCs w:val="28"/>
          <w:lang w:val="uk-UA"/>
        </w:rPr>
        <w:t xml:space="preserve">Про державну реєстрацію нормативно-правових актів міністерств та інших органів виконавчої влади» </w:t>
      </w:r>
      <w:r w:rsidR="00076BC8" w:rsidRPr="00076BC8">
        <w:rPr>
          <w:color w:val="000000"/>
          <w:sz w:val="28"/>
          <w:szCs w:val="28"/>
          <w:lang w:val="uk-UA"/>
        </w:rPr>
        <w:br/>
        <w:t>від 03.10.1992 р. № 493, який передбачає, що державній реєстрації підлягають нормативно-правові акти, які видаються  міністерствами, іншими органами виконавчої влади, органами господарського  управління  та  контролю.</w:t>
      </w:r>
    </w:p>
    <w:p w14:paraId="27B51104" w14:textId="342AB206" w:rsidR="008B444E" w:rsidRPr="001616D6" w:rsidRDefault="005F30AA" w:rsidP="001616D6">
      <w:pPr>
        <w:ind w:firstLine="709"/>
        <w:jc w:val="both"/>
        <w:rPr>
          <w:bCs/>
          <w:sz w:val="28"/>
          <w:szCs w:val="28"/>
          <w:lang w:val="uk-UA"/>
        </w:rPr>
      </w:pPr>
      <w:r w:rsidRPr="006F4361">
        <w:rPr>
          <w:sz w:val="28"/>
          <w:szCs w:val="28"/>
          <w:lang w:val="uk-UA"/>
        </w:rPr>
        <w:t>2.</w:t>
      </w:r>
      <w:r w:rsidR="00076BC8">
        <w:rPr>
          <w:sz w:val="28"/>
          <w:szCs w:val="28"/>
          <w:lang w:val="uk-UA"/>
        </w:rPr>
        <w:t>5</w:t>
      </w:r>
      <w:r w:rsidR="007246C5" w:rsidRPr="006F4361">
        <w:rPr>
          <w:sz w:val="28"/>
          <w:szCs w:val="28"/>
          <w:lang w:val="uk-UA"/>
        </w:rPr>
        <w:t xml:space="preserve">. </w:t>
      </w:r>
      <w:r w:rsidR="00190AC2" w:rsidRPr="006F4361">
        <w:rPr>
          <w:sz w:val="28"/>
          <w:szCs w:val="28"/>
          <w:lang w:val="uk-UA"/>
        </w:rPr>
        <w:t>З п</w:t>
      </w:r>
      <w:r w:rsidR="0007334C" w:rsidRPr="006F4361">
        <w:rPr>
          <w:sz w:val="28"/>
          <w:szCs w:val="28"/>
          <w:lang w:val="uk-UA"/>
        </w:rPr>
        <w:t>оложення проекту, де йдеться про «</w:t>
      </w:r>
      <w:r w:rsidR="0007334C" w:rsidRPr="006F4361">
        <w:rPr>
          <w:sz w:val="28"/>
          <w:szCs w:val="28"/>
          <w:lang w:val="uk-UA" w:eastAsia="uk-UA"/>
        </w:rPr>
        <w:t xml:space="preserve">нотаріальні округи, в яких кількість нотаріусів є </w:t>
      </w:r>
      <w:r w:rsidR="0007334C" w:rsidRPr="001E1447">
        <w:rPr>
          <w:sz w:val="28"/>
          <w:szCs w:val="28"/>
          <w:lang w:val="uk-UA" w:eastAsia="uk-UA"/>
        </w:rPr>
        <w:t>недостатньою»</w:t>
      </w:r>
      <w:r w:rsidR="0007334C" w:rsidRPr="001E1447">
        <w:rPr>
          <w:sz w:val="28"/>
          <w:szCs w:val="28"/>
          <w:lang w:val="uk-UA"/>
        </w:rPr>
        <w:t xml:space="preserve"> </w:t>
      </w:r>
      <w:r w:rsidRPr="001E1447">
        <w:rPr>
          <w:sz w:val="28"/>
          <w:szCs w:val="28"/>
          <w:lang w:val="uk-UA"/>
        </w:rPr>
        <w:t>(новий п. 11 ч. 1 ст. 2-1, нова ст.</w:t>
      </w:r>
      <w:r w:rsidRPr="001E1447">
        <w:rPr>
          <w:sz w:val="28"/>
          <w:szCs w:val="28"/>
          <w:lang w:val="uk-UA" w:eastAsia="uk-UA"/>
        </w:rPr>
        <w:t xml:space="preserve"> 8</w:t>
      </w:r>
      <w:r w:rsidRPr="001E1447">
        <w:rPr>
          <w:sz w:val="28"/>
          <w:szCs w:val="28"/>
          <w:vertAlign w:val="superscript"/>
          <w:lang w:val="uk-UA" w:eastAsia="uk-UA"/>
        </w:rPr>
        <w:t>-2</w:t>
      </w:r>
      <w:r w:rsidRPr="001E1447">
        <w:rPr>
          <w:sz w:val="28"/>
          <w:szCs w:val="28"/>
          <w:lang w:val="uk-UA"/>
        </w:rPr>
        <w:t xml:space="preserve">, нові </w:t>
      </w:r>
      <w:proofErr w:type="spellStart"/>
      <w:r w:rsidRPr="001E1447">
        <w:rPr>
          <w:sz w:val="28"/>
          <w:szCs w:val="28"/>
          <w:lang w:val="uk-UA"/>
        </w:rPr>
        <w:t>ч.ч</w:t>
      </w:r>
      <w:proofErr w:type="spellEnd"/>
      <w:r w:rsidRPr="001E1447">
        <w:rPr>
          <w:sz w:val="28"/>
          <w:szCs w:val="28"/>
          <w:lang w:val="uk-UA"/>
        </w:rPr>
        <w:t xml:space="preserve">. 4,5 ст. </w:t>
      </w:r>
      <w:r w:rsidRPr="001E1447">
        <w:rPr>
          <w:sz w:val="28"/>
          <w:szCs w:val="28"/>
          <w:lang w:val="uk-UA" w:eastAsia="uk-UA"/>
        </w:rPr>
        <w:t>13</w:t>
      </w:r>
      <w:r w:rsidRPr="001E1447">
        <w:rPr>
          <w:sz w:val="28"/>
          <w:szCs w:val="28"/>
          <w:vertAlign w:val="superscript"/>
          <w:lang w:val="uk-UA" w:eastAsia="uk-UA"/>
        </w:rPr>
        <w:t>-1</w:t>
      </w:r>
      <w:r w:rsidRPr="001E1447">
        <w:rPr>
          <w:sz w:val="28"/>
          <w:szCs w:val="28"/>
          <w:lang w:val="uk-UA"/>
        </w:rPr>
        <w:t>, зміни до ст. 24 Закону)</w:t>
      </w:r>
      <w:r w:rsidRPr="001E1447">
        <w:rPr>
          <w:sz w:val="28"/>
          <w:szCs w:val="28"/>
          <w:lang w:val="uk-UA" w:eastAsia="en-US"/>
        </w:rPr>
        <w:t xml:space="preserve"> </w:t>
      </w:r>
      <w:r w:rsidR="00190AC2" w:rsidRPr="001E1447">
        <w:rPr>
          <w:sz w:val="28"/>
          <w:szCs w:val="28"/>
          <w:lang w:val="uk-UA"/>
        </w:rPr>
        <w:t xml:space="preserve">незрозуміло, яку кількість нотаріусів на округ потрібно вважати достатньою . Це питання вважаємо важливим, оскільки воно </w:t>
      </w:r>
      <w:r w:rsidR="004F2FF9" w:rsidRPr="001E1447">
        <w:rPr>
          <w:sz w:val="28"/>
          <w:szCs w:val="28"/>
          <w:lang w:val="uk-UA"/>
        </w:rPr>
        <w:t xml:space="preserve"> прямо впливає </w:t>
      </w:r>
      <w:r w:rsidR="00F94B81" w:rsidRPr="001E1447">
        <w:rPr>
          <w:sz w:val="28"/>
          <w:szCs w:val="28"/>
          <w:lang w:val="uk-UA"/>
        </w:rPr>
        <w:t xml:space="preserve">як </w:t>
      </w:r>
      <w:r w:rsidR="00190AC2" w:rsidRPr="001E1447">
        <w:rPr>
          <w:sz w:val="28"/>
          <w:szCs w:val="28"/>
          <w:lang w:val="uk-UA"/>
        </w:rPr>
        <w:t xml:space="preserve">на </w:t>
      </w:r>
      <w:r w:rsidR="00190AC2" w:rsidRPr="001E1447">
        <w:rPr>
          <w:sz w:val="28"/>
          <w:szCs w:val="28"/>
          <w:lang w:val="uk-UA"/>
        </w:rPr>
        <w:lastRenderedPageBreak/>
        <w:t>право за</w:t>
      </w:r>
      <w:r w:rsidR="001616D6" w:rsidRPr="001E1447">
        <w:rPr>
          <w:sz w:val="28"/>
          <w:szCs w:val="28"/>
        </w:rPr>
        <w:t>й</w:t>
      </w:r>
      <w:proofErr w:type="spellStart"/>
      <w:r w:rsidR="00190AC2" w:rsidRPr="001E1447">
        <w:rPr>
          <w:sz w:val="28"/>
          <w:szCs w:val="28"/>
          <w:lang w:val="uk-UA"/>
        </w:rPr>
        <w:t>няття</w:t>
      </w:r>
      <w:proofErr w:type="spellEnd"/>
      <w:r w:rsidR="00190AC2" w:rsidRPr="001E1447">
        <w:rPr>
          <w:sz w:val="28"/>
          <w:szCs w:val="28"/>
          <w:lang w:val="uk-UA"/>
        </w:rPr>
        <w:t xml:space="preserve"> нотаріальною діяльністю</w:t>
      </w:r>
      <w:r w:rsidR="004F2FF9" w:rsidRPr="001E1447">
        <w:rPr>
          <w:sz w:val="28"/>
          <w:szCs w:val="28"/>
          <w:lang w:val="uk-UA"/>
        </w:rPr>
        <w:t xml:space="preserve">  в тому чи іншому окрузі</w:t>
      </w:r>
      <w:r w:rsidR="00F94B81" w:rsidRPr="001E1447">
        <w:rPr>
          <w:sz w:val="28"/>
          <w:szCs w:val="28"/>
          <w:lang w:val="uk-UA"/>
        </w:rPr>
        <w:t>, так і на можливість реалізації прав громадян</w:t>
      </w:r>
      <w:r w:rsidR="004F2FF9" w:rsidRPr="001E1447">
        <w:rPr>
          <w:sz w:val="28"/>
          <w:szCs w:val="28"/>
          <w:lang w:val="uk-UA"/>
        </w:rPr>
        <w:t>.</w:t>
      </w:r>
      <w:r w:rsidR="008B444E" w:rsidRPr="001E1447">
        <w:rPr>
          <w:sz w:val="28"/>
          <w:szCs w:val="28"/>
          <w:lang w:val="uk-UA"/>
        </w:rPr>
        <w:t xml:space="preserve"> Нова ч. 4 ст. 13-1 Закону, відповідно до якої  «п</w:t>
      </w:r>
      <w:r w:rsidR="008B444E" w:rsidRPr="001E1447">
        <w:rPr>
          <w:bCs/>
          <w:sz w:val="28"/>
          <w:szCs w:val="28"/>
          <w:lang w:val="uk-UA"/>
        </w:rPr>
        <w:t>ерелік нотаріальних округів, в яких кількість нотаріусів є недостатньою, визначаються Міністерством юстиції України за погодженням з Нотаріальною палатою України», не встановлює принципів подібного визначення.</w:t>
      </w:r>
    </w:p>
    <w:p w14:paraId="51CB6E3D" w14:textId="5E4BB55A" w:rsidR="004F2FF9" w:rsidRPr="006F4361" w:rsidRDefault="004F2FF9" w:rsidP="003F0E99">
      <w:pPr>
        <w:pStyle w:val="af4"/>
        <w:tabs>
          <w:tab w:val="left" w:pos="851"/>
          <w:tab w:val="left" w:pos="1134"/>
        </w:tabs>
        <w:ind w:left="0" w:firstLine="709"/>
        <w:jc w:val="both"/>
        <w:rPr>
          <w:sz w:val="28"/>
          <w:szCs w:val="28"/>
          <w:lang w:val="uk-UA" w:eastAsia="uk-UA"/>
        </w:rPr>
      </w:pPr>
      <w:r w:rsidRPr="006F4361">
        <w:rPr>
          <w:sz w:val="28"/>
          <w:szCs w:val="28"/>
          <w:lang w:val="uk-UA"/>
        </w:rPr>
        <w:t xml:space="preserve"> У зв’язку з наведеним, подібна невизначеність,</w:t>
      </w:r>
      <w:r w:rsidR="00190AC2" w:rsidRPr="006F4361">
        <w:rPr>
          <w:sz w:val="28"/>
          <w:szCs w:val="28"/>
          <w:lang w:val="uk-UA"/>
        </w:rPr>
        <w:t xml:space="preserve"> </w:t>
      </w:r>
      <w:r w:rsidRPr="006F4361">
        <w:rPr>
          <w:rFonts w:eastAsia="Calibri"/>
          <w:sz w:val="28"/>
          <w:szCs w:val="28"/>
          <w:lang w:val="uk-UA" w:eastAsia="en-US"/>
        </w:rPr>
        <w:t>як зазначи</w:t>
      </w:r>
      <w:r w:rsidRPr="006F4361">
        <w:rPr>
          <w:sz w:val="28"/>
          <w:szCs w:val="28"/>
          <w:lang w:val="uk-UA"/>
        </w:rPr>
        <w:t>в Конституційний Суд України у в</w:t>
      </w:r>
      <w:r w:rsidRPr="006F4361">
        <w:rPr>
          <w:rFonts w:eastAsia="Calibri"/>
          <w:sz w:val="28"/>
          <w:szCs w:val="28"/>
          <w:lang w:val="uk-UA" w:eastAsia="en-US"/>
        </w:rPr>
        <w:t xml:space="preserve">исновку </w:t>
      </w:r>
      <w:r w:rsidRPr="001E1447">
        <w:rPr>
          <w:rFonts w:eastAsia="Calibri"/>
          <w:sz w:val="28"/>
          <w:szCs w:val="28"/>
          <w:lang w:val="uk-UA" w:eastAsia="en-US"/>
        </w:rPr>
        <w:t>від 20 листопада 2019 року № 6-в/2019, є несумісною із принципом верховенства права – однією з основоположних гарантій дотримання прав і свобод людини і громадянина (</w:t>
      </w:r>
      <w:proofErr w:type="spellStart"/>
      <w:r w:rsidR="001616D6" w:rsidRPr="001E1447">
        <w:rPr>
          <w:rFonts w:eastAsia="Calibri"/>
          <w:sz w:val="28"/>
          <w:szCs w:val="28"/>
          <w:lang w:val="uk-UA" w:eastAsia="en-US"/>
        </w:rPr>
        <w:t>абз</w:t>
      </w:r>
      <w:proofErr w:type="spellEnd"/>
      <w:r w:rsidR="001616D6" w:rsidRPr="001E1447">
        <w:rPr>
          <w:rFonts w:eastAsia="Calibri"/>
          <w:sz w:val="28"/>
          <w:szCs w:val="28"/>
          <w:lang w:val="uk-UA" w:eastAsia="en-US"/>
        </w:rPr>
        <w:t>. 12</w:t>
      </w:r>
      <w:r w:rsidR="001E1447" w:rsidRPr="001E1447">
        <w:rPr>
          <w:rFonts w:eastAsia="Calibri"/>
          <w:sz w:val="28"/>
          <w:szCs w:val="28"/>
          <w:lang w:val="uk-UA" w:eastAsia="en-US"/>
        </w:rPr>
        <w:t xml:space="preserve"> </w:t>
      </w:r>
      <w:proofErr w:type="spellStart"/>
      <w:r w:rsidR="002E339A" w:rsidRPr="001E1447">
        <w:rPr>
          <w:rFonts w:eastAsia="Calibri"/>
          <w:sz w:val="28"/>
          <w:szCs w:val="28"/>
          <w:lang w:val="uk-UA" w:eastAsia="en-US"/>
        </w:rPr>
        <w:t>пп</w:t>
      </w:r>
      <w:proofErr w:type="spellEnd"/>
      <w:r w:rsidR="002E339A" w:rsidRPr="001E1447">
        <w:rPr>
          <w:rFonts w:eastAsia="Calibri"/>
          <w:sz w:val="28"/>
          <w:szCs w:val="28"/>
          <w:lang w:val="uk-UA" w:eastAsia="en-US"/>
        </w:rPr>
        <w:t>.</w:t>
      </w:r>
      <w:r w:rsidRPr="001E1447">
        <w:rPr>
          <w:rFonts w:eastAsia="Calibri"/>
          <w:sz w:val="28"/>
          <w:szCs w:val="28"/>
          <w:lang w:val="uk-UA" w:eastAsia="en-US"/>
        </w:rPr>
        <w:t xml:space="preserve"> 2.1 </w:t>
      </w:r>
      <w:r w:rsidR="002E339A" w:rsidRPr="001E1447">
        <w:rPr>
          <w:rFonts w:eastAsia="Calibri"/>
          <w:sz w:val="28"/>
          <w:szCs w:val="28"/>
          <w:lang w:val="uk-UA" w:eastAsia="en-US"/>
        </w:rPr>
        <w:t>п.</w:t>
      </w:r>
      <w:r w:rsidRPr="001E1447">
        <w:rPr>
          <w:rFonts w:eastAsia="Calibri"/>
          <w:sz w:val="28"/>
          <w:szCs w:val="28"/>
          <w:lang w:val="uk-UA" w:eastAsia="en-US"/>
        </w:rPr>
        <w:t xml:space="preserve"> 2 мотивувальної частини Висновку). На дотриманні основних фундаментальних елементів цього принципу щодо чіткості, ясності і недвозначності юридичних норм, оскільки інше не може забезпечити їх однакове застосування і не виключає</w:t>
      </w:r>
      <w:r w:rsidRPr="006F4361">
        <w:rPr>
          <w:rFonts w:eastAsia="Calibri"/>
          <w:sz w:val="28"/>
          <w:szCs w:val="28"/>
          <w:lang w:val="uk-UA" w:eastAsia="en-US"/>
        </w:rPr>
        <w:t xml:space="preserve"> необмеженості трактування у правозастосовній практиці, неодноразово звертав увагу Конституційний Суд України у своїх рішеннях від 22 вересня 2005 року </w:t>
      </w:r>
      <w:r w:rsidR="001E1447">
        <w:rPr>
          <w:rFonts w:eastAsia="Calibri"/>
          <w:sz w:val="28"/>
          <w:szCs w:val="28"/>
          <w:lang w:val="uk-UA" w:eastAsia="en-US"/>
        </w:rPr>
        <w:br/>
      </w:r>
      <w:r w:rsidRPr="006F4361">
        <w:rPr>
          <w:rFonts w:eastAsia="Calibri"/>
          <w:sz w:val="28"/>
          <w:szCs w:val="28"/>
          <w:lang w:val="uk-UA" w:eastAsia="en-US"/>
        </w:rPr>
        <w:t xml:space="preserve">№ 5-рп/2005, від 29 червня 2010 року № 17-рп/2010, від 22 грудня 2010 року </w:t>
      </w:r>
      <w:r w:rsidR="001E1447">
        <w:rPr>
          <w:rFonts w:eastAsia="Calibri"/>
          <w:sz w:val="28"/>
          <w:szCs w:val="28"/>
          <w:lang w:val="uk-UA" w:eastAsia="en-US"/>
        </w:rPr>
        <w:br/>
      </w:r>
      <w:r w:rsidRPr="006F4361">
        <w:rPr>
          <w:rFonts w:eastAsia="Calibri"/>
          <w:sz w:val="28"/>
          <w:szCs w:val="28"/>
          <w:lang w:val="uk-UA" w:eastAsia="en-US"/>
        </w:rPr>
        <w:t xml:space="preserve">№ 23-рп/2010, від 11 жовтня 2011 року № 10-рп/2011, від 20 грудня 2017 року </w:t>
      </w:r>
      <w:r w:rsidR="001E1447">
        <w:rPr>
          <w:rFonts w:eastAsia="Calibri"/>
          <w:sz w:val="28"/>
          <w:szCs w:val="28"/>
          <w:lang w:val="uk-UA" w:eastAsia="en-US"/>
        </w:rPr>
        <w:br/>
      </w:r>
      <w:r w:rsidRPr="006F4361">
        <w:rPr>
          <w:rFonts w:eastAsia="Calibri"/>
          <w:sz w:val="28"/>
          <w:szCs w:val="28"/>
          <w:lang w:val="uk-UA" w:eastAsia="en-US"/>
        </w:rPr>
        <w:t>№ 2-р/2017, від 27 лютого 2018 року№ 1-р/2018, від 2</w:t>
      </w:r>
      <w:r w:rsidRPr="006F4361">
        <w:rPr>
          <w:sz w:val="28"/>
          <w:szCs w:val="28"/>
          <w:lang w:val="uk-UA"/>
        </w:rPr>
        <w:t xml:space="preserve">0 червня 2019 року </w:t>
      </w:r>
      <w:r w:rsidR="001E1447">
        <w:rPr>
          <w:sz w:val="28"/>
          <w:szCs w:val="28"/>
          <w:lang w:val="uk-UA"/>
        </w:rPr>
        <w:br/>
      </w:r>
      <w:r w:rsidRPr="006F4361">
        <w:rPr>
          <w:sz w:val="28"/>
          <w:szCs w:val="28"/>
          <w:lang w:val="uk-UA"/>
        </w:rPr>
        <w:t xml:space="preserve">№ 6-р/2019. </w:t>
      </w:r>
    </w:p>
    <w:p w14:paraId="29DBCBEE" w14:textId="77777777" w:rsidR="00076BC8" w:rsidRDefault="005F30AA" w:rsidP="00076BC8">
      <w:pPr>
        <w:ind w:firstLine="709"/>
        <w:jc w:val="both"/>
        <w:rPr>
          <w:bCs/>
          <w:iCs/>
          <w:sz w:val="28"/>
          <w:szCs w:val="28"/>
          <w:lang w:val="uk-UA"/>
        </w:rPr>
      </w:pPr>
      <w:r w:rsidRPr="006F4361">
        <w:rPr>
          <w:sz w:val="28"/>
          <w:szCs w:val="28"/>
          <w:lang w:val="uk-UA" w:eastAsia="uk-UA"/>
        </w:rPr>
        <w:t>2.</w:t>
      </w:r>
      <w:r w:rsidR="00076BC8">
        <w:rPr>
          <w:sz w:val="28"/>
          <w:szCs w:val="28"/>
          <w:lang w:val="uk-UA" w:eastAsia="uk-UA"/>
        </w:rPr>
        <w:t>6</w:t>
      </w:r>
      <w:r w:rsidR="00C94C58" w:rsidRPr="006F4361">
        <w:rPr>
          <w:sz w:val="28"/>
          <w:szCs w:val="28"/>
          <w:lang w:val="uk-UA" w:eastAsia="uk-UA"/>
        </w:rPr>
        <w:t xml:space="preserve">. </w:t>
      </w:r>
      <w:r w:rsidR="00A77230" w:rsidRPr="006F4361">
        <w:rPr>
          <w:sz w:val="28"/>
          <w:szCs w:val="28"/>
          <w:lang w:val="uk-UA" w:eastAsia="uk-UA"/>
        </w:rPr>
        <w:t xml:space="preserve">У </w:t>
      </w:r>
      <w:r w:rsidR="006E6CC8" w:rsidRPr="006F4361">
        <w:rPr>
          <w:sz w:val="28"/>
          <w:szCs w:val="28"/>
          <w:lang w:val="uk-UA" w:eastAsia="uk-UA"/>
        </w:rPr>
        <w:t xml:space="preserve">новій </w:t>
      </w:r>
      <w:r w:rsidR="00A77230" w:rsidRPr="006F4361">
        <w:rPr>
          <w:sz w:val="28"/>
          <w:szCs w:val="28"/>
          <w:lang w:val="uk-UA" w:eastAsia="uk-UA"/>
        </w:rPr>
        <w:t xml:space="preserve">ч. </w:t>
      </w:r>
      <w:r w:rsidR="006E6CC8" w:rsidRPr="006F4361">
        <w:rPr>
          <w:sz w:val="28"/>
          <w:szCs w:val="28"/>
          <w:lang w:val="uk-UA" w:eastAsia="uk-UA"/>
        </w:rPr>
        <w:t>8</w:t>
      </w:r>
      <w:r w:rsidR="00A77230" w:rsidRPr="006F4361">
        <w:rPr>
          <w:sz w:val="28"/>
          <w:szCs w:val="28"/>
          <w:lang w:val="uk-UA" w:eastAsia="uk-UA"/>
        </w:rPr>
        <w:t xml:space="preserve"> ст. </w:t>
      </w:r>
      <w:r w:rsidR="006E6CC8" w:rsidRPr="006F4361">
        <w:rPr>
          <w:sz w:val="28"/>
          <w:szCs w:val="28"/>
          <w:lang w:val="uk-UA" w:eastAsia="uk-UA"/>
        </w:rPr>
        <w:t>10</w:t>
      </w:r>
      <w:r w:rsidR="00A77230" w:rsidRPr="006F4361">
        <w:rPr>
          <w:sz w:val="28"/>
          <w:szCs w:val="28"/>
          <w:lang w:val="uk-UA" w:eastAsia="uk-UA"/>
        </w:rPr>
        <w:t xml:space="preserve"> Закону встановлюється, що </w:t>
      </w:r>
      <w:r w:rsidR="006E6CC8" w:rsidRPr="006F4361">
        <w:rPr>
          <w:sz w:val="28"/>
          <w:szCs w:val="28"/>
          <w:lang w:val="uk-UA" w:eastAsia="uk-UA"/>
        </w:rPr>
        <w:t>«</w:t>
      </w:r>
      <w:r w:rsidR="0029579C" w:rsidRPr="006F4361">
        <w:rPr>
          <w:rFonts w:eastAsia="Calibri"/>
          <w:bCs/>
          <w:sz w:val="28"/>
          <w:szCs w:val="28"/>
          <w:shd w:val="clear" w:color="auto" w:fill="FFFFFF"/>
          <w:lang w:val="uk-UA" w:eastAsia="uk-UA"/>
        </w:rPr>
        <w:t>НП</w:t>
      </w:r>
      <w:r w:rsidR="006E6CC8" w:rsidRPr="006F4361">
        <w:rPr>
          <w:rFonts w:eastAsia="Calibri"/>
          <w:bCs/>
          <w:sz w:val="28"/>
          <w:szCs w:val="28"/>
          <w:shd w:val="clear" w:color="auto" w:fill="FFFFFF"/>
          <w:lang w:val="uk-UA" w:eastAsia="uk-UA"/>
        </w:rPr>
        <w:t xml:space="preserve">У </w:t>
      </w:r>
      <w:r w:rsidR="006E6CC8" w:rsidRPr="006F4361">
        <w:rPr>
          <w:rFonts w:eastAsia="Calibri"/>
          <w:bCs/>
          <w:i/>
          <w:iCs/>
          <w:sz w:val="28"/>
          <w:szCs w:val="28"/>
          <w:shd w:val="clear" w:color="auto" w:fill="FFFFFF"/>
          <w:lang w:val="uk-UA" w:eastAsia="uk-UA"/>
        </w:rPr>
        <w:t>може</w:t>
      </w:r>
      <w:r w:rsidR="006E6CC8" w:rsidRPr="006F4361">
        <w:rPr>
          <w:rFonts w:eastAsia="Calibri"/>
          <w:bCs/>
          <w:sz w:val="28"/>
          <w:szCs w:val="28"/>
          <w:shd w:val="clear" w:color="auto" w:fill="FFFFFF"/>
          <w:lang w:val="uk-UA" w:eastAsia="uk-UA"/>
        </w:rPr>
        <w:t xml:space="preserve"> встановити плату за складання кваліфікаційного іспиту та порядок її </w:t>
      </w:r>
      <w:r w:rsidR="006E6CC8" w:rsidRPr="006F4361">
        <w:rPr>
          <w:rFonts w:eastAsia="Calibri"/>
          <w:bCs/>
          <w:sz w:val="28"/>
          <w:szCs w:val="28"/>
          <w:shd w:val="clear" w:color="auto" w:fill="FFFFFF"/>
          <w:lang w:val="uk-UA" w:eastAsia="uk-UA"/>
        </w:rPr>
        <w:lastRenderedPageBreak/>
        <w:t xml:space="preserve">внесення. Розмір плати за складання </w:t>
      </w:r>
      <w:bookmarkStart w:id="13" w:name="_Hlk76118396"/>
      <w:r w:rsidR="006E6CC8" w:rsidRPr="006F4361">
        <w:rPr>
          <w:rFonts w:eastAsia="Calibri"/>
          <w:bCs/>
          <w:sz w:val="28"/>
          <w:szCs w:val="28"/>
          <w:shd w:val="clear" w:color="auto" w:fill="FFFFFF"/>
          <w:lang w:val="uk-UA" w:eastAsia="uk-UA"/>
        </w:rPr>
        <w:t xml:space="preserve">кваліфікаційного іспиту </w:t>
      </w:r>
      <w:bookmarkEnd w:id="13"/>
      <w:r w:rsidR="006E6CC8" w:rsidRPr="006F4361">
        <w:rPr>
          <w:rFonts w:eastAsia="Calibri"/>
          <w:bCs/>
          <w:sz w:val="28"/>
          <w:szCs w:val="28"/>
          <w:shd w:val="clear" w:color="auto" w:fill="FFFFFF"/>
          <w:lang w:val="uk-UA" w:eastAsia="uk-UA"/>
        </w:rPr>
        <w:t xml:space="preserve">визначається з урахуванням потреби покриття відповідних витрат та не може перевищувати трьох прожиткових мінімумів для працездатних осіб, установлених законом на день подання особою заяви про допуск до складання кваліфікаційного іспиту». </w:t>
      </w:r>
      <w:r w:rsidR="00076BC8" w:rsidRPr="006749FD">
        <w:rPr>
          <w:sz w:val="28"/>
          <w:szCs w:val="28"/>
          <w:lang w:val="uk-UA" w:eastAsia="uk-UA"/>
        </w:rPr>
        <w:t>Проте слід звернути увагу, що у даному випадку використання слова «може» суперечить вимо</w:t>
      </w:r>
      <w:r w:rsidR="00076BC8">
        <w:rPr>
          <w:sz w:val="28"/>
          <w:szCs w:val="28"/>
          <w:lang w:val="uk-UA" w:eastAsia="uk-UA"/>
        </w:rPr>
        <w:t xml:space="preserve">гам визначеності правової норми, оскільки допускає її різне тлумачення. Наприклад, плата може встановлюватися для всіх осіб без винятку, або з цього правила можуть встановлюватися винятки для певних осіб. Це несе в собі </w:t>
      </w:r>
      <w:r w:rsidR="00076BC8" w:rsidRPr="006749FD">
        <w:rPr>
          <w:bCs/>
          <w:iCs/>
          <w:sz w:val="28"/>
          <w:szCs w:val="28"/>
          <w:lang w:val="uk-UA"/>
        </w:rPr>
        <w:t xml:space="preserve">корупційні ризики та можливості для зловживань </w:t>
      </w:r>
      <w:r w:rsidR="00076BC8">
        <w:rPr>
          <w:bCs/>
          <w:iCs/>
          <w:sz w:val="28"/>
          <w:szCs w:val="28"/>
          <w:lang w:val="uk-UA"/>
        </w:rPr>
        <w:t>з боку НПУ.</w:t>
      </w:r>
    </w:p>
    <w:p w14:paraId="326898C1" w14:textId="4DFBB702" w:rsidR="00D26D45" w:rsidRPr="001E1447" w:rsidRDefault="00ED3E5C" w:rsidP="003F0E99">
      <w:pPr>
        <w:pStyle w:val="af6"/>
        <w:shd w:val="clear" w:color="auto" w:fill="FFFFFF"/>
        <w:ind w:firstLine="709"/>
        <w:jc w:val="both"/>
        <w:rPr>
          <w:sz w:val="28"/>
          <w:szCs w:val="28"/>
          <w:lang w:val="uk-UA"/>
        </w:rPr>
      </w:pPr>
      <w:r w:rsidRPr="001E1447">
        <w:rPr>
          <w:bCs/>
          <w:iCs/>
          <w:sz w:val="28"/>
          <w:szCs w:val="28"/>
          <w:lang w:val="uk-UA"/>
        </w:rPr>
        <w:t>2.</w:t>
      </w:r>
      <w:r w:rsidR="00076BC8" w:rsidRPr="001E1447">
        <w:rPr>
          <w:bCs/>
          <w:iCs/>
          <w:sz w:val="28"/>
          <w:szCs w:val="28"/>
          <w:lang w:val="uk-UA"/>
        </w:rPr>
        <w:t>7</w:t>
      </w:r>
      <w:r w:rsidR="00F640C7" w:rsidRPr="001E1447">
        <w:rPr>
          <w:bCs/>
          <w:iCs/>
          <w:sz w:val="28"/>
          <w:szCs w:val="28"/>
          <w:lang w:val="uk-UA"/>
        </w:rPr>
        <w:t xml:space="preserve">. </w:t>
      </w:r>
      <w:r w:rsidR="00F41AEC" w:rsidRPr="001E1447">
        <w:rPr>
          <w:bCs/>
          <w:iCs/>
          <w:sz w:val="28"/>
          <w:szCs w:val="28"/>
          <w:lang w:val="uk-UA"/>
        </w:rPr>
        <w:t>У</w:t>
      </w:r>
      <w:r w:rsidR="00C3470B" w:rsidRPr="001E1447">
        <w:rPr>
          <w:bCs/>
          <w:iCs/>
          <w:sz w:val="28"/>
          <w:szCs w:val="28"/>
          <w:lang w:val="uk-UA"/>
        </w:rPr>
        <w:t xml:space="preserve"> нов</w:t>
      </w:r>
      <w:r w:rsidR="00F41AEC" w:rsidRPr="001E1447">
        <w:rPr>
          <w:bCs/>
          <w:iCs/>
          <w:sz w:val="28"/>
          <w:szCs w:val="28"/>
          <w:lang w:val="uk-UA"/>
        </w:rPr>
        <w:t>ій редакції</w:t>
      </w:r>
      <w:r w:rsidR="00F640C7" w:rsidRPr="001E1447">
        <w:rPr>
          <w:bCs/>
          <w:iCs/>
          <w:sz w:val="28"/>
          <w:szCs w:val="28"/>
          <w:lang w:val="uk-UA"/>
        </w:rPr>
        <w:t xml:space="preserve"> ч. 3 ст. 23 Закону д</w:t>
      </w:r>
      <w:r w:rsidR="00F640C7" w:rsidRPr="001E1447">
        <w:rPr>
          <w:bCs/>
          <w:sz w:val="28"/>
          <w:szCs w:val="28"/>
          <w:lang w:val="uk-UA" w:eastAsia="uk-UA"/>
        </w:rPr>
        <w:t xml:space="preserve">опускається виконання нотаріусом обов'язків </w:t>
      </w:r>
      <w:r w:rsidR="00F640C7" w:rsidRPr="001E1447">
        <w:rPr>
          <w:bCs/>
          <w:i/>
          <w:sz w:val="28"/>
          <w:szCs w:val="28"/>
          <w:lang w:val="uk-UA" w:eastAsia="uk-UA"/>
        </w:rPr>
        <w:t xml:space="preserve">нотаріуса </w:t>
      </w:r>
      <w:r w:rsidR="00F640C7" w:rsidRPr="001E1447">
        <w:rPr>
          <w:bCs/>
          <w:sz w:val="28"/>
          <w:szCs w:val="28"/>
          <w:lang w:val="uk-UA" w:eastAsia="uk-UA"/>
        </w:rPr>
        <w:t xml:space="preserve">та/або завідуючого державного нотаріального архіву на підставі </w:t>
      </w:r>
      <w:r w:rsidR="00F640C7" w:rsidRPr="001E1447">
        <w:rPr>
          <w:bCs/>
          <w:i/>
          <w:sz w:val="28"/>
          <w:szCs w:val="28"/>
          <w:lang w:val="uk-UA" w:eastAsia="uk-UA"/>
        </w:rPr>
        <w:t>контракту</w:t>
      </w:r>
      <w:r w:rsidR="00F640C7" w:rsidRPr="001E1447">
        <w:rPr>
          <w:bCs/>
          <w:sz w:val="28"/>
          <w:szCs w:val="28"/>
          <w:lang w:val="uk-UA" w:eastAsia="uk-UA"/>
        </w:rPr>
        <w:t>, укладеного ним з відповідним територіальним органом Міністерства юстиції України</w:t>
      </w:r>
      <w:r w:rsidR="001537A2" w:rsidRPr="001E1447">
        <w:rPr>
          <w:sz w:val="28"/>
          <w:szCs w:val="28"/>
          <w:lang w:val="uk-UA"/>
        </w:rPr>
        <w:t xml:space="preserve">. </w:t>
      </w:r>
      <w:r w:rsidR="00D26D45" w:rsidRPr="001E1447">
        <w:rPr>
          <w:sz w:val="28"/>
          <w:szCs w:val="28"/>
          <w:lang w:val="uk-UA"/>
        </w:rPr>
        <w:t xml:space="preserve">Однак наведене не </w:t>
      </w:r>
      <w:r w:rsidR="00A315AC" w:rsidRPr="001E1447">
        <w:rPr>
          <w:sz w:val="28"/>
          <w:szCs w:val="28"/>
          <w:lang w:val="uk-UA"/>
        </w:rPr>
        <w:t>враховує</w:t>
      </w:r>
      <w:r w:rsidR="00D26D45" w:rsidRPr="001E1447">
        <w:rPr>
          <w:sz w:val="28"/>
          <w:szCs w:val="28"/>
          <w:lang w:val="uk-UA"/>
        </w:rPr>
        <w:t xml:space="preserve"> </w:t>
      </w:r>
      <w:r w:rsidR="001537A2" w:rsidRPr="001E1447">
        <w:rPr>
          <w:sz w:val="28"/>
          <w:szCs w:val="28"/>
          <w:lang w:val="uk-UA"/>
        </w:rPr>
        <w:t>ст. 29 Закону (</w:t>
      </w:r>
      <w:r w:rsidR="00D26D45" w:rsidRPr="001E1447">
        <w:rPr>
          <w:sz w:val="28"/>
          <w:szCs w:val="28"/>
          <w:lang w:val="uk-UA"/>
        </w:rPr>
        <w:t>як чин</w:t>
      </w:r>
      <w:r w:rsidR="008B444E" w:rsidRPr="001E1447">
        <w:rPr>
          <w:sz w:val="28"/>
          <w:szCs w:val="28"/>
          <w:lang w:val="uk-UA"/>
        </w:rPr>
        <w:t>н</w:t>
      </w:r>
      <w:r w:rsidR="00A315AC" w:rsidRPr="001E1447">
        <w:rPr>
          <w:sz w:val="28"/>
          <w:szCs w:val="28"/>
          <w:lang w:val="uk-UA"/>
        </w:rPr>
        <w:t>у</w:t>
      </w:r>
      <w:r w:rsidR="00D26D45" w:rsidRPr="001E1447">
        <w:rPr>
          <w:sz w:val="28"/>
          <w:szCs w:val="28"/>
          <w:lang w:val="uk-UA"/>
        </w:rPr>
        <w:t xml:space="preserve">, </w:t>
      </w:r>
      <w:r w:rsidR="001537A2" w:rsidRPr="001E1447">
        <w:rPr>
          <w:sz w:val="28"/>
          <w:szCs w:val="28"/>
          <w:lang w:val="uk-UA"/>
        </w:rPr>
        <w:t xml:space="preserve">так </w:t>
      </w:r>
      <w:r w:rsidR="00413486" w:rsidRPr="001E1447">
        <w:rPr>
          <w:sz w:val="28"/>
          <w:szCs w:val="28"/>
          <w:lang w:val="uk-UA"/>
        </w:rPr>
        <w:t>і</w:t>
      </w:r>
      <w:r w:rsidR="00A315AC" w:rsidRPr="001E1447">
        <w:rPr>
          <w:sz w:val="28"/>
          <w:szCs w:val="28"/>
          <w:lang w:val="uk-UA"/>
        </w:rPr>
        <w:t xml:space="preserve"> в </w:t>
      </w:r>
      <w:r w:rsidR="001537A2" w:rsidRPr="001E1447">
        <w:rPr>
          <w:sz w:val="28"/>
          <w:szCs w:val="28"/>
          <w:lang w:val="uk-UA"/>
        </w:rPr>
        <w:t xml:space="preserve"> редакції проекту)</w:t>
      </w:r>
      <w:r w:rsidR="00D26D45" w:rsidRPr="001E1447">
        <w:rPr>
          <w:sz w:val="28"/>
          <w:szCs w:val="28"/>
          <w:lang w:val="uk-UA"/>
        </w:rPr>
        <w:t>,</w:t>
      </w:r>
      <w:r w:rsidR="007B56E8" w:rsidRPr="001E1447">
        <w:rPr>
          <w:b/>
          <w:sz w:val="28"/>
          <w:szCs w:val="28"/>
        </w:rPr>
        <w:t xml:space="preserve"> </w:t>
      </w:r>
      <w:r w:rsidR="007B56E8" w:rsidRPr="001E1447">
        <w:rPr>
          <w:sz w:val="28"/>
          <w:szCs w:val="28"/>
          <w:lang w:val="uk-UA"/>
        </w:rPr>
        <w:t>у якій передбачено, що  «н</w:t>
      </w:r>
      <w:proofErr w:type="spellStart"/>
      <w:r w:rsidR="007B56E8" w:rsidRPr="001E1447">
        <w:rPr>
          <w:sz w:val="28"/>
          <w:szCs w:val="28"/>
        </w:rPr>
        <w:t>отаріус</w:t>
      </w:r>
      <w:proofErr w:type="spellEnd"/>
      <w:r w:rsidR="007B56E8" w:rsidRPr="001E1447">
        <w:rPr>
          <w:sz w:val="28"/>
          <w:szCs w:val="28"/>
        </w:rPr>
        <w:t xml:space="preserve"> </w:t>
      </w:r>
      <w:proofErr w:type="spellStart"/>
      <w:r w:rsidR="007B56E8" w:rsidRPr="001E1447">
        <w:rPr>
          <w:sz w:val="28"/>
          <w:szCs w:val="28"/>
        </w:rPr>
        <w:t>може</w:t>
      </w:r>
      <w:proofErr w:type="spellEnd"/>
      <w:r w:rsidR="007B56E8" w:rsidRPr="001E1447">
        <w:rPr>
          <w:sz w:val="28"/>
          <w:szCs w:val="28"/>
        </w:rPr>
        <w:t xml:space="preserve"> </w:t>
      </w:r>
      <w:proofErr w:type="spellStart"/>
      <w:r w:rsidR="007B56E8" w:rsidRPr="001E1447">
        <w:rPr>
          <w:sz w:val="28"/>
          <w:szCs w:val="28"/>
        </w:rPr>
        <w:t>укласти</w:t>
      </w:r>
      <w:proofErr w:type="spellEnd"/>
      <w:r w:rsidR="007B56E8" w:rsidRPr="001E1447">
        <w:rPr>
          <w:sz w:val="28"/>
          <w:szCs w:val="28"/>
        </w:rPr>
        <w:t xml:space="preserve"> </w:t>
      </w:r>
      <w:proofErr w:type="spellStart"/>
      <w:r w:rsidR="007B56E8" w:rsidRPr="001E1447">
        <w:rPr>
          <w:sz w:val="28"/>
          <w:szCs w:val="28"/>
        </w:rPr>
        <w:t>договір</w:t>
      </w:r>
      <w:proofErr w:type="spellEnd"/>
      <w:r w:rsidR="007B56E8" w:rsidRPr="001E1447">
        <w:rPr>
          <w:sz w:val="28"/>
          <w:szCs w:val="28"/>
        </w:rPr>
        <w:t xml:space="preserve"> про </w:t>
      </w:r>
      <w:proofErr w:type="spellStart"/>
      <w:r w:rsidR="007B56E8" w:rsidRPr="001E1447">
        <w:rPr>
          <w:sz w:val="28"/>
          <w:szCs w:val="28"/>
        </w:rPr>
        <w:t>його</w:t>
      </w:r>
      <w:proofErr w:type="spellEnd"/>
      <w:r w:rsidR="007B56E8" w:rsidRPr="001E1447">
        <w:rPr>
          <w:sz w:val="28"/>
          <w:szCs w:val="28"/>
        </w:rPr>
        <w:t xml:space="preserve"> </w:t>
      </w:r>
      <w:proofErr w:type="spellStart"/>
      <w:r w:rsidR="007B56E8" w:rsidRPr="001E1447">
        <w:rPr>
          <w:sz w:val="28"/>
          <w:szCs w:val="28"/>
        </w:rPr>
        <w:t>заміщення</w:t>
      </w:r>
      <w:proofErr w:type="spellEnd"/>
      <w:r w:rsidR="007B56E8" w:rsidRPr="001E1447">
        <w:rPr>
          <w:sz w:val="28"/>
          <w:szCs w:val="28"/>
        </w:rPr>
        <w:t xml:space="preserve"> з </w:t>
      </w:r>
      <w:proofErr w:type="spellStart"/>
      <w:r w:rsidR="007B56E8" w:rsidRPr="001E1447">
        <w:rPr>
          <w:sz w:val="28"/>
          <w:szCs w:val="28"/>
        </w:rPr>
        <w:t>іншим</w:t>
      </w:r>
      <w:proofErr w:type="spellEnd"/>
      <w:r w:rsidR="007B56E8" w:rsidRPr="001E1447">
        <w:rPr>
          <w:sz w:val="28"/>
          <w:szCs w:val="28"/>
        </w:rPr>
        <w:t xml:space="preserve"> </w:t>
      </w:r>
      <w:proofErr w:type="spellStart"/>
      <w:r w:rsidR="007B56E8" w:rsidRPr="001E1447">
        <w:rPr>
          <w:sz w:val="28"/>
          <w:szCs w:val="28"/>
        </w:rPr>
        <w:t>нотаріусом</w:t>
      </w:r>
      <w:proofErr w:type="spellEnd"/>
      <w:r w:rsidR="007B56E8" w:rsidRPr="001E1447">
        <w:rPr>
          <w:sz w:val="28"/>
          <w:szCs w:val="28"/>
        </w:rPr>
        <w:t xml:space="preserve"> у порядку та в межах </w:t>
      </w:r>
      <w:proofErr w:type="spellStart"/>
      <w:r w:rsidR="007B56E8" w:rsidRPr="001E1447">
        <w:rPr>
          <w:sz w:val="28"/>
          <w:szCs w:val="28"/>
        </w:rPr>
        <w:t>строків</w:t>
      </w:r>
      <w:proofErr w:type="spellEnd"/>
      <w:r w:rsidR="007B56E8" w:rsidRPr="001E1447">
        <w:rPr>
          <w:sz w:val="28"/>
          <w:szCs w:val="28"/>
        </w:rPr>
        <w:t xml:space="preserve">, </w:t>
      </w:r>
      <w:proofErr w:type="spellStart"/>
      <w:r w:rsidR="007B56E8" w:rsidRPr="001E1447">
        <w:rPr>
          <w:sz w:val="28"/>
          <w:szCs w:val="28"/>
        </w:rPr>
        <w:t>визначених</w:t>
      </w:r>
      <w:proofErr w:type="spellEnd"/>
      <w:r w:rsidR="007B56E8" w:rsidRPr="001E1447">
        <w:rPr>
          <w:sz w:val="28"/>
          <w:szCs w:val="28"/>
        </w:rPr>
        <w:t> </w:t>
      </w:r>
      <w:proofErr w:type="spellStart"/>
      <w:r w:rsidR="007B56E8" w:rsidRPr="001E1447">
        <w:rPr>
          <w:sz w:val="28"/>
          <w:szCs w:val="28"/>
        </w:rPr>
        <w:t>статтями</w:t>
      </w:r>
      <w:proofErr w:type="spellEnd"/>
      <w:r w:rsidR="007B56E8" w:rsidRPr="001E1447">
        <w:rPr>
          <w:sz w:val="28"/>
          <w:szCs w:val="28"/>
        </w:rPr>
        <w:t xml:space="preserve"> 29</w:t>
      </w:r>
      <w:r w:rsidR="007B56E8" w:rsidRPr="001E1447">
        <w:rPr>
          <w:sz w:val="28"/>
          <w:szCs w:val="28"/>
          <w:vertAlign w:val="superscript"/>
          <w:lang w:val="uk-UA"/>
        </w:rPr>
        <w:t>1</w:t>
      </w:r>
      <w:r w:rsidR="007B56E8" w:rsidRPr="001E1447">
        <w:rPr>
          <w:sz w:val="28"/>
          <w:szCs w:val="28"/>
        </w:rPr>
        <w:t>, 29</w:t>
      </w:r>
      <w:r w:rsidR="007B56E8" w:rsidRPr="001E1447">
        <w:rPr>
          <w:sz w:val="28"/>
          <w:szCs w:val="28"/>
          <w:vertAlign w:val="superscript"/>
        </w:rPr>
        <w:t>2</w:t>
      </w:r>
      <w:r w:rsidR="007B56E8" w:rsidRPr="001E1447">
        <w:rPr>
          <w:sz w:val="28"/>
          <w:szCs w:val="28"/>
        </w:rPr>
        <w:t> </w:t>
      </w:r>
      <w:proofErr w:type="spellStart"/>
      <w:r w:rsidR="007B56E8" w:rsidRPr="001E1447">
        <w:rPr>
          <w:sz w:val="28"/>
          <w:szCs w:val="28"/>
        </w:rPr>
        <w:t>цього</w:t>
      </w:r>
      <w:proofErr w:type="spellEnd"/>
      <w:r w:rsidR="007B56E8" w:rsidRPr="001E1447">
        <w:rPr>
          <w:sz w:val="28"/>
          <w:szCs w:val="28"/>
        </w:rPr>
        <w:t xml:space="preserve"> Закону</w:t>
      </w:r>
      <w:r w:rsidR="007B56E8" w:rsidRPr="001E1447">
        <w:rPr>
          <w:sz w:val="28"/>
          <w:szCs w:val="28"/>
          <w:lang w:val="uk-UA"/>
        </w:rPr>
        <w:t>»</w:t>
      </w:r>
      <w:r w:rsidR="007B56E8" w:rsidRPr="001E1447">
        <w:rPr>
          <w:sz w:val="28"/>
          <w:szCs w:val="28"/>
        </w:rPr>
        <w:t xml:space="preserve">. </w:t>
      </w:r>
      <w:r w:rsidR="00D26D45" w:rsidRPr="001E1447">
        <w:rPr>
          <w:sz w:val="28"/>
          <w:szCs w:val="28"/>
          <w:lang w:val="uk-UA"/>
        </w:rPr>
        <w:t xml:space="preserve"> </w:t>
      </w:r>
    </w:p>
    <w:p w14:paraId="3B7B6CC4" w14:textId="3B57EC04" w:rsidR="006F299E" w:rsidRPr="001E1447" w:rsidRDefault="00F640C7" w:rsidP="001E1447">
      <w:pPr>
        <w:ind w:firstLine="709"/>
        <w:jc w:val="both"/>
        <w:rPr>
          <w:bCs/>
          <w:sz w:val="28"/>
          <w:szCs w:val="28"/>
          <w:lang w:val="uk-UA" w:eastAsia="en-US"/>
        </w:rPr>
      </w:pPr>
      <w:r w:rsidRPr="001E1447">
        <w:rPr>
          <w:sz w:val="28"/>
          <w:szCs w:val="28"/>
          <w:lang w:val="uk-UA" w:eastAsia="en-US"/>
        </w:rPr>
        <w:t xml:space="preserve">Крім цього, </w:t>
      </w:r>
      <w:r w:rsidR="00075016" w:rsidRPr="001E1447">
        <w:rPr>
          <w:bCs/>
          <w:sz w:val="28"/>
          <w:szCs w:val="28"/>
          <w:lang w:val="uk-UA" w:eastAsia="en-US"/>
        </w:rPr>
        <w:t>залиша</w:t>
      </w:r>
      <w:r w:rsidR="002E339A" w:rsidRPr="001E1447">
        <w:rPr>
          <w:bCs/>
          <w:sz w:val="28"/>
          <w:szCs w:val="28"/>
          <w:lang w:val="uk-UA" w:eastAsia="en-US"/>
        </w:rPr>
        <w:t>ю</w:t>
      </w:r>
      <w:r w:rsidR="00075016" w:rsidRPr="001E1447">
        <w:rPr>
          <w:bCs/>
          <w:sz w:val="28"/>
          <w:szCs w:val="28"/>
          <w:lang w:val="uk-UA" w:eastAsia="en-US"/>
        </w:rPr>
        <w:t>ться невизначеними</w:t>
      </w:r>
      <w:r w:rsidR="00E3500C" w:rsidRPr="001E1447">
        <w:rPr>
          <w:bCs/>
          <w:sz w:val="28"/>
          <w:szCs w:val="28"/>
          <w:lang w:val="uk-UA" w:eastAsia="en-US"/>
        </w:rPr>
        <w:t xml:space="preserve"> </w:t>
      </w:r>
      <w:r w:rsidR="00075016" w:rsidRPr="001E1447">
        <w:rPr>
          <w:sz w:val="28"/>
          <w:szCs w:val="28"/>
          <w:lang w:val="uk-UA" w:eastAsia="en-US"/>
        </w:rPr>
        <w:t xml:space="preserve">умови цього </w:t>
      </w:r>
      <w:r w:rsidR="00D26D45" w:rsidRPr="001E1447">
        <w:rPr>
          <w:sz w:val="28"/>
          <w:szCs w:val="28"/>
          <w:lang w:val="uk-UA" w:eastAsia="en-US"/>
        </w:rPr>
        <w:t>кон</w:t>
      </w:r>
      <w:r w:rsidR="00075016" w:rsidRPr="001E1447">
        <w:rPr>
          <w:sz w:val="28"/>
          <w:szCs w:val="28"/>
          <w:lang w:val="uk-UA" w:eastAsia="en-US"/>
        </w:rPr>
        <w:t>тракту,</w:t>
      </w:r>
      <w:r w:rsidR="00D26D45" w:rsidRPr="001E1447">
        <w:rPr>
          <w:sz w:val="28"/>
          <w:szCs w:val="28"/>
          <w:lang w:val="uk-UA" w:eastAsia="en-US"/>
        </w:rPr>
        <w:t xml:space="preserve"> </w:t>
      </w:r>
      <w:r w:rsidR="00075016" w:rsidRPr="001E1447">
        <w:rPr>
          <w:sz w:val="28"/>
          <w:szCs w:val="28"/>
          <w:lang w:val="uk-UA" w:eastAsia="en-US"/>
        </w:rPr>
        <w:t xml:space="preserve">в тому числі, </w:t>
      </w:r>
      <w:r w:rsidR="00A315AC" w:rsidRPr="001E1447">
        <w:rPr>
          <w:sz w:val="28"/>
          <w:szCs w:val="28"/>
          <w:lang w:val="uk-UA" w:eastAsia="en-US"/>
        </w:rPr>
        <w:t>поряд</w:t>
      </w:r>
      <w:r w:rsidR="00E3500C" w:rsidRPr="001E1447">
        <w:rPr>
          <w:sz w:val="28"/>
          <w:szCs w:val="28"/>
          <w:lang w:val="uk-UA" w:eastAsia="en-US"/>
        </w:rPr>
        <w:t>ок</w:t>
      </w:r>
      <w:r w:rsidR="00D26D45" w:rsidRPr="001E1447">
        <w:rPr>
          <w:sz w:val="28"/>
          <w:szCs w:val="28"/>
          <w:lang w:val="uk-UA" w:eastAsia="en-US"/>
        </w:rPr>
        <w:t xml:space="preserve"> приймання-передавання архіву; </w:t>
      </w:r>
      <w:r w:rsidR="00E3500C" w:rsidRPr="001E1447">
        <w:rPr>
          <w:sz w:val="28"/>
          <w:szCs w:val="28"/>
          <w:lang w:val="uk-UA" w:eastAsia="en-US"/>
        </w:rPr>
        <w:t>відповідальність</w:t>
      </w:r>
      <w:r w:rsidR="00D26D45" w:rsidRPr="001E1447">
        <w:rPr>
          <w:sz w:val="28"/>
          <w:szCs w:val="28"/>
          <w:lang w:val="uk-UA" w:eastAsia="en-US"/>
        </w:rPr>
        <w:t xml:space="preserve"> сторін;</w:t>
      </w:r>
      <w:r w:rsidRPr="001E1447">
        <w:rPr>
          <w:sz w:val="28"/>
          <w:szCs w:val="28"/>
          <w:lang w:val="uk-UA" w:eastAsia="en-US"/>
        </w:rPr>
        <w:t xml:space="preserve"> </w:t>
      </w:r>
      <w:r w:rsidR="00A315AC" w:rsidRPr="001E1447">
        <w:rPr>
          <w:sz w:val="28"/>
          <w:szCs w:val="28"/>
          <w:lang w:val="uk-UA" w:eastAsia="en-US"/>
        </w:rPr>
        <w:t>місц</w:t>
      </w:r>
      <w:r w:rsidR="00E3500C" w:rsidRPr="001E1447">
        <w:rPr>
          <w:sz w:val="28"/>
          <w:szCs w:val="28"/>
          <w:lang w:val="uk-UA" w:eastAsia="en-US"/>
        </w:rPr>
        <w:t>е</w:t>
      </w:r>
      <w:r w:rsidR="00A315AC" w:rsidRPr="001E1447">
        <w:rPr>
          <w:sz w:val="28"/>
          <w:szCs w:val="28"/>
          <w:lang w:val="uk-UA" w:eastAsia="en-US"/>
        </w:rPr>
        <w:t xml:space="preserve"> вчинення нотаріальної дії під час контракту</w:t>
      </w:r>
      <w:r w:rsidRPr="001E1447">
        <w:rPr>
          <w:sz w:val="28"/>
          <w:szCs w:val="28"/>
          <w:lang w:val="uk-UA" w:eastAsia="en-US"/>
        </w:rPr>
        <w:t xml:space="preserve"> (наприклад</w:t>
      </w:r>
      <w:r w:rsidR="002E339A" w:rsidRPr="001E1447">
        <w:rPr>
          <w:sz w:val="28"/>
          <w:szCs w:val="28"/>
          <w:lang w:val="uk-UA" w:eastAsia="en-US"/>
        </w:rPr>
        <w:t>,</w:t>
      </w:r>
      <w:r w:rsidRPr="001E1447">
        <w:rPr>
          <w:sz w:val="28"/>
          <w:szCs w:val="28"/>
          <w:lang w:val="uk-UA" w:eastAsia="en-US"/>
        </w:rPr>
        <w:t xml:space="preserve"> виконання нотаріусам таких дій за межами нотаріального округу)</w:t>
      </w:r>
      <w:r w:rsidR="00075016" w:rsidRPr="001E1447">
        <w:rPr>
          <w:sz w:val="28"/>
          <w:szCs w:val="28"/>
          <w:lang w:val="uk-UA" w:eastAsia="en-US"/>
        </w:rPr>
        <w:t xml:space="preserve"> тощо</w:t>
      </w:r>
      <w:r w:rsidRPr="001E1447">
        <w:rPr>
          <w:sz w:val="28"/>
          <w:szCs w:val="28"/>
          <w:lang w:val="uk-UA" w:eastAsia="en-US"/>
        </w:rPr>
        <w:t>.</w:t>
      </w:r>
    </w:p>
    <w:p w14:paraId="1C85C683" w14:textId="4012D86B" w:rsidR="006F299E" w:rsidRPr="006F4361" w:rsidRDefault="007C472F" w:rsidP="003F0E99">
      <w:pPr>
        <w:ind w:firstLine="709"/>
        <w:jc w:val="both"/>
        <w:rPr>
          <w:rFonts w:eastAsia="Calibri"/>
          <w:sz w:val="28"/>
          <w:szCs w:val="28"/>
          <w:lang w:val="uk-UA" w:eastAsia="en-US"/>
        </w:rPr>
      </w:pPr>
      <w:r w:rsidRPr="001E1447">
        <w:rPr>
          <w:sz w:val="28"/>
          <w:szCs w:val="28"/>
          <w:lang w:val="uk-UA" w:eastAsia="en-US"/>
        </w:rPr>
        <w:t>2.</w:t>
      </w:r>
      <w:r w:rsidR="00076BC8" w:rsidRPr="001E1447">
        <w:rPr>
          <w:sz w:val="28"/>
          <w:szCs w:val="28"/>
          <w:lang w:val="uk-UA" w:eastAsia="en-US"/>
        </w:rPr>
        <w:t>8</w:t>
      </w:r>
      <w:r w:rsidR="006F299E" w:rsidRPr="001E1447">
        <w:rPr>
          <w:sz w:val="28"/>
          <w:szCs w:val="28"/>
          <w:lang w:val="uk-UA" w:eastAsia="en-US"/>
        </w:rPr>
        <w:t xml:space="preserve">. </w:t>
      </w:r>
      <w:r w:rsidR="00B97BDC" w:rsidRPr="001E1447">
        <w:rPr>
          <w:sz w:val="28"/>
          <w:szCs w:val="28"/>
          <w:lang w:val="uk-UA" w:eastAsia="en-US"/>
        </w:rPr>
        <w:t xml:space="preserve">Звертаємо </w:t>
      </w:r>
      <w:r w:rsidR="00101892" w:rsidRPr="001E1447">
        <w:rPr>
          <w:sz w:val="28"/>
          <w:szCs w:val="28"/>
          <w:lang w:val="uk-UA" w:eastAsia="en-US"/>
        </w:rPr>
        <w:t xml:space="preserve">увагу </w:t>
      </w:r>
      <w:r w:rsidR="00B97BDC" w:rsidRPr="001E1447">
        <w:rPr>
          <w:sz w:val="28"/>
          <w:szCs w:val="28"/>
          <w:lang w:val="uk-UA" w:eastAsia="en-US"/>
        </w:rPr>
        <w:t xml:space="preserve">на </w:t>
      </w:r>
      <w:r w:rsidR="002D0848" w:rsidRPr="001E1447">
        <w:rPr>
          <w:sz w:val="28"/>
          <w:szCs w:val="28"/>
          <w:lang w:val="uk-UA" w:eastAsia="en-US"/>
        </w:rPr>
        <w:t>неузгодженість</w:t>
      </w:r>
      <w:r w:rsidR="00B97BDC" w:rsidRPr="001E1447">
        <w:rPr>
          <w:sz w:val="28"/>
          <w:szCs w:val="28"/>
          <w:lang w:val="uk-UA" w:eastAsia="en-US"/>
        </w:rPr>
        <w:t xml:space="preserve"> </w:t>
      </w:r>
      <w:r w:rsidRPr="001E1447">
        <w:rPr>
          <w:sz w:val="28"/>
          <w:szCs w:val="28"/>
          <w:lang w:val="uk-UA" w:eastAsia="en-US"/>
        </w:rPr>
        <w:t xml:space="preserve"> нової</w:t>
      </w:r>
      <w:r w:rsidR="006F299E" w:rsidRPr="001E1447">
        <w:rPr>
          <w:sz w:val="28"/>
          <w:szCs w:val="28"/>
          <w:lang w:val="uk-UA" w:eastAsia="en-US"/>
        </w:rPr>
        <w:t xml:space="preserve"> </w:t>
      </w:r>
      <w:r w:rsidR="006F299E" w:rsidRPr="001E1447">
        <w:rPr>
          <w:rFonts w:eastAsia="Calibri"/>
          <w:sz w:val="28"/>
          <w:szCs w:val="28"/>
          <w:lang w:val="uk-UA" w:eastAsia="en-US"/>
        </w:rPr>
        <w:t>ст. 26-1</w:t>
      </w:r>
      <w:r w:rsidR="006F299E" w:rsidRPr="006F4361">
        <w:rPr>
          <w:rFonts w:eastAsia="Calibri"/>
          <w:sz w:val="28"/>
          <w:szCs w:val="28"/>
          <w:lang w:val="uk-UA" w:eastAsia="en-US"/>
        </w:rPr>
        <w:t xml:space="preserve"> Закону</w:t>
      </w:r>
      <w:r w:rsidRPr="006F4361">
        <w:rPr>
          <w:rFonts w:eastAsia="Calibri"/>
          <w:sz w:val="28"/>
          <w:szCs w:val="28"/>
          <w:lang w:val="uk-UA" w:eastAsia="en-US"/>
        </w:rPr>
        <w:t xml:space="preserve"> із Законом України «Про електронні довірчі послуги»</w:t>
      </w:r>
      <w:r w:rsidR="00B97BDC" w:rsidRPr="006F4361">
        <w:rPr>
          <w:rFonts w:eastAsia="Calibri"/>
          <w:sz w:val="28"/>
          <w:szCs w:val="28"/>
          <w:lang w:val="uk-UA" w:eastAsia="en-US"/>
        </w:rPr>
        <w:t xml:space="preserve">. </w:t>
      </w:r>
      <w:r w:rsidR="002D0848" w:rsidRPr="006F4361">
        <w:rPr>
          <w:rFonts w:eastAsia="Calibri"/>
          <w:sz w:val="28"/>
          <w:szCs w:val="28"/>
          <w:lang w:val="uk-UA" w:eastAsia="en-US"/>
        </w:rPr>
        <w:t>Так, у</w:t>
      </w:r>
      <w:r w:rsidR="00B97BDC" w:rsidRPr="006F4361">
        <w:rPr>
          <w:rFonts w:eastAsia="Calibri"/>
          <w:sz w:val="28"/>
          <w:szCs w:val="28"/>
          <w:lang w:val="uk-UA" w:eastAsia="en-US"/>
        </w:rPr>
        <w:t xml:space="preserve"> ч. 1</w:t>
      </w:r>
      <w:r w:rsidR="0040174A">
        <w:rPr>
          <w:rFonts w:eastAsia="Calibri"/>
          <w:sz w:val="28"/>
          <w:szCs w:val="28"/>
          <w:lang w:val="uk-UA" w:eastAsia="en-US"/>
        </w:rPr>
        <w:t xml:space="preserve"> ст. 26-</w:t>
      </w:r>
      <w:r w:rsidR="0040174A">
        <w:rPr>
          <w:rFonts w:eastAsia="Calibri"/>
          <w:sz w:val="28"/>
          <w:szCs w:val="28"/>
          <w:lang w:val="uk-UA" w:eastAsia="en-US"/>
        </w:rPr>
        <w:lastRenderedPageBreak/>
        <w:t>1</w:t>
      </w:r>
      <w:r w:rsidR="006F299E" w:rsidRPr="006F4361">
        <w:rPr>
          <w:rFonts w:eastAsia="Calibri"/>
          <w:sz w:val="28"/>
          <w:szCs w:val="28"/>
          <w:lang w:val="uk-UA" w:eastAsia="en-US"/>
        </w:rPr>
        <w:t xml:space="preserve"> </w:t>
      </w:r>
      <w:r w:rsidR="00B97BDC" w:rsidRPr="006F4361">
        <w:rPr>
          <w:rFonts w:eastAsia="Calibri"/>
          <w:sz w:val="28"/>
          <w:szCs w:val="28"/>
          <w:lang w:val="uk-UA" w:eastAsia="en-US"/>
        </w:rPr>
        <w:t>передбачається</w:t>
      </w:r>
      <w:r w:rsidR="004D05A8" w:rsidRPr="006F4361">
        <w:rPr>
          <w:rFonts w:eastAsia="Calibri"/>
          <w:sz w:val="28"/>
          <w:szCs w:val="28"/>
          <w:lang w:val="uk-UA" w:eastAsia="en-US"/>
        </w:rPr>
        <w:t>, що</w:t>
      </w:r>
      <w:r w:rsidR="00B97BDC" w:rsidRPr="006F4361">
        <w:rPr>
          <w:rFonts w:eastAsia="Calibri"/>
          <w:sz w:val="28"/>
          <w:szCs w:val="28"/>
          <w:lang w:val="uk-UA" w:eastAsia="en-US"/>
        </w:rPr>
        <w:t xml:space="preserve"> </w:t>
      </w:r>
      <w:r w:rsidR="006F299E" w:rsidRPr="006F4361">
        <w:rPr>
          <w:rFonts w:eastAsia="Calibri"/>
          <w:sz w:val="28"/>
          <w:szCs w:val="28"/>
          <w:lang w:val="uk-UA" w:eastAsia="en-US"/>
        </w:rPr>
        <w:t xml:space="preserve">«нотаріус повинен мати </w:t>
      </w:r>
      <w:r w:rsidR="006F299E" w:rsidRPr="006F4361">
        <w:rPr>
          <w:rFonts w:eastAsia="Calibri"/>
          <w:iCs/>
          <w:sz w:val="28"/>
          <w:szCs w:val="28"/>
          <w:lang w:val="uk-UA" w:eastAsia="en-US"/>
        </w:rPr>
        <w:t>кваліфікований електронний підпис</w:t>
      </w:r>
      <w:r w:rsidR="006F299E" w:rsidRPr="006F4361">
        <w:rPr>
          <w:rFonts w:eastAsia="Calibri"/>
          <w:sz w:val="28"/>
          <w:szCs w:val="28"/>
          <w:lang w:val="uk-UA" w:eastAsia="en-US"/>
        </w:rPr>
        <w:t xml:space="preserve">, виданий кваліфікованим надавачем електронних довірчих послуг». При цьому, у ч. 2 </w:t>
      </w:r>
      <w:r w:rsidR="004D05A8" w:rsidRPr="006F4361">
        <w:rPr>
          <w:rFonts w:eastAsia="Calibri"/>
          <w:sz w:val="28"/>
          <w:szCs w:val="28"/>
          <w:lang w:val="uk-UA" w:eastAsia="en-US"/>
        </w:rPr>
        <w:t xml:space="preserve">цієї статті </w:t>
      </w:r>
      <w:r w:rsidR="006F299E" w:rsidRPr="006F4361">
        <w:rPr>
          <w:rFonts w:eastAsia="Calibri"/>
          <w:sz w:val="28"/>
          <w:szCs w:val="28"/>
          <w:lang w:val="uk-UA" w:eastAsia="en-US"/>
        </w:rPr>
        <w:t xml:space="preserve">йдеться про </w:t>
      </w:r>
      <w:r w:rsidR="00B97BDC" w:rsidRPr="006F4361">
        <w:rPr>
          <w:rFonts w:eastAsia="Calibri"/>
          <w:i/>
          <w:sz w:val="28"/>
          <w:szCs w:val="28"/>
          <w:lang w:val="uk-UA" w:eastAsia="en-US"/>
        </w:rPr>
        <w:t>с</w:t>
      </w:r>
      <w:r w:rsidR="006F299E" w:rsidRPr="006F4361">
        <w:rPr>
          <w:rFonts w:eastAsia="Calibri"/>
          <w:i/>
          <w:sz w:val="28"/>
          <w:szCs w:val="28"/>
          <w:lang w:val="uk-UA" w:eastAsia="en-US"/>
        </w:rPr>
        <w:t>ертифікат відкритого ключа нотаріуса</w:t>
      </w:r>
      <w:r w:rsidR="006F299E" w:rsidRPr="006F4361">
        <w:rPr>
          <w:rFonts w:eastAsia="Calibri"/>
          <w:sz w:val="28"/>
          <w:szCs w:val="28"/>
          <w:lang w:val="uk-UA" w:eastAsia="en-US"/>
        </w:rPr>
        <w:t xml:space="preserve"> та вимоги до нього. </w:t>
      </w:r>
      <w:r w:rsidR="00B97BDC" w:rsidRPr="006F4361">
        <w:rPr>
          <w:rFonts w:eastAsia="Calibri"/>
          <w:sz w:val="28"/>
          <w:szCs w:val="28"/>
          <w:lang w:val="uk-UA" w:eastAsia="en-US"/>
        </w:rPr>
        <w:t>Також</w:t>
      </w:r>
      <w:r w:rsidR="006F299E" w:rsidRPr="006F4361">
        <w:rPr>
          <w:rFonts w:eastAsia="Calibri"/>
          <w:sz w:val="28"/>
          <w:szCs w:val="28"/>
          <w:lang w:val="uk-UA" w:eastAsia="en-US"/>
        </w:rPr>
        <w:t xml:space="preserve"> в проекті пропонується передбачити, що «</w:t>
      </w:r>
      <w:r w:rsidR="00B97BDC" w:rsidRPr="006F4361">
        <w:rPr>
          <w:rFonts w:eastAsia="Calibri"/>
          <w:sz w:val="28"/>
          <w:szCs w:val="28"/>
          <w:lang w:val="uk-UA" w:eastAsia="en-US"/>
        </w:rPr>
        <w:t>в</w:t>
      </w:r>
      <w:r w:rsidR="006F299E" w:rsidRPr="006F4361">
        <w:rPr>
          <w:rFonts w:eastAsia="Calibri"/>
          <w:sz w:val="28"/>
          <w:szCs w:val="28"/>
          <w:lang w:val="uk-UA" w:eastAsia="en-US"/>
        </w:rPr>
        <w:t>ідносини, пов'язані з використанням кваліфікованого електронного підпису нотаріуса, регулюються Законом України «Про електронні довірчі послуги»</w:t>
      </w:r>
      <w:r w:rsidR="00B97BDC" w:rsidRPr="006F4361">
        <w:rPr>
          <w:rFonts w:eastAsia="Calibri"/>
          <w:sz w:val="28"/>
          <w:szCs w:val="28"/>
          <w:lang w:val="uk-UA" w:eastAsia="en-US"/>
        </w:rPr>
        <w:t xml:space="preserve"> (ч. 4 цієї ж статті)</w:t>
      </w:r>
      <w:r w:rsidR="006F299E" w:rsidRPr="006F4361">
        <w:rPr>
          <w:rFonts w:eastAsia="Calibri"/>
          <w:sz w:val="28"/>
          <w:szCs w:val="28"/>
          <w:lang w:val="uk-UA" w:eastAsia="en-US"/>
        </w:rPr>
        <w:t>.</w:t>
      </w:r>
    </w:p>
    <w:p w14:paraId="531D55CC" w14:textId="78DE355E" w:rsidR="006F299E" w:rsidRPr="006F4361" w:rsidRDefault="00E3500C" w:rsidP="003F0E99">
      <w:pPr>
        <w:ind w:firstLine="709"/>
        <w:jc w:val="both"/>
        <w:rPr>
          <w:rFonts w:eastAsia="Calibri"/>
          <w:sz w:val="28"/>
          <w:szCs w:val="28"/>
          <w:lang w:val="uk-UA" w:eastAsia="en-US"/>
        </w:rPr>
      </w:pPr>
      <w:r w:rsidRPr="006F4361">
        <w:rPr>
          <w:rFonts w:eastAsia="Calibri"/>
          <w:sz w:val="28"/>
          <w:szCs w:val="28"/>
          <w:lang w:val="uk-UA" w:eastAsia="en-US"/>
        </w:rPr>
        <w:t>Однак, з</w:t>
      </w:r>
      <w:r w:rsidR="006F299E" w:rsidRPr="006F4361">
        <w:rPr>
          <w:rFonts w:eastAsia="Calibri"/>
          <w:sz w:val="28"/>
          <w:szCs w:val="28"/>
          <w:lang w:val="uk-UA" w:eastAsia="en-US"/>
        </w:rPr>
        <w:t>гідно із Законом України «Про електронні довірчі послуги» кваліфікований електронний підпис має базуватись на</w:t>
      </w:r>
      <w:r w:rsidR="00AF05FA" w:rsidRPr="006F4361">
        <w:rPr>
          <w:rFonts w:eastAsia="Calibri"/>
          <w:sz w:val="28"/>
          <w:szCs w:val="28"/>
          <w:lang w:val="uk-UA" w:eastAsia="en-US"/>
        </w:rPr>
        <w:t xml:space="preserve"> </w:t>
      </w:r>
      <w:r w:rsidR="006F299E" w:rsidRPr="006F4361">
        <w:rPr>
          <w:rFonts w:eastAsia="Calibri"/>
          <w:i/>
          <w:iCs/>
          <w:sz w:val="28"/>
          <w:szCs w:val="28"/>
          <w:lang w:val="uk-UA" w:eastAsia="en-US"/>
        </w:rPr>
        <w:t>кваліфікованому</w:t>
      </w:r>
      <w:r w:rsidR="006F299E" w:rsidRPr="006F4361">
        <w:rPr>
          <w:rFonts w:eastAsia="Calibri"/>
          <w:i/>
          <w:sz w:val="28"/>
          <w:szCs w:val="28"/>
          <w:lang w:val="uk-UA" w:eastAsia="en-US"/>
        </w:rPr>
        <w:t xml:space="preserve"> сертифікаті відкритого ключа</w:t>
      </w:r>
      <w:r w:rsidR="00EB4A8A" w:rsidRPr="006F4361">
        <w:rPr>
          <w:rFonts w:eastAsia="Calibri"/>
          <w:sz w:val="28"/>
          <w:szCs w:val="28"/>
          <w:lang w:val="uk-UA" w:eastAsia="en-US"/>
        </w:rPr>
        <w:t xml:space="preserve"> (п. 23 ч. 1 ст. 1)</w:t>
      </w:r>
      <w:r w:rsidRPr="006F4361">
        <w:rPr>
          <w:rFonts w:eastAsia="Calibri"/>
          <w:sz w:val="28"/>
          <w:szCs w:val="28"/>
          <w:lang w:val="uk-UA" w:eastAsia="en-US"/>
        </w:rPr>
        <w:t>.</w:t>
      </w:r>
    </w:p>
    <w:p w14:paraId="59FA5C3A" w14:textId="2C861BCD" w:rsidR="00286E82" w:rsidRPr="006F4361" w:rsidRDefault="00A73CE5" w:rsidP="003F0E99">
      <w:pPr>
        <w:ind w:firstLine="709"/>
        <w:jc w:val="both"/>
        <w:rPr>
          <w:rFonts w:eastAsia="Calibri"/>
          <w:bCs/>
          <w:sz w:val="28"/>
          <w:szCs w:val="28"/>
          <w:lang w:val="uk-UA" w:eastAsia="en-US"/>
        </w:rPr>
      </w:pPr>
      <w:r w:rsidRPr="006F4361">
        <w:rPr>
          <w:rFonts w:eastAsia="Calibri"/>
          <w:sz w:val="28"/>
          <w:szCs w:val="28"/>
          <w:lang w:val="uk-UA" w:eastAsia="en-US"/>
        </w:rPr>
        <w:t>2.</w:t>
      </w:r>
      <w:r w:rsidR="00076BC8">
        <w:rPr>
          <w:rFonts w:eastAsia="Calibri"/>
          <w:sz w:val="28"/>
          <w:szCs w:val="28"/>
          <w:lang w:val="uk-UA" w:eastAsia="en-US"/>
        </w:rPr>
        <w:t>9</w:t>
      </w:r>
      <w:r w:rsidR="00286E82" w:rsidRPr="006F4361">
        <w:rPr>
          <w:rFonts w:eastAsia="Calibri"/>
          <w:sz w:val="28"/>
          <w:szCs w:val="28"/>
          <w:lang w:val="uk-UA" w:eastAsia="en-US"/>
        </w:rPr>
        <w:t xml:space="preserve">. Статтею 27-1 Закону </w:t>
      </w:r>
      <w:r w:rsidR="00286E82" w:rsidRPr="006F4361">
        <w:rPr>
          <w:rFonts w:eastAsia="Calibri"/>
          <w:bCs/>
          <w:sz w:val="28"/>
          <w:szCs w:val="28"/>
          <w:lang w:val="uk-UA" w:eastAsia="en-US"/>
        </w:rPr>
        <w:t>передбачається, що «</w:t>
      </w:r>
      <w:r w:rsidR="00286E82" w:rsidRPr="006F4361">
        <w:rPr>
          <w:bCs/>
          <w:sz w:val="28"/>
          <w:szCs w:val="28"/>
          <w:lang w:val="uk-UA" w:eastAsia="uk-UA"/>
        </w:rPr>
        <w:t>до нотаріуса, яким порушено присягу нотаріуса України,</w:t>
      </w:r>
      <w:r w:rsidR="00286E82" w:rsidRPr="006F4361">
        <w:rPr>
          <w:rFonts w:eastAsia="Calibri"/>
          <w:bCs/>
          <w:sz w:val="28"/>
          <w:szCs w:val="28"/>
          <w:lang w:val="uk-UA" w:eastAsia="uk-UA"/>
        </w:rPr>
        <w:t xml:space="preserve"> </w:t>
      </w:r>
      <w:r w:rsidR="00286E82" w:rsidRPr="006F4361">
        <w:rPr>
          <w:bCs/>
          <w:sz w:val="28"/>
          <w:szCs w:val="28"/>
          <w:lang w:val="uk-UA" w:eastAsia="uk-UA"/>
        </w:rPr>
        <w:t>обов’язки, встановлені законодавством, статутом Нотаріальної палати України, Кодексом професійної етики нотаріусів, застосовуються дисциплінарні стягнення визначені законодавством, статутом Нотаріальної палати України, Кодексом професійної етики нотаріусів</w:t>
      </w:r>
      <w:r w:rsidR="00286E82" w:rsidRPr="006F4361">
        <w:rPr>
          <w:rFonts w:eastAsia="Calibri"/>
          <w:bCs/>
          <w:sz w:val="28"/>
          <w:szCs w:val="28"/>
          <w:lang w:val="uk-UA"/>
        </w:rPr>
        <w:t>»</w:t>
      </w:r>
      <w:r w:rsidR="00286E82" w:rsidRPr="006F4361">
        <w:rPr>
          <w:rFonts w:eastAsia="Calibri"/>
          <w:bCs/>
          <w:sz w:val="28"/>
          <w:szCs w:val="28"/>
          <w:lang w:val="uk-UA" w:eastAsia="en-US"/>
        </w:rPr>
        <w:t xml:space="preserve">. </w:t>
      </w:r>
      <w:r w:rsidR="00FE5525" w:rsidRPr="006F4361">
        <w:rPr>
          <w:rFonts w:eastAsia="Calibri"/>
          <w:bCs/>
          <w:sz w:val="28"/>
          <w:szCs w:val="28"/>
          <w:lang w:val="uk-UA" w:eastAsia="en-US"/>
        </w:rPr>
        <w:t>На наш погляд, потребує уточнення</w:t>
      </w:r>
      <w:r w:rsidR="00286E82" w:rsidRPr="006F4361">
        <w:rPr>
          <w:rFonts w:eastAsia="Calibri"/>
          <w:bCs/>
          <w:sz w:val="28"/>
          <w:szCs w:val="28"/>
          <w:lang w:val="uk-UA" w:eastAsia="en-US"/>
        </w:rPr>
        <w:t>, які види дисциплінарних стягнень</w:t>
      </w:r>
      <w:r w:rsidR="00FE5525" w:rsidRPr="006F4361">
        <w:rPr>
          <w:rFonts w:eastAsia="Calibri"/>
          <w:bCs/>
          <w:sz w:val="28"/>
          <w:szCs w:val="28"/>
          <w:lang w:val="uk-UA" w:eastAsia="en-US"/>
        </w:rPr>
        <w:t xml:space="preserve"> </w:t>
      </w:r>
      <w:r w:rsidR="00286E82" w:rsidRPr="006F4361">
        <w:rPr>
          <w:rFonts w:eastAsia="Calibri"/>
          <w:bCs/>
          <w:sz w:val="28"/>
          <w:szCs w:val="28"/>
          <w:lang w:val="uk-UA" w:eastAsia="en-US"/>
        </w:rPr>
        <w:t>можуть бути застосовані до нотаріуса.</w:t>
      </w:r>
    </w:p>
    <w:p w14:paraId="315FC0C1" w14:textId="3E5BCB93" w:rsidR="00EB4A8A" w:rsidRPr="006F4361" w:rsidRDefault="00A73CE5" w:rsidP="003F0E99">
      <w:pPr>
        <w:ind w:firstLine="709"/>
        <w:jc w:val="both"/>
        <w:rPr>
          <w:rFonts w:eastAsia="Calibri"/>
          <w:sz w:val="28"/>
          <w:szCs w:val="28"/>
          <w:lang w:val="uk-UA" w:eastAsia="en-US"/>
        </w:rPr>
      </w:pPr>
      <w:r w:rsidRPr="006F4361">
        <w:rPr>
          <w:rFonts w:eastAsia="Calibri"/>
          <w:sz w:val="28"/>
          <w:szCs w:val="28"/>
          <w:lang w:val="uk-UA" w:eastAsia="en-US"/>
        </w:rPr>
        <w:t>2.</w:t>
      </w:r>
      <w:r w:rsidR="00BB2B58" w:rsidRPr="006F4361">
        <w:rPr>
          <w:rFonts w:eastAsia="Calibri"/>
          <w:sz w:val="28"/>
          <w:szCs w:val="28"/>
          <w:lang w:val="uk-UA" w:eastAsia="en-US"/>
        </w:rPr>
        <w:t>1</w:t>
      </w:r>
      <w:r w:rsidR="00076BC8">
        <w:rPr>
          <w:rFonts w:eastAsia="Calibri"/>
          <w:sz w:val="28"/>
          <w:szCs w:val="28"/>
          <w:lang w:val="uk-UA" w:eastAsia="en-US"/>
        </w:rPr>
        <w:t>0</w:t>
      </w:r>
      <w:r w:rsidR="00EB4A8A" w:rsidRPr="006F4361">
        <w:rPr>
          <w:rFonts w:eastAsia="Calibri"/>
          <w:sz w:val="28"/>
          <w:szCs w:val="28"/>
          <w:lang w:val="uk-UA" w:eastAsia="en-US"/>
        </w:rPr>
        <w:t xml:space="preserve">. У новій ст. 75-1 Закону йдеться про «вчинення на електронній копії паперового документа або виписки з нього </w:t>
      </w:r>
      <w:r w:rsidR="00EB4A8A" w:rsidRPr="006F4361">
        <w:rPr>
          <w:rFonts w:eastAsia="Calibri"/>
          <w:i/>
          <w:sz w:val="28"/>
          <w:szCs w:val="28"/>
          <w:lang w:val="uk-UA" w:eastAsia="en-US"/>
        </w:rPr>
        <w:t xml:space="preserve">електронного </w:t>
      </w:r>
      <w:proofErr w:type="spellStart"/>
      <w:r w:rsidR="00EB4A8A" w:rsidRPr="006F4361">
        <w:rPr>
          <w:rFonts w:eastAsia="Calibri"/>
          <w:i/>
          <w:sz w:val="28"/>
          <w:szCs w:val="28"/>
          <w:lang w:val="uk-UA" w:eastAsia="en-US"/>
        </w:rPr>
        <w:t>посвідчувального</w:t>
      </w:r>
      <w:proofErr w:type="spellEnd"/>
      <w:r w:rsidR="00EB4A8A" w:rsidRPr="006F4361">
        <w:rPr>
          <w:rFonts w:eastAsia="Calibri"/>
          <w:i/>
          <w:sz w:val="28"/>
          <w:szCs w:val="28"/>
          <w:lang w:val="uk-UA" w:eastAsia="en-US"/>
        </w:rPr>
        <w:t xml:space="preserve"> напису</w:t>
      </w:r>
      <w:r w:rsidR="00EB4A8A" w:rsidRPr="006F4361">
        <w:rPr>
          <w:rFonts w:eastAsia="Calibri"/>
          <w:sz w:val="28"/>
          <w:szCs w:val="28"/>
          <w:lang w:val="uk-UA" w:eastAsia="en-US"/>
        </w:rPr>
        <w:t xml:space="preserve">». Проте ані в проекті, ані у чинному законодавстві не міститься визначення поняття «електронного </w:t>
      </w:r>
      <w:proofErr w:type="spellStart"/>
      <w:r w:rsidR="00EB4A8A" w:rsidRPr="006F4361">
        <w:rPr>
          <w:rFonts w:eastAsia="Calibri"/>
          <w:sz w:val="28"/>
          <w:szCs w:val="28"/>
          <w:lang w:val="uk-UA" w:eastAsia="en-US"/>
        </w:rPr>
        <w:t>посвідчувального</w:t>
      </w:r>
      <w:proofErr w:type="spellEnd"/>
      <w:r w:rsidR="00EB4A8A" w:rsidRPr="006F4361">
        <w:rPr>
          <w:rFonts w:eastAsia="Calibri"/>
          <w:sz w:val="28"/>
          <w:szCs w:val="28"/>
          <w:lang w:val="uk-UA" w:eastAsia="en-US"/>
        </w:rPr>
        <w:t xml:space="preserve"> напису».</w:t>
      </w:r>
    </w:p>
    <w:p w14:paraId="269CE4DE" w14:textId="4EBB2CD4" w:rsidR="00CE447D" w:rsidRPr="006F4361" w:rsidRDefault="00BB2B58" w:rsidP="003F0E99">
      <w:pPr>
        <w:ind w:firstLine="709"/>
        <w:jc w:val="both"/>
        <w:rPr>
          <w:bCs/>
          <w:sz w:val="28"/>
          <w:szCs w:val="28"/>
          <w:lang w:val="uk-UA" w:eastAsia="uk-UA"/>
        </w:rPr>
      </w:pPr>
      <w:r w:rsidRPr="006F4361">
        <w:rPr>
          <w:bCs/>
          <w:iCs/>
          <w:sz w:val="28"/>
          <w:szCs w:val="28"/>
          <w:lang w:val="uk-UA"/>
        </w:rPr>
        <w:t>2.1</w:t>
      </w:r>
      <w:r w:rsidR="00076BC8">
        <w:rPr>
          <w:bCs/>
          <w:iCs/>
          <w:sz w:val="28"/>
          <w:szCs w:val="28"/>
          <w:lang w:val="uk-UA"/>
        </w:rPr>
        <w:t>1</w:t>
      </w:r>
      <w:r w:rsidR="00EB4A8A" w:rsidRPr="006F4361">
        <w:rPr>
          <w:bCs/>
          <w:iCs/>
          <w:sz w:val="28"/>
          <w:szCs w:val="28"/>
          <w:lang w:val="uk-UA"/>
        </w:rPr>
        <w:t>.</w:t>
      </w:r>
      <w:r w:rsidR="00CE447D" w:rsidRPr="006F4361">
        <w:rPr>
          <w:bCs/>
          <w:iCs/>
          <w:sz w:val="28"/>
          <w:szCs w:val="28"/>
          <w:lang w:val="uk-UA"/>
        </w:rPr>
        <w:t xml:space="preserve"> Нові повноваження нотаріусів, які запропоновані у </w:t>
      </w:r>
      <w:r w:rsidR="002E339A">
        <w:rPr>
          <w:bCs/>
          <w:iCs/>
          <w:sz w:val="28"/>
          <w:szCs w:val="28"/>
          <w:lang w:val="uk-UA"/>
        </w:rPr>
        <w:br/>
      </w:r>
      <w:r w:rsidR="00CE447D" w:rsidRPr="006F4361">
        <w:rPr>
          <w:bCs/>
          <w:iCs/>
          <w:sz w:val="28"/>
          <w:szCs w:val="28"/>
          <w:lang w:val="uk-UA"/>
        </w:rPr>
        <w:t>ст.</w:t>
      </w:r>
      <w:r w:rsidR="00240931" w:rsidRPr="006F4361">
        <w:rPr>
          <w:bCs/>
          <w:iCs/>
          <w:sz w:val="28"/>
          <w:szCs w:val="28"/>
          <w:lang w:val="uk-UA"/>
        </w:rPr>
        <w:t xml:space="preserve"> ст. 93-3, 93-4, 93-5 Закону щодо д</w:t>
      </w:r>
      <w:r w:rsidR="00240931" w:rsidRPr="006F4361">
        <w:rPr>
          <w:bCs/>
          <w:sz w:val="28"/>
          <w:szCs w:val="28"/>
          <w:lang w:val="uk-UA" w:eastAsia="uk-UA"/>
        </w:rPr>
        <w:t>окументування (фіксаці</w:t>
      </w:r>
      <w:r w:rsidR="00412B5F" w:rsidRPr="006F4361">
        <w:rPr>
          <w:bCs/>
          <w:sz w:val="28"/>
          <w:szCs w:val="28"/>
          <w:lang w:val="uk-UA" w:eastAsia="uk-UA"/>
        </w:rPr>
        <w:t>ї</w:t>
      </w:r>
      <w:r w:rsidR="00240931" w:rsidRPr="006F4361">
        <w:rPr>
          <w:bCs/>
          <w:sz w:val="28"/>
          <w:szCs w:val="28"/>
          <w:lang w:val="uk-UA" w:eastAsia="uk-UA"/>
        </w:rPr>
        <w:t xml:space="preserve">) інформації, огляду речей, інших об'єктів, у тому числі </w:t>
      </w:r>
      <w:proofErr w:type="spellStart"/>
      <w:r w:rsidR="00240931" w:rsidRPr="006F4361">
        <w:rPr>
          <w:bCs/>
          <w:sz w:val="28"/>
          <w:szCs w:val="28"/>
          <w:lang w:val="uk-UA" w:eastAsia="uk-UA"/>
        </w:rPr>
        <w:t>вебсайтів</w:t>
      </w:r>
      <w:proofErr w:type="spellEnd"/>
      <w:r w:rsidR="00240931" w:rsidRPr="006F4361">
        <w:rPr>
          <w:bCs/>
          <w:sz w:val="28"/>
          <w:szCs w:val="28"/>
          <w:lang w:val="uk-UA" w:eastAsia="uk-UA"/>
        </w:rPr>
        <w:t xml:space="preserve">, інших </w:t>
      </w:r>
      <w:r w:rsidR="00240931" w:rsidRPr="006F4361">
        <w:rPr>
          <w:bCs/>
          <w:sz w:val="28"/>
          <w:szCs w:val="28"/>
          <w:lang w:val="uk-UA" w:eastAsia="uk-UA"/>
        </w:rPr>
        <w:lastRenderedPageBreak/>
        <w:t>місць збереження даних в мережі Інтернет, здійснення в</w:t>
      </w:r>
      <w:r w:rsidR="0051157E" w:rsidRPr="006F4361">
        <w:rPr>
          <w:bCs/>
          <w:sz w:val="28"/>
          <w:szCs w:val="28"/>
          <w:lang w:val="uk-UA" w:eastAsia="uk-UA"/>
        </w:rPr>
        <w:t xml:space="preserve">ідео- та </w:t>
      </w:r>
      <w:proofErr w:type="spellStart"/>
      <w:r w:rsidR="0051157E" w:rsidRPr="006F4361">
        <w:rPr>
          <w:bCs/>
          <w:sz w:val="28"/>
          <w:szCs w:val="28"/>
          <w:lang w:val="uk-UA" w:eastAsia="uk-UA"/>
        </w:rPr>
        <w:t>аудіозапису</w:t>
      </w:r>
      <w:proofErr w:type="spellEnd"/>
      <w:r w:rsidR="0051157E" w:rsidRPr="006F4361">
        <w:rPr>
          <w:bCs/>
          <w:sz w:val="28"/>
          <w:szCs w:val="28"/>
          <w:lang w:val="uk-UA" w:eastAsia="uk-UA"/>
        </w:rPr>
        <w:t xml:space="preserve"> не узгоджую</w:t>
      </w:r>
      <w:r w:rsidR="00240931" w:rsidRPr="006F4361">
        <w:rPr>
          <w:bCs/>
          <w:sz w:val="28"/>
          <w:szCs w:val="28"/>
          <w:lang w:val="uk-UA" w:eastAsia="uk-UA"/>
        </w:rPr>
        <w:t xml:space="preserve">ться з положеннями нової редакції ст. 34 Закону, </w:t>
      </w:r>
      <w:r w:rsidR="00E934B0" w:rsidRPr="006F4361">
        <w:rPr>
          <w:bCs/>
          <w:sz w:val="28"/>
          <w:szCs w:val="28"/>
          <w:lang w:val="uk-UA" w:eastAsia="uk-UA"/>
        </w:rPr>
        <w:t xml:space="preserve">яка називається «Нотаріальні дії, які вчиняють нотаріуси», і в </w:t>
      </w:r>
      <w:r w:rsidR="0051157E" w:rsidRPr="006F4361">
        <w:rPr>
          <w:bCs/>
          <w:sz w:val="28"/>
          <w:szCs w:val="28"/>
          <w:lang w:val="uk-UA" w:eastAsia="uk-UA"/>
        </w:rPr>
        <w:t xml:space="preserve"> якій </w:t>
      </w:r>
      <w:r w:rsidR="00240931" w:rsidRPr="006F4361">
        <w:rPr>
          <w:bCs/>
          <w:sz w:val="28"/>
          <w:szCs w:val="28"/>
          <w:lang w:val="uk-UA" w:eastAsia="uk-UA"/>
        </w:rPr>
        <w:t xml:space="preserve">відповідних дій на нотаріусів не покладається. </w:t>
      </w:r>
    </w:p>
    <w:p w14:paraId="17F52E33" w14:textId="68535388" w:rsidR="006716C1" w:rsidRPr="006F4361" w:rsidRDefault="006716C1" w:rsidP="003F0E99">
      <w:pPr>
        <w:ind w:firstLine="709"/>
        <w:jc w:val="both"/>
        <w:rPr>
          <w:bCs/>
          <w:sz w:val="28"/>
          <w:szCs w:val="28"/>
          <w:lang w:val="uk-UA" w:eastAsia="uk-UA"/>
        </w:rPr>
      </w:pPr>
    </w:p>
    <w:p w14:paraId="5FB88456" w14:textId="4094DEB1" w:rsidR="006716C1" w:rsidRPr="001E1447" w:rsidRDefault="006716C1" w:rsidP="003F0E99">
      <w:pPr>
        <w:ind w:firstLine="709"/>
        <w:jc w:val="both"/>
        <w:rPr>
          <w:b/>
          <w:bCs/>
          <w:i/>
          <w:sz w:val="28"/>
          <w:szCs w:val="28"/>
          <w:lang w:val="uk-UA" w:eastAsia="uk-UA"/>
        </w:rPr>
      </w:pPr>
      <w:r w:rsidRPr="006F4361">
        <w:rPr>
          <w:b/>
          <w:bCs/>
          <w:i/>
          <w:sz w:val="28"/>
          <w:szCs w:val="28"/>
          <w:lang w:val="uk-UA" w:eastAsia="uk-UA"/>
        </w:rPr>
        <w:t xml:space="preserve">До </w:t>
      </w:r>
      <w:r w:rsidRPr="006F4361">
        <w:rPr>
          <w:b/>
          <w:i/>
          <w:sz w:val="28"/>
          <w:szCs w:val="28"/>
        </w:rPr>
        <w:t xml:space="preserve">Закону </w:t>
      </w:r>
      <w:proofErr w:type="spellStart"/>
      <w:r w:rsidRPr="001E1447">
        <w:rPr>
          <w:b/>
          <w:i/>
          <w:sz w:val="28"/>
          <w:szCs w:val="28"/>
        </w:rPr>
        <w:t>України</w:t>
      </w:r>
      <w:proofErr w:type="spellEnd"/>
      <w:r w:rsidRPr="001E1447">
        <w:rPr>
          <w:b/>
          <w:i/>
          <w:sz w:val="28"/>
          <w:szCs w:val="28"/>
        </w:rPr>
        <w:t xml:space="preserve"> «Про </w:t>
      </w:r>
      <w:proofErr w:type="spellStart"/>
      <w:r w:rsidRPr="001E1447">
        <w:rPr>
          <w:b/>
          <w:i/>
          <w:sz w:val="28"/>
          <w:szCs w:val="28"/>
        </w:rPr>
        <w:t>оренду</w:t>
      </w:r>
      <w:proofErr w:type="spellEnd"/>
      <w:r w:rsidRPr="001E1447">
        <w:rPr>
          <w:b/>
          <w:i/>
          <w:sz w:val="28"/>
          <w:szCs w:val="28"/>
        </w:rPr>
        <w:t xml:space="preserve"> державного та </w:t>
      </w:r>
      <w:proofErr w:type="spellStart"/>
      <w:r w:rsidRPr="001E1447">
        <w:rPr>
          <w:b/>
          <w:i/>
          <w:sz w:val="28"/>
          <w:szCs w:val="28"/>
        </w:rPr>
        <w:t>комунального</w:t>
      </w:r>
      <w:proofErr w:type="spellEnd"/>
      <w:r w:rsidRPr="001E1447">
        <w:rPr>
          <w:b/>
          <w:i/>
          <w:sz w:val="28"/>
          <w:szCs w:val="28"/>
        </w:rPr>
        <w:t xml:space="preserve"> майна</w:t>
      </w:r>
      <w:r w:rsidR="00F50EA4" w:rsidRPr="001E1447">
        <w:rPr>
          <w:b/>
          <w:i/>
          <w:sz w:val="28"/>
          <w:szCs w:val="28"/>
          <w:lang w:val="uk-UA"/>
        </w:rPr>
        <w:t xml:space="preserve"> (далі для цілей цього </w:t>
      </w:r>
      <w:r w:rsidR="002E339A" w:rsidRPr="001E1447">
        <w:rPr>
          <w:b/>
          <w:i/>
          <w:sz w:val="28"/>
          <w:szCs w:val="28"/>
          <w:lang w:val="uk-UA"/>
        </w:rPr>
        <w:t>пункту</w:t>
      </w:r>
      <w:r w:rsidR="00F50EA4" w:rsidRPr="001E1447">
        <w:rPr>
          <w:b/>
          <w:i/>
          <w:sz w:val="28"/>
          <w:szCs w:val="28"/>
          <w:lang w:val="uk-UA"/>
        </w:rPr>
        <w:t xml:space="preserve"> – Закон)</w:t>
      </w:r>
      <w:r w:rsidRPr="001E1447">
        <w:rPr>
          <w:b/>
          <w:i/>
          <w:sz w:val="28"/>
          <w:szCs w:val="28"/>
          <w:lang w:val="uk-UA"/>
        </w:rPr>
        <w:t>.</w:t>
      </w:r>
    </w:p>
    <w:p w14:paraId="1231E486" w14:textId="6E4FF725" w:rsidR="00842A7A" w:rsidRPr="006F4361" w:rsidRDefault="006716C1" w:rsidP="003F0E99">
      <w:pPr>
        <w:pStyle w:val="rvps2"/>
        <w:shd w:val="clear" w:color="auto" w:fill="FFFFFF"/>
        <w:spacing w:before="0" w:beforeAutospacing="0" w:after="0" w:afterAutospacing="0"/>
        <w:ind w:firstLine="709"/>
        <w:jc w:val="both"/>
        <w:rPr>
          <w:sz w:val="28"/>
          <w:szCs w:val="28"/>
        </w:rPr>
      </w:pPr>
      <w:r w:rsidRPr="001E1447">
        <w:rPr>
          <w:sz w:val="28"/>
          <w:szCs w:val="28"/>
        </w:rPr>
        <w:t>У цьому Законі ст</w:t>
      </w:r>
      <w:r w:rsidR="002E339A" w:rsidRPr="001E1447">
        <w:rPr>
          <w:sz w:val="28"/>
          <w:szCs w:val="28"/>
        </w:rPr>
        <w:t>.</w:t>
      </w:r>
      <w:r w:rsidRPr="001E1447">
        <w:rPr>
          <w:sz w:val="28"/>
          <w:szCs w:val="28"/>
        </w:rPr>
        <w:t xml:space="preserve"> 2 пропонується доповнити новою ч. 9, згідно з якою «цей Закон не поширюється на </w:t>
      </w:r>
      <w:r w:rsidRPr="001E1447">
        <w:rPr>
          <w:i/>
          <w:sz w:val="28"/>
          <w:szCs w:val="28"/>
        </w:rPr>
        <w:t>відносини з надання в користування державного та комунального майна</w:t>
      </w:r>
      <w:r w:rsidRPr="001E1447">
        <w:rPr>
          <w:sz w:val="28"/>
          <w:szCs w:val="28"/>
        </w:rPr>
        <w:t xml:space="preserve"> для</w:t>
      </w:r>
      <w:r w:rsidRPr="006F4361">
        <w:rPr>
          <w:sz w:val="28"/>
          <w:szCs w:val="28"/>
        </w:rPr>
        <w:t xml:space="preserve"> розміщення нотаріального офісу в нотаріальних округах, що належать до переліку нотаріальних округів, в яких кількість нотаріусів є недостатньою, затвердженого центральним органом виконавчої влади, що забезпечує формування та реалізацію державної політики у сфері нотаріату, за погодженням з Нотаріальною палатою України».</w:t>
      </w:r>
      <w:r w:rsidR="00842A7A" w:rsidRPr="006F4361">
        <w:rPr>
          <w:sz w:val="28"/>
          <w:szCs w:val="28"/>
        </w:rPr>
        <w:t xml:space="preserve"> Також в п. 7 розділу ІІ «Прикінцеві та перехідні положення» проекту </w:t>
      </w:r>
      <w:r w:rsidR="0040174A">
        <w:rPr>
          <w:sz w:val="28"/>
          <w:szCs w:val="28"/>
        </w:rPr>
        <w:t>передбачено, що</w:t>
      </w:r>
      <w:r w:rsidR="00842A7A" w:rsidRPr="006F4361">
        <w:rPr>
          <w:sz w:val="28"/>
          <w:szCs w:val="28"/>
        </w:rPr>
        <w:t xml:space="preserve"> «особа, яка на день набрання чинності цим Законом працювала на посаді державного нотаріуса та згодом була звільнена у зв'язку з ліквідацією державної нотаріальної контори, має переважне право на отримання в оренду державного або комунального майна для розміщення нотаріального офісу в нотаріальному окрузі, що належить до переліку нотаріальних округів, в яких кількість нотаріусів є недостатньою. Якщо кілька таких осіб бажають скористатися переважним правом перевага надається особі, яка має більший стаж роботи на посаді державного нотаріуса. Протягом п'яти років після ліквідації державної нотаріальної контори Нотаріальна палата України має право </w:t>
      </w:r>
      <w:r w:rsidR="00842A7A" w:rsidRPr="006F4361">
        <w:rPr>
          <w:sz w:val="28"/>
          <w:szCs w:val="28"/>
        </w:rPr>
        <w:lastRenderedPageBreak/>
        <w:t xml:space="preserve">дозволяти використання для розміщення нотаріального офісу в нотаріальному окрузі, що належить до переліку нотаріальних округів, в яких кількість нотаріусів є недостатньою, приміщення, яке на день набрання чинності цим Законом використовувалося для розміщення державної нотаріальної контори та яке не повністю відповідає вимогам до нотаріального офісу». </w:t>
      </w:r>
    </w:p>
    <w:p w14:paraId="2A3C2DD3" w14:textId="2BFB2A35" w:rsidR="00F50EA4" w:rsidRPr="006F4361" w:rsidRDefault="00F50EA4" w:rsidP="003F0E99">
      <w:pPr>
        <w:pStyle w:val="rvps2"/>
        <w:shd w:val="clear" w:color="auto" w:fill="FFFFFF"/>
        <w:spacing w:before="0" w:beforeAutospacing="0" w:after="0" w:afterAutospacing="0"/>
        <w:ind w:firstLine="450"/>
        <w:jc w:val="both"/>
        <w:rPr>
          <w:sz w:val="28"/>
          <w:szCs w:val="28"/>
        </w:rPr>
      </w:pPr>
      <w:r w:rsidRPr="006F4361">
        <w:rPr>
          <w:sz w:val="28"/>
          <w:szCs w:val="28"/>
        </w:rPr>
        <w:t>З вищенаведеного незрозуміло, насамперед, яким чином і на яких правових підставах державне та комунальне майно для розміщення нотаріального офісу передаватиметься нотаріусам, якщо Закон не поширюватиметься на ці відносини «з надання в користування»</w:t>
      </w:r>
      <w:r w:rsidR="00A743EE" w:rsidRPr="006F4361">
        <w:rPr>
          <w:sz w:val="28"/>
          <w:szCs w:val="28"/>
        </w:rPr>
        <w:t>.</w:t>
      </w:r>
      <w:r w:rsidRPr="006F4361">
        <w:rPr>
          <w:sz w:val="28"/>
          <w:szCs w:val="28"/>
        </w:rPr>
        <w:t xml:space="preserve">  </w:t>
      </w:r>
      <w:r w:rsidR="00A743EE" w:rsidRPr="006F4361">
        <w:rPr>
          <w:sz w:val="28"/>
          <w:szCs w:val="28"/>
        </w:rPr>
        <w:t>Крім того, в</w:t>
      </w:r>
      <w:r w:rsidR="00842A7A" w:rsidRPr="006F4361">
        <w:rPr>
          <w:sz w:val="28"/>
          <w:szCs w:val="28"/>
        </w:rPr>
        <w:t xml:space="preserve">ищенаведені пропозиції </w:t>
      </w:r>
      <w:r w:rsidRPr="006F4361">
        <w:rPr>
          <w:sz w:val="28"/>
          <w:szCs w:val="28"/>
        </w:rPr>
        <w:t xml:space="preserve">встановлюють «виключні» умови для оренди державного та комунального майна нотаріусами. Подібні «виключення» з законодавства, які полягають у створенні пільгових сприятливих  умов для визначеного кола осіб, на наш погляд,  несуть в собі потенційний корупційний ризик, а також </w:t>
      </w:r>
      <w:r w:rsidR="00842A7A" w:rsidRPr="006F4361">
        <w:rPr>
          <w:sz w:val="28"/>
          <w:szCs w:val="28"/>
        </w:rPr>
        <w:t xml:space="preserve">суперечать </w:t>
      </w:r>
      <w:r w:rsidRPr="006F4361">
        <w:rPr>
          <w:sz w:val="28"/>
          <w:szCs w:val="28"/>
        </w:rPr>
        <w:t xml:space="preserve">усталеним </w:t>
      </w:r>
      <w:r w:rsidR="00842A7A" w:rsidRPr="006F4361">
        <w:rPr>
          <w:sz w:val="28"/>
          <w:szCs w:val="28"/>
        </w:rPr>
        <w:t>принципам оренди державного та комунального майна, які</w:t>
      </w:r>
      <w:r w:rsidRPr="006F4361">
        <w:rPr>
          <w:sz w:val="28"/>
          <w:szCs w:val="28"/>
        </w:rPr>
        <w:t xml:space="preserve"> </w:t>
      </w:r>
      <w:r w:rsidR="00842A7A" w:rsidRPr="006F4361">
        <w:rPr>
          <w:sz w:val="28"/>
          <w:szCs w:val="28"/>
        </w:rPr>
        <w:t>встановлені у  ч. 5 ст. 2 Закону України «Про оренду державного та комунального майна»</w:t>
      </w:r>
      <w:r w:rsidRPr="006F4361">
        <w:rPr>
          <w:sz w:val="28"/>
          <w:szCs w:val="28"/>
        </w:rPr>
        <w:t xml:space="preserve"> ( в тому числі, </w:t>
      </w:r>
      <w:r w:rsidR="00842A7A" w:rsidRPr="006F4361">
        <w:rPr>
          <w:sz w:val="28"/>
          <w:szCs w:val="28"/>
        </w:rPr>
        <w:t>принципам відкритості та прозорості, рівності та змагальності, захисту економічної конкуренції,</w:t>
      </w:r>
      <w:r w:rsidRPr="006F4361">
        <w:rPr>
          <w:sz w:val="28"/>
          <w:szCs w:val="28"/>
        </w:rPr>
        <w:t xml:space="preserve"> повного, своєчасного, достовірного інформування про об’єкти оренди та порядок передачі їх в оренду; забезпечення конкурентних умов оренди та інших видів договорів).</w:t>
      </w:r>
    </w:p>
    <w:p w14:paraId="7827F04C" w14:textId="48A599E9" w:rsidR="00AE7165" w:rsidRDefault="00AE7165" w:rsidP="003F0E99">
      <w:pPr>
        <w:ind w:firstLine="709"/>
        <w:jc w:val="both"/>
        <w:rPr>
          <w:sz w:val="28"/>
          <w:szCs w:val="28"/>
          <w:lang w:val="uk-UA"/>
        </w:rPr>
      </w:pPr>
      <w:bookmarkStart w:id="14" w:name="n51"/>
      <w:bookmarkStart w:id="15" w:name="n52"/>
      <w:bookmarkStart w:id="16" w:name="n53"/>
      <w:bookmarkEnd w:id="14"/>
      <w:bookmarkEnd w:id="15"/>
      <w:bookmarkEnd w:id="16"/>
    </w:p>
    <w:p w14:paraId="140E6BC5" w14:textId="77777777" w:rsidR="002E339A" w:rsidRPr="006F4361" w:rsidRDefault="002E339A" w:rsidP="003F0E99">
      <w:pPr>
        <w:ind w:firstLine="709"/>
        <w:jc w:val="both"/>
        <w:rPr>
          <w:sz w:val="28"/>
          <w:szCs w:val="28"/>
          <w:lang w:val="uk-UA"/>
        </w:rPr>
      </w:pPr>
    </w:p>
    <w:p w14:paraId="788E6D6A" w14:textId="045DCD17" w:rsidR="003F46CF" w:rsidRPr="006F4361" w:rsidRDefault="00AC7979" w:rsidP="003F0E99">
      <w:pPr>
        <w:ind w:firstLine="709"/>
        <w:jc w:val="both"/>
        <w:rPr>
          <w:sz w:val="28"/>
          <w:szCs w:val="28"/>
          <w:lang w:val="uk-UA"/>
        </w:rPr>
      </w:pPr>
      <w:r w:rsidRPr="006F4361">
        <w:rPr>
          <w:sz w:val="28"/>
          <w:szCs w:val="28"/>
          <w:lang w:val="uk-UA"/>
        </w:rPr>
        <w:t>Керівник Головного управління                                         С. Тихоню</w:t>
      </w:r>
      <w:r w:rsidR="00AE7165" w:rsidRPr="006F4361">
        <w:rPr>
          <w:sz w:val="28"/>
          <w:szCs w:val="28"/>
          <w:lang w:val="uk-UA"/>
        </w:rPr>
        <w:t>к</w:t>
      </w:r>
    </w:p>
    <w:p w14:paraId="2CE82E99" w14:textId="2F3A7D42" w:rsidR="007D633C" w:rsidRPr="006F4361" w:rsidRDefault="007D633C" w:rsidP="003F0E99">
      <w:pPr>
        <w:ind w:firstLine="709"/>
        <w:jc w:val="both"/>
        <w:rPr>
          <w:sz w:val="28"/>
          <w:szCs w:val="28"/>
          <w:lang w:val="uk-UA"/>
        </w:rPr>
      </w:pPr>
    </w:p>
    <w:p w14:paraId="71E42B4F" w14:textId="77777777" w:rsidR="00AE7165" w:rsidRPr="006F4361" w:rsidRDefault="00AE7165" w:rsidP="003F0E99">
      <w:pPr>
        <w:ind w:firstLine="709"/>
        <w:jc w:val="both"/>
        <w:rPr>
          <w:sz w:val="28"/>
          <w:szCs w:val="28"/>
          <w:lang w:val="uk-UA"/>
        </w:rPr>
      </w:pPr>
    </w:p>
    <w:p w14:paraId="227C81A3" w14:textId="17ED4520" w:rsidR="00AD1B72" w:rsidRPr="006F4361" w:rsidRDefault="00AC7979" w:rsidP="003F0E99">
      <w:pPr>
        <w:ind w:firstLine="709"/>
        <w:jc w:val="both"/>
        <w:rPr>
          <w:sz w:val="20"/>
          <w:szCs w:val="20"/>
          <w:lang w:val="uk-UA"/>
        </w:rPr>
      </w:pPr>
      <w:proofErr w:type="spellStart"/>
      <w:r w:rsidRPr="006F4361">
        <w:rPr>
          <w:sz w:val="20"/>
          <w:szCs w:val="20"/>
          <w:lang w:val="uk-UA"/>
        </w:rPr>
        <w:t>Вик</w:t>
      </w:r>
      <w:proofErr w:type="spellEnd"/>
      <w:r w:rsidRPr="006F4361">
        <w:rPr>
          <w:sz w:val="20"/>
          <w:szCs w:val="20"/>
          <w:lang w:val="uk-UA"/>
        </w:rPr>
        <w:t xml:space="preserve">.: </w:t>
      </w:r>
      <w:r w:rsidR="00B97310" w:rsidRPr="006F4361">
        <w:rPr>
          <w:sz w:val="20"/>
          <w:szCs w:val="20"/>
          <w:lang w:val="uk-UA"/>
        </w:rPr>
        <w:t xml:space="preserve"> </w:t>
      </w:r>
      <w:r w:rsidR="005414EB" w:rsidRPr="006F4361">
        <w:rPr>
          <w:sz w:val="20"/>
          <w:szCs w:val="20"/>
          <w:lang w:val="uk-UA"/>
        </w:rPr>
        <w:t>О. Куціпак</w:t>
      </w:r>
      <w:r w:rsidR="00B97BDC" w:rsidRPr="006F4361">
        <w:rPr>
          <w:sz w:val="20"/>
          <w:szCs w:val="20"/>
          <w:lang w:val="uk-UA"/>
        </w:rPr>
        <w:t>, О. Макаренко</w:t>
      </w:r>
    </w:p>
    <w:p w14:paraId="3283010C" w14:textId="0729E3B0" w:rsidR="003F0E99" w:rsidRPr="006F4361" w:rsidRDefault="003F0E99" w:rsidP="002E339A">
      <w:pPr>
        <w:jc w:val="both"/>
        <w:rPr>
          <w:sz w:val="28"/>
          <w:szCs w:val="28"/>
          <w:lang w:val="uk-UA"/>
        </w:rPr>
      </w:pPr>
    </w:p>
    <w:sectPr w:rsidR="003F0E99" w:rsidRPr="006F4361" w:rsidSect="003F0E99">
      <w:headerReference w:type="default" r:id="rId8"/>
      <w:headerReference w:type="first" r:id="rId9"/>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42F54" w14:textId="77777777" w:rsidR="000A2830" w:rsidRDefault="000A2830">
      <w:r>
        <w:separator/>
      </w:r>
    </w:p>
  </w:endnote>
  <w:endnote w:type="continuationSeparator" w:id="0">
    <w:p w14:paraId="1C941623" w14:textId="77777777" w:rsidR="000A2830" w:rsidRDefault="000A2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1237A3" w14:textId="77777777" w:rsidR="000A2830" w:rsidRDefault="000A2830">
      <w:r>
        <w:separator/>
      </w:r>
    </w:p>
  </w:footnote>
  <w:footnote w:type="continuationSeparator" w:id="0">
    <w:p w14:paraId="3D06A78C" w14:textId="77777777" w:rsidR="000A2830" w:rsidRDefault="000A28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4B437" w14:textId="637AC838" w:rsidR="000F6A74" w:rsidRPr="00712EC1" w:rsidRDefault="000F6A74" w:rsidP="00712EC1">
    <w:pPr>
      <w:pStyle w:val="a3"/>
      <w:jc w:val="center"/>
      <w:rPr>
        <w:sz w:val="28"/>
        <w:szCs w:val="28"/>
      </w:rPr>
    </w:pPr>
    <w:r w:rsidRPr="008444D3">
      <w:rPr>
        <w:sz w:val="28"/>
        <w:szCs w:val="28"/>
      </w:rPr>
      <w:fldChar w:fldCharType="begin"/>
    </w:r>
    <w:r w:rsidRPr="008444D3">
      <w:rPr>
        <w:sz w:val="28"/>
        <w:szCs w:val="28"/>
      </w:rPr>
      <w:instrText>PAGE   \* MERGEFORMAT</w:instrText>
    </w:r>
    <w:r w:rsidRPr="008444D3">
      <w:rPr>
        <w:sz w:val="28"/>
        <w:szCs w:val="28"/>
      </w:rPr>
      <w:fldChar w:fldCharType="separate"/>
    </w:r>
    <w:r w:rsidR="00BD5793" w:rsidRPr="00BD5793">
      <w:rPr>
        <w:noProof/>
        <w:sz w:val="28"/>
        <w:szCs w:val="28"/>
        <w:lang w:val="uk-UA"/>
      </w:rPr>
      <w:t>2</w:t>
    </w:r>
    <w:r w:rsidRPr="008444D3">
      <w:rPr>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0F0EF" w14:textId="77777777" w:rsidR="009C416E" w:rsidRPr="001E1447" w:rsidRDefault="009C416E" w:rsidP="009C416E">
    <w:pPr>
      <w:jc w:val="right"/>
      <w:rPr>
        <w:sz w:val="20"/>
        <w:szCs w:val="20"/>
        <w:lang w:val="uk-UA"/>
      </w:rPr>
    </w:pPr>
    <w:r w:rsidRPr="001E1447">
      <w:rPr>
        <w:sz w:val="20"/>
        <w:szCs w:val="20"/>
        <w:lang w:val="uk-UA"/>
      </w:rPr>
      <w:t>До реєстр. № 5644 від 10.06.2021</w:t>
    </w:r>
  </w:p>
  <w:p w14:paraId="4867CFE0" w14:textId="77777777" w:rsidR="009C416E" w:rsidRPr="001E1447" w:rsidRDefault="009C416E" w:rsidP="009C416E">
    <w:pPr>
      <w:jc w:val="right"/>
      <w:rPr>
        <w:sz w:val="20"/>
        <w:szCs w:val="20"/>
        <w:lang w:val="uk-UA"/>
      </w:rPr>
    </w:pPr>
    <w:r w:rsidRPr="001E1447">
      <w:rPr>
        <w:sz w:val="20"/>
        <w:szCs w:val="20"/>
        <w:lang w:val="uk-UA"/>
      </w:rPr>
      <w:t>Народні депутати України</w:t>
    </w:r>
  </w:p>
  <w:p w14:paraId="519E900D" w14:textId="77777777" w:rsidR="009C416E" w:rsidRPr="009C416E" w:rsidRDefault="009C416E" w:rsidP="009C416E">
    <w:pPr>
      <w:jc w:val="right"/>
      <w:rPr>
        <w:sz w:val="20"/>
        <w:szCs w:val="20"/>
        <w:lang w:val="uk-UA"/>
      </w:rPr>
    </w:pPr>
    <w:r w:rsidRPr="001E1447">
      <w:rPr>
        <w:sz w:val="20"/>
        <w:szCs w:val="20"/>
        <w:lang w:val="uk-UA"/>
      </w:rPr>
      <w:t xml:space="preserve">І. </w:t>
    </w:r>
    <w:proofErr w:type="spellStart"/>
    <w:r w:rsidRPr="001E1447">
      <w:rPr>
        <w:sz w:val="20"/>
        <w:szCs w:val="20"/>
        <w:lang w:val="uk-UA"/>
      </w:rPr>
      <w:t>Фріс</w:t>
    </w:r>
    <w:proofErr w:type="spellEnd"/>
    <w:r w:rsidRPr="001E1447">
      <w:rPr>
        <w:sz w:val="20"/>
        <w:szCs w:val="20"/>
        <w:lang w:val="uk-UA"/>
      </w:rPr>
      <w:t xml:space="preserve"> та інші</w:t>
    </w:r>
  </w:p>
  <w:p w14:paraId="6D0F957D" w14:textId="77777777" w:rsidR="009C416E" w:rsidRDefault="009C416E" w:rsidP="009C416E">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204A5"/>
    <w:multiLevelType w:val="multilevel"/>
    <w:tmpl w:val="B25C1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13B3D"/>
    <w:multiLevelType w:val="multilevel"/>
    <w:tmpl w:val="91DC4BE4"/>
    <w:lvl w:ilvl="0">
      <w:start w:val="1"/>
      <w:numFmt w:val="decimal"/>
      <w:lvlText w:val="%1."/>
      <w:lvlJc w:val="left"/>
      <w:pPr>
        <w:ind w:left="1069" w:hanging="360"/>
      </w:pPr>
    </w:lvl>
    <w:lvl w:ilvl="1">
      <w:start w:val="1"/>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2"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495041E7"/>
    <w:multiLevelType w:val="hybridMultilevel"/>
    <w:tmpl w:val="272406AE"/>
    <w:lvl w:ilvl="0" w:tplc="1C2AEB0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4"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5"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6" w15:restartNumberingAfterBreak="0">
    <w:nsid w:val="65F3585C"/>
    <w:multiLevelType w:val="multilevel"/>
    <w:tmpl w:val="EF507112"/>
    <w:lvl w:ilvl="0">
      <w:start w:val="1"/>
      <w:numFmt w:val="decimal"/>
      <w:lvlText w:val="%1)"/>
      <w:lvlJc w:val="left"/>
      <w:pPr>
        <w:ind w:left="680" w:hanging="360"/>
      </w:pPr>
    </w:lvl>
    <w:lvl w:ilvl="1">
      <w:start w:val="1"/>
      <w:numFmt w:val="lowerLetter"/>
      <w:lvlText w:val="%2."/>
      <w:lvlJc w:val="left"/>
      <w:pPr>
        <w:ind w:left="1400" w:hanging="360"/>
      </w:pPr>
    </w:lvl>
    <w:lvl w:ilvl="2">
      <w:start w:val="1"/>
      <w:numFmt w:val="lowerRoman"/>
      <w:lvlText w:val="%3."/>
      <w:lvlJc w:val="right"/>
      <w:pPr>
        <w:ind w:left="2120" w:hanging="180"/>
      </w:pPr>
    </w:lvl>
    <w:lvl w:ilvl="3">
      <w:start w:val="1"/>
      <w:numFmt w:val="decimal"/>
      <w:lvlText w:val="%4."/>
      <w:lvlJc w:val="left"/>
      <w:pPr>
        <w:ind w:left="2840" w:hanging="360"/>
      </w:pPr>
    </w:lvl>
    <w:lvl w:ilvl="4">
      <w:start w:val="1"/>
      <w:numFmt w:val="lowerLetter"/>
      <w:lvlText w:val="%5."/>
      <w:lvlJc w:val="left"/>
      <w:pPr>
        <w:ind w:left="3560" w:hanging="360"/>
      </w:pPr>
    </w:lvl>
    <w:lvl w:ilvl="5">
      <w:start w:val="1"/>
      <w:numFmt w:val="lowerRoman"/>
      <w:lvlText w:val="%6."/>
      <w:lvlJc w:val="right"/>
      <w:pPr>
        <w:ind w:left="4280" w:hanging="180"/>
      </w:pPr>
    </w:lvl>
    <w:lvl w:ilvl="6">
      <w:start w:val="1"/>
      <w:numFmt w:val="decimal"/>
      <w:lvlText w:val="%7."/>
      <w:lvlJc w:val="left"/>
      <w:pPr>
        <w:ind w:left="5000" w:hanging="360"/>
      </w:pPr>
    </w:lvl>
    <w:lvl w:ilvl="7">
      <w:start w:val="1"/>
      <w:numFmt w:val="lowerLetter"/>
      <w:lvlText w:val="%8."/>
      <w:lvlJc w:val="left"/>
      <w:pPr>
        <w:ind w:left="5720" w:hanging="360"/>
      </w:pPr>
    </w:lvl>
    <w:lvl w:ilvl="8">
      <w:start w:val="1"/>
      <w:numFmt w:val="lowerRoman"/>
      <w:lvlText w:val="%9."/>
      <w:lvlJc w:val="right"/>
      <w:pPr>
        <w:ind w:left="6440" w:hanging="180"/>
      </w:pPr>
    </w:lvl>
  </w:abstractNum>
  <w:abstractNum w:abstractNumId="7" w15:restartNumberingAfterBreak="0">
    <w:nsid w:val="74FC2F7C"/>
    <w:multiLevelType w:val="multilevel"/>
    <w:tmpl w:val="B730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4"/>
  </w:num>
  <w:num w:numId="4">
    <w:abstractNumId w:val="3"/>
  </w:num>
  <w:num w:numId="5">
    <w:abstractNumId w:val="7"/>
  </w:num>
  <w:num w:numId="6">
    <w:abstractNumId w:val="6"/>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101A"/>
    <w:rsid w:val="000010CA"/>
    <w:rsid w:val="00001BC7"/>
    <w:rsid w:val="0000208C"/>
    <w:rsid w:val="000022DA"/>
    <w:rsid w:val="00004A27"/>
    <w:rsid w:val="00004D90"/>
    <w:rsid w:val="00005A8E"/>
    <w:rsid w:val="00007698"/>
    <w:rsid w:val="00011F27"/>
    <w:rsid w:val="000129DE"/>
    <w:rsid w:val="00014381"/>
    <w:rsid w:val="00014C77"/>
    <w:rsid w:val="00015EFE"/>
    <w:rsid w:val="0001706C"/>
    <w:rsid w:val="0002236F"/>
    <w:rsid w:val="0002325A"/>
    <w:rsid w:val="0002342D"/>
    <w:rsid w:val="00024CE3"/>
    <w:rsid w:val="000263DD"/>
    <w:rsid w:val="000272AF"/>
    <w:rsid w:val="0003028E"/>
    <w:rsid w:val="00031689"/>
    <w:rsid w:val="000325D1"/>
    <w:rsid w:val="000355ED"/>
    <w:rsid w:val="000359AC"/>
    <w:rsid w:val="000367BB"/>
    <w:rsid w:val="00041924"/>
    <w:rsid w:val="0004397B"/>
    <w:rsid w:val="000447C7"/>
    <w:rsid w:val="000464B5"/>
    <w:rsid w:val="00046EB7"/>
    <w:rsid w:val="00050CFB"/>
    <w:rsid w:val="00051454"/>
    <w:rsid w:val="00052816"/>
    <w:rsid w:val="00053D57"/>
    <w:rsid w:val="0005410D"/>
    <w:rsid w:val="00055709"/>
    <w:rsid w:val="00055887"/>
    <w:rsid w:val="00055EB1"/>
    <w:rsid w:val="000560F1"/>
    <w:rsid w:val="00060EF8"/>
    <w:rsid w:val="000626ED"/>
    <w:rsid w:val="00063779"/>
    <w:rsid w:val="00064778"/>
    <w:rsid w:val="00064E18"/>
    <w:rsid w:val="000659C5"/>
    <w:rsid w:val="00066CC5"/>
    <w:rsid w:val="00070AE8"/>
    <w:rsid w:val="00071ADA"/>
    <w:rsid w:val="0007334C"/>
    <w:rsid w:val="000734EB"/>
    <w:rsid w:val="00073730"/>
    <w:rsid w:val="000742B5"/>
    <w:rsid w:val="0007433A"/>
    <w:rsid w:val="00075016"/>
    <w:rsid w:val="00076595"/>
    <w:rsid w:val="00076BC8"/>
    <w:rsid w:val="00077738"/>
    <w:rsid w:val="000800AA"/>
    <w:rsid w:val="000816C5"/>
    <w:rsid w:val="00082B3C"/>
    <w:rsid w:val="0008514A"/>
    <w:rsid w:val="000853AE"/>
    <w:rsid w:val="00085E85"/>
    <w:rsid w:val="000900CE"/>
    <w:rsid w:val="00091D40"/>
    <w:rsid w:val="0009566C"/>
    <w:rsid w:val="000A05C2"/>
    <w:rsid w:val="000A05D3"/>
    <w:rsid w:val="000A1FC4"/>
    <w:rsid w:val="000A2358"/>
    <w:rsid w:val="000A2830"/>
    <w:rsid w:val="000A374F"/>
    <w:rsid w:val="000A3768"/>
    <w:rsid w:val="000A3C00"/>
    <w:rsid w:val="000A483A"/>
    <w:rsid w:val="000A5662"/>
    <w:rsid w:val="000A6299"/>
    <w:rsid w:val="000A6B5C"/>
    <w:rsid w:val="000B2775"/>
    <w:rsid w:val="000B39D8"/>
    <w:rsid w:val="000B424B"/>
    <w:rsid w:val="000B50CE"/>
    <w:rsid w:val="000B50FE"/>
    <w:rsid w:val="000C0914"/>
    <w:rsid w:val="000C0ED4"/>
    <w:rsid w:val="000C1C78"/>
    <w:rsid w:val="000C66D8"/>
    <w:rsid w:val="000C7560"/>
    <w:rsid w:val="000D0A59"/>
    <w:rsid w:val="000D0E3B"/>
    <w:rsid w:val="000D1EFA"/>
    <w:rsid w:val="000D3424"/>
    <w:rsid w:val="000D56B2"/>
    <w:rsid w:val="000E239C"/>
    <w:rsid w:val="000E29FD"/>
    <w:rsid w:val="000E2D20"/>
    <w:rsid w:val="000E2E4D"/>
    <w:rsid w:val="000E322F"/>
    <w:rsid w:val="000E533E"/>
    <w:rsid w:val="000E6BDD"/>
    <w:rsid w:val="000E7279"/>
    <w:rsid w:val="000F13D2"/>
    <w:rsid w:val="000F204A"/>
    <w:rsid w:val="000F3680"/>
    <w:rsid w:val="000F59EE"/>
    <w:rsid w:val="000F61B3"/>
    <w:rsid w:val="000F64C3"/>
    <w:rsid w:val="000F6A74"/>
    <w:rsid w:val="000F7005"/>
    <w:rsid w:val="00101892"/>
    <w:rsid w:val="001022AE"/>
    <w:rsid w:val="0010417F"/>
    <w:rsid w:val="00104404"/>
    <w:rsid w:val="001044C9"/>
    <w:rsid w:val="00105B6C"/>
    <w:rsid w:val="0011153B"/>
    <w:rsid w:val="001115BF"/>
    <w:rsid w:val="00112AF0"/>
    <w:rsid w:val="00112D11"/>
    <w:rsid w:val="00112FE8"/>
    <w:rsid w:val="00113C16"/>
    <w:rsid w:val="001166F5"/>
    <w:rsid w:val="00116CA8"/>
    <w:rsid w:val="00116E63"/>
    <w:rsid w:val="00120C98"/>
    <w:rsid w:val="00120D3F"/>
    <w:rsid w:val="00122A90"/>
    <w:rsid w:val="00127809"/>
    <w:rsid w:val="0013195C"/>
    <w:rsid w:val="0013199F"/>
    <w:rsid w:val="00132FA6"/>
    <w:rsid w:val="001349F5"/>
    <w:rsid w:val="00135CFC"/>
    <w:rsid w:val="001368D1"/>
    <w:rsid w:val="00140804"/>
    <w:rsid w:val="00140EE9"/>
    <w:rsid w:val="00141051"/>
    <w:rsid w:val="00141250"/>
    <w:rsid w:val="00142AB8"/>
    <w:rsid w:val="0014644E"/>
    <w:rsid w:val="00150D6D"/>
    <w:rsid w:val="00151526"/>
    <w:rsid w:val="00152BC9"/>
    <w:rsid w:val="001537A2"/>
    <w:rsid w:val="00153BE3"/>
    <w:rsid w:val="001540B8"/>
    <w:rsid w:val="001546D2"/>
    <w:rsid w:val="0015540E"/>
    <w:rsid w:val="00156D4B"/>
    <w:rsid w:val="001577A9"/>
    <w:rsid w:val="00157B26"/>
    <w:rsid w:val="001616D6"/>
    <w:rsid w:val="001619FB"/>
    <w:rsid w:val="00162F8E"/>
    <w:rsid w:val="00164101"/>
    <w:rsid w:val="00165062"/>
    <w:rsid w:val="00166ED2"/>
    <w:rsid w:val="001711D4"/>
    <w:rsid w:val="001721F8"/>
    <w:rsid w:val="0017432F"/>
    <w:rsid w:val="0017545F"/>
    <w:rsid w:val="00176506"/>
    <w:rsid w:val="0018107D"/>
    <w:rsid w:val="00182293"/>
    <w:rsid w:val="00183983"/>
    <w:rsid w:val="0018659D"/>
    <w:rsid w:val="00186ECE"/>
    <w:rsid w:val="00190AC2"/>
    <w:rsid w:val="00190BF5"/>
    <w:rsid w:val="00190EF1"/>
    <w:rsid w:val="00191CF7"/>
    <w:rsid w:val="00192899"/>
    <w:rsid w:val="0019346B"/>
    <w:rsid w:val="00194B6A"/>
    <w:rsid w:val="00197928"/>
    <w:rsid w:val="001A26B1"/>
    <w:rsid w:val="001A2C6D"/>
    <w:rsid w:val="001A6581"/>
    <w:rsid w:val="001A7334"/>
    <w:rsid w:val="001B2159"/>
    <w:rsid w:val="001B2ED7"/>
    <w:rsid w:val="001B41F5"/>
    <w:rsid w:val="001B53A0"/>
    <w:rsid w:val="001B6CF4"/>
    <w:rsid w:val="001B7230"/>
    <w:rsid w:val="001C18D6"/>
    <w:rsid w:val="001C2BC4"/>
    <w:rsid w:val="001C3891"/>
    <w:rsid w:val="001C3F5E"/>
    <w:rsid w:val="001C43FA"/>
    <w:rsid w:val="001C6111"/>
    <w:rsid w:val="001C7ADE"/>
    <w:rsid w:val="001D1EB1"/>
    <w:rsid w:val="001D46F0"/>
    <w:rsid w:val="001D49C1"/>
    <w:rsid w:val="001D62D5"/>
    <w:rsid w:val="001D7331"/>
    <w:rsid w:val="001D7ABB"/>
    <w:rsid w:val="001E031A"/>
    <w:rsid w:val="001E1447"/>
    <w:rsid w:val="001E1C35"/>
    <w:rsid w:val="001E1F71"/>
    <w:rsid w:val="001E361A"/>
    <w:rsid w:val="001E5E60"/>
    <w:rsid w:val="001E5F1E"/>
    <w:rsid w:val="001E66C5"/>
    <w:rsid w:val="001E7384"/>
    <w:rsid w:val="001E74ED"/>
    <w:rsid w:val="001F0370"/>
    <w:rsid w:val="001F0EB4"/>
    <w:rsid w:val="001F31BA"/>
    <w:rsid w:val="001F3238"/>
    <w:rsid w:val="001F36C4"/>
    <w:rsid w:val="001F500B"/>
    <w:rsid w:val="001F5A57"/>
    <w:rsid w:val="001F6B5C"/>
    <w:rsid w:val="00200697"/>
    <w:rsid w:val="0020311C"/>
    <w:rsid w:val="00203335"/>
    <w:rsid w:val="00203972"/>
    <w:rsid w:val="0020401A"/>
    <w:rsid w:val="00204AA8"/>
    <w:rsid w:val="00210E0B"/>
    <w:rsid w:val="0021135F"/>
    <w:rsid w:val="00212982"/>
    <w:rsid w:val="00212E69"/>
    <w:rsid w:val="0021468F"/>
    <w:rsid w:val="00216748"/>
    <w:rsid w:val="00216F8C"/>
    <w:rsid w:val="00217D0E"/>
    <w:rsid w:val="0022018B"/>
    <w:rsid w:val="00220B4A"/>
    <w:rsid w:val="00220F3F"/>
    <w:rsid w:val="0022101C"/>
    <w:rsid w:val="00221CFD"/>
    <w:rsid w:val="0022240C"/>
    <w:rsid w:val="0022395B"/>
    <w:rsid w:val="0022598D"/>
    <w:rsid w:val="002309E8"/>
    <w:rsid w:val="00231A7C"/>
    <w:rsid w:val="00233842"/>
    <w:rsid w:val="0023644A"/>
    <w:rsid w:val="00237873"/>
    <w:rsid w:val="002404FB"/>
    <w:rsid w:val="00240931"/>
    <w:rsid w:val="00240B04"/>
    <w:rsid w:val="00242FCF"/>
    <w:rsid w:val="00243FA5"/>
    <w:rsid w:val="00244E58"/>
    <w:rsid w:val="002475BB"/>
    <w:rsid w:val="002478DD"/>
    <w:rsid w:val="0025152C"/>
    <w:rsid w:val="00252199"/>
    <w:rsid w:val="00254C84"/>
    <w:rsid w:val="002553E2"/>
    <w:rsid w:val="002619E2"/>
    <w:rsid w:val="0026657F"/>
    <w:rsid w:val="002668A3"/>
    <w:rsid w:val="0027022B"/>
    <w:rsid w:val="002730B1"/>
    <w:rsid w:val="002736DD"/>
    <w:rsid w:val="00273FB3"/>
    <w:rsid w:val="002747C7"/>
    <w:rsid w:val="002773C7"/>
    <w:rsid w:val="00280930"/>
    <w:rsid w:val="002837F6"/>
    <w:rsid w:val="00285991"/>
    <w:rsid w:val="00286E82"/>
    <w:rsid w:val="00286FBE"/>
    <w:rsid w:val="00287A72"/>
    <w:rsid w:val="002900E0"/>
    <w:rsid w:val="00291601"/>
    <w:rsid w:val="00292C90"/>
    <w:rsid w:val="002933B0"/>
    <w:rsid w:val="00293930"/>
    <w:rsid w:val="00294599"/>
    <w:rsid w:val="00294A6C"/>
    <w:rsid w:val="0029579C"/>
    <w:rsid w:val="0029635A"/>
    <w:rsid w:val="002A16F3"/>
    <w:rsid w:val="002A208E"/>
    <w:rsid w:val="002A22F1"/>
    <w:rsid w:val="002A52CE"/>
    <w:rsid w:val="002A5692"/>
    <w:rsid w:val="002A75E7"/>
    <w:rsid w:val="002A7817"/>
    <w:rsid w:val="002B1338"/>
    <w:rsid w:val="002B1C1F"/>
    <w:rsid w:val="002B2675"/>
    <w:rsid w:val="002B2DF8"/>
    <w:rsid w:val="002B48B8"/>
    <w:rsid w:val="002B6762"/>
    <w:rsid w:val="002B7511"/>
    <w:rsid w:val="002B7CAE"/>
    <w:rsid w:val="002C3A68"/>
    <w:rsid w:val="002D043D"/>
    <w:rsid w:val="002D055E"/>
    <w:rsid w:val="002D0848"/>
    <w:rsid w:val="002D454C"/>
    <w:rsid w:val="002D6B4E"/>
    <w:rsid w:val="002E145C"/>
    <w:rsid w:val="002E332A"/>
    <w:rsid w:val="002E339A"/>
    <w:rsid w:val="002E44EF"/>
    <w:rsid w:val="002E55E7"/>
    <w:rsid w:val="002E64AE"/>
    <w:rsid w:val="002E78EB"/>
    <w:rsid w:val="002F0742"/>
    <w:rsid w:val="002F2BE2"/>
    <w:rsid w:val="002F4414"/>
    <w:rsid w:val="002F51A4"/>
    <w:rsid w:val="002F5F89"/>
    <w:rsid w:val="002F6F54"/>
    <w:rsid w:val="002F7228"/>
    <w:rsid w:val="002F7E18"/>
    <w:rsid w:val="00305CDE"/>
    <w:rsid w:val="00306312"/>
    <w:rsid w:val="003066B2"/>
    <w:rsid w:val="00306818"/>
    <w:rsid w:val="00310194"/>
    <w:rsid w:val="00312567"/>
    <w:rsid w:val="0031332F"/>
    <w:rsid w:val="00313537"/>
    <w:rsid w:val="003151DD"/>
    <w:rsid w:val="00315686"/>
    <w:rsid w:val="003160CE"/>
    <w:rsid w:val="00320198"/>
    <w:rsid w:val="00320470"/>
    <w:rsid w:val="00320EF7"/>
    <w:rsid w:val="00322142"/>
    <w:rsid w:val="00323629"/>
    <w:rsid w:val="00323876"/>
    <w:rsid w:val="00327268"/>
    <w:rsid w:val="00333354"/>
    <w:rsid w:val="0033596C"/>
    <w:rsid w:val="003361C2"/>
    <w:rsid w:val="00336F3C"/>
    <w:rsid w:val="00337C6D"/>
    <w:rsid w:val="00340509"/>
    <w:rsid w:val="003405C7"/>
    <w:rsid w:val="003405F7"/>
    <w:rsid w:val="00342277"/>
    <w:rsid w:val="00345F65"/>
    <w:rsid w:val="00345F7E"/>
    <w:rsid w:val="00345FFD"/>
    <w:rsid w:val="00346D81"/>
    <w:rsid w:val="00346FE4"/>
    <w:rsid w:val="00347830"/>
    <w:rsid w:val="0035270A"/>
    <w:rsid w:val="00352F3C"/>
    <w:rsid w:val="0035428E"/>
    <w:rsid w:val="00357407"/>
    <w:rsid w:val="00360857"/>
    <w:rsid w:val="00360CAE"/>
    <w:rsid w:val="00360CF1"/>
    <w:rsid w:val="003642A7"/>
    <w:rsid w:val="0036502E"/>
    <w:rsid w:val="00365A6B"/>
    <w:rsid w:val="00370F33"/>
    <w:rsid w:val="00371048"/>
    <w:rsid w:val="003710F5"/>
    <w:rsid w:val="003720CB"/>
    <w:rsid w:val="00373844"/>
    <w:rsid w:val="003761FA"/>
    <w:rsid w:val="003766E9"/>
    <w:rsid w:val="003774F5"/>
    <w:rsid w:val="003802AD"/>
    <w:rsid w:val="003811DE"/>
    <w:rsid w:val="00381990"/>
    <w:rsid w:val="003866E2"/>
    <w:rsid w:val="003876A5"/>
    <w:rsid w:val="0039100E"/>
    <w:rsid w:val="003942CA"/>
    <w:rsid w:val="003A026E"/>
    <w:rsid w:val="003A0A2B"/>
    <w:rsid w:val="003A0E21"/>
    <w:rsid w:val="003A1845"/>
    <w:rsid w:val="003A1AC9"/>
    <w:rsid w:val="003A3D8B"/>
    <w:rsid w:val="003A461A"/>
    <w:rsid w:val="003A55E8"/>
    <w:rsid w:val="003A79C2"/>
    <w:rsid w:val="003B0648"/>
    <w:rsid w:val="003B350A"/>
    <w:rsid w:val="003B3F78"/>
    <w:rsid w:val="003B43BC"/>
    <w:rsid w:val="003B4570"/>
    <w:rsid w:val="003C1521"/>
    <w:rsid w:val="003C20E0"/>
    <w:rsid w:val="003C2E86"/>
    <w:rsid w:val="003C5877"/>
    <w:rsid w:val="003C76D8"/>
    <w:rsid w:val="003D2FA8"/>
    <w:rsid w:val="003D4FF6"/>
    <w:rsid w:val="003D70BA"/>
    <w:rsid w:val="003D771D"/>
    <w:rsid w:val="003D7774"/>
    <w:rsid w:val="003E66E2"/>
    <w:rsid w:val="003E72BA"/>
    <w:rsid w:val="003E7C6A"/>
    <w:rsid w:val="003F0E99"/>
    <w:rsid w:val="003F1684"/>
    <w:rsid w:val="003F1A99"/>
    <w:rsid w:val="003F340E"/>
    <w:rsid w:val="003F3A27"/>
    <w:rsid w:val="003F46CF"/>
    <w:rsid w:val="003F55F4"/>
    <w:rsid w:val="003F6CF6"/>
    <w:rsid w:val="00400FD0"/>
    <w:rsid w:val="00401363"/>
    <w:rsid w:val="0040174A"/>
    <w:rsid w:val="004026B9"/>
    <w:rsid w:val="00403D5E"/>
    <w:rsid w:val="00405CDB"/>
    <w:rsid w:val="00406178"/>
    <w:rsid w:val="00406759"/>
    <w:rsid w:val="004068B7"/>
    <w:rsid w:val="00406911"/>
    <w:rsid w:val="00410EE8"/>
    <w:rsid w:val="00411588"/>
    <w:rsid w:val="00411693"/>
    <w:rsid w:val="0041276D"/>
    <w:rsid w:val="00412B5F"/>
    <w:rsid w:val="00412BAB"/>
    <w:rsid w:val="00413486"/>
    <w:rsid w:val="00414B3F"/>
    <w:rsid w:val="00414E4D"/>
    <w:rsid w:val="004157DA"/>
    <w:rsid w:val="004168C4"/>
    <w:rsid w:val="00416911"/>
    <w:rsid w:val="00423BF7"/>
    <w:rsid w:val="00423C14"/>
    <w:rsid w:val="00424432"/>
    <w:rsid w:val="00424DC2"/>
    <w:rsid w:val="00424F3A"/>
    <w:rsid w:val="00430690"/>
    <w:rsid w:val="00431044"/>
    <w:rsid w:val="004314CA"/>
    <w:rsid w:val="0043189D"/>
    <w:rsid w:val="004319A7"/>
    <w:rsid w:val="0043454E"/>
    <w:rsid w:val="00434B01"/>
    <w:rsid w:val="00434F04"/>
    <w:rsid w:val="00435472"/>
    <w:rsid w:val="004404CD"/>
    <w:rsid w:val="00443033"/>
    <w:rsid w:val="0044386D"/>
    <w:rsid w:val="00444F08"/>
    <w:rsid w:val="00445800"/>
    <w:rsid w:val="00446851"/>
    <w:rsid w:val="004471EF"/>
    <w:rsid w:val="004472CB"/>
    <w:rsid w:val="00447B05"/>
    <w:rsid w:val="0045086F"/>
    <w:rsid w:val="00452427"/>
    <w:rsid w:val="004546DF"/>
    <w:rsid w:val="00455145"/>
    <w:rsid w:val="00461F07"/>
    <w:rsid w:val="004627CC"/>
    <w:rsid w:val="0046590C"/>
    <w:rsid w:val="004661BA"/>
    <w:rsid w:val="00467D6C"/>
    <w:rsid w:val="004709FD"/>
    <w:rsid w:val="00471873"/>
    <w:rsid w:val="004738B7"/>
    <w:rsid w:val="004744FE"/>
    <w:rsid w:val="00475D3E"/>
    <w:rsid w:val="004765FD"/>
    <w:rsid w:val="00477A5A"/>
    <w:rsid w:val="004806CD"/>
    <w:rsid w:val="004821E4"/>
    <w:rsid w:val="004822F4"/>
    <w:rsid w:val="004835ED"/>
    <w:rsid w:val="00483765"/>
    <w:rsid w:val="00483A33"/>
    <w:rsid w:val="004845B3"/>
    <w:rsid w:val="00484B11"/>
    <w:rsid w:val="00484B9E"/>
    <w:rsid w:val="00485C1C"/>
    <w:rsid w:val="00485CF5"/>
    <w:rsid w:val="00485DF3"/>
    <w:rsid w:val="00491A64"/>
    <w:rsid w:val="00492042"/>
    <w:rsid w:val="00494081"/>
    <w:rsid w:val="0049483A"/>
    <w:rsid w:val="00496382"/>
    <w:rsid w:val="004976B9"/>
    <w:rsid w:val="004A1909"/>
    <w:rsid w:val="004A19CA"/>
    <w:rsid w:val="004A22AC"/>
    <w:rsid w:val="004A36AA"/>
    <w:rsid w:val="004A4C34"/>
    <w:rsid w:val="004A620D"/>
    <w:rsid w:val="004A63D8"/>
    <w:rsid w:val="004A7751"/>
    <w:rsid w:val="004B0908"/>
    <w:rsid w:val="004B1BF6"/>
    <w:rsid w:val="004B210A"/>
    <w:rsid w:val="004B5FF4"/>
    <w:rsid w:val="004B681A"/>
    <w:rsid w:val="004C03B0"/>
    <w:rsid w:val="004C2A31"/>
    <w:rsid w:val="004C3D3A"/>
    <w:rsid w:val="004C45D6"/>
    <w:rsid w:val="004C60EB"/>
    <w:rsid w:val="004D05A8"/>
    <w:rsid w:val="004D0A4E"/>
    <w:rsid w:val="004D3C7E"/>
    <w:rsid w:val="004D4845"/>
    <w:rsid w:val="004D5C73"/>
    <w:rsid w:val="004D6BC3"/>
    <w:rsid w:val="004E0C34"/>
    <w:rsid w:val="004E0E69"/>
    <w:rsid w:val="004E2735"/>
    <w:rsid w:val="004E3268"/>
    <w:rsid w:val="004E32BF"/>
    <w:rsid w:val="004E3307"/>
    <w:rsid w:val="004E35CC"/>
    <w:rsid w:val="004E3BB9"/>
    <w:rsid w:val="004E4126"/>
    <w:rsid w:val="004E4CD6"/>
    <w:rsid w:val="004E4E23"/>
    <w:rsid w:val="004E5D91"/>
    <w:rsid w:val="004E5E8C"/>
    <w:rsid w:val="004F041D"/>
    <w:rsid w:val="004F092A"/>
    <w:rsid w:val="004F292A"/>
    <w:rsid w:val="004F2FF9"/>
    <w:rsid w:val="004F30C9"/>
    <w:rsid w:val="004F4B76"/>
    <w:rsid w:val="004F5185"/>
    <w:rsid w:val="004F54BF"/>
    <w:rsid w:val="004F564A"/>
    <w:rsid w:val="004F734B"/>
    <w:rsid w:val="005035ED"/>
    <w:rsid w:val="0050362B"/>
    <w:rsid w:val="005047AF"/>
    <w:rsid w:val="00504C4A"/>
    <w:rsid w:val="0051157E"/>
    <w:rsid w:val="005143DD"/>
    <w:rsid w:val="0052061D"/>
    <w:rsid w:val="0052099D"/>
    <w:rsid w:val="005219DD"/>
    <w:rsid w:val="00522E98"/>
    <w:rsid w:val="00523045"/>
    <w:rsid w:val="00523A62"/>
    <w:rsid w:val="005244AA"/>
    <w:rsid w:val="005257B7"/>
    <w:rsid w:val="0053106D"/>
    <w:rsid w:val="00531306"/>
    <w:rsid w:val="00532040"/>
    <w:rsid w:val="00534D63"/>
    <w:rsid w:val="00534DC0"/>
    <w:rsid w:val="005414EB"/>
    <w:rsid w:val="00541F84"/>
    <w:rsid w:val="00542427"/>
    <w:rsid w:val="00542BAF"/>
    <w:rsid w:val="00544382"/>
    <w:rsid w:val="00545AA0"/>
    <w:rsid w:val="005507AE"/>
    <w:rsid w:val="00551B6A"/>
    <w:rsid w:val="00552A75"/>
    <w:rsid w:val="00557255"/>
    <w:rsid w:val="00563ED1"/>
    <w:rsid w:val="005645B8"/>
    <w:rsid w:val="00565FC7"/>
    <w:rsid w:val="00566D74"/>
    <w:rsid w:val="00566E80"/>
    <w:rsid w:val="00570B2E"/>
    <w:rsid w:val="005713A4"/>
    <w:rsid w:val="005734AC"/>
    <w:rsid w:val="00573D0B"/>
    <w:rsid w:val="0057447E"/>
    <w:rsid w:val="00576F9B"/>
    <w:rsid w:val="00577062"/>
    <w:rsid w:val="005772D1"/>
    <w:rsid w:val="00580F25"/>
    <w:rsid w:val="00581DDB"/>
    <w:rsid w:val="00582F03"/>
    <w:rsid w:val="00585646"/>
    <w:rsid w:val="00585F01"/>
    <w:rsid w:val="0058764C"/>
    <w:rsid w:val="00587EDF"/>
    <w:rsid w:val="005901A0"/>
    <w:rsid w:val="005925E9"/>
    <w:rsid w:val="005932DE"/>
    <w:rsid w:val="005941D9"/>
    <w:rsid w:val="005951FD"/>
    <w:rsid w:val="005955C0"/>
    <w:rsid w:val="005A0636"/>
    <w:rsid w:val="005A20E2"/>
    <w:rsid w:val="005A59E1"/>
    <w:rsid w:val="005A60DB"/>
    <w:rsid w:val="005B0D6D"/>
    <w:rsid w:val="005B346C"/>
    <w:rsid w:val="005B436A"/>
    <w:rsid w:val="005B6D73"/>
    <w:rsid w:val="005B7A0C"/>
    <w:rsid w:val="005C15BC"/>
    <w:rsid w:val="005C1936"/>
    <w:rsid w:val="005C362F"/>
    <w:rsid w:val="005C47EB"/>
    <w:rsid w:val="005C4F8C"/>
    <w:rsid w:val="005C5C9C"/>
    <w:rsid w:val="005C6E97"/>
    <w:rsid w:val="005D0B2A"/>
    <w:rsid w:val="005D461A"/>
    <w:rsid w:val="005D4D2B"/>
    <w:rsid w:val="005D5C2D"/>
    <w:rsid w:val="005D7BEB"/>
    <w:rsid w:val="005E174A"/>
    <w:rsid w:val="005E3193"/>
    <w:rsid w:val="005E370A"/>
    <w:rsid w:val="005E3A5F"/>
    <w:rsid w:val="005E4046"/>
    <w:rsid w:val="005E4211"/>
    <w:rsid w:val="005E467E"/>
    <w:rsid w:val="005E49B1"/>
    <w:rsid w:val="005F01BC"/>
    <w:rsid w:val="005F0869"/>
    <w:rsid w:val="005F1096"/>
    <w:rsid w:val="005F1F59"/>
    <w:rsid w:val="005F2B18"/>
    <w:rsid w:val="005F30AA"/>
    <w:rsid w:val="0060274A"/>
    <w:rsid w:val="00604B5F"/>
    <w:rsid w:val="00607B9C"/>
    <w:rsid w:val="0061275D"/>
    <w:rsid w:val="00613E4B"/>
    <w:rsid w:val="00617713"/>
    <w:rsid w:val="006178A3"/>
    <w:rsid w:val="0062022D"/>
    <w:rsid w:val="00620E2F"/>
    <w:rsid w:val="006212C2"/>
    <w:rsid w:val="00621585"/>
    <w:rsid w:val="00624387"/>
    <w:rsid w:val="0062450B"/>
    <w:rsid w:val="006246C2"/>
    <w:rsid w:val="0062505A"/>
    <w:rsid w:val="00625657"/>
    <w:rsid w:val="00625C55"/>
    <w:rsid w:val="00627436"/>
    <w:rsid w:val="00627E50"/>
    <w:rsid w:val="0063014F"/>
    <w:rsid w:val="006323CC"/>
    <w:rsid w:val="006334C2"/>
    <w:rsid w:val="00634C51"/>
    <w:rsid w:val="00635FE9"/>
    <w:rsid w:val="00641C55"/>
    <w:rsid w:val="00642782"/>
    <w:rsid w:val="0064786A"/>
    <w:rsid w:val="00651BCC"/>
    <w:rsid w:val="00652543"/>
    <w:rsid w:val="0065303F"/>
    <w:rsid w:val="00653500"/>
    <w:rsid w:val="0065384A"/>
    <w:rsid w:val="00656A85"/>
    <w:rsid w:val="006603CB"/>
    <w:rsid w:val="006606CB"/>
    <w:rsid w:val="00662513"/>
    <w:rsid w:val="00662F34"/>
    <w:rsid w:val="006632CA"/>
    <w:rsid w:val="00664A6F"/>
    <w:rsid w:val="00665975"/>
    <w:rsid w:val="00665FDC"/>
    <w:rsid w:val="006663C8"/>
    <w:rsid w:val="006677AA"/>
    <w:rsid w:val="00670EAF"/>
    <w:rsid w:val="006716C1"/>
    <w:rsid w:val="006722EA"/>
    <w:rsid w:val="006728B7"/>
    <w:rsid w:val="006749FD"/>
    <w:rsid w:val="00675148"/>
    <w:rsid w:val="00675B3C"/>
    <w:rsid w:val="00675F21"/>
    <w:rsid w:val="006761E8"/>
    <w:rsid w:val="0067738C"/>
    <w:rsid w:val="00677760"/>
    <w:rsid w:val="00677DB0"/>
    <w:rsid w:val="00681F29"/>
    <w:rsid w:val="0068398D"/>
    <w:rsid w:val="00683CFB"/>
    <w:rsid w:val="00685654"/>
    <w:rsid w:val="00686D32"/>
    <w:rsid w:val="00687535"/>
    <w:rsid w:val="00690FE3"/>
    <w:rsid w:val="00691145"/>
    <w:rsid w:val="00692347"/>
    <w:rsid w:val="00693FA2"/>
    <w:rsid w:val="00696EE4"/>
    <w:rsid w:val="0069771D"/>
    <w:rsid w:val="006A1CB8"/>
    <w:rsid w:val="006A3E04"/>
    <w:rsid w:val="006A64D8"/>
    <w:rsid w:val="006B16AC"/>
    <w:rsid w:val="006B1F6D"/>
    <w:rsid w:val="006B2F5B"/>
    <w:rsid w:val="006B3592"/>
    <w:rsid w:val="006B39D1"/>
    <w:rsid w:val="006B40A4"/>
    <w:rsid w:val="006B4247"/>
    <w:rsid w:val="006B55A3"/>
    <w:rsid w:val="006B56DB"/>
    <w:rsid w:val="006B7659"/>
    <w:rsid w:val="006B7C22"/>
    <w:rsid w:val="006C04E0"/>
    <w:rsid w:val="006C09D0"/>
    <w:rsid w:val="006C1205"/>
    <w:rsid w:val="006C2FB4"/>
    <w:rsid w:val="006C53B2"/>
    <w:rsid w:val="006C59B4"/>
    <w:rsid w:val="006D0357"/>
    <w:rsid w:val="006D3800"/>
    <w:rsid w:val="006D5D15"/>
    <w:rsid w:val="006D6672"/>
    <w:rsid w:val="006D683A"/>
    <w:rsid w:val="006D6861"/>
    <w:rsid w:val="006D6B84"/>
    <w:rsid w:val="006D6C03"/>
    <w:rsid w:val="006D7797"/>
    <w:rsid w:val="006E00D1"/>
    <w:rsid w:val="006E0C92"/>
    <w:rsid w:val="006E398E"/>
    <w:rsid w:val="006E46F6"/>
    <w:rsid w:val="006E5F2B"/>
    <w:rsid w:val="006E6956"/>
    <w:rsid w:val="006E6CC8"/>
    <w:rsid w:val="006E7EA2"/>
    <w:rsid w:val="006F0FB6"/>
    <w:rsid w:val="006F2988"/>
    <w:rsid w:val="006F299E"/>
    <w:rsid w:val="006F4361"/>
    <w:rsid w:val="006F49A2"/>
    <w:rsid w:val="006F4DAA"/>
    <w:rsid w:val="006F4F72"/>
    <w:rsid w:val="006F51F3"/>
    <w:rsid w:val="006F5D89"/>
    <w:rsid w:val="006F631F"/>
    <w:rsid w:val="006F796E"/>
    <w:rsid w:val="00700E3F"/>
    <w:rsid w:val="00701836"/>
    <w:rsid w:val="00702DCD"/>
    <w:rsid w:val="00703D79"/>
    <w:rsid w:val="00704143"/>
    <w:rsid w:val="00704347"/>
    <w:rsid w:val="00705A77"/>
    <w:rsid w:val="0070601A"/>
    <w:rsid w:val="00707431"/>
    <w:rsid w:val="00710EF9"/>
    <w:rsid w:val="00712053"/>
    <w:rsid w:val="00712210"/>
    <w:rsid w:val="00712EC1"/>
    <w:rsid w:val="00713220"/>
    <w:rsid w:val="007143D2"/>
    <w:rsid w:val="007146E2"/>
    <w:rsid w:val="00715012"/>
    <w:rsid w:val="00715B31"/>
    <w:rsid w:val="007162C3"/>
    <w:rsid w:val="00716500"/>
    <w:rsid w:val="0072110F"/>
    <w:rsid w:val="00723433"/>
    <w:rsid w:val="007246C5"/>
    <w:rsid w:val="00725747"/>
    <w:rsid w:val="00725EE8"/>
    <w:rsid w:val="00727239"/>
    <w:rsid w:val="007272D5"/>
    <w:rsid w:val="007277C0"/>
    <w:rsid w:val="00733357"/>
    <w:rsid w:val="00734510"/>
    <w:rsid w:val="00736225"/>
    <w:rsid w:val="007368AC"/>
    <w:rsid w:val="00743F3F"/>
    <w:rsid w:val="00745A3D"/>
    <w:rsid w:val="00745F39"/>
    <w:rsid w:val="00746AEB"/>
    <w:rsid w:val="00752123"/>
    <w:rsid w:val="007526AF"/>
    <w:rsid w:val="007529BA"/>
    <w:rsid w:val="00754A36"/>
    <w:rsid w:val="00756B86"/>
    <w:rsid w:val="00756F0C"/>
    <w:rsid w:val="0076233D"/>
    <w:rsid w:val="00762553"/>
    <w:rsid w:val="00764452"/>
    <w:rsid w:val="0076512F"/>
    <w:rsid w:val="00767171"/>
    <w:rsid w:val="00773B50"/>
    <w:rsid w:val="00774AC2"/>
    <w:rsid w:val="00776677"/>
    <w:rsid w:val="00777044"/>
    <w:rsid w:val="00780F1B"/>
    <w:rsid w:val="00782A34"/>
    <w:rsid w:val="00785506"/>
    <w:rsid w:val="007873FD"/>
    <w:rsid w:val="0078756D"/>
    <w:rsid w:val="00787689"/>
    <w:rsid w:val="00793107"/>
    <w:rsid w:val="00794503"/>
    <w:rsid w:val="0079795E"/>
    <w:rsid w:val="00797A6F"/>
    <w:rsid w:val="00797C41"/>
    <w:rsid w:val="007A05A0"/>
    <w:rsid w:val="007A1305"/>
    <w:rsid w:val="007A3D17"/>
    <w:rsid w:val="007A5005"/>
    <w:rsid w:val="007A55D8"/>
    <w:rsid w:val="007A5CFC"/>
    <w:rsid w:val="007A63D0"/>
    <w:rsid w:val="007A78D2"/>
    <w:rsid w:val="007B0CFD"/>
    <w:rsid w:val="007B0EF2"/>
    <w:rsid w:val="007B21ED"/>
    <w:rsid w:val="007B3398"/>
    <w:rsid w:val="007B41B6"/>
    <w:rsid w:val="007B56E8"/>
    <w:rsid w:val="007B619D"/>
    <w:rsid w:val="007B70F4"/>
    <w:rsid w:val="007B7A73"/>
    <w:rsid w:val="007B7BC6"/>
    <w:rsid w:val="007C1B3B"/>
    <w:rsid w:val="007C33DD"/>
    <w:rsid w:val="007C42E4"/>
    <w:rsid w:val="007C472F"/>
    <w:rsid w:val="007C5EF6"/>
    <w:rsid w:val="007C5F20"/>
    <w:rsid w:val="007C6357"/>
    <w:rsid w:val="007C69DF"/>
    <w:rsid w:val="007C7B76"/>
    <w:rsid w:val="007C7FC6"/>
    <w:rsid w:val="007D0DCA"/>
    <w:rsid w:val="007D633C"/>
    <w:rsid w:val="007E3A7E"/>
    <w:rsid w:val="007E64FC"/>
    <w:rsid w:val="007F0FDB"/>
    <w:rsid w:val="007F2117"/>
    <w:rsid w:val="007F39D8"/>
    <w:rsid w:val="007F5861"/>
    <w:rsid w:val="007F5B43"/>
    <w:rsid w:val="007F5C37"/>
    <w:rsid w:val="007F6226"/>
    <w:rsid w:val="007F6FED"/>
    <w:rsid w:val="007F7CEB"/>
    <w:rsid w:val="00801847"/>
    <w:rsid w:val="00802058"/>
    <w:rsid w:val="008020ED"/>
    <w:rsid w:val="00802859"/>
    <w:rsid w:val="00803648"/>
    <w:rsid w:val="00804257"/>
    <w:rsid w:val="008048FE"/>
    <w:rsid w:val="00804C29"/>
    <w:rsid w:val="00810D28"/>
    <w:rsid w:val="00811EAE"/>
    <w:rsid w:val="008122CC"/>
    <w:rsid w:val="00813390"/>
    <w:rsid w:val="008145E7"/>
    <w:rsid w:val="00815738"/>
    <w:rsid w:val="0081620F"/>
    <w:rsid w:val="00822959"/>
    <w:rsid w:val="0082304F"/>
    <w:rsid w:val="00825179"/>
    <w:rsid w:val="00826114"/>
    <w:rsid w:val="00826B91"/>
    <w:rsid w:val="0083012C"/>
    <w:rsid w:val="008331B3"/>
    <w:rsid w:val="00833D34"/>
    <w:rsid w:val="008365E1"/>
    <w:rsid w:val="00837595"/>
    <w:rsid w:val="00837645"/>
    <w:rsid w:val="00841442"/>
    <w:rsid w:val="00841555"/>
    <w:rsid w:val="00841707"/>
    <w:rsid w:val="00842370"/>
    <w:rsid w:val="008423B2"/>
    <w:rsid w:val="00842A7A"/>
    <w:rsid w:val="00843313"/>
    <w:rsid w:val="008434F5"/>
    <w:rsid w:val="0084375D"/>
    <w:rsid w:val="008444D3"/>
    <w:rsid w:val="0085073B"/>
    <w:rsid w:val="008513A5"/>
    <w:rsid w:val="00851D4D"/>
    <w:rsid w:val="00856261"/>
    <w:rsid w:val="008563C0"/>
    <w:rsid w:val="00860FF9"/>
    <w:rsid w:val="008625AB"/>
    <w:rsid w:val="008644A7"/>
    <w:rsid w:val="008649B4"/>
    <w:rsid w:val="00864C63"/>
    <w:rsid w:val="00864D5F"/>
    <w:rsid w:val="008660E8"/>
    <w:rsid w:val="00870431"/>
    <w:rsid w:val="008726DC"/>
    <w:rsid w:val="00875654"/>
    <w:rsid w:val="0087622B"/>
    <w:rsid w:val="00877096"/>
    <w:rsid w:val="00877596"/>
    <w:rsid w:val="00880F37"/>
    <w:rsid w:val="008831B1"/>
    <w:rsid w:val="00884C2D"/>
    <w:rsid w:val="00884D6A"/>
    <w:rsid w:val="008864AE"/>
    <w:rsid w:val="00893619"/>
    <w:rsid w:val="0089541E"/>
    <w:rsid w:val="00897993"/>
    <w:rsid w:val="008A0C49"/>
    <w:rsid w:val="008A33BC"/>
    <w:rsid w:val="008A34B1"/>
    <w:rsid w:val="008A45B2"/>
    <w:rsid w:val="008A6C3E"/>
    <w:rsid w:val="008A6F13"/>
    <w:rsid w:val="008A7210"/>
    <w:rsid w:val="008B145C"/>
    <w:rsid w:val="008B156B"/>
    <w:rsid w:val="008B193A"/>
    <w:rsid w:val="008B20FC"/>
    <w:rsid w:val="008B3136"/>
    <w:rsid w:val="008B3254"/>
    <w:rsid w:val="008B3B25"/>
    <w:rsid w:val="008B444E"/>
    <w:rsid w:val="008B4CA9"/>
    <w:rsid w:val="008B63BC"/>
    <w:rsid w:val="008B6993"/>
    <w:rsid w:val="008B7CE4"/>
    <w:rsid w:val="008C298D"/>
    <w:rsid w:val="008C3608"/>
    <w:rsid w:val="008C4A8B"/>
    <w:rsid w:val="008C5FA7"/>
    <w:rsid w:val="008D0570"/>
    <w:rsid w:val="008D05BE"/>
    <w:rsid w:val="008D0CAB"/>
    <w:rsid w:val="008D131A"/>
    <w:rsid w:val="008D1F19"/>
    <w:rsid w:val="008D266D"/>
    <w:rsid w:val="008D58AE"/>
    <w:rsid w:val="008D5FE7"/>
    <w:rsid w:val="008D62DF"/>
    <w:rsid w:val="008E0533"/>
    <w:rsid w:val="008E1F16"/>
    <w:rsid w:val="008E4470"/>
    <w:rsid w:val="008E5277"/>
    <w:rsid w:val="008E5CF4"/>
    <w:rsid w:val="008E6718"/>
    <w:rsid w:val="008E683F"/>
    <w:rsid w:val="008E69DC"/>
    <w:rsid w:val="008E7D0F"/>
    <w:rsid w:val="008E7DB6"/>
    <w:rsid w:val="008F2E29"/>
    <w:rsid w:val="008F43E3"/>
    <w:rsid w:val="008F489C"/>
    <w:rsid w:val="008F5A00"/>
    <w:rsid w:val="00900A0F"/>
    <w:rsid w:val="00902CE4"/>
    <w:rsid w:val="009036A2"/>
    <w:rsid w:val="00903D23"/>
    <w:rsid w:val="00903DAA"/>
    <w:rsid w:val="00905B1A"/>
    <w:rsid w:val="00905EA4"/>
    <w:rsid w:val="00912EF8"/>
    <w:rsid w:val="0091332F"/>
    <w:rsid w:val="00913876"/>
    <w:rsid w:val="009143CD"/>
    <w:rsid w:val="00914A60"/>
    <w:rsid w:val="00914DD2"/>
    <w:rsid w:val="00915777"/>
    <w:rsid w:val="00915962"/>
    <w:rsid w:val="00915F76"/>
    <w:rsid w:val="00916DB4"/>
    <w:rsid w:val="00921C26"/>
    <w:rsid w:val="00922B14"/>
    <w:rsid w:val="00927A93"/>
    <w:rsid w:val="00931002"/>
    <w:rsid w:val="00932768"/>
    <w:rsid w:val="009327D2"/>
    <w:rsid w:val="00940566"/>
    <w:rsid w:val="00940E2C"/>
    <w:rsid w:val="00943059"/>
    <w:rsid w:val="009430EC"/>
    <w:rsid w:val="00944023"/>
    <w:rsid w:val="00945E83"/>
    <w:rsid w:val="00947B2B"/>
    <w:rsid w:val="0095083B"/>
    <w:rsid w:val="009510EB"/>
    <w:rsid w:val="009515E9"/>
    <w:rsid w:val="00956CB4"/>
    <w:rsid w:val="00960CB5"/>
    <w:rsid w:val="00960FA2"/>
    <w:rsid w:val="0096108B"/>
    <w:rsid w:val="0096239B"/>
    <w:rsid w:val="00962B4D"/>
    <w:rsid w:val="00965225"/>
    <w:rsid w:val="00965FD1"/>
    <w:rsid w:val="00970F9C"/>
    <w:rsid w:val="00973347"/>
    <w:rsid w:val="00977446"/>
    <w:rsid w:val="00977C14"/>
    <w:rsid w:val="00980438"/>
    <w:rsid w:val="0098170B"/>
    <w:rsid w:val="009818FE"/>
    <w:rsid w:val="00982361"/>
    <w:rsid w:val="00982637"/>
    <w:rsid w:val="00982A1D"/>
    <w:rsid w:val="00982F4A"/>
    <w:rsid w:val="0098434C"/>
    <w:rsid w:val="00984C16"/>
    <w:rsid w:val="00984CD7"/>
    <w:rsid w:val="00985354"/>
    <w:rsid w:val="00987C27"/>
    <w:rsid w:val="00990DDE"/>
    <w:rsid w:val="00991283"/>
    <w:rsid w:val="0099327F"/>
    <w:rsid w:val="00993996"/>
    <w:rsid w:val="00994D3D"/>
    <w:rsid w:val="0099501C"/>
    <w:rsid w:val="00996590"/>
    <w:rsid w:val="00996A2F"/>
    <w:rsid w:val="00997DB3"/>
    <w:rsid w:val="009A2AD8"/>
    <w:rsid w:val="009A342C"/>
    <w:rsid w:val="009A439C"/>
    <w:rsid w:val="009A5103"/>
    <w:rsid w:val="009A5C57"/>
    <w:rsid w:val="009A5FBB"/>
    <w:rsid w:val="009A63EA"/>
    <w:rsid w:val="009A6CB0"/>
    <w:rsid w:val="009A710A"/>
    <w:rsid w:val="009A7147"/>
    <w:rsid w:val="009A7E99"/>
    <w:rsid w:val="009A7F32"/>
    <w:rsid w:val="009B0985"/>
    <w:rsid w:val="009B1FF1"/>
    <w:rsid w:val="009B2469"/>
    <w:rsid w:val="009B2DB4"/>
    <w:rsid w:val="009B41C8"/>
    <w:rsid w:val="009B5AA5"/>
    <w:rsid w:val="009B79AC"/>
    <w:rsid w:val="009C0091"/>
    <w:rsid w:val="009C1767"/>
    <w:rsid w:val="009C1D30"/>
    <w:rsid w:val="009C1E5F"/>
    <w:rsid w:val="009C3765"/>
    <w:rsid w:val="009C416E"/>
    <w:rsid w:val="009C4BDA"/>
    <w:rsid w:val="009C7904"/>
    <w:rsid w:val="009C7D51"/>
    <w:rsid w:val="009D05EA"/>
    <w:rsid w:val="009D5FB5"/>
    <w:rsid w:val="009D62E9"/>
    <w:rsid w:val="009D64F5"/>
    <w:rsid w:val="009D661D"/>
    <w:rsid w:val="009E0859"/>
    <w:rsid w:val="009E1110"/>
    <w:rsid w:val="009E32E0"/>
    <w:rsid w:val="009E5425"/>
    <w:rsid w:val="009E58FC"/>
    <w:rsid w:val="009E6B1E"/>
    <w:rsid w:val="009E7315"/>
    <w:rsid w:val="009F0CD9"/>
    <w:rsid w:val="009F283D"/>
    <w:rsid w:val="009F320C"/>
    <w:rsid w:val="009F3D38"/>
    <w:rsid w:val="009F5014"/>
    <w:rsid w:val="009F74DF"/>
    <w:rsid w:val="009F7C5F"/>
    <w:rsid w:val="00A002E9"/>
    <w:rsid w:val="00A0062E"/>
    <w:rsid w:val="00A013CD"/>
    <w:rsid w:val="00A01B4F"/>
    <w:rsid w:val="00A025FD"/>
    <w:rsid w:val="00A05E8D"/>
    <w:rsid w:val="00A06053"/>
    <w:rsid w:val="00A06831"/>
    <w:rsid w:val="00A06ABC"/>
    <w:rsid w:val="00A077EC"/>
    <w:rsid w:val="00A10442"/>
    <w:rsid w:val="00A11318"/>
    <w:rsid w:val="00A12864"/>
    <w:rsid w:val="00A12B28"/>
    <w:rsid w:val="00A1537B"/>
    <w:rsid w:val="00A162F8"/>
    <w:rsid w:val="00A16DBE"/>
    <w:rsid w:val="00A17CBC"/>
    <w:rsid w:val="00A2003D"/>
    <w:rsid w:val="00A22048"/>
    <w:rsid w:val="00A229BC"/>
    <w:rsid w:val="00A24F73"/>
    <w:rsid w:val="00A25BC3"/>
    <w:rsid w:val="00A2649E"/>
    <w:rsid w:val="00A2672B"/>
    <w:rsid w:val="00A27833"/>
    <w:rsid w:val="00A30917"/>
    <w:rsid w:val="00A30A3B"/>
    <w:rsid w:val="00A30AA7"/>
    <w:rsid w:val="00A315AC"/>
    <w:rsid w:val="00A323D7"/>
    <w:rsid w:val="00A33558"/>
    <w:rsid w:val="00A33993"/>
    <w:rsid w:val="00A35010"/>
    <w:rsid w:val="00A35ED9"/>
    <w:rsid w:val="00A406F3"/>
    <w:rsid w:val="00A42A5A"/>
    <w:rsid w:val="00A442FF"/>
    <w:rsid w:val="00A4489E"/>
    <w:rsid w:val="00A45972"/>
    <w:rsid w:val="00A50201"/>
    <w:rsid w:val="00A51B6A"/>
    <w:rsid w:val="00A51E0E"/>
    <w:rsid w:val="00A52CA9"/>
    <w:rsid w:val="00A56162"/>
    <w:rsid w:val="00A5632C"/>
    <w:rsid w:val="00A56CBF"/>
    <w:rsid w:val="00A5792F"/>
    <w:rsid w:val="00A6141E"/>
    <w:rsid w:val="00A6166A"/>
    <w:rsid w:val="00A61FC2"/>
    <w:rsid w:val="00A62794"/>
    <w:rsid w:val="00A640F3"/>
    <w:rsid w:val="00A65AFF"/>
    <w:rsid w:val="00A67AD7"/>
    <w:rsid w:val="00A67F9C"/>
    <w:rsid w:val="00A706D4"/>
    <w:rsid w:val="00A71410"/>
    <w:rsid w:val="00A73532"/>
    <w:rsid w:val="00A736DF"/>
    <w:rsid w:val="00A73CE5"/>
    <w:rsid w:val="00A741E7"/>
    <w:rsid w:val="00A743EE"/>
    <w:rsid w:val="00A77230"/>
    <w:rsid w:val="00A80BE0"/>
    <w:rsid w:val="00A817EF"/>
    <w:rsid w:val="00A8193E"/>
    <w:rsid w:val="00A82ACC"/>
    <w:rsid w:val="00A83196"/>
    <w:rsid w:val="00A84EA6"/>
    <w:rsid w:val="00A8538E"/>
    <w:rsid w:val="00A870B3"/>
    <w:rsid w:val="00A873B2"/>
    <w:rsid w:val="00A879E2"/>
    <w:rsid w:val="00A87E6D"/>
    <w:rsid w:val="00A904A8"/>
    <w:rsid w:val="00A910AA"/>
    <w:rsid w:val="00A96C9F"/>
    <w:rsid w:val="00A97402"/>
    <w:rsid w:val="00A97F4B"/>
    <w:rsid w:val="00AA2029"/>
    <w:rsid w:val="00AA2287"/>
    <w:rsid w:val="00AA2D51"/>
    <w:rsid w:val="00AA3E7D"/>
    <w:rsid w:val="00AA44A0"/>
    <w:rsid w:val="00AA4DB5"/>
    <w:rsid w:val="00AA4F42"/>
    <w:rsid w:val="00AA54CF"/>
    <w:rsid w:val="00AB0CCF"/>
    <w:rsid w:val="00AB3525"/>
    <w:rsid w:val="00AB3854"/>
    <w:rsid w:val="00AC0194"/>
    <w:rsid w:val="00AC2816"/>
    <w:rsid w:val="00AC46D2"/>
    <w:rsid w:val="00AC5F36"/>
    <w:rsid w:val="00AC5F3A"/>
    <w:rsid w:val="00AC67D4"/>
    <w:rsid w:val="00AC7979"/>
    <w:rsid w:val="00AD0ED1"/>
    <w:rsid w:val="00AD128D"/>
    <w:rsid w:val="00AD17F7"/>
    <w:rsid w:val="00AD1B72"/>
    <w:rsid w:val="00AD2235"/>
    <w:rsid w:val="00AD298D"/>
    <w:rsid w:val="00AD398E"/>
    <w:rsid w:val="00AD40FC"/>
    <w:rsid w:val="00AD4923"/>
    <w:rsid w:val="00AD63D7"/>
    <w:rsid w:val="00AD6C21"/>
    <w:rsid w:val="00AE0104"/>
    <w:rsid w:val="00AE11E3"/>
    <w:rsid w:val="00AE1AE8"/>
    <w:rsid w:val="00AE1BD7"/>
    <w:rsid w:val="00AE3117"/>
    <w:rsid w:val="00AE370B"/>
    <w:rsid w:val="00AE7165"/>
    <w:rsid w:val="00AE7D28"/>
    <w:rsid w:val="00AF05FA"/>
    <w:rsid w:val="00AF414C"/>
    <w:rsid w:val="00AF4850"/>
    <w:rsid w:val="00AF48EF"/>
    <w:rsid w:val="00AF4DE6"/>
    <w:rsid w:val="00AF58A5"/>
    <w:rsid w:val="00AF5F63"/>
    <w:rsid w:val="00AF6E66"/>
    <w:rsid w:val="00B001FE"/>
    <w:rsid w:val="00B00EBC"/>
    <w:rsid w:val="00B020E5"/>
    <w:rsid w:val="00B031A4"/>
    <w:rsid w:val="00B064F6"/>
    <w:rsid w:val="00B0700A"/>
    <w:rsid w:val="00B1034A"/>
    <w:rsid w:val="00B11B5D"/>
    <w:rsid w:val="00B125F5"/>
    <w:rsid w:val="00B12DC2"/>
    <w:rsid w:val="00B1451C"/>
    <w:rsid w:val="00B149BE"/>
    <w:rsid w:val="00B1547E"/>
    <w:rsid w:val="00B15C29"/>
    <w:rsid w:val="00B15CAC"/>
    <w:rsid w:val="00B162FF"/>
    <w:rsid w:val="00B17302"/>
    <w:rsid w:val="00B17624"/>
    <w:rsid w:val="00B1780B"/>
    <w:rsid w:val="00B20CA3"/>
    <w:rsid w:val="00B21B73"/>
    <w:rsid w:val="00B23434"/>
    <w:rsid w:val="00B235AC"/>
    <w:rsid w:val="00B242A9"/>
    <w:rsid w:val="00B242CC"/>
    <w:rsid w:val="00B25665"/>
    <w:rsid w:val="00B2782E"/>
    <w:rsid w:val="00B30874"/>
    <w:rsid w:val="00B31BD3"/>
    <w:rsid w:val="00B31DCB"/>
    <w:rsid w:val="00B3366B"/>
    <w:rsid w:val="00B336B5"/>
    <w:rsid w:val="00B35B96"/>
    <w:rsid w:val="00B37373"/>
    <w:rsid w:val="00B41A33"/>
    <w:rsid w:val="00B425C2"/>
    <w:rsid w:val="00B4276E"/>
    <w:rsid w:val="00B43624"/>
    <w:rsid w:val="00B43A21"/>
    <w:rsid w:val="00B44E74"/>
    <w:rsid w:val="00B466CA"/>
    <w:rsid w:val="00B4742B"/>
    <w:rsid w:val="00B478BE"/>
    <w:rsid w:val="00B5111A"/>
    <w:rsid w:val="00B5149B"/>
    <w:rsid w:val="00B5271B"/>
    <w:rsid w:val="00B534DC"/>
    <w:rsid w:val="00B539EA"/>
    <w:rsid w:val="00B53DCF"/>
    <w:rsid w:val="00B55FA6"/>
    <w:rsid w:val="00B57DB6"/>
    <w:rsid w:val="00B60455"/>
    <w:rsid w:val="00B60BE3"/>
    <w:rsid w:val="00B61C86"/>
    <w:rsid w:val="00B65ECD"/>
    <w:rsid w:val="00B67263"/>
    <w:rsid w:val="00B732BD"/>
    <w:rsid w:val="00B74304"/>
    <w:rsid w:val="00B76079"/>
    <w:rsid w:val="00B76FC7"/>
    <w:rsid w:val="00B832B4"/>
    <w:rsid w:val="00B841E0"/>
    <w:rsid w:val="00B855CF"/>
    <w:rsid w:val="00B85C80"/>
    <w:rsid w:val="00B87AB1"/>
    <w:rsid w:val="00B9036A"/>
    <w:rsid w:val="00B91817"/>
    <w:rsid w:val="00B9239A"/>
    <w:rsid w:val="00B928C1"/>
    <w:rsid w:val="00B93491"/>
    <w:rsid w:val="00B941D5"/>
    <w:rsid w:val="00B943B7"/>
    <w:rsid w:val="00B951C5"/>
    <w:rsid w:val="00B96B7F"/>
    <w:rsid w:val="00B97310"/>
    <w:rsid w:val="00B97BDC"/>
    <w:rsid w:val="00BA164A"/>
    <w:rsid w:val="00BA19B4"/>
    <w:rsid w:val="00BA3571"/>
    <w:rsid w:val="00BA4211"/>
    <w:rsid w:val="00BA432F"/>
    <w:rsid w:val="00BA5590"/>
    <w:rsid w:val="00BA70F7"/>
    <w:rsid w:val="00BA730B"/>
    <w:rsid w:val="00BA7C66"/>
    <w:rsid w:val="00BB2B58"/>
    <w:rsid w:val="00BB32B7"/>
    <w:rsid w:val="00BB3AF3"/>
    <w:rsid w:val="00BB66D9"/>
    <w:rsid w:val="00BB6A9F"/>
    <w:rsid w:val="00BC0581"/>
    <w:rsid w:val="00BC1D66"/>
    <w:rsid w:val="00BC28D9"/>
    <w:rsid w:val="00BC2F60"/>
    <w:rsid w:val="00BC32CC"/>
    <w:rsid w:val="00BC4114"/>
    <w:rsid w:val="00BC4291"/>
    <w:rsid w:val="00BC6AF8"/>
    <w:rsid w:val="00BC714D"/>
    <w:rsid w:val="00BC79BB"/>
    <w:rsid w:val="00BD0481"/>
    <w:rsid w:val="00BD53E5"/>
    <w:rsid w:val="00BD5793"/>
    <w:rsid w:val="00BD6193"/>
    <w:rsid w:val="00BE233D"/>
    <w:rsid w:val="00BE23CB"/>
    <w:rsid w:val="00BE24D0"/>
    <w:rsid w:val="00BE25A6"/>
    <w:rsid w:val="00BE32A5"/>
    <w:rsid w:val="00BE6251"/>
    <w:rsid w:val="00BF3453"/>
    <w:rsid w:val="00BF3FE8"/>
    <w:rsid w:val="00BF5375"/>
    <w:rsid w:val="00BF6844"/>
    <w:rsid w:val="00BF7041"/>
    <w:rsid w:val="00BF759D"/>
    <w:rsid w:val="00C006D9"/>
    <w:rsid w:val="00C01E76"/>
    <w:rsid w:val="00C0276A"/>
    <w:rsid w:val="00C03418"/>
    <w:rsid w:val="00C03D71"/>
    <w:rsid w:val="00C07070"/>
    <w:rsid w:val="00C07E15"/>
    <w:rsid w:val="00C10B51"/>
    <w:rsid w:val="00C12BDF"/>
    <w:rsid w:val="00C15C2B"/>
    <w:rsid w:val="00C1695B"/>
    <w:rsid w:val="00C24F5B"/>
    <w:rsid w:val="00C259E1"/>
    <w:rsid w:val="00C2677E"/>
    <w:rsid w:val="00C279BC"/>
    <w:rsid w:val="00C27F27"/>
    <w:rsid w:val="00C31147"/>
    <w:rsid w:val="00C31DAE"/>
    <w:rsid w:val="00C325A7"/>
    <w:rsid w:val="00C32BA5"/>
    <w:rsid w:val="00C34077"/>
    <w:rsid w:val="00C3470B"/>
    <w:rsid w:val="00C34AF1"/>
    <w:rsid w:val="00C36015"/>
    <w:rsid w:val="00C407A6"/>
    <w:rsid w:val="00C41676"/>
    <w:rsid w:val="00C41818"/>
    <w:rsid w:val="00C41A63"/>
    <w:rsid w:val="00C428B6"/>
    <w:rsid w:val="00C42EC5"/>
    <w:rsid w:val="00C4454C"/>
    <w:rsid w:val="00C4555E"/>
    <w:rsid w:val="00C50B31"/>
    <w:rsid w:val="00C50C15"/>
    <w:rsid w:val="00C5277C"/>
    <w:rsid w:val="00C53552"/>
    <w:rsid w:val="00C53F6B"/>
    <w:rsid w:val="00C54B08"/>
    <w:rsid w:val="00C569E0"/>
    <w:rsid w:val="00C56FE3"/>
    <w:rsid w:val="00C57262"/>
    <w:rsid w:val="00C600A7"/>
    <w:rsid w:val="00C663CC"/>
    <w:rsid w:val="00C702B8"/>
    <w:rsid w:val="00C7184A"/>
    <w:rsid w:val="00C726CE"/>
    <w:rsid w:val="00C72CD2"/>
    <w:rsid w:val="00C769F6"/>
    <w:rsid w:val="00C76DD5"/>
    <w:rsid w:val="00C77625"/>
    <w:rsid w:val="00C77A02"/>
    <w:rsid w:val="00C803C7"/>
    <w:rsid w:val="00C81438"/>
    <w:rsid w:val="00C8245E"/>
    <w:rsid w:val="00C83B12"/>
    <w:rsid w:val="00C84310"/>
    <w:rsid w:val="00C854E7"/>
    <w:rsid w:val="00C865E6"/>
    <w:rsid w:val="00C92CBB"/>
    <w:rsid w:val="00C92DA1"/>
    <w:rsid w:val="00C93E6F"/>
    <w:rsid w:val="00C94A25"/>
    <w:rsid w:val="00C94C58"/>
    <w:rsid w:val="00C95164"/>
    <w:rsid w:val="00C96275"/>
    <w:rsid w:val="00C96744"/>
    <w:rsid w:val="00C970A3"/>
    <w:rsid w:val="00C9735B"/>
    <w:rsid w:val="00C9741D"/>
    <w:rsid w:val="00CA0A73"/>
    <w:rsid w:val="00CA11B8"/>
    <w:rsid w:val="00CA38A5"/>
    <w:rsid w:val="00CA5163"/>
    <w:rsid w:val="00CA671B"/>
    <w:rsid w:val="00CA7169"/>
    <w:rsid w:val="00CA7651"/>
    <w:rsid w:val="00CB2B7E"/>
    <w:rsid w:val="00CB2BCC"/>
    <w:rsid w:val="00CB310C"/>
    <w:rsid w:val="00CB338C"/>
    <w:rsid w:val="00CB59E2"/>
    <w:rsid w:val="00CB696A"/>
    <w:rsid w:val="00CB7ACF"/>
    <w:rsid w:val="00CC1F63"/>
    <w:rsid w:val="00CC4F0F"/>
    <w:rsid w:val="00CC5D65"/>
    <w:rsid w:val="00CC78DB"/>
    <w:rsid w:val="00CD541D"/>
    <w:rsid w:val="00CD572F"/>
    <w:rsid w:val="00CD6DFB"/>
    <w:rsid w:val="00CE049D"/>
    <w:rsid w:val="00CE1DFB"/>
    <w:rsid w:val="00CE38EB"/>
    <w:rsid w:val="00CE447D"/>
    <w:rsid w:val="00CE4884"/>
    <w:rsid w:val="00CE4F69"/>
    <w:rsid w:val="00CE5BD9"/>
    <w:rsid w:val="00CE5EF5"/>
    <w:rsid w:val="00CE7722"/>
    <w:rsid w:val="00CE77E5"/>
    <w:rsid w:val="00CE7E11"/>
    <w:rsid w:val="00CF1322"/>
    <w:rsid w:val="00CF1E14"/>
    <w:rsid w:val="00CF2469"/>
    <w:rsid w:val="00CF2CEB"/>
    <w:rsid w:val="00CF37C1"/>
    <w:rsid w:val="00CF5B11"/>
    <w:rsid w:val="00CF5F01"/>
    <w:rsid w:val="00CF7073"/>
    <w:rsid w:val="00CF70C0"/>
    <w:rsid w:val="00CF7714"/>
    <w:rsid w:val="00D00AB5"/>
    <w:rsid w:val="00D02A74"/>
    <w:rsid w:val="00D02D33"/>
    <w:rsid w:val="00D04F78"/>
    <w:rsid w:val="00D05C6F"/>
    <w:rsid w:val="00D06B37"/>
    <w:rsid w:val="00D10450"/>
    <w:rsid w:val="00D11CC5"/>
    <w:rsid w:val="00D12048"/>
    <w:rsid w:val="00D149C8"/>
    <w:rsid w:val="00D15ADD"/>
    <w:rsid w:val="00D16DC6"/>
    <w:rsid w:val="00D176A3"/>
    <w:rsid w:val="00D17C3F"/>
    <w:rsid w:val="00D21C42"/>
    <w:rsid w:val="00D21F38"/>
    <w:rsid w:val="00D223DA"/>
    <w:rsid w:val="00D2279C"/>
    <w:rsid w:val="00D256C4"/>
    <w:rsid w:val="00D26D45"/>
    <w:rsid w:val="00D26F40"/>
    <w:rsid w:val="00D3228C"/>
    <w:rsid w:val="00D33B8E"/>
    <w:rsid w:val="00D347F6"/>
    <w:rsid w:val="00D35CC7"/>
    <w:rsid w:val="00D403EC"/>
    <w:rsid w:val="00D40A4C"/>
    <w:rsid w:val="00D41326"/>
    <w:rsid w:val="00D42EE1"/>
    <w:rsid w:val="00D43726"/>
    <w:rsid w:val="00D44FB6"/>
    <w:rsid w:val="00D465E3"/>
    <w:rsid w:val="00D46663"/>
    <w:rsid w:val="00D47CD0"/>
    <w:rsid w:val="00D51555"/>
    <w:rsid w:val="00D52FA2"/>
    <w:rsid w:val="00D551B2"/>
    <w:rsid w:val="00D574C4"/>
    <w:rsid w:val="00D635C2"/>
    <w:rsid w:val="00D6384A"/>
    <w:rsid w:val="00D63DAD"/>
    <w:rsid w:val="00D6465C"/>
    <w:rsid w:val="00D653E3"/>
    <w:rsid w:val="00D66711"/>
    <w:rsid w:val="00D66A48"/>
    <w:rsid w:val="00D70710"/>
    <w:rsid w:val="00D70F31"/>
    <w:rsid w:val="00D72CFF"/>
    <w:rsid w:val="00D7356E"/>
    <w:rsid w:val="00D743E7"/>
    <w:rsid w:val="00D74D3C"/>
    <w:rsid w:val="00D750C7"/>
    <w:rsid w:val="00D76795"/>
    <w:rsid w:val="00D77F49"/>
    <w:rsid w:val="00D80A6D"/>
    <w:rsid w:val="00D84E42"/>
    <w:rsid w:val="00D850CB"/>
    <w:rsid w:val="00D85397"/>
    <w:rsid w:val="00D9044E"/>
    <w:rsid w:val="00D91DE5"/>
    <w:rsid w:val="00D9411D"/>
    <w:rsid w:val="00D942EB"/>
    <w:rsid w:val="00D943EE"/>
    <w:rsid w:val="00D9557B"/>
    <w:rsid w:val="00D96C76"/>
    <w:rsid w:val="00DA008B"/>
    <w:rsid w:val="00DA17F2"/>
    <w:rsid w:val="00DA4F4C"/>
    <w:rsid w:val="00DA662F"/>
    <w:rsid w:val="00DA7558"/>
    <w:rsid w:val="00DA7F5A"/>
    <w:rsid w:val="00DB0EFC"/>
    <w:rsid w:val="00DB1791"/>
    <w:rsid w:val="00DB1BC4"/>
    <w:rsid w:val="00DB2799"/>
    <w:rsid w:val="00DB2F3C"/>
    <w:rsid w:val="00DB647C"/>
    <w:rsid w:val="00DB6CF1"/>
    <w:rsid w:val="00DB7764"/>
    <w:rsid w:val="00DB7973"/>
    <w:rsid w:val="00DB7C88"/>
    <w:rsid w:val="00DC0817"/>
    <w:rsid w:val="00DC273D"/>
    <w:rsid w:val="00DC35DB"/>
    <w:rsid w:val="00DC7E07"/>
    <w:rsid w:val="00DD0E29"/>
    <w:rsid w:val="00DD18D5"/>
    <w:rsid w:val="00DD21B3"/>
    <w:rsid w:val="00DD3162"/>
    <w:rsid w:val="00DD3DFA"/>
    <w:rsid w:val="00DD4554"/>
    <w:rsid w:val="00DD4E4A"/>
    <w:rsid w:val="00DD5E05"/>
    <w:rsid w:val="00DD5F2B"/>
    <w:rsid w:val="00DD5F6B"/>
    <w:rsid w:val="00DD66BA"/>
    <w:rsid w:val="00DD74EB"/>
    <w:rsid w:val="00DD7A9F"/>
    <w:rsid w:val="00DD7D34"/>
    <w:rsid w:val="00DE0D42"/>
    <w:rsid w:val="00DE2526"/>
    <w:rsid w:val="00DE352B"/>
    <w:rsid w:val="00DE44C7"/>
    <w:rsid w:val="00DE5DB0"/>
    <w:rsid w:val="00DE6A0A"/>
    <w:rsid w:val="00DE7D10"/>
    <w:rsid w:val="00DF0FED"/>
    <w:rsid w:val="00DF31A0"/>
    <w:rsid w:val="00DF6310"/>
    <w:rsid w:val="00DF63A2"/>
    <w:rsid w:val="00DF6845"/>
    <w:rsid w:val="00DF712E"/>
    <w:rsid w:val="00E0096C"/>
    <w:rsid w:val="00E040E3"/>
    <w:rsid w:val="00E04995"/>
    <w:rsid w:val="00E04B6A"/>
    <w:rsid w:val="00E10964"/>
    <w:rsid w:val="00E113DA"/>
    <w:rsid w:val="00E124AB"/>
    <w:rsid w:val="00E12E7B"/>
    <w:rsid w:val="00E1308B"/>
    <w:rsid w:val="00E13D57"/>
    <w:rsid w:val="00E1424B"/>
    <w:rsid w:val="00E14625"/>
    <w:rsid w:val="00E1593C"/>
    <w:rsid w:val="00E16833"/>
    <w:rsid w:val="00E1689B"/>
    <w:rsid w:val="00E22873"/>
    <w:rsid w:val="00E230AE"/>
    <w:rsid w:val="00E23583"/>
    <w:rsid w:val="00E24F58"/>
    <w:rsid w:val="00E2592C"/>
    <w:rsid w:val="00E25D4F"/>
    <w:rsid w:val="00E26AA2"/>
    <w:rsid w:val="00E324A3"/>
    <w:rsid w:val="00E3500C"/>
    <w:rsid w:val="00E35020"/>
    <w:rsid w:val="00E3738F"/>
    <w:rsid w:val="00E3753C"/>
    <w:rsid w:val="00E40261"/>
    <w:rsid w:val="00E41F0F"/>
    <w:rsid w:val="00E41FBD"/>
    <w:rsid w:val="00E446A1"/>
    <w:rsid w:val="00E50F03"/>
    <w:rsid w:val="00E51C90"/>
    <w:rsid w:val="00E54987"/>
    <w:rsid w:val="00E54F13"/>
    <w:rsid w:val="00E56A1D"/>
    <w:rsid w:val="00E606BB"/>
    <w:rsid w:val="00E60750"/>
    <w:rsid w:val="00E60DAA"/>
    <w:rsid w:val="00E61990"/>
    <w:rsid w:val="00E63435"/>
    <w:rsid w:val="00E64EDD"/>
    <w:rsid w:val="00E65C8F"/>
    <w:rsid w:val="00E65EB1"/>
    <w:rsid w:val="00E66477"/>
    <w:rsid w:val="00E67DA3"/>
    <w:rsid w:val="00E70C15"/>
    <w:rsid w:val="00E70C9D"/>
    <w:rsid w:val="00E72B9E"/>
    <w:rsid w:val="00E73841"/>
    <w:rsid w:val="00E77313"/>
    <w:rsid w:val="00E779BD"/>
    <w:rsid w:val="00E8167E"/>
    <w:rsid w:val="00E83C8F"/>
    <w:rsid w:val="00E84599"/>
    <w:rsid w:val="00E8552F"/>
    <w:rsid w:val="00E9078B"/>
    <w:rsid w:val="00E90BEF"/>
    <w:rsid w:val="00E91892"/>
    <w:rsid w:val="00E934B0"/>
    <w:rsid w:val="00E93DD8"/>
    <w:rsid w:val="00E96108"/>
    <w:rsid w:val="00E97190"/>
    <w:rsid w:val="00E9730B"/>
    <w:rsid w:val="00E97E9A"/>
    <w:rsid w:val="00EA3333"/>
    <w:rsid w:val="00EA4DF4"/>
    <w:rsid w:val="00EA5889"/>
    <w:rsid w:val="00EA69BD"/>
    <w:rsid w:val="00EB22D1"/>
    <w:rsid w:val="00EB2668"/>
    <w:rsid w:val="00EB2E7F"/>
    <w:rsid w:val="00EB2F04"/>
    <w:rsid w:val="00EB2F33"/>
    <w:rsid w:val="00EB4A8A"/>
    <w:rsid w:val="00EB5522"/>
    <w:rsid w:val="00EB566C"/>
    <w:rsid w:val="00EB7C7E"/>
    <w:rsid w:val="00EC080F"/>
    <w:rsid w:val="00EC3632"/>
    <w:rsid w:val="00EC3875"/>
    <w:rsid w:val="00EC41AA"/>
    <w:rsid w:val="00EC5408"/>
    <w:rsid w:val="00EC6809"/>
    <w:rsid w:val="00ED30AD"/>
    <w:rsid w:val="00ED32E7"/>
    <w:rsid w:val="00ED3E5C"/>
    <w:rsid w:val="00ED563A"/>
    <w:rsid w:val="00ED7B23"/>
    <w:rsid w:val="00EE032E"/>
    <w:rsid w:val="00EE1421"/>
    <w:rsid w:val="00EE1932"/>
    <w:rsid w:val="00EE2932"/>
    <w:rsid w:val="00EE5A8D"/>
    <w:rsid w:val="00EE6E96"/>
    <w:rsid w:val="00EE7CD0"/>
    <w:rsid w:val="00EF0FF9"/>
    <w:rsid w:val="00EF1D6D"/>
    <w:rsid w:val="00EF2C0E"/>
    <w:rsid w:val="00EF4787"/>
    <w:rsid w:val="00EF4920"/>
    <w:rsid w:val="00EF5A6B"/>
    <w:rsid w:val="00EF773F"/>
    <w:rsid w:val="00EF79B6"/>
    <w:rsid w:val="00F03CD0"/>
    <w:rsid w:val="00F0454E"/>
    <w:rsid w:val="00F052EB"/>
    <w:rsid w:val="00F0710B"/>
    <w:rsid w:val="00F104D6"/>
    <w:rsid w:val="00F107C7"/>
    <w:rsid w:val="00F1095D"/>
    <w:rsid w:val="00F112DB"/>
    <w:rsid w:val="00F132C9"/>
    <w:rsid w:val="00F1361F"/>
    <w:rsid w:val="00F13CEC"/>
    <w:rsid w:val="00F16910"/>
    <w:rsid w:val="00F16B6E"/>
    <w:rsid w:val="00F17EB4"/>
    <w:rsid w:val="00F20D8D"/>
    <w:rsid w:val="00F21FC5"/>
    <w:rsid w:val="00F22541"/>
    <w:rsid w:val="00F22FF2"/>
    <w:rsid w:val="00F24046"/>
    <w:rsid w:val="00F26D54"/>
    <w:rsid w:val="00F270E8"/>
    <w:rsid w:val="00F3085C"/>
    <w:rsid w:val="00F30BF1"/>
    <w:rsid w:val="00F33BF6"/>
    <w:rsid w:val="00F341B7"/>
    <w:rsid w:val="00F37A15"/>
    <w:rsid w:val="00F37B29"/>
    <w:rsid w:val="00F40E3D"/>
    <w:rsid w:val="00F41200"/>
    <w:rsid w:val="00F41AEC"/>
    <w:rsid w:val="00F41CE0"/>
    <w:rsid w:val="00F422F7"/>
    <w:rsid w:val="00F426B8"/>
    <w:rsid w:val="00F42F54"/>
    <w:rsid w:val="00F43415"/>
    <w:rsid w:val="00F46C28"/>
    <w:rsid w:val="00F47AB8"/>
    <w:rsid w:val="00F50EA4"/>
    <w:rsid w:val="00F510B2"/>
    <w:rsid w:val="00F51149"/>
    <w:rsid w:val="00F515C7"/>
    <w:rsid w:val="00F51A1E"/>
    <w:rsid w:val="00F53983"/>
    <w:rsid w:val="00F54FEE"/>
    <w:rsid w:val="00F5621A"/>
    <w:rsid w:val="00F566BB"/>
    <w:rsid w:val="00F569DB"/>
    <w:rsid w:val="00F56BCF"/>
    <w:rsid w:val="00F571FA"/>
    <w:rsid w:val="00F57E68"/>
    <w:rsid w:val="00F60973"/>
    <w:rsid w:val="00F61A51"/>
    <w:rsid w:val="00F6296C"/>
    <w:rsid w:val="00F62D34"/>
    <w:rsid w:val="00F63771"/>
    <w:rsid w:val="00F63DC0"/>
    <w:rsid w:val="00F640C7"/>
    <w:rsid w:val="00F642A3"/>
    <w:rsid w:val="00F669DF"/>
    <w:rsid w:val="00F67C14"/>
    <w:rsid w:val="00F740A7"/>
    <w:rsid w:val="00F75E90"/>
    <w:rsid w:val="00F76451"/>
    <w:rsid w:val="00F768BB"/>
    <w:rsid w:val="00F7778C"/>
    <w:rsid w:val="00F77B53"/>
    <w:rsid w:val="00F77F0A"/>
    <w:rsid w:val="00F81118"/>
    <w:rsid w:val="00F81582"/>
    <w:rsid w:val="00F818B3"/>
    <w:rsid w:val="00F82903"/>
    <w:rsid w:val="00F82FF7"/>
    <w:rsid w:val="00F855F7"/>
    <w:rsid w:val="00F85FE8"/>
    <w:rsid w:val="00F86C85"/>
    <w:rsid w:val="00F87781"/>
    <w:rsid w:val="00F93D31"/>
    <w:rsid w:val="00F93F24"/>
    <w:rsid w:val="00F94226"/>
    <w:rsid w:val="00F94437"/>
    <w:rsid w:val="00F94B74"/>
    <w:rsid w:val="00F94B81"/>
    <w:rsid w:val="00F97FC8"/>
    <w:rsid w:val="00FA0795"/>
    <w:rsid w:val="00FA0C38"/>
    <w:rsid w:val="00FA18BD"/>
    <w:rsid w:val="00FA1BC5"/>
    <w:rsid w:val="00FB2697"/>
    <w:rsid w:val="00FB2811"/>
    <w:rsid w:val="00FB3063"/>
    <w:rsid w:val="00FB470A"/>
    <w:rsid w:val="00FB4F10"/>
    <w:rsid w:val="00FB7C51"/>
    <w:rsid w:val="00FC2BD5"/>
    <w:rsid w:val="00FC4451"/>
    <w:rsid w:val="00FC5CA5"/>
    <w:rsid w:val="00FD47AC"/>
    <w:rsid w:val="00FD5217"/>
    <w:rsid w:val="00FD5634"/>
    <w:rsid w:val="00FD5756"/>
    <w:rsid w:val="00FD6582"/>
    <w:rsid w:val="00FD6655"/>
    <w:rsid w:val="00FD70F4"/>
    <w:rsid w:val="00FE174B"/>
    <w:rsid w:val="00FE5525"/>
    <w:rsid w:val="00FE7508"/>
    <w:rsid w:val="00FE7E21"/>
    <w:rsid w:val="00FF0AD8"/>
    <w:rsid w:val="00FF1721"/>
    <w:rsid w:val="00FF2525"/>
    <w:rsid w:val="00FF29D9"/>
    <w:rsid w:val="00FF3C16"/>
    <w:rsid w:val="00FF4B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3746D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cs="Times New Roman CYR"/>
      <w:lang w:eastAsia="uk-UA"/>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rsid w:val="00217D0E"/>
    <w:pPr>
      <w:spacing w:before="120"/>
      <w:ind w:firstLine="567"/>
      <w:jc w:val="both"/>
    </w:pPr>
    <w:rPr>
      <w:rFonts w:ascii="Antiqua" w:hAnsi="Antiqua" w:cs="Antiqua"/>
      <w:sz w:val="26"/>
      <w:szCs w:val="26"/>
      <w:lang w:val="uk-UA"/>
    </w:rPr>
  </w:style>
  <w:style w:type="paragraph" w:styleId="aa">
    <w:name w:val="footnote text"/>
    <w:basedOn w:val="a"/>
    <w:link w:val="ab"/>
    <w:rsid w:val="007C69DF"/>
    <w:rPr>
      <w:sz w:val="20"/>
      <w:szCs w:val="20"/>
      <w:lang w:val="en-US"/>
    </w:rPr>
  </w:style>
  <w:style w:type="character" w:customStyle="1" w:styleId="ab">
    <w:name w:val="Текст виноски Знак"/>
    <w:link w:val="aa"/>
    <w:rsid w:val="007C69DF"/>
    <w:rPr>
      <w:lang w:val="en-US" w:eastAsia="ru-RU"/>
    </w:rPr>
  </w:style>
  <w:style w:type="character" w:styleId="ac">
    <w:name w:val="footnote reference"/>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character" w:customStyle="1" w:styleId="rvts9">
    <w:name w:val="rvts9"/>
    <w:uiPriority w:val="99"/>
    <w:rsid w:val="00681F29"/>
    <w:rPr>
      <w:rFonts w:cs="Times New Roman"/>
    </w:rPr>
  </w:style>
  <w:style w:type="paragraph" w:customStyle="1" w:styleId="ad">
    <w:name w:val="Знак Знак Знак Знак"/>
    <w:basedOn w:val="a"/>
    <w:rsid w:val="009A439C"/>
    <w:rPr>
      <w:rFonts w:ascii="Verdana" w:hAnsi="Verdana" w:cs="Verdana"/>
      <w:sz w:val="20"/>
      <w:szCs w:val="20"/>
      <w:lang w:val="en-US" w:eastAsia="en-US"/>
    </w:rPr>
  </w:style>
  <w:style w:type="character" w:customStyle="1" w:styleId="a6">
    <w:name w:val="Нижній колонтитул Знак"/>
    <w:link w:val="a5"/>
    <w:uiPriority w:val="99"/>
    <w:locked/>
    <w:rsid w:val="004C2A31"/>
    <w:rPr>
      <w:sz w:val="24"/>
      <w:szCs w:val="24"/>
      <w:lang w:val="ru-RU" w:eastAsia="ru-RU"/>
    </w:rPr>
  </w:style>
  <w:style w:type="character" w:customStyle="1" w:styleId="st96">
    <w:name w:val="st96"/>
    <w:uiPriority w:val="99"/>
    <w:rsid w:val="00E9730B"/>
    <w:rPr>
      <w:rFonts w:ascii="Times New Roman" w:hAnsi="Times New Roman" w:cs="Times New Roman"/>
      <w:color w:val="0000FF"/>
    </w:rPr>
  </w:style>
  <w:style w:type="paragraph" w:styleId="ae">
    <w:name w:val="Balloon Text"/>
    <w:basedOn w:val="a"/>
    <w:link w:val="af"/>
    <w:rsid w:val="00BC0581"/>
    <w:rPr>
      <w:rFonts w:ascii="Segoe UI" w:hAnsi="Segoe UI" w:cs="Segoe UI"/>
      <w:sz w:val="18"/>
      <w:szCs w:val="18"/>
    </w:rPr>
  </w:style>
  <w:style w:type="character" w:customStyle="1" w:styleId="af">
    <w:name w:val="Текст у виносці Знак"/>
    <w:link w:val="ae"/>
    <w:rsid w:val="00BC0581"/>
    <w:rPr>
      <w:rFonts w:ascii="Segoe UI" w:hAnsi="Segoe UI" w:cs="Segoe UI"/>
      <w:sz w:val="18"/>
      <w:szCs w:val="18"/>
      <w:lang w:val="ru-RU" w:eastAsia="ru-RU"/>
    </w:rPr>
  </w:style>
  <w:style w:type="character" w:styleId="af0">
    <w:name w:val="Strong"/>
    <w:uiPriority w:val="22"/>
    <w:qFormat/>
    <w:rsid w:val="007272D5"/>
    <w:rPr>
      <w:b/>
      <w:bCs/>
    </w:rPr>
  </w:style>
  <w:style w:type="character" w:styleId="af1">
    <w:name w:val="Hyperlink"/>
    <w:uiPriority w:val="99"/>
    <w:unhideWhenUsed/>
    <w:rsid w:val="007272D5"/>
    <w:rPr>
      <w:color w:val="0000FF"/>
      <w:u w:val="single"/>
    </w:rPr>
  </w:style>
  <w:style w:type="paragraph" w:customStyle="1" w:styleId="StyleZakonu">
    <w:name w:val="StyleZakonu"/>
    <w:basedOn w:val="a"/>
    <w:uiPriority w:val="99"/>
    <w:rsid w:val="00D943EE"/>
    <w:pPr>
      <w:suppressAutoHyphens/>
      <w:autoSpaceDE w:val="0"/>
      <w:autoSpaceDN w:val="0"/>
      <w:adjustRightInd w:val="0"/>
      <w:spacing w:after="60" w:line="220" w:lineRule="exact"/>
      <w:ind w:firstLine="284"/>
      <w:jc w:val="both"/>
    </w:pPr>
    <w:rPr>
      <w:rFonts w:hAnsi="Liberation Serif"/>
      <w:kern w:val="1"/>
      <w:sz w:val="20"/>
      <w:szCs w:val="20"/>
      <w:lang w:val="uk-UA" w:eastAsia="uk-UA"/>
    </w:rPr>
  </w:style>
  <w:style w:type="character" w:customStyle="1" w:styleId="c2fbe4e5ebe5ede8e5e6e8f0edfbec">
    <w:name w:val="Вc2ыfbдe4еe5лebеe5нedиe8еe5 жe6иe8рf0нedыfbмec"/>
    <w:uiPriority w:val="99"/>
    <w:rsid w:val="0050362B"/>
    <w:rPr>
      <w:b/>
    </w:rPr>
  </w:style>
  <w:style w:type="character" w:customStyle="1" w:styleId="FontStyle">
    <w:name w:val="Font Style"/>
    <w:uiPriority w:val="99"/>
    <w:rsid w:val="00A67AD7"/>
    <w:rPr>
      <w:rFonts w:ascii="Courier New" w:hAnsi="Courier New" w:cs="Courier New" w:hint="default"/>
      <w:color w:val="000000"/>
      <w:sz w:val="20"/>
      <w:szCs w:val="20"/>
    </w:rPr>
  </w:style>
  <w:style w:type="paragraph" w:styleId="af2">
    <w:name w:val="Body Text Indent"/>
    <w:basedOn w:val="a"/>
    <w:link w:val="af3"/>
    <w:rsid w:val="003766E9"/>
    <w:pPr>
      <w:ind w:left="360" w:firstLine="348"/>
      <w:jc w:val="both"/>
    </w:pPr>
    <w:rPr>
      <w:lang w:val="uk-UA"/>
    </w:rPr>
  </w:style>
  <w:style w:type="character" w:customStyle="1" w:styleId="af3">
    <w:name w:val="Основний текст з відступом Знак"/>
    <w:link w:val="af2"/>
    <w:rsid w:val="003766E9"/>
    <w:rPr>
      <w:sz w:val="24"/>
      <w:szCs w:val="24"/>
      <w:lang w:eastAsia="ru-RU"/>
    </w:rPr>
  </w:style>
  <w:style w:type="character" w:customStyle="1" w:styleId="a4">
    <w:name w:val="Верхній колонтитул Знак"/>
    <w:link w:val="a3"/>
    <w:uiPriority w:val="99"/>
    <w:rsid w:val="00CB310C"/>
    <w:rPr>
      <w:sz w:val="24"/>
      <w:szCs w:val="24"/>
      <w:lang w:val="ru-RU" w:eastAsia="ru-RU"/>
    </w:rPr>
  </w:style>
  <w:style w:type="character" w:customStyle="1" w:styleId="st101">
    <w:name w:val="st101"/>
    <w:uiPriority w:val="99"/>
    <w:rsid w:val="004F564A"/>
    <w:rPr>
      <w:rFonts w:ascii="Times New Roman" w:hAnsi="Times New Roman" w:cs="Times New Roman"/>
      <w:b/>
      <w:bCs/>
      <w:color w:val="000000"/>
    </w:rPr>
  </w:style>
  <w:style w:type="paragraph" w:styleId="af4">
    <w:name w:val="List Paragraph"/>
    <w:basedOn w:val="a"/>
    <w:uiPriority w:val="34"/>
    <w:qFormat/>
    <w:rsid w:val="00545AA0"/>
    <w:pPr>
      <w:ind w:left="720"/>
      <w:contextualSpacing/>
    </w:pPr>
  </w:style>
  <w:style w:type="character" w:customStyle="1" w:styleId="UnresolvedMention">
    <w:name w:val="Unresolved Mention"/>
    <w:basedOn w:val="a0"/>
    <w:uiPriority w:val="99"/>
    <w:semiHidden/>
    <w:unhideWhenUsed/>
    <w:rsid w:val="0081620F"/>
    <w:rPr>
      <w:color w:val="605E5C"/>
      <w:shd w:val="clear" w:color="auto" w:fill="E1DFDD"/>
    </w:rPr>
  </w:style>
  <w:style w:type="paragraph" w:styleId="af5">
    <w:name w:val="No Spacing"/>
    <w:uiPriority w:val="1"/>
    <w:qFormat/>
    <w:rsid w:val="00CA38A5"/>
    <w:rPr>
      <w:sz w:val="24"/>
      <w:szCs w:val="24"/>
      <w:lang w:val="ru-RU" w:eastAsia="ru-RU"/>
    </w:rPr>
  </w:style>
  <w:style w:type="paragraph" w:styleId="af6">
    <w:name w:val="Normal (Web)"/>
    <w:basedOn w:val="a"/>
    <w:rsid w:val="004168C4"/>
  </w:style>
  <w:style w:type="paragraph" w:customStyle="1" w:styleId="af7">
    <w:name w:val="Ігор"/>
    <w:basedOn w:val="a"/>
    <w:autoRedefine/>
    <w:rsid w:val="004738B7"/>
    <w:pPr>
      <w:spacing w:before="120" w:after="120"/>
      <w:ind w:firstLine="709"/>
      <w:jc w:val="both"/>
    </w:pPr>
    <w:rPr>
      <w:sz w:val="28"/>
      <w:szCs w:val="28"/>
      <w:lang w:val="uk-UA"/>
    </w:rPr>
  </w:style>
  <w:style w:type="paragraph" w:customStyle="1" w:styleId="Iniiaiieoaeno">
    <w:name w:val="Iniiaiie oaeno"/>
    <w:basedOn w:val="a"/>
    <w:rsid w:val="00542427"/>
    <w:pPr>
      <w:widowControl w:val="0"/>
      <w:jc w:val="both"/>
    </w:pPr>
    <w:rPr>
      <w:sz w:val="28"/>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3854">
      <w:bodyDiv w:val="1"/>
      <w:marLeft w:val="0"/>
      <w:marRight w:val="0"/>
      <w:marTop w:val="0"/>
      <w:marBottom w:val="0"/>
      <w:divBdr>
        <w:top w:val="none" w:sz="0" w:space="0" w:color="auto"/>
        <w:left w:val="none" w:sz="0" w:space="0" w:color="auto"/>
        <w:bottom w:val="none" w:sz="0" w:space="0" w:color="auto"/>
        <w:right w:val="none" w:sz="0" w:space="0" w:color="auto"/>
      </w:divBdr>
    </w:div>
    <w:div w:id="32120137">
      <w:bodyDiv w:val="1"/>
      <w:marLeft w:val="0"/>
      <w:marRight w:val="0"/>
      <w:marTop w:val="0"/>
      <w:marBottom w:val="0"/>
      <w:divBdr>
        <w:top w:val="none" w:sz="0" w:space="0" w:color="auto"/>
        <w:left w:val="none" w:sz="0" w:space="0" w:color="auto"/>
        <w:bottom w:val="none" w:sz="0" w:space="0" w:color="auto"/>
        <w:right w:val="none" w:sz="0" w:space="0" w:color="auto"/>
      </w:divBdr>
    </w:div>
    <w:div w:id="39550341">
      <w:bodyDiv w:val="1"/>
      <w:marLeft w:val="0"/>
      <w:marRight w:val="0"/>
      <w:marTop w:val="0"/>
      <w:marBottom w:val="0"/>
      <w:divBdr>
        <w:top w:val="none" w:sz="0" w:space="0" w:color="auto"/>
        <w:left w:val="none" w:sz="0" w:space="0" w:color="auto"/>
        <w:bottom w:val="none" w:sz="0" w:space="0" w:color="auto"/>
        <w:right w:val="none" w:sz="0" w:space="0" w:color="auto"/>
      </w:divBdr>
    </w:div>
    <w:div w:id="44918488">
      <w:bodyDiv w:val="1"/>
      <w:marLeft w:val="0"/>
      <w:marRight w:val="0"/>
      <w:marTop w:val="0"/>
      <w:marBottom w:val="0"/>
      <w:divBdr>
        <w:top w:val="none" w:sz="0" w:space="0" w:color="auto"/>
        <w:left w:val="none" w:sz="0" w:space="0" w:color="auto"/>
        <w:bottom w:val="none" w:sz="0" w:space="0" w:color="auto"/>
        <w:right w:val="none" w:sz="0" w:space="0" w:color="auto"/>
      </w:divBdr>
    </w:div>
    <w:div w:id="85931232">
      <w:bodyDiv w:val="1"/>
      <w:marLeft w:val="0"/>
      <w:marRight w:val="0"/>
      <w:marTop w:val="0"/>
      <w:marBottom w:val="0"/>
      <w:divBdr>
        <w:top w:val="none" w:sz="0" w:space="0" w:color="auto"/>
        <w:left w:val="none" w:sz="0" w:space="0" w:color="auto"/>
        <w:bottom w:val="none" w:sz="0" w:space="0" w:color="auto"/>
        <w:right w:val="none" w:sz="0" w:space="0" w:color="auto"/>
      </w:divBdr>
    </w:div>
    <w:div w:id="132601577">
      <w:bodyDiv w:val="1"/>
      <w:marLeft w:val="0"/>
      <w:marRight w:val="0"/>
      <w:marTop w:val="0"/>
      <w:marBottom w:val="0"/>
      <w:divBdr>
        <w:top w:val="none" w:sz="0" w:space="0" w:color="auto"/>
        <w:left w:val="none" w:sz="0" w:space="0" w:color="auto"/>
        <w:bottom w:val="none" w:sz="0" w:space="0" w:color="auto"/>
        <w:right w:val="none" w:sz="0" w:space="0" w:color="auto"/>
      </w:divBdr>
    </w:div>
    <w:div w:id="139931066">
      <w:bodyDiv w:val="1"/>
      <w:marLeft w:val="0"/>
      <w:marRight w:val="0"/>
      <w:marTop w:val="0"/>
      <w:marBottom w:val="0"/>
      <w:divBdr>
        <w:top w:val="none" w:sz="0" w:space="0" w:color="auto"/>
        <w:left w:val="none" w:sz="0" w:space="0" w:color="auto"/>
        <w:bottom w:val="none" w:sz="0" w:space="0" w:color="auto"/>
        <w:right w:val="none" w:sz="0" w:space="0" w:color="auto"/>
      </w:divBdr>
      <w:divsChild>
        <w:div w:id="1579365435">
          <w:marLeft w:val="0"/>
          <w:marRight w:val="0"/>
          <w:marTop w:val="0"/>
          <w:marBottom w:val="0"/>
          <w:divBdr>
            <w:top w:val="none" w:sz="0" w:space="0" w:color="auto"/>
            <w:left w:val="none" w:sz="0" w:space="0" w:color="auto"/>
            <w:bottom w:val="none" w:sz="0" w:space="0" w:color="auto"/>
            <w:right w:val="none" w:sz="0" w:space="0" w:color="auto"/>
          </w:divBdr>
          <w:divsChild>
            <w:div w:id="827670134">
              <w:marLeft w:val="0"/>
              <w:marRight w:val="0"/>
              <w:marTop w:val="0"/>
              <w:marBottom w:val="0"/>
              <w:divBdr>
                <w:top w:val="none" w:sz="0" w:space="0" w:color="auto"/>
                <w:left w:val="none" w:sz="0" w:space="0" w:color="auto"/>
                <w:bottom w:val="none" w:sz="0" w:space="0" w:color="auto"/>
                <w:right w:val="none" w:sz="0" w:space="0" w:color="auto"/>
              </w:divBdr>
            </w:div>
          </w:divsChild>
        </w:div>
        <w:div w:id="267395445">
          <w:marLeft w:val="0"/>
          <w:marRight w:val="0"/>
          <w:marTop w:val="0"/>
          <w:marBottom w:val="0"/>
          <w:divBdr>
            <w:top w:val="none" w:sz="0" w:space="0" w:color="auto"/>
            <w:left w:val="none" w:sz="0" w:space="0" w:color="auto"/>
            <w:bottom w:val="none" w:sz="0" w:space="0" w:color="auto"/>
            <w:right w:val="none" w:sz="0" w:space="0" w:color="auto"/>
          </w:divBdr>
          <w:divsChild>
            <w:div w:id="129290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69229">
      <w:bodyDiv w:val="1"/>
      <w:marLeft w:val="0"/>
      <w:marRight w:val="0"/>
      <w:marTop w:val="0"/>
      <w:marBottom w:val="0"/>
      <w:divBdr>
        <w:top w:val="none" w:sz="0" w:space="0" w:color="auto"/>
        <w:left w:val="none" w:sz="0" w:space="0" w:color="auto"/>
        <w:bottom w:val="none" w:sz="0" w:space="0" w:color="auto"/>
        <w:right w:val="none" w:sz="0" w:space="0" w:color="auto"/>
      </w:divBdr>
    </w:div>
    <w:div w:id="196041460">
      <w:bodyDiv w:val="1"/>
      <w:marLeft w:val="0"/>
      <w:marRight w:val="0"/>
      <w:marTop w:val="0"/>
      <w:marBottom w:val="0"/>
      <w:divBdr>
        <w:top w:val="none" w:sz="0" w:space="0" w:color="auto"/>
        <w:left w:val="none" w:sz="0" w:space="0" w:color="auto"/>
        <w:bottom w:val="none" w:sz="0" w:space="0" w:color="auto"/>
        <w:right w:val="none" w:sz="0" w:space="0" w:color="auto"/>
      </w:divBdr>
    </w:div>
    <w:div w:id="246109793">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271936475">
      <w:bodyDiv w:val="1"/>
      <w:marLeft w:val="0"/>
      <w:marRight w:val="0"/>
      <w:marTop w:val="0"/>
      <w:marBottom w:val="0"/>
      <w:divBdr>
        <w:top w:val="none" w:sz="0" w:space="0" w:color="auto"/>
        <w:left w:val="none" w:sz="0" w:space="0" w:color="auto"/>
        <w:bottom w:val="none" w:sz="0" w:space="0" w:color="auto"/>
        <w:right w:val="none" w:sz="0" w:space="0" w:color="auto"/>
      </w:divBdr>
    </w:div>
    <w:div w:id="286669432">
      <w:bodyDiv w:val="1"/>
      <w:marLeft w:val="0"/>
      <w:marRight w:val="0"/>
      <w:marTop w:val="0"/>
      <w:marBottom w:val="0"/>
      <w:divBdr>
        <w:top w:val="none" w:sz="0" w:space="0" w:color="auto"/>
        <w:left w:val="none" w:sz="0" w:space="0" w:color="auto"/>
        <w:bottom w:val="none" w:sz="0" w:space="0" w:color="auto"/>
        <w:right w:val="none" w:sz="0" w:space="0" w:color="auto"/>
      </w:divBdr>
    </w:div>
    <w:div w:id="317880805">
      <w:bodyDiv w:val="1"/>
      <w:marLeft w:val="0"/>
      <w:marRight w:val="0"/>
      <w:marTop w:val="0"/>
      <w:marBottom w:val="0"/>
      <w:divBdr>
        <w:top w:val="none" w:sz="0" w:space="0" w:color="auto"/>
        <w:left w:val="none" w:sz="0" w:space="0" w:color="auto"/>
        <w:bottom w:val="none" w:sz="0" w:space="0" w:color="auto"/>
        <w:right w:val="none" w:sz="0" w:space="0" w:color="auto"/>
      </w:divBdr>
      <w:divsChild>
        <w:div w:id="303970452">
          <w:marLeft w:val="0"/>
          <w:marRight w:val="0"/>
          <w:marTop w:val="0"/>
          <w:marBottom w:val="0"/>
          <w:divBdr>
            <w:top w:val="none" w:sz="0" w:space="0" w:color="auto"/>
            <w:left w:val="none" w:sz="0" w:space="0" w:color="auto"/>
            <w:bottom w:val="none" w:sz="0" w:space="0" w:color="auto"/>
            <w:right w:val="none" w:sz="0" w:space="0" w:color="auto"/>
          </w:divBdr>
          <w:divsChild>
            <w:div w:id="1484395342">
              <w:marLeft w:val="0"/>
              <w:marRight w:val="0"/>
              <w:marTop w:val="0"/>
              <w:marBottom w:val="0"/>
              <w:divBdr>
                <w:top w:val="none" w:sz="0" w:space="0" w:color="auto"/>
                <w:left w:val="none" w:sz="0" w:space="0" w:color="auto"/>
                <w:bottom w:val="none" w:sz="0" w:space="0" w:color="auto"/>
                <w:right w:val="none" w:sz="0" w:space="0" w:color="auto"/>
              </w:divBdr>
            </w:div>
          </w:divsChild>
        </w:div>
        <w:div w:id="724640564">
          <w:marLeft w:val="0"/>
          <w:marRight w:val="0"/>
          <w:marTop w:val="0"/>
          <w:marBottom w:val="0"/>
          <w:divBdr>
            <w:top w:val="none" w:sz="0" w:space="0" w:color="auto"/>
            <w:left w:val="none" w:sz="0" w:space="0" w:color="auto"/>
            <w:bottom w:val="none" w:sz="0" w:space="0" w:color="auto"/>
            <w:right w:val="none" w:sz="0" w:space="0" w:color="auto"/>
          </w:divBdr>
          <w:divsChild>
            <w:div w:id="39420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666307">
      <w:bodyDiv w:val="1"/>
      <w:marLeft w:val="0"/>
      <w:marRight w:val="0"/>
      <w:marTop w:val="0"/>
      <w:marBottom w:val="0"/>
      <w:divBdr>
        <w:top w:val="none" w:sz="0" w:space="0" w:color="auto"/>
        <w:left w:val="none" w:sz="0" w:space="0" w:color="auto"/>
        <w:bottom w:val="none" w:sz="0" w:space="0" w:color="auto"/>
        <w:right w:val="none" w:sz="0" w:space="0" w:color="auto"/>
      </w:divBdr>
    </w:div>
    <w:div w:id="344091397">
      <w:bodyDiv w:val="1"/>
      <w:marLeft w:val="0"/>
      <w:marRight w:val="0"/>
      <w:marTop w:val="0"/>
      <w:marBottom w:val="0"/>
      <w:divBdr>
        <w:top w:val="none" w:sz="0" w:space="0" w:color="auto"/>
        <w:left w:val="none" w:sz="0" w:space="0" w:color="auto"/>
        <w:bottom w:val="none" w:sz="0" w:space="0" w:color="auto"/>
        <w:right w:val="none" w:sz="0" w:space="0" w:color="auto"/>
      </w:divBdr>
    </w:div>
    <w:div w:id="346062215">
      <w:bodyDiv w:val="1"/>
      <w:marLeft w:val="0"/>
      <w:marRight w:val="0"/>
      <w:marTop w:val="0"/>
      <w:marBottom w:val="0"/>
      <w:divBdr>
        <w:top w:val="none" w:sz="0" w:space="0" w:color="auto"/>
        <w:left w:val="none" w:sz="0" w:space="0" w:color="auto"/>
        <w:bottom w:val="none" w:sz="0" w:space="0" w:color="auto"/>
        <w:right w:val="none" w:sz="0" w:space="0" w:color="auto"/>
      </w:divBdr>
    </w:div>
    <w:div w:id="468010344">
      <w:bodyDiv w:val="1"/>
      <w:marLeft w:val="0"/>
      <w:marRight w:val="0"/>
      <w:marTop w:val="0"/>
      <w:marBottom w:val="0"/>
      <w:divBdr>
        <w:top w:val="none" w:sz="0" w:space="0" w:color="auto"/>
        <w:left w:val="none" w:sz="0" w:space="0" w:color="auto"/>
        <w:bottom w:val="none" w:sz="0" w:space="0" w:color="auto"/>
        <w:right w:val="none" w:sz="0" w:space="0" w:color="auto"/>
      </w:divBdr>
    </w:div>
    <w:div w:id="499201939">
      <w:bodyDiv w:val="1"/>
      <w:marLeft w:val="0"/>
      <w:marRight w:val="0"/>
      <w:marTop w:val="0"/>
      <w:marBottom w:val="0"/>
      <w:divBdr>
        <w:top w:val="none" w:sz="0" w:space="0" w:color="auto"/>
        <w:left w:val="none" w:sz="0" w:space="0" w:color="auto"/>
        <w:bottom w:val="none" w:sz="0" w:space="0" w:color="auto"/>
        <w:right w:val="none" w:sz="0" w:space="0" w:color="auto"/>
      </w:divBdr>
    </w:div>
    <w:div w:id="500393778">
      <w:bodyDiv w:val="1"/>
      <w:marLeft w:val="0"/>
      <w:marRight w:val="0"/>
      <w:marTop w:val="0"/>
      <w:marBottom w:val="0"/>
      <w:divBdr>
        <w:top w:val="none" w:sz="0" w:space="0" w:color="auto"/>
        <w:left w:val="none" w:sz="0" w:space="0" w:color="auto"/>
        <w:bottom w:val="none" w:sz="0" w:space="0" w:color="auto"/>
        <w:right w:val="none" w:sz="0" w:space="0" w:color="auto"/>
      </w:divBdr>
    </w:div>
    <w:div w:id="544946846">
      <w:bodyDiv w:val="1"/>
      <w:marLeft w:val="0"/>
      <w:marRight w:val="0"/>
      <w:marTop w:val="0"/>
      <w:marBottom w:val="0"/>
      <w:divBdr>
        <w:top w:val="none" w:sz="0" w:space="0" w:color="auto"/>
        <w:left w:val="none" w:sz="0" w:space="0" w:color="auto"/>
        <w:bottom w:val="none" w:sz="0" w:space="0" w:color="auto"/>
        <w:right w:val="none" w:sz="0" w:space="0" w:color="auto"/>
      </w:divBdr>
    </w:div>
    <w:div w:id="559681434">
      <w:bodyDiv w:val="1"/>
      <w:marLeft w:val="0"/>
      <w:marRight w:val="0"/>
      <w:marTop w:val="0"/>
      <w:marBottom w:val="0"/>
      <w:divBdr>
        <w:top w:val="none" w:sz="0" w:space="0" w:color="auto"/>
        <w:left w:val="none" w:sz="0" w:space="0" w:color="auto"/>
        <w:bottom w:val="none" w:sz="0" w:space="0" w:color="auto"/>
        <w:right w:val="none" w:sz="0" w:space="0" w:color="auto"/>
      </w:divBdr>
    </w:div>
    <w:div w:id="561330813">
      <w:bodyDiv w:val="1"/>
      <w:marLeft w:val="0"/>
      <w:marRight w:val="0"/>
      <w:marTop w:val="0"/>
      <w:marBottom w:val="0"/>
      <w:divBdr>
        <w:top w:val="none" w:sz="0" w:space="0" w:color="auto"/>
        <w:left w:val="none" w:sz="0" w:space="0" w:color="auto"/>
        <w:bottom w:val="none" w:sz="0" w:space="0" w:color="auto"/>
        <w:right w:val="none" w:sz="0" w:space="0" w:color="auto"/>
      </w:divBdr>
    </w:div>
    <w:div w:id="571815544">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669142294">
      <w:bodyDiv w:val="1"/>
      <w:marLeft w:val="0"/>
      <w:marRight w:val="0"/>
      <w:marTop w:val="0"/>
      <w:marBottom w:val="0"/>
      <w:divBdr>
        <w:top w:val="none" w:sz="0" w:space="0" w:color="auto"/>
        <w:left w:val="none" w:sz="0" w:space="0" w:color="auto"/>
        <w:bottom w:val="none" w:sz="0" w:space="0" w:color="auto"/>
        <w:right w:val="none" w:sz="0" w:space="0" w:color="auto"/>
      </w:divBdr>
    </w:div>
    <w:div w:id="703868437">
      <w:bodyDiv w:val="1"/>
      <w:marLeft w:val="0"/>
      <w:marRight w:val="0"/>
      <w:marTop w:val="0"/>
      <w:marBottom w:val="0"/>
      <w:divBdr>
        <w:top w:val="none" w:sz="0" w:space="0" w:color="auto"/>
        <w:left w:val="none" w:sz="0" w:space="0" w:color="auto"/>
        <w:bottom w:val="none" w:sz="0" w:space="0" w:color="auto"/>
        <w:right w:val="none" w:sz="0" w:space="0" w:color="auto"/>
      </w:divBdr>
      <w:divsChild>
        <w:div w:id="1214736194">
          <w:marLeft w:val="0"/>
          <w:marRight w:val="0"/>
          <w:marTop w:val="0"/>
          <w:marBottom w:val="0"/>
          <w:divBdr>
            <w:top w:val="none" w:sz="0" w:space="0" w:color="auto"/>
            <w:left w:val="none" w:sz="0" w:space="0" w:color="auto"/>
            <w:bottom w:val="none" w:sz="0" w:space="0" w:color="auto"/>
            <w:right w:val="none" w:sz="0" w:space="0" w:color="auto"/>
          </w:divBdr>
        </w:div>
        <w:div w:id="1943880022">
          <w:marLeft w:val="0"/>
          <w:marRight w:val="0"/>
          <w:marTop w:val="0"/>
          <w:marBottom w:val="0"/>
          <w:divBdr>
            <w:top w:val="none" w:sz="0" w:space="0" w:color="auto"/>
            <w:left w:val="none" w:sz="0" w:space="0" w:color="auto"/>
            <w:bottom w:val="none" w:sz="0" w:space="0" w:color="auto"/>
            <w:right w:val="none" w:sz="0" w:space="0" w:color="auto"/>
          </w:divBdr>
        </w:div>
      </w:divsChild>
    </w:div>
    <w:div w:id="720593006">
      <w:bodyDiv w:val="1"/>
      <w:marLeft w:val="0"/>
      <w:marRight w:val="0"/>
      <w:marTop w:val="0"/>
      <w:marBottom w:val="0"/>
      <w:divBdr>
        <w:top w:val="none" w:sz="0" w:space="0" w:color="auto"/>
        <w:left w:val="none" w:sz="0" w:space="0" w:color="auto"/>
        <w:bottom w:val="none" w:sz="0" w:space="0" w:color="auto"/>
        <w:right w:val="none" w:sz="0" w:space="0" w:color="auto"/>
      </w:divBdr>
      <w:divsChild>
        <w:div w:id="84499041">
          <w:marLeft w:val="0"/>
          <w:marRight w:val="0"/>
          <w:marTop w:val="0"/>
          <w:marBottom w:val="0"/>
          <w:divBdr>
            <w:top w:val="none" w:sz="0" w:space="0" w:color="auto"/>
            <w:left w:val="none" w:sz="0" w:space="0" w:color="auto"/>
            <w:bottom w:val="none" w:sz="0" w:space="0" w:color="auto"/>
            <w:right w:val="none" w:sz="0" w:space="0" w:color="auto"/>
          </w:divBdr>
        </w:div>
        <w:div w:id="1893957008">
          <w:marLeft w:val="0"/>
          <w:marRight w:val="0"/>
          <w:marTop w:val="0"/>
          <w:marBottom w:val="0"/>
          <w:divBdr>
            <w:top w:val="none" w:sz="0" w:space="0" w:color="auto"/>
            <w:left w:val="none" w:sz="0" w:space="0" w:color="auto"/>
            <w:bottom w:val="none" w:sz="0" w:space="0" w:color="auto"/>
            <w:right w:val="none" w:sz="0" w:space="0" w:color="auto"/>
          </w:divBdr>
        </w:div>
        <w:div w:id="401684727">
          <w:marLeft w:val="0"/>
          <w:marRight w:val="0"/>
          <w:marTop w:val="0"/>
          <w:marBottom w:val="0"/>
          <w:divBdr>
            <w:top w:val="none" w:sz="0" w:space="0" w:color="auto"/>
            <w:left w:val="none" w:sz="0" w:space="0" w:color="auto"/>
            <w:bottom w:val="none" w:sz="0" w:space="0" w:color="auto"/>
            <w:right w:val="none" w:sz="0" w:space="0" w:color="auto"/>
          </w:divBdr>
        </w:div>
        <w:div w:id="1889536025">
          <w:marLeft w:val="0"/>
          <w:marRight w:val="0"/>
          <w:marTop w:val="0"/>
          <w:marBottom w:val="0"/>
          <w:divBdr>
            <w:top w:val="none" w:sz="0" w:space="0" w:color="auto"/>
            <w:left w:val="none" w:sz="0" w:space="0" w:color="auto"/>
            <w:bottom w:val="none" w:sz="0" w:space="0" w:color="auto"/>
            <w:right w:val="none" w:sz="0" w:space="0" w:color="auto"/>
          </w:divBdr>
        </w:div>
      </w:divsChild>
    </w:div>
    <w:div w:id="733696513">
      <w:bodyDiv w:val="1"/>
      <w:marLeft w:val="0"/>
      <w:marRight w:val="0"/>
      <w:marTop w:val="0"/>
      <w:marBottom w:val="0"/>
      <w:divBdr>
        <w:top w:val="none" w:sz="0" w:space="0" w:color="auto"/>
        <w:left w:val="none" w:sz="0" w:space="0" w:color="auto"/>
        <w:bottom w:val="none" w:sz="0" w:space="0" w:color="auto"/>
        <w:right w:val="none" w:sz="0" w:space="0" w:color="auto"/>
      </w:divBdr>
    </w:div>
    <w:div w:id="752361420">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771247357">
      <w:bodyDiv w:val="1"/>
      <w:marLeft w:val="0"/>
      <w:marRight w:val="0"/>
      <w:marTop w:val="0"/>
      <w:marBottom w:val="0"/>
      <w:divBdr>
        <w:top w:val="none" w:sz="0" w:space="0" w:color="auto"/>
        <w:left w:val="none" w:sz="0" w:space="0" w:color="auto"/>
        <w:bottom w:val="none" w:sz="0" w:space="0" w:color="auto"/>
        <w:right w:val="none" w:sz="0" w:space="0" w:color="auto"/>
      </w:divBdr>
    </w:div>
    <w:div w:id="788665862">
      <w:bodyDiv w:val="1"/>
      <w:marLeft w:val="0"/>
      <w:marRight w:val="0"/>
      <w:marTop w:val="0"/>
      <w:marBottom w:val="0"/>
      <w:divBdr>
        <w:top w:val="none" w:sz="0" w:space="0" w:color="auto"/>
        <w:left w:val="none" w:sz="0" w:space="0" w:color="auto"/>
        <w:bottom w:val="none" w:sz="0" w:space="0" w:color="auto"/>
        <w:right w:val="none" w:sz="0" w:space="0" w:color="auto"/>
      </w:divBdr>
    </w:div>
    <w:div w:id="801576189">
      <w:bodyDiv w:val="1"/>
      <w:marLeft w:val="0"/>
      <w:marRight w:val="0"/>
      <w:marTop w:val="0"/>
      <w:marBottom w:val="0"/>
      <w:divBdr>
        <w:top w:val="none" w:sz="0" w:space="0" w:color="auto"/>
        <w:left w:val="none" w:sz="0" w:space="0" w:color="auto"/>
        <w:bottom w:val="none" w:sz="0" w:space="0" w:color="auto"/>
        <w:right w:val="none" w:sz="0" w:space="0" w:color="auto"/>
      </w:divBdr>
    </w:div>
    <w:div w:id="813134337">
      <w:bodyDiv w:val="1"/>
      <w:marLeft w:val="0"/>
      <w:marRight w:val="0"/>
      <w:marTop w:val="0"/>
      <w:marBottom w:val="0"/>
      <w:divBdr>
        <w:top w:val="none" w:sz="0" w:space="0" w:color="auto"/>
        <w:left w:val="none" w:sz="0" w:space="0" w:color="auto"/>
        <w:bottom w:val="none" w:sz="0" w:space="0" w:color="auto"/>
        <w:right w:val="none" w:sz="0" w:space="0" w:color="auto"/>
      </w:divBdr>
    </w:div>
    <w:div w:id="848569823">
      <w:bodyDiv w:val="1"/>
      <w:marLeft w:val="0"/>
      <w:marRight w:val="0"/>
      <w:marTop w:val="0"/>
      <w:marBottom w:val="0"/>
      <w:divBdr>
        <w:top w:val="none" w:sz="0" w:space="0" w:color="auto"/>
        <w:left w:val="none" w:sz="0" w:space="0" w:color="auto"/>
        <w:bottom w:val="none" w:sz="0" w:space="0" w:color="auto"/>
        <w:right w:val="none" w:sz="0" w:space="0" w:color="auto"/>
      </w:divBdr>
      <w:divsChild>
        <w:div w:id="625158217">
          <w:marLeft w:val="0"/>
          <w:marRight w:val="0"/>
          <w:marTop w:val="0"/>
          <w:marBottom w:val="0"/>
          <w:divBdr>
            <w:top w:val="none" w:sz="0" w:space="0" w:color="auto"/>
            <w:left w:val="none" w:sz="0" w:space="0" w:color="auto"/>
            <w:bottom w:val="none" w:sz="0" w:space="0" w:color="auto"/>
            <w:right w:val="none" w:sz="0" w:space="0" w:color="auto"/>
          </w:divBdr>
        </w:div>
        <w:div w:id="263420197">
          <w:marLeft w:val="0"/>
          <w:marRight w:val="0"/>
          <w:marTop w:val="0"/>
          <w:marBottom w:val="0"/>
          <w:divBdr>
            <w:top w:val="none" w:sz="0" w:space="0" w:color="auto"/>
            <w:left w:val="none" w:sz="0" w:space="0" w:color="auto"/>
            <w:bottom w:val="none" w:sz="0" w:space="0" w:color="auto"/>
            <w:right w:val="none" w:sz="0" w:space="0" w:color="auto"/>
          </w:divBdr>
        </w:div>
        <w:div w:id="938369322">
          <w:marLeft w:val="0"/>
          <w:marRight w:val="0"/>
          <w:marTop w:val="0"/>
          <w:marBottom w:val="0"/>
          <w:divBdr>
            <w:top w:val="none" w:sz="0" w:space="0" w:color="auto"/>
            <w:left w:val="none" w:sz="0" w:space="0" w:color="auto"/>
            <w:bottom w:val="none" w:sz="0" w:space="0" w:color="auto"/>
            <w:right w:val="none" w:sz="0" w:space="0" w:color="auto"/>
          </w:divBdr>
        </w:div>
      </w:divsChild>
    </w:div>
    <w:div w:id="896746838">
      <w:bodyDiv w:val="1"/>
      <w:marLeft w:val="0"/>
      <w:marRight w:val="0"/>
      <w:marTop w:val="0"/>
      <w:marBottom w:val="0"/>
      <w:divBdr>
        <w:top w:val="none" w:sz="0" w:space="0" w:color="auto"/>
        <w:left w:val="none" w:sz="0" w:space="0" w:color="auto"/>
        <w:bottom w:val="none" w:sz="0" w:space="0" w:color="auto"/>
        <w:right w:val="none" w:sz="0" w:space="0" w:color="auto"/>
      </w:divBdr>
    </w:div>
    <w:div w:id="920525172">
      <w:bodyDiv w:val="1"/>
      <w:marLeft w:val="0"/>
      <w:marRight w:val="0"/>
      <w:marTop w:val="0"/>
      <w:marBottom w:val="0"/>
      <w:divBdr>
        <w:top w:val="none" w:sz="0" w:space="0" w:color="auto"/>
        <w:left w:val="none" w:sz="0" w:space="0" w:color="auto"/>
        <w:bottom w:val="none" w:sz="0" w:space="0" w:color="auto"/>
        <w:right w:val="none" w:sz="0" w:space="0" w:color="auto"/>
      </w:divBdr>
    </w:div>
    <w:div w:id="921063397">
      <w:bodyDiv w:val="1"/>
      <w:marLeft w:val="0"/>
      <w:marRight w:val="0"/>
      <w:marTop w:val="0"/>
      <w:marBottom w:val="0"/>
      <w:divBdr>
        <w:top w:val="none" w:sz="0" w:space="0" w:color="auto"/>
        <w:left w:val="none" w:sz="0" w:space="0" w:color="auto"/>
        <w:bottom w:val="none" w:sz="0" w:space="0" w:color="auto"/>
        <w:right w:val="none" w:sz="0" w:space="0" w:color="auto"/>
      </w:divBdr>
    </w:div>
    <w:div w:id="928465941">
      <w:bodyDiv w:val="1"/>
      <w:marLeft w:val="0"/>
      <w:marRight w:val="0"/>
      <w:marTop w:val="0"/>
      <w:marBottom w:val="0"/>
      <w:divBdr>
        <w:top w:val="none" w:sz="0" w:space="0" w:color="auto"/>
        <w:left w:val="none" w:sz="0" w:space="0" w:color="auto"/>
        <w:bottom w:val="none" w:sz="0" w:space="0" w:color="auto"/>
        <w:right w:val="none" w:sz="0" w:space="0" w:color="auto"/>
      </w:divBdr>
    </w:div>
    <w:div w:id="937952464">
      <w:bodyDiv w:val="1"/>
      <w:marLeft w:val="0"/>
      <w:marRight w:val="0"/>
      <w:marTop w:val="0"/>
      <w:marBottom w:val="0"/>
      <w:divBdr>
        <w:top w:val="none" w:sz="0" w:space="0" w:color="auto"/>
        <w:left w:val="none" w:sz="0" w:space="0" w:color="auto"/>
        <w:bottom w:val="none" w:sz="0" w:space="0" w:color="auto"/>
        <w:right w:val="none" w:sz="0" w:space="0" w:color="auto"/>
      </w:divBdr>
    </w:div>
    <w:div w:id="950671000">
      <w:bodyDiv w:val="1"/>
      <w:marLeft w:val="0"/>
      <w:marRight w:val="0"/>
      <w:marTop w:val="0"/>
      <w:marBottom w:val="0"/>
      <w:divBdr>
        <w:top w:val="none" w:sz="0" w:space="0" w:color="auto"/>
        <w:left w:val="none" w:sz="0" w:space="0" w:color="auto"/>
        <w:bottom w:val="none" w:sz="0" w:space="0" w:color="auto"/>
        <w:right w:val="none" w:sz="0" w:space="0" w:color="auto"/>
      </w:divBdr>
      <w:divsChild>
        <w:div w:id="2039507490">
          <w:marLeft w:val="0"/>
          <w:marRight w:val="0"/>
          <w:marTop w:val="0"/>
          <w:marBottom w:val="0"/>
          <w:divBdr>
            <w:top w:val="none" w:sz="0" w:space="0" w:color="auto"/>
            <w:left w:val="none" w:sz="0" w:space="0" w:color="auto"/>
            <w:bottom w:val="none" w:sz="0" w:space="0" w:color="auto"/>
            <w:right w:val="none" w:sz="0" w:space="0" w:color="auto"/>
          </w:divBdr>
        </w:div>
      </w:divsChild>
    </w:div>
    <w:div w:id="960650617">
      <w:bodyDiv w:val="1"/>
      <w:marLeft w:val="0"/>
      <w:marRight w:val="0"/>
      <w:marTop w:val="0"/>
      <w:marBottom w:val="0"/>
      <w:divBdr>
        <w:top w:val="none" w:sz="0" w:space="0" w:color="auto"/>
        <w:left w:val="none" w:sz="0" w:space="0" w:color="auto"/>
        <w:bottom w:val="none" w:sz="0" w:space="0" w:color="auto"/>
        <w:right w:val="none" w:sz="0" w:space="0" w:color="auto"/>
      </w:divBdr>
    </w:div>
    <w:div w:id="971521075">
      <w:bodyDiv w:val="1"/>
      <w:marLeft w:val="0"/>
      <w:marRight w:val="0"/>
      <w:marTop w:val="0"/>
      <w:marBottom w:val="0"/>
      <w:divBdr>
        <w:top w:val="none" w:sz="0" w:space="0" w:color="auto"/>
        <w:left w:val="none" w:sz="0" w:space="0" w:color="auto"/>
        <w:bottom w:val="none" w:sz="0" w:space="0" w:color="auto"/>
        <w:right w:val="none" w:sz="0" w:space="0" w:color="auto"/>
      </w:divBdr>
    </w:div>
    <w:div w:id="985671581">
      <w:bodyDiv w:val="1"/>
      <w:marLeft w:val="0"/>
      <w:marRight w:val="0"/>
      <w:marTop w:val="0"/>
      <w:marBottom w:val="0"/>
      <w:divBdr>
        <w:top w:val="none" w:sz="0" w:space="0" w:color="auto"/>
        <w:left w:val="none" w:sz="0" w:space="0" w:color="auto"/>
        <w:bottom w:val="none" w:sz="0" w:space="0" w:color="auto"/>
        <w:right w:val="none" w:sz="0" w:space="0" w:color="auto"/>
      </w:divBdr>
    </w:div>
    <w:div w:id="988171644">
      <w:bodyDiv w:val="1"/>
      <w:marLeft w:val="0"/>
      <w:marRight w:val="0"/>
      <w:marTop w:val="0"/>
      <w:marBottom w:val="0"/>
      <w:divBdr>
        <w:top w:val="none" w:sz="0" w:space="0" w:color="auto"/>
        <w:left w:val="none" w:sz="0" w:space="0" w:color="auto"/>
        <w:bottom w:val="none" w:sz="0" w:space="0" w:color="auto"/>
        <w:right w:val="none" w:sz="0" w:space="0" w:color="auto"/>
      </w:divBdr>
    </w:div>
    <w:div w:id="1009016692">
      <w:bodyDiv w:val="1"/>
      <w:marLeft w:val="0"/>
      <w:marRight w:val="0"/>
      <w:marTop w:val="0"/>
      <w:marBottom w:val="0"/>
      <w:divBdr>
        <w:top w:val="none" w:sz="0" w:space="0" w:color="auto"/>
        <w:left w:val="none" w:sz="0" w:space="0" w:color="auto"/>
        <w:bottom w:val="none" w:sz="0" w:space="0" w:color="auto"/>
        <w:right w:val="none" w:sz="0" w:space="0" w:color="auto"/>
      </w:divBdr>
    </w:div>
    <w:div w:id="1014261176">
      <w:bodyDiv w:val="1"/>
      <w:marLeft w:val="0"/>
      <w:marRight w:val="0"/>
      <w:marTop w:val="0"/>
      <w:marBottom w:val="0"/>
      <w:divBdr>
        <w:top w:val="none" w:sz="0" w:space="0" w:color="auto"/>
        <w:left w:val="none" w:sz="0" w:space="0" w:color="auto"/>
        <w:bottom w:val="none" w:sz="0" w:space="0" w:color="auto"/>
        <w:right w:val="none" w:sz="0" w:space="0" w:color="auto"/>
      </w:divBdr>
    </w:div>
    <w:div w:id="1037659751">
      <w:bodyDiv w:val="1"/>
      <w:marLeft w:val="0"/>
      <w:marRight w:val="0"/>
      <w:marTop w:val="0"/>
      <w:marBottom w:val="0"/>
      <w:divBdr>
        <w:top w:val="none" w:sz="0" w:space="0" w:color="auto"/>
        <w:left w:val="none" w:sz="0" w:space="0" w:color="auto"/>
        <w:bottom w:val="none" w:sz="0" w:space="0" w:color="auto"/>
        <w:right w:val="none" w:sz="0" w:space="0" w:color="auto"/>
      </w:divBdr>
    </w:div>
    <w:div w:id="1039665883">
      <w:bodyDiv w:val="1"/>
      <w:marLeft w:val="0"/>
      <w:marRight w:val="0"/>
      <w:marTop w:val="0"/>
      <w:marBottom w:val="0"/>
      <w:divBdr>
        <w:top w:val="none" w:sz="0" w:space="0" w:color="auto"/>
        <w:left w:val="none" w:sz="0" w:space="0" w:color="auto"/>
        <w:bottom w:val="none" w:sz="0" w:space="0" w:color="auto"/>
        <w:right w:val="none" w:sz="0" w:space="0" w:color="auto"/>
      </w:divBdr>
    </w:div>
    <w:div w:id="1089039352">
      <w:bodyDiv w:val="1"/>
      <w:marLeft w:val="0"/>
      <w:marRight w:val="0"/>
      <w:marTop w:val="0"/>
      <w:marBottom w:val="0"/>
      <w:divBdr>
        <w:top w:val="none" w:sz="0" w:space="0" w:color="auto"/>
        <w:left w:val="none" w:sz="0" w:space="0" w:color="auto"/>
        <w:bottom w:val="none" w:sz="0" w:space="0" w:color="auto"/>
        <w:right w:val="none" w:sz="0" w:space="0" w:color="auto"/>
      </w:divBdr>
    </w:div>
    <w:div w:id="1090388956">
      <w:bodyDiv w:val="1"/>
      <w:marLeft w:val="0"/>
      <w:marRight w:val="0"/>
      <w:marTop w:val="0"/>
      <w:marBottom w:val="0"/>
      <w:divBdr>
        <w:top w:val="none" w:sz="0" w:space="0" w:color="auto"/>
        <w:left w:val="none" w:sz="0" w:space="0" w:color="auto"/>
        <w:bottom w:val="none" w:sz="0" w:space="0" w:color="auto"/>
        <w:right w:val="none" w:sz="0" w:space="0" w:color="auto"/>
      </w:divBdr>
    </w:div>
    <w:div w:id="1095437451">
      <w:bodyDiv w:val="1"/>
      <w:marLeft w:val="0"/>
      <w:marRight w:val="0"/>
      <w:marTop w:val="0"/>
      <w:marBottom w:val="0"/>
      <w:divBdr>
        <w:top w:val="none" w:sz="0" w:space="0" w:color="auto"/>
        <w:left w:val="none" w:sz="0" w:space="0" w:color="auto"/>
        <w:bottom w:val="none" w:sz="0" w:space="0" w:color="auto"/>
        <w:right w:val="none" w:sz="0" w:space="0" w:color="auto"/>
      </w:divBdr>
    </w:div>
    <w:div w:id="1128469160">
      <w:bodyDiv w:val="1"/>
      <w:marLeft w:val="0"/>
      <w:marRight w:val="0"/>
      <w:marTop w:val="0"/>
      <w:marBottom w:val="0"/>
      <w:divBdr>
        <w:top w:val="none" w:sz="0" w:space="0" w:color="auto"/>
        <w:left w:val="none" w:sz="0" w:space="0" w:color="auto"/>
        <w:bottom w:val="none" w:sz="0" w:space="0" w:color="auto"/>
        <w:right w:val="none" w:sz="0" w:space="0" w:color="auto"/>
      </w:divBdr>
    </w:div>
    <w:div w:id="1154251067">
      <w:bodyDiv w:val="1"/>
      <w:marLeft w:val="0"/>
      <w:marRight w:val="0"/>
      <w:marTop w:val="0"/>
      <w:marBottom w:val="0"/>
      <w:divBdr>
        <w:top w:val="none" w:sz="0" w:space="0" w:color="auto"/>
        <w:left w:val="none" w:sz="0" w:space="0" w:color="auto"/>
        <w:bottom w:val="none" w:sz="0" w:space="0" w:color="auto"/>
        <w:right w:val="none" w:sz="0" w:space="0" w:color="auto"/>
      </w:divBdr>
    </w:div>
    <w:div w:id="1185292031">
      <w:bodyDiv w:val="1"/>
      <w:marLeft w:val="0"/>
      <w:marRight w:val="0"/>
      <w:marTop w:val="0"/>
      <w:marBottom w:val="0"/>
      <w:divBdr>
        <w:top w:val="none" w:sz="0" w:space="0" w:color="auto"/>
        <w:left w:val="none" w:sz="0" w:space="0" w:color="auto"/>
        <w:bottom w:val="none" w:sz="0" w:space="0" w:color="auto"/>
        <w:right w:val="none" w:sz="0" w:space="0" w:color="auto"/>
      </w:divBdr>
    </w:div>
    <w:div w:id="1190222746">
      <w:bodyDiv w:val="1"/>
      <w:marLeft w:val="0"/>
      <w:marRight w:val="0"/>
      <w:marTop w:val="0"/>
      <w:marBottom w:val="0"/>
      <w:divBdr>
        <w:top w:val="none" w:sz="0" w:space="0" w:color="auto"/>
        <w:left w:val="none" w:sz="0" w:space="0" w:color="auto"/>
        <w:bottom w:val="none" w:sz="0" w:space="0" w:color="auto"/>
        <w:right w:val="none" w:sz="0" w:space="0" w:color="auto"/>
      </w:divBdr>
    </w:div>
    <w:div w:id="1197625543">
      <w:bodyDiv w:val="1"/>
      <w:marLeft w:val="0"/>
      <w:marRight w:val="0"/>
      <w:marTop w:val="0"/>
      <w:marBottom w:val="0"/>
      <w:divBdr>
        <w:top w:val="none" w:sz="0" w:space="0" w:color="auto"/>
        <w:left w:val="none" w:sz="0" w:space="0" w:color="auto"/>
        <w:bottom w:val="none" w:sz="0" w:space="0" w:color="auto"/>
        <w:right w:val="none" w:sz="0" w:space="0" w:color="auto"/>
      </w:divBdr>
    </w:div>
    <w:div w:id="1228341753">
      <w:bodyDiv w:val="1"/>
      <w:marLeft w:val="0"/>
      <w:marRight w:val="0"/>
      <w:marTop w:val="0"/>
      <w:marBottom w:val="0"/>
      <w:divBdr>
        <w:top w:val="none" w:sz="0" w:space="0" w:color="auto"/>
        <w:left w:val="none" w:sz="0" w:space="0" w:color="auto"/>
        <w:bottom w:val="none" w:sz="0" w:space="0" w:color="auto"/>
        <w:right w:val="none" w:sz="0" w:space="0" w:color="auto"/>
      </w:divBdr>
    </w:div>
    <w:div w:id="1232883250">
      <w:bodyDiv w:val="1"/>
      <w:marLeft w:val="0"/>
      <w:marRight w:val="0"/>
      <w:marTop w:val="0"/>
      <w:marBottom w:val="0"/>
      <w:divBdr>
        <w:top w:val="none" w:sz="0" w:space="0" w:color="auto"/>
        <w:left w:val="none" w:sz="0" w:space="0" w:color="auto"/>
        <w:bottom w:val="none" w:sz="0" w:space="0" w:color="auto"/>
        <w:right w:val="none" w:sz="0" w:space="0" w:color="auto"/>
      </w:divBdr>
    </w:div>
    <w:div w:id="1239942551">
      <w:bodyDiv w:val="1"/>
      <w:marLeft w:val="0"/>
      <w:marRight w:val="0"/>
      <w:marTop w:val="0"/>
      <w:marBottom w:val="0"/>
      <w:divBdr>
        <w:top w:val="none" w:sz="0" w:space="0" w:color="auto"/>
        <w:left w:val="none" w:sz="0" w:space="0" w:color="auto"/>
        <w:bottom w:val="none" w:sz="0" w:space="0" w:color="auto"/>
        <w:right w:val="none" w:sz="0" w:space="0" w:color="auto"/>
      </w:divBdr>
    </w:div>
    <w:div w:id="1252928162">
      <w:bodyDiv w:val="1"/>
      <w:marLeft w:val="0"/>
      <w:marRight w:val="0"/>
      <w:marTop w:val="0"/>
      <w:marBottom w:val="0"/>
      <w:divBdr>
        <w:top w:val="none" w:sz="0" w:space="0" w:color="auto"/>
        <w:left w:val="none" w:sz="0" w:space="0" w:color="auto"/>
        <w:bottom w:val="none" w:sz="0" w:space="0" w:color="auto"/>
        <w:right w:val="none" w:sz="0" w:space="0" w:color="auto"/>
      </w:divBdr>
    </w:div>
    <w:div w:id="1275095504">
      <w:bodyDiv w:val="1"/>
      <w:marLeft w:val="0"/>
      <w:marRight w:val="0"/>
      <w:marTop w:val="0"/>
      <w:marBottom w:val="0"/>
      <w:divBdr>
        <w:top w:val="none" w:sz="0" w:space="0" w:color="auto"/>
        <w:left w:val="none" w:sz="0" w:space="0" w:color="auto"/>
        <w:bottom w:val="none" w:sz="0" w:space="0" w:color="auto"/>
        <w:right w:val="none" w:sz="0" w:space="0" w:color="auto"/>
      </w:divBdr>
    </w:div>
    <w:div w:id="1361322103">
      <w:bodyDiv w:val="1"/>
      <w:marLeft w:val="0"/>
      <w:marRight w:val="0"/>
      <w:marTop w:val="0"/>
      <w:marBottom w:val="0"/>
      <w:divBdr>
        <w:top w:val="none" w:sz="0" w:space="0" w:color="auto"/>
        <w:left w:val="none" w:sz="0" w:space="0" w:color="auto"/>
        <w:bottom w:val="none" w:sz="0" w:space="0" w:color="auto"/>
        <w:right w:val="none" w:sz="0" w:space="0" w:color="auto"/>
      </w:divBdr>
    </w:div>
    <w:div w:id="1370299756">
      <w:bodyDiv w:val="1"/>
      <w:marLeft w:val="0"/>
      <w:marRight w:val="0"/>
      <w:marTop w:val="0"/>
      <w:marBottom w:val="0"/>
      <w:divBdr>
        <w:top w:val="none" w:sz="0" w:space="0" w:color="auto"/>
        <w:left w:val="none" w:sz="0" w:space="0" w:color="auto"/>
        <w:bottom w:val="none" w:sz="0" w:space="0" w:color="auto"/>
        <w:right w:val="none" w:sz="0" w:space="0" w:color="auto"/>
      </w:divBdr>
    </w:div>
    <w:div w:id="1389455290">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433744861">
      <w:bodyDiv w:val="1"/>
      <w:marLeft w:val="0"/>
      <w:marRight w:val="0"/>
      <w:marTop w:val="0"/>
      <w:marBottom w:val="0"/>
      <w:divBdr>
        <w:top w:val="none" w:sz="0" w:space="0" w:color="auto"/>
        <w:left w:val="none" w:sz="0" w:space="0" w:color="auto"/>
        <w:bottom w:val="none" w:sz="0" w:space="0" w:color="auto"/>
        <w:right w:val="none" w:sz="0" w:space="0" w:color="auto"/>
      </w:divBdr>
    </w:div>
    <w:div w:id="1456027395">
      <w:bodyDiv w:val="1"/>
      <w:marLeft w:val="0"/>
      <w:marRight w:val="0"/>
      <w:marTop w:val="0"/>
      <w:marBottom w:val="0"/>
      <w:divBdr>
        <w:top w:val="none" w:sz="0" w:space="0" w:color="auto"/>
        <w:left w:val="none" w:sz="0" w:space="0" w:color="auto"/>
        <w:bottom w:val="none" w:sz="0" w:space="0" w:color="auto"/>
        <w:right w:val="none" w:sz="0" w:space="0" w:color="auto"/>
      </w:divBdr>
    </w:div>
    <w:div w:id="1466779238">
      <w:bodyDiv w:val="1"/>
      <w:marLeft w:val="0"/>
      <w:marRight w:val="0"/>
      <w:marTop w:val="0"/>
      <w:marBottom w:val="0"/>
      <w:divBdr>
        <w:top w:val="none" w:sz="0" w:space="0" w:color="auto"/>
        <w:left w:val="none" w:sz="0" w:space="0" w:color="auto"/>
        <w:bottom w:val="none" w:sz="0" w:space="0" w:color="auto"/>
        <w:right w:val="none" w:sz="0" w:space="0" w:color="auto"/>
      </w:divBdr>
    </w:div>
    <w:div w:id="1487549090">
      <w:bodyDiv w:val="1"/>
      <w:marLeft w:val="0"/>
      <w:marRight w:val="0"/>
      <w:marTop w:val="0"/>
      <w:marBottom w:val="0"/>
      <w:divBdr>
        <w:top w:val="none" w:sz="0" w:space="0" w:color="auto"/>
        <w:left w:val="none" w:sz="0" w:space="0" w:color="auto"/>
        <w:bottom w:val="none" w:sz="0" w:space="0" w:color="auto"/>
        <w:right w:val="none" w:sz="0" w:space="0" w:color="auto"/>
      </w:divBdr>
    </w:div>
    <w:div w:id="1520242863">
      <w:bodyDiv w:val="1"/>
      <w:marLeft w:val="0"/>
      <w:marRight w:val="0"/>
      <w:marTop w:val="0"/>
      <w:marBottom w:val="0"/>
      <w:divBdr>
        <w:top w:val="none" w:sz="0" w:space="0" w:color="auto"/>
        <w:left w:val="none" w:sz="0" w:space="0" w:color="auto"/>
        <w:bottom w:val="none" w:sz="0" w:space="0" w:color="auto"/>
        <w:right w:val="none" w:sz="0" w:space="0" w:color="auto"/>
      </w:divBdr>
    </w:div>
    <w:div w:id="1523518005">
      <w:bodyDiv w:val="1"/>
      <w:marLeft w:val="0"/>
      <w:marRight w:val="0"/>
      <w:marTop w:val="0"/>
      <w:marBottom w:val="0"/>
      <w:divBdr>
        <w:top w:val="none" w:sz="0" w:space="0" w:color="auto"/>
        <w:left w:val="none" w:sz="0" w:space="0" w:color="auto"/>
        <w:bottom w:val="none" w:sz="0" w:space="0" w:color="auto"/>
        <w:right w:val="none" w:sz="0" w:space="0" w:color="auto"/>
      </w:divBdr>
    </w:div>
    <w:div w:id="1533297789">
      <w:bodyDiv w:val="1"/>
      <w:marLeft w:val="0"/>
      <w:marRight w:val="0"/>
      <w:marTop w:val="0"/>
      <w:marBottom w:val="0"/>
      <w:divBdr>
        <w:top w:val="none" w:sz="0" w:space="0" w:color="auto"/>
        <w:left w:val="none" w:sz="0" w:space="0" w:color="auto"/>
        <w:bottom w:val="none" w:sz="0" w:space="0" w:color="auto"/>
        <w:right w:val="none" w:sz="0" w:space="0" w:color="auto"/>
      </w:divBdr>
    </w:div>
    <w:div w:id="1578977744">
      <w:bodyDiv w:val="1"/>
      <w:marLeft w:val="0"/>
      <w:marRight w:val="0"/>
      <w:marTop w:val="0"/>
      <w:marBottom w:val="0"/>
      <w:divBdr>
        <w:top w:val="none" w:sz="0" w:space="0" w:color="auto"/>
        <w:left w:val="none" w:sz="0" w:space="0" w:color="auto"/>
        <w:bottom w:val="none" w:sz="0" w:space="0" w:color="auto"/>
        <w:right w:val="none" w:sz="0" w:space="0" w:color="auto"/>
      </w:divBdr>
    </w:div>
    <w:div w:id="1588610928">
      <w:bodyDiv w:val="1"/>
      <w:marLeft w:val="0"/>
      <w:marRight w:val="0"/>
      <w:marTop w:val="0"/>
      <w:marBottom w:val="0"/>
      <w:divBdr>
        <w:top w:val="none" w:sz="0" w:space="0" w:color="auto"/>
        <w:left w:val="none" w:sz="0" w:space="0" w:color="auto"/>
        <w:bottom w:val="none" w:sz="0" w:space="0" w:color="auto"/>
        <w:right w:val="none" w:sz="0" w:space="0" w:color="auto"/>
      </w:divBdr>
    </w:div>
    <w:div w:id="1608149173">
      <w:bodyDiv w:val="1"/>
      <w:marLeft w:val="0"/>
      <w:marRight w:val="0"/>
      <w:marTop w:val="0"/>
      <w:marBottom w:val="0"/>
      <w:divBdr>
        <w:top w:val="none" w:sz="0" w:space="0" w:color="auto"/>
        <w:left w:val="none" w:sz="0" w:space="0" w:color="auto"/>
        <w:bottom w:val="none" w:sz="0" w:space="0" w:color="auto"/>
        <w:right w:val="none" w:sz="0" w:space="0" w:color="auto"/>
      </w:divBdr>
    </w:div>
    <w:div w:id="1694308225">
      <w:bodyDiv w:val="1"/>
      <w:marLeft w:val="0"/>
      <w:marRight w:val="0"/>
      <w:marTop w:val="0"/>
      <w:marBottom w:val="0"/>
      <w:divBdr>
        <w:top w:val="none" w:sz="0" w:space="0" w:color="auto"/>
        <w:left w:val="none" w:sz="0" w:space="0" w:color="auto"/>
        <w:bottom w:val="none" w:sz="0" w:space="0" w:color="auto"/>
        <w:right w:val="none" w:sz="0" w:space="0" w:color="auto"/>
      </w:divBdr>
    </w:div>
    <w:div w:id="1697653610">
      <w:bodyDiv w:val="1"/>
      <w:marLeft w:val="0"/>
      <w:marRight w:val="0"/>
      <w:marTop w:val="0"/>
      <w:marBottom w:val="0"/>
      <w:divBdr>
        <w:top w:val="none" w:sz="0" w:space="0" w:color="auto"/>
        <w:left w:val="none" w:sz="0" w:space="0" w:color="auto"/>
        <w:bottom w:val="none" w:sz="0" w:space="0" w:color="auto"/>
        <w:right w:val="none" w:sz="0" w:space="0" w:color="auto"/>
      </w:divBdr>
    </w:div>
    <w:div w:id="1720548385">
      <w:bodyDiv w:val="1"/>
      <w:marLeft w:val="0"/>
      <w:marRight w:val="0"/>
      <w:marTop w:val="0"/>
      <w:marBottom w:val="0"/>
      <w:divBdr>
        <w:top w:val="none" w:sz="0" w:space="0" w:color="auto"/>
        <w:left w:val="none" w:sz="0" w:space="0" w:color="auto"/>
        <w:bottom w:val="none" w:sz="0" w:space="0" w:color="auto"/>
        <w:right w:val="none" w:sz="0" w:space="0" w:color="auto"/>
      </w:divBdr>
    </w:div>
    <w:div w:id="1747068701">
      <w:bodyDiv w:val="1"/>
      <w:marLeft w:val="0"/>
      <w:marRight w:val="0"/>
      <w:marTop w:val="0"/>
      <w:marBottom w:val="0"/>
      <w:divBdr>
        <w:top w:val="none" w:sz="0" w:space="0" w:color="auto"/>
        <w:left w:val="none" w:sz="0" w:space="0" w:color="auto"/>
        <w:bottom w:val="none" w:sz="0" w:space="0" w:color="auto"/>
        <w:right w:val="none" w:sz="0" w:space="0" w:color="auto"/>
      </w:divBdr>
      <w:divsChild>
        <w:div w:id="1721710077">
          <w:marLeft w:val="0"/>
          <w:marRight w:val="0"/>
          <w:marTop w:val="0"/>
          <w:marBottom w:val="0"/>
          <w:divBdr>
            <w:top w:val="none" w:sz="0" w:space="0" w:color="auto"/>
            <w:left w:val="none" w:sz="0" w:space="0" w:color="auto"/>
            <w:bottom w:val="none" w:sz="0" w:space="0" w:color="auto"/>
            <w:right w:val="none" w:sz="0" w:space="0" w:color="auto"/>
          </w:divBdr>
          <w:divsChild>
            <w:div w:id="907805489">
              <w:marLeft w:val="0"/>
              <w:marRight w:val="0"/>
              <w:marTop w:val="0"/>
              <w:marBottom w:val="0"/>
              <w:divBdr>
                <w:top w:val="none" w:sz="0" w:space="0" w:color="auto"/>
                <w:left w:val="none" w:sz="0" w:space="0" w:color="auto"/>
                <w:bottom w:val="none" w:sz="0" w:space="0" w:color="auto"/>
                <w:right w:val="none" w:sz="0" w:space="0" w:color="auto"/>
              </w:divBdr>
            </w:div>
          </w:divsChild>
        </w:div>
        <w:div w:id="2059434629">
          <w:marLeft w:val="0"/>
          <w:marRight w:val="0"/>
          <w:marTop w:val="0"/>
          <w:marBottom w:val="0"/>
          <w:divBdr>
            <w:top w:val="none" w:sz="0" w:space="0" w:color="auto"/>
            <w:left w:val="none" w:sz="0" w:space="0" w:color="auto"/>
            <w:bottom w:val="none" w:sz="0" w:space="0" w:color="auto"/>
            <w:right w:val="none" w:sz="0" w:space="0" w:color="auto"/>
          </w:divBdr>
          <w:divsChild>
            <w:div w:id="144218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4724">
      <w:bodyDiv w:val="1"/>
      <w:marLeft w:val="0"/>
      <w:marRight w:val="0"/>
      <w:marTop w:val="0"/>
      <w:marBottom w:val="0"/>
      <w:divBdr>
        <w:top w:val="none" w:sz="0" w:space="0" w:color="auto"/>
        <w:left w:val="none" w:sz="0" w:space="0" w:color="auto"/>
        <w:bottom w:val="none" w:sz="0" w:space="0" w:color="auto"/>
        <w:right w:val="none" w:sz="0" w:space="0" w:color="auto"/>
      </w:divBdr>
    </w:div>
    <w:div w:id="1756853881">
      <w:bodyDiv w:val="1"/>
      <w:marLeft w:val="0"/>
      <w:marRight w:val="0"/>
      <w:marTop w:val="0"/>
      <w:marBottom w:val="0"/>
      <w:divBdr>
        <w:top w:val="none" w:sz="0" w:space="0" w:color="auto"/>
        <w:left w:val="none" w:sz="0" w:space="0" w:color="auto"/>
        <w:bottom w:val="none" w:sz="0" w:space="0" w:color="auto"/>
        <w:right w:val="none" w:sz="0" w:space="0" w:color="auto"/>
      </w:divBdr>
    </w:div>
    <w:div w:id="1777943622">
      <w:bodyDiv w:val="1"/>
      <w:marLeft w:val="0"/>
      <w:marRight w:val="0"/>
      <w:marTop w:val="0"/>
      <w:marBottom w:val="0"/>
      <w:divBdr>
        <w:top w:val="none" w:sz="0" w:space="0" w:color="auto"/>
        <w:left w:val="none" w:sz="0" w:space="0" w:color="auto"/>
        <w:bottom w:val="none" w:sz="0" w:space="0" w:color="auto"/>
        <w:right w:val="none" w:sz="0" w:space="0" w:color="auto"/>
      </w:divBdr>
    </w:div>
    <w:div w:id="1804227410">
      <w:bodyDiv w:val="1"/>
      <w:marLeft w:val="0"/>
      <w:marRight w:val="0"/>
      <w:marTop w:val="0"/>
      <w:marBottom w:val="0"/>
      <w:divBdr>
        <w:top w:val="none" w:sz="0" w:space="0" w:color="auto"/>
        <w:left w:val="none" w:sz="0" w:space="0" w:color="auto"/>
        <w:bottom w:val="none" w:sz="0" w:space="0" w:color="auto"/>
        <w:right w:val="none" w:sz="0" w:space="0" w:color="auto"/>
      </w:divBdr>
    </w:div>
    <w:div w:id="1808283613">
      <w:bodyDiv w:val="1"/>
      <w:marLeft w:val="0"/>
      <w:marRight w:val="0"/>
      <w:marTop w:val="0"/>
      <w:marBottom w:val="0"/>
      <w:divBdr>
        <w:top w:val="none" w:sz="0" w:space="0" w:color="auto"/>
        <w:left w:val="none" w:sz="0" w:space="0" w:color="auto"/>
        <w:bottom w:val="none" w:sz="0" w:space="0" w:color="auto"/>
        <w:right w:val="none" w:sz="0" w:space="0" w:color="auto"/>
      </w:divBdr>
    </w:div>
    <w:div w:id="1815173582">
      <w:bodyDiv w:val="1"/>
      <w:marLeft w:val="0"/>
      <w:marRight w:val="0"/>
      <w:marTop w:val="0"/>
      <w:marBottom w:val="0"/>
      <w:divBdr>
        <w:top w:val="none" w:sz="0" w:space="0" w:color="auto"/>
        <w:left w:val="none" w:sz="0" w:space="0" w:color="auto"/>
        <w:bottom w:val="none" w:sz="0" w:space="0" w:color="auto"/>
        <w:right w:val="none" w:sz="0" w:space="0" w:color="auto"/>
      </w:divBdr>
    </w:div>
    <w:div w:id="1825006609">
      <w:bodyDiv w:val="1"/>
      <w:marLeft w:val="0"/>
      <w:marRight w:val="0"/>
      <w:marTop w:val="0"/>
      <w:marBottom w:val="0"/>
      <w:divBdr>
        <w:top w:val="none" w:sz="0" w:space="0" w:color="auto"/>
        <w:left w:val="none" w:sz="0" w:space="0" w:color="auto"/>
        <w:bottom w:val="none" w:sz="0" w:space="0" w:color="auto"/>
        <w:right w:val="none" w:sz="0" w:space="0" w:color="auto"/>
      </w:divBdr>
    </w:div>
    <w:div w:id="1882550330">
      <w:bodyDiv w:val="1"/>
      <w:marLeft w:val="0"/>
      <w:marRight w:val="0"/>
      <w:marTop w:val="0"/>
      <w:marBottom w:val="0"/>
      <w:divBdr>
        <w:top w:val="none" w:sz="0" w:space="0" w:color="auto"/>
        <w:left w:val="none" w:sz="0" w:space="0" w:color="auto"/>
        <w:bottom w:val="none" w:sz="0" w:space="0" w:color="auto"/>
        <w:right w:val="none" w:sz="0" w:space="0" w:color="auto"/>
      </w:divBdr>
    </w:div>
    <w:div w:id="1896310295">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 w:id="2057466523">
      <w:bodyDiv w:val="1"/>
      <w:marLeft w:val="0"/>
      <w:marRight w:val="0"/>
      <w:marTop w:val="0"/>
      <w:marBottom w:val="0"/>
      <w:divBdr>
        <w:top w:val="none" w:sz="0" w:space="0" w:color="auto"/>
        <w:left w:val="none" w:sz="0" w:space="0" w:color="auto"/>
        <w:bottom w:val="none" w:sz="0" w:space="0" w:color="auto"/>
        <w:right w:val="none" w:sz="0" w:space="0" w:color="auto"/>
      </w:divBdr>
    </w:div>
    <w:div w:id="2059666997">
      <w:bodyDiv w:val="1"/>
      <w:marLeft w:val="0"/>
      <w:marRight w:val="0"/>
      <w:marTop w:val="0"/>
      <w:marBottom w:val="0"/>
      <w:divBdr>
        <w:top w:val="none" w:sz="0" w:space="0" w:color="auto"/>
        <w:left w:val="none" w:sz="0" w:space="0" w:color="auto"/>
        <w:bottom w:val="none" w:sz="0" w:space="0" w:color="auto"/>
        <w:right w:val="none" w:sz="0" w:space="0" w:color="auto"/>
      </w:divBdr>
    </w:div>
    <w:div w:id="2090271238">
      <w:bodyDiv w:val="1"/>
      <w:marLeft w:val="0"/>
      <w:marRight w:val="0"/>
      <w:marTop w:val="0"/>
      <w:marBottom w:val="0"/>
      <w:divBdr>
        <w:top w:val="none" w:sz="0" w:space="0" w:color="auto"/>
        <w:left w:val="none" w:sz="0" w:space="0" w:color="auto"/>
        <w:bottom w:val="none" w:sz="0" w:space="0" w:color="auto"/>
        <w:right w:val="none" w:sz="0" w:space="0" w:color="auto"/>
      </w:divBdr>
    </w:div>
    <w:div w:id="2091350138">
      <w:bodyDiv w:val="1"/>
      <w:marLeft w:val="0"/>
      <w:marRight w:val="0"/>
      <w:marTop w:val="0"/>
      <w:marBottom w:val="0"/>
      <w:divBdr>
        <w:top w:val="none" w:sz="0" w:space="0" w:color="auto"/>
        <w:left w:val="none" w:sz="0" w:space="0" w:color="auto"/>
        <w:bottom w:val="none" w:sz="0" w:space="0" w:color="auto"/>
        <w:right w:val="none" w:sz="0" w:space="0" w:color="auto"/>
      </w:divBdr>
    </w:div>
    <w:div w:id="2092434223">
      <w:bodyDiv w:val="1"/>
      <w:marLeft w:val="0"/>
      <w:marRight w:val="0"/>
      <w:marTop w:val="0"/>
      <w:marBottom w:val="0"/>
      <w:divBdr>
        <w:top w:val="none" w:sz="0" w:space="0" w:color="auto"/>
        <w:left w:val="none" w:sz="0" w:space="0" w:color="auto"/>
        <w:bottom w:val="none" w:sz="0" w:space="0" w:color="auto"/>
        <w:right w:val="none" w:sz="0" w:space="0" w:color="auto"/>
      </w:divBdr>
    </w:div>
    <w:div w:id="2105884016">
      <w:bodyDiv w:val="1"/>
      <w:marLeft w:val="0"/>
      <w:marRight w:val="0"/>
      <w:marTop w:val="0"/>
      <w:marBottom w:val="0"/>
      <w:divBdr>
        <w:top w:val="none" w:sz="0" w:space="0" w:color="auto"/>
        <w:left w:val="none" w:sz="0" w:space="0" w:color="auto"/>
        <w:bottom w:val="none" w:sz="0" w:space="0" w:color="auto"/>
        <w:right w:val="none" w:sz="0" w:space="0" w:color="auto"/>
      </w:divBdr>
    </w:div>
    <w:div w:id="2111002297">
      <w:bodyDiv w:val="1"/>
      <w:marLeft w:val="0"/>
      <w:marRight w:val="0"/>
      <w:marTop w:val="0"/>
      <w:marBottom w:val="0"/>
      <w:divBdr>
        <w:top w:val="none" w:sz="0" w:space="0" w:color="auto"/>
        <w:left w:val="none" w:sz="0" w:space="0" w:color="auto"/>
        <w:bottom w:val="none" w:sz="0" w:space="0" w:color="auto"/>
        <w:right w:val="none" w:sz="0" w:space="0" w:color="auto"/>
      </w:divBdr>
    </w:div>
    <w:div w:id="213471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06E73-6827-4EB3-ADE3-28B6CD6D9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15120</Words>
  <Characters>8619</Characters>
  <Application>Microsoft Office Word</Application>
  <DocSecurity>0</DocSecurity>
  <Lines>71</Lines>
  <Paragraphs>47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2021-10-05T15:58:00Z</dcterms:created>
  <dcterms:modified xsi:type="dcterms:W3CDTF">2021-10-05T16:00:00Z</dcterms:modified>
</cp:coreProperties>
</file>