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7FED0D" w14:textId="77777777" w:rsidR="00907342" w:rsidRPr="00A7006B" w:rsidRDefault="00907342" w:rsidP="00BB31F4">
      <w:pPr>
        <w:ind w:firstLine="708"/>
        <w:jc w:val="center"/>
        <w:rPr>
          <w:rFonts w:ascii="Times New Roman" w:hAnsi="Times New Roman" w:cs="Times New Roman"/>
          <w:b/>
          <w:sz w:val="28"/>
          <w:szCs w:val="28"/>
          <w:lang w:val="uk-UA"/>
        </w:rPr>
      </w:pPr>
      <w:bookmarkStart w:id="0" w:name="_GoBack"/>
      <w:bookmarkEnd w:id="0"/>
      <w:r w:rsidRPr="00A7006B">
        <w:rPr>
          <w:rFonts w:ascii="Times New Roman" w:hAnsi="Times New Roman" w:cs="Times New Roman"/>
          <w:b/>
          <w:sz w:val="28"/>
          <w:szCs w:val="28"/>
          <w:lang w:val="uk-UA"/>
        </w:rPr>
        <w:t>ПОЯСНЮВАЛЬНА ЗАПИСКА</w:t>
      </w:r>
    </w:p>
    <w:p w14:paraId="67B5C27E" w14:textId="4BBBA75F" w:rsidR="00907342" w:rsidRPr="001F7931" w:rsidRDefault="00BF22BD" w:rsidP="001F7931">
      <w:pPr>
        <w:jc w:val="center"/>
        <w:rPr>
          <w:rFonts w:ascii="Times New Roman" w:eastAsia="Times New Roman" w:hAnsi="Times New Roman" w:cs="Times New Roman"/>
          <w:b/>
          <w:sz w:val="28"/>
          <w:szCs w:val="28"/>
          <w:lang w:val="uk-UA" w:eastAsia="uk-UA"/>
        </w:rPr>
      </w:pPr>
      <w:r>
        <w:rPr>
          <w:rFonts w:ascii="Times New Roman" w:hAnsi="Times New Roman" w:cs="Times New Roman"/>
          <w:b/>
          <w:sz w:val="28"/>
          <w:szCs w:val="28"/>
          <w:lang w:val="uk-UA"/>
        </w:rPr>
        <w:t>д</w:t>
      </w:r>
      <w:r w:rsidR="00907342" w:rsidRPr="00A7006B">
        <w:rPr>
          <w:rFonts w:ascii="Times New Roman" w:hAnsi="Times New Roman" w:cs="Times New Roman"/>
          <w:b/>
          <w:sz w:val="28"/>
          <w:szCs w:val="28"/>
          <w:lang w:val="uk-UA"/>
        </w:rPr>
        <w:t>о проєкту Закону України «</w:t>
      </w:r>
      <w:r w:rsidR="001F7931" w:rsidRPr="0040173C">
        <w:rPr>
          <w:rFonts w:ascii="Times New Roman" w:eastAsia="Times New Roman" w:hAnsi="Times New Roman" w:cs="Times New Roman"/>
          <w:b/>
          <w:sz w:val="28"/>
          <w:szCs w:val="28"/>
          <w:lang w:val="uk-UA" w:eastAsia="uk-UA"/>
        </w:rPr>
        <w:t>Про внесення змін до Закону України «Про державну до</w:t>
      </w:r>
      <w:r w:rsidR="001F7931">
        <w:rPr>
          <w:rFonts w:ascii="Times New Roman" w:eastAsia="Times New Roman" w:hAnsi="Times New Roman" w:cs="Times New Roman"/>
          <w:b/>
          <w:sz w:val="28"/>
          <w:szCs w:val="28"/>
          <w:lang w:val="uk-UA" w:eastAsia="uk-UA"/>
        </w:rPr>
        <w:t xml:space="preserve">помогу суб’єктам господарювання» та </w:t>
      </w:r>
      <w:r w:rsidR="001F7931">
        <w:rPr>
          <w:rFonts w:ascii="Times New Roman" w:eastAsia="Times New Roman" w:hAnsi="Times New Roman" w:cs="Times New Roman"/>
          <w:b/>
          <w:color w:val="000000" w:themeColor="text1"/>
          <w:sz w:val="28"/>
          <w:szCs w:val="28"/>
          <w:lang w:val="uk-UA" w:eastAsia="uk-UA"/>
        </w:rPr>
        <w:t>інших законодавчих актів України щодо вдосконалення контролю та моніторингу державної допомоги суб’єктам господарювання</w:t>
      </w:r>
      <w:r w:rsidR="00907342" w:rsidRPr="00A7006B">
        <w:rPr>
          <w:rFonts w:ascii="Times New Roman" w:hAnsi="Times New Roman" w:cs="Times New Roman"/>
          <w:b/>
          <w:sz w:val="28"/>
          <w:szCs w:val="28"/>
          <w:lang w:val="uk-UA"/>
        </w:rPr>
        <w:t>»</w:t>
      </w:r>
    </w:p>
    <w:p w14:paraId="42F35382" w14:textId="77777777" w:rsidR="00A7006B" w:rsidRDefault="00A7006B" w:rsidP="00BB31F4">
      <w:pPr>
        <w:ind w:firstLine="708"/>
        <w:jc w:val="both"/>
        <w:rPr>
          <w:rFonts w:ascii="Times New Roman" w:hAnsi="Times New Roman" w:cs="Times New Roman"/>
          <w:lang w:val="uk-UA"/>
        </w:rPr>
      </w:pPr>
    </w:p>
    <w:p w14:paraId="0BD7861C" w14:textId="77777777" w:rsidR="00AB29F0" w:rsidRDefault="00AB29F0" w:rsidP="00BB31F4">
      <w:pPr>
        <w:ind w:firstLine="708"/>
        <w:jc w:val="both"/>
        <w:rPr>
          <w:rFonts w:ascii="Times New Roman" w:hAnsi="Times New Roman" w:cs="Times New Roman"/>
          <w:b/>
          <w:sz w:val="28"/>
          <w:szCs w:val="28"/>
          <w:lang w:val="uk-UA"/>
        </w:rPr>
      </w:pPr>
    </w:p>
    <w:p w14:paraId="66409884" w14:textId="77777777" w:rsidR="00A7006B" w:rsidRDefault="00A7006B" w:rsidP="00BB31F4">
      <w:pPr>
        <w:ind w:firstLine="708"/>
        <w:jc w:val="both"/>
        <w:rPr>
          <w:rFonts w:ascii="Times New Roman" w:hAnsi="Times New Roman" w:cs="Times New Roman"/>
          <w:b/>
          <w:sz w:val="28"/>
          <w:szCs w:val="28"/>
          <w:lang w:val="uk-UA"/>
        </w:rPr>
      </w:pPr>
      <w:r w:rsidRPr="00A7006B">
        <w:rPr>
          <w:rFonts w:ascii="Times New Roman" w:hAnsi="Times New Roman" w:cs="Times New Roman"/>
          <w:b/>
          <w:sz w:val="28"/>
          <w:szCs w:val="28"/>
          <w:lang w:val="uk-UA"/>
        </w:rPr>
        <w:t xml:space="preserve">1. </w:t>
      </w:r>
      <w:r w:rsidR="00BF22BD">
        <w:rPr>
          <w:rFonts w:ascii="Times New Roman" w:hAnsi="Times New Roman" w:cs="Times New Roman"/>
          <w:b/>
          <w:bCs/>
          <w:sz w:val="28"/>
          <w:szCs w:val="28"/>
          <w:lang w:val="uk-UA"/>
        </w:rPr>
        <w:t>Мета</w:t>
      </w:r>
    </w:p>
    <w:p w14:paraId="5727F092" w14:textId="77777777" w:rsidR="000902FC" w:rsidRDefault="000902FC" w:rsidP="00BB31F4">
      <w:pPr>
        <w:ind w:firstLine="708"/>
        <w:jc w:val="both"/>
        <w:rPr>
          <w:rFonts w:ascii="Times New Roman" w:hAnsi="Times New Roman" w:cs="Times New Roman"/>
          <w:b/>
          <w:sz w:val="28"/>
          <w:szCs w:val="28"/>
          <w:lang w:val="uk-UA"/>
        </w:rPr>
      </w:pPr>
    </w:p>
    <w:p w14:paraId="3244EB1B" w14:textId="77777777" w:rsidR="00B72082" w:rsidRPr="00B72082" w:rsidRDefault="00A970DE" w:rsidP="00BB31F4">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w:t>
      </w:r>
      <w:r w:rsidR="00E16BEF">
        <w:rPr>
          <w:rFonts w:ascii="Times New Roman" w:hAnsi="Times New Roman" w:cs="Times New Roman"/>
          <w:sz w:val="28"/>
          <w:szCs w:val="28"/>
          <w:lang w:val="uk-UA"/>
        </w:rPr>
        <w:t xml:space="preserve">етою </w:t>
      </w:r>
      <w:r>
        <w:rPr>
          <w:rFonts w:ascii="Times New Roman" w:hAnsi="Times New Roman" w:cs="Times New Roman"/>
          <w:sz w:val="28"/>
          <w:szCs w:val="28"/>
          <w:lang w:val="uk-UA"/>
        </w:rPr>
        <w:t>Проєкту Закону</w:t>
      </w:r>
      <w:r w:rsidR="00E16BEF">
        <w:rPr>
          <w:rFonts w:ascii="Times New Roman" w:hAnsi="Times New Roman" w:cs="Times New Roman"/>
          <w:sz w:val="28"/>
          <w:szCs w:val="28"/>
          <w:lang w:val="uk-UA"/>
        </w:rPr>
        <w:t xml:space="preserve"> </w:t>
      </w:r>
      <w:r w:rsidR="00E737BA">
        <w:rPr>
          <w:rFonts w:ascii="Times New Roman" w:hAnsi="Times New Roman" w:cs="Times New Roman"/>
          <w:sz w:val="28"/>
          <w:szCs w:val="28"/>
          <w:lang w:val="uk-UA"/>
        </w:rPr>
        <w:t>«Про</w:t>
      </w:r>
      <w:r w:rsidR="00BF22BD">
        <w:rPr>
          <w:rFonts w:ascii="Times New Roman" w:hAnsi="Times New Roman" w:cs="Times New Roman"/>
          <w:sz w:val="28"/>
          <w:szCs w:val="28"/>
          <w:lang w:val="uk-UA"/>
        </w:rPr>
        <w:t xml:space="preserve"> внесення змін до Закону України «Про</w:t>
      </w:r>
      <w:r w:rsidR="00E737BA">
        <w:rPr>
          <w:rFonts w:ascii="Times New Roman" w:hAnsi="Times New Roman" w:cs="Times New Roman"/>
          <w:sz w:val="28"/>
          <w:szCs w:val="28"/>
          <w:lang w:val="uk-UA"/>
        </w:rPr>
        <w:t xml:space="preserve"> державну допомогу суб’єктам господарювання» (далі – Проєкт Закону) </w:t>
      </w:r>
      <w:r w:rsidR="00E16BEF">
        <w:rPr>
          <w:rFonts w:ascii="Times New Roman" w:hAnsi="Times New Roman" w:cs="Times New Roman"/>
          <w:sz w:val="28"/>
          <w:szCs w:val="28"/>
          <w:lang w:val="uk-UA"/>
        </w:rPr>
        <w:t xml:space="preserve">є </w:t>
      </w:r>
      <w:r w:rsidR="00B72082" w:rsidRPr="00B72082">
        <w:rPr>
          <w:rFonts w:ascii="Times New Roman" w:hAnsi="Times New Roman" w:cs="Times New Roman"/>
          <w:sz w:val="28"/>
          <w:szCs w:val="28"/>
          <w:lang w:val="uk-UA"/>
        </w:rPr>
        <w:t xml:space="preserve">приведення </w:t>
      </w:r>
      <w:r w:rsidR="00E16BEF">
        <w:rPr>
          <w:rFonts w:ascii="Times New Roman" w:hAnsi="Times New Roman" w:cs="Times New Roman"/>
          <w:sz w:val="28"/>
          <w:szCs w:val="28"/>
          <w:lang w:val="uk-UA"/>
        </w:rPr>
        <w:t>національного законодавства до</w:t>
      </w:r>
      <w:r w:rsidR="00B72082" w:rsidRPr="00B72082">
        <w:rPr>
          <w:rFonts w:ascii="Times New Roman" w:hAnsi="Times New Roman" w:cs="Times New Roman"/>
          <w:sz w:val="28"/>
          <w:szCs w:val="28"/>
          <w:lang w:val="uk-UA"/>
        </w:rPr>
        <w:t xml:space="preserve"> правил контролю</w:t>
      </w:r>
      <w:r w:rsidR="00C12675">
        <w:rPr>
          <w:rFonts w:ascii="Times New Roman" w:hAnsi="Times New Roman" w:cs="Times New Roman"/>
          <w:sz w:val="28"/>
          <w:szCs w:val="28"/>
          <w:lang w:val="uk-UA"/>
        </w:rPr>
        <w:t xml:space="preserve"> і моніторингу</w:t>
      </w:r>
      <w:r w:rsidR="00B72082" w:rsidRPr="00B72082">
        <w:rPr>
          <w:rFonts w:ascii="Times New Roman" w:hAnsi="Times New Roman" w:cs="Times New Roman"/>
          <w:sz w:val="28"/>
          <w:szCs w:val="28"/>
          <w:lang w:val="uk-UA"/>
        </w:rPr>
        <w:t xml:space="preserve"> державної допомоги, що закріплені Угодою про асоціацію</w:t>
      </w:r>
      <w:r w:rsidR="000917D8" w:rsidRPr="000917D8">
        <w:rPr>
          <w:rFonts w:ascii="Times New Roman" w:hAnsi="Times New Roman" w:cs="Times New Roman"/>
          <w:sz w:val="28"/>
          <w:szCs w:val="28"/>
          <w:lang w:val="uk-UA"/>
        </w:rPr>
        <w:t xml:space="preserve"> </w:t>
      </w:r>
      <w:r w:rsidR="000917D8">
        <w:rPr>
          <w:rFonts w:ascii="Times New Roman" w:hAnsi="Times New Roman" w:cs="Times New Roman"/>
          <w:sz w:val="28"/>
          <w:szCs w:val="28"/>
          <w:lang w:val="uk-UA"/>
        </w:rPr>
        <w:t>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r w:rsidR="00B72082" w:rsidRPr="00B72082">
        <w:rPr>
          <w:rFonts w:ascii="Times New Roman" w:hAnsi="Times New Roman" w:cs="Times New Roman"/>
          <w:sz w:val="28"/>
          <w:szCs w:val="28"/>
          <w:lang w:val="uk-UA"/>
        </w:rPr>
        <w:t xml:space="preserve"> та, відповідно, </w:t>
      </w:r>
      <w:r w:rsidR="00B72082" w:rsidRPr="00B72082">
        <w:rPr>
          <w:rFonts w:ascii="Times New Roman" w:hAnsi="Times New Roman" w:cs="Times New Roman"/>
          <w:sz w:val="28"/>
          <w:szCs w:val="28"/>
          <w:lang w:val="en-GB"/>
        </w:rPr>
        <w:t>acquis</w:t>
      </w:r>
      <w:r w:rsidR="00B72082" w:rsidRPr="00B72082">
        <w:rPr>
          <w:rFonts w:ascii="Times New Roman" w:hAnsi="Times New Roman" w:cs="Times New Roman"/>
          <w:sz w:val="28"/>
          <w:szCs w:val="28"/>
          <w:lang w:val="uk-UA"/>
        </w:rPr>
        <w:t xml:space="preserve"> </w:t>
      </w:r>
      <w:r w:rsidR="006A0541">
        <w:rPr>
          <w:rFonts w:ascii="Times New Roman" w:hAnsi="Times New Roman" w:cs="Times New Roman"/>
          <w:sz w:val="28"/>
          <w:szCs w:val="28"/>
          <w:lang w:val="uk-UA"/>
        </w:rPr>
        <w:t>ЄС, а також удосконалення</w:t>
      </w:r>
      <w:r w:rsidR="00031315">
        <w:rPr>
          <w:rFonts w:ascii="Times New Roman" w:hAnsi="Times New Roman" w:cs="Times New Roman"/>
          <w:sz w:val="28"/>
          <w:szCs w:val="28"/>
          <w:lang w:val="uk-UA"/>
        </w:rPr>
        <w:t xml:space="preserve"> встановленого правового регулювання</w:t>
      </w:r>
      <w:r w:rsidR="00A14AAC">
        <w:rPr>
          <w:rFonts w:ascii="Times New Roman" w:hAnsi="Times New Roman" w:cs="Times New Roman"/>
          <w:sz w:val="28"/>
          <w:szCs w:val="28"/>
          <w:lang w:val="uk-UA"/>
        </w:rPr>
        <w:t xml:space="preserve"> з метою ефективного функціонування системи контролю </w:t>
      </w:r>
      <w:r w:rsidR="00C12675">
        <w:rPr>
          <w:rFonts w:ascii="Times New Roman" w:hAnsi="Times New Roman" w:cs="Times New Roman"/>
          <w:sz w:val="28"/>
          <w:szCs w:val="28"/>
          <w:lang w:val="uk-UA"/>
        </w:rPr>
        <w:t xml:space="preserve">і моніторингу </w:t>
      </w:r>
      <w:r w:rsidR="00A14AAC">
        <w:rPr>
          <w:rFonts w:ascii="Times New Roman" w:hAnsi="Times New Roman" w:cs="Times New Roman"/>
          <w:sz w:val="28"/>
          <w:szCs w:val="28"/>
          <w:lang w:val="uk-UA"/>
        </w:rPr>
        <w:t>державної допомоги.</w:t>
      </w:r>
    </w:p>
    <w:p w14:paraId="18FC2B06" w14:textId="77777777" w:rsidR="001753A8" w:rsidRPr="00A970DE" w:rsidRDefault="001753A8" w:rsidP="00BB31F4">
      <w:pPr>
        <w:widowControl w:val="0"/>
        <w:shd w:val="clear" w:color="auto" w:fill="FFFFFF"/>
        <w:suppressAutoHyphens/>
        <w:autoSpaceDE w:val="0"/>
        <w:ind w:firstLine="709"/>
        <w:jc w:val="both"/>
        <w:rPr>
          <w:rFonts w:ascii="Times New Roman" w:hAnsi="Times New Roman"/>
          <w:b/>
          <w:bCs/>
          <w:color w:val="000000"/>
          <w:sz w:val="28"/>
          <w:shd w:val="clear" w:color="auto" w:fill="FFFFFF"/>
          <w:lang w:val="uk-UA"/>
        </w:rPr>
      </w:pPr>
    </w:p>
    <w:p w14:paraId="1D0B5235" w14:textId="77777777" w:rsidR="00AB29F0" w:rsidRDefault="00AB29F0" w:rsidP="00BB31F4">
      <w:pPr>
        <w:widowControl w:val="0"/>
        <w:shd w:val="clear" w:color="auto" w:fill="FFFFFF"/>
        <w:suppressAutoHyphens/>
        <w:autoSpaceDE w:val="0"/>
        <w:ind w:firstLine="709"/>
        <w:jc w:val="both"/>
        <w:rPr>
          <w:rFonts w:ascii="Times New Roman" w:hAnsi="Times New Roman"/>
          <w:b/>
          <w:bCs/>
          <w:color w:val="000000"/>
          <w:sz w:val="28"/>
          <w:shd w:val="clear" w:color="auto" w:fill="FFFFFF"/>
          <w:lang w:val="uk-UA"/>
        </w:rPr>
      </w:pPr>
    </w:p>
    <w:p w14:paraId="565D8A9A" w14:textId="77777777" w:rsidR="001753A8" w:rsidRPr="00BF22BD" w:rsidRDefault="001753A8" w:rsidP="00BB31F4">
      <w:pPr>
        <w:widowControl w:val="0"/>
        <w:shd w:val="clear" w:color="auto" w:fill="FFFFFF"/>
        <w:suppressAutoHyphens/>
        <w:autoSpaceDE w:val="0"/>
        <w:ind w:firstLine="709"/>
        <w:jc w:val="both"/>
        <w:rPr>
          <w:rFonts w:ascii="Times New Roman" w:hAnsi="Times New Roman"/>
          <w:b/>
          <w:bCs/>
          <w:color w:val="000000"/>
          <w:sz w:val="28"/>
          <w:shd w:val="clear" w:color="auto" w:fill="FFFFFF"/>
          <w:lang w:val="uk-UA"/>
        </w:rPr>
      </w:pPr>
      <w:r w:rsidRPr="00250887">
        <w:rPr>
          <w:rFonts w:ascii="Times New Roman" w:hAnsi="Times New Roman"/>
          <w:b/>
          <w:bCs/>
          <w:color w:val="000000"/>
          <w:sz w:val="28"/>
          <w:shd w:val="clear" w:color="auto" w:fill="FFFFFF"/>
        </w:rPr>
        <w:t xml:space="preserve">2. </w:t>
      </w:r>
      <w:r w:rsidR="00BF22BD">
        <w:rPr>
          <w:rFonts w:ascii="Times New Roman" w:hAnsi="Times New Roman"/>
          <w:b/>
          <w:bCs/>
          <w:color w:val="000000"/>
          <w:sz w:val="28"/>
          <w:shd w:val="clear" w:color="auto" w:fill="FFFFFF"/>
          <w:lang w:val="uk-UA"/>
        </w:rPr>
        <w:t xml:space="preserve">Обґрунтування необхідності прийняття </w:t>
      </w:r>
      <w:proofErr w:type="spellStart"/>
      <w:r w:rsidR="00BF22BD">
        <w:rPr>
          <w:rFonts w:ascii="Times New Roman" w:hAnsi="Times New Roman"/>
          <w:b/>
          <w:bCs/>
          <w:color w:val="000000"/>
          <w:sz w:val="28"/>
          <w:shd w:val="clear" w:color="auto" w:fill="FFFFFF"/>
          <w:lang w:val="uk-UA"/>
        </w:rPr>
        <w:t>акта</w:t>
      </w:r>
      <w:proofErr w:type="spellEnd"/>
    </w:p>
    <w:p w14:paraId="5D9B1D7F" w14:textId="77777777" w:rsidR="001561A0" w:rsidRDefault="001561A0" w:rsidP="00BB31F4">
      <w:pPr>
        <w:widowControl w:val="0"/>
        <w:shd w:val="clear" w:color="auto" w:fill="FFFFFF"/>
        <w:suppressAutoHyphens/>
        <w:autoSpaceDE w:val="0"/>
        <w:ind w:firstLine="709"/>
        <w:jc w:val="both"/>
        <w:rPr>
          <w:rFonts w:ascii="Times New Roman" w:hAnsi="Times New Roman"/>
          <w:b/>
          <w:bCs/>
          <w:color w:val="000000"/>
          <w:sz w:val="28"/>
          <w:shd w:val="clear" w:color="auto" w:fill="FFFFFF"/>
        </w:rPr>
      </w:pPr>
    </w:p>
    <w:p w14:paraId="22C76C07" w14:textId="77777777" w:rsidR="00BF22BD" w:rsidRDefault="000917D8" w:rsidP="00BF22BD">
      <w:pPr>
        <w:ind w:firstLine="708"/>
        <w:jc w:val="both"/>
        <w:rPr>
          <w:rFonts w:ascii="Times New Roman" w:hAnsi="Times New Roman" w:cs="Times New Roman"/>
          <w:sz w:val="28"/>
          <w:szCs w:val="28"/>
          <w:lang w:val="uk-UA"/>
        </w:rPr>
      </w:pPr>
      <w:r w:rsidRPr="00503762">
        <w:rPr>
          <w:rFonts w:ascii="Times New Roman" w:hAnsi="Times New Roman" w:cs="Times New Roman"/>
          <w:sz w:val="28"/>
          <w:szCs w:val="28"/>
          <w:lang w:val="uk-UA"/>
        </w:rPr>
        <w:t>Закон України «Про державну допомогу суб’єктам господарювання»</w:t>
      </w:r>
      <w:r>
        <w:rPr>
          <w:rFonts w:ascii="Times New Roman" w:hAnsi="Times New Roman" w:cs="Times New Roman"/>
          <w:sz w:val="28"/>
          <w:szCs w:val="28"/>
          <w:lang w:val="uk-UA"/>
        </w:rPr>
        <w:t xml:space="preserve"> (далі – чинний Закон)</w:t>
      </w:r>
      <w:r w:rsidRPr="00503762">
        <w:rPr>
          <w:rFonts w:ascii="Times New Roman" w:hAnsi="Times New Roman" w:cs="Times New Roman"/>
          <w:sz w:val="28"/>
          <w:szCs w:val="28"/>
          <w:lang w:val="uk-UA"/>
        </w:rPr>
        <w:t xml:space="preserve">, що набрав чинності у повному обсязі 02.08.2017 року, визначив Антимонопольний комітет України (далі – Комітет) Уповноваженим органом з питань державної допомоги. За час реалізації Комітетом, передбачених </w:t>
      </w:r>
      <w:r>
        <w:rPr>
          <w:rFonts w:ascii="Times New Roman" w:hAnsi="Times New Roman" w:cs="Times New Roman"/>
          <w:sz w:val="28"/>
          <w:szCs w:val="28"/>
          <w:lang w:val="uk-UA"/>
        </w:rPr>
        <w:t xml:space="preserve">цим </w:t>
      </w:r>
      <w:r w:rsidRPr="00503762">
        <w:rPr>
          <w:rFonts w:ascii="Times New Roman" w:hAnsi="Times New Roman" w:cs="Times New Roman"/>
          <w:sz w:val="28"/>
          <w:szCs w:val="28"/>
          <w:lang w:val="uk-UA"/>
        </w:rPr>
        <w:t>Законом, повноважень було виявлено недосконалості встановленого правового регулювання,</w:t>
      </w:r>
      <w:r>
        <w:rPr>
          <w:rFonts w:ascii="Times New Roman" w:hAnsi="Times New Roman" w:cs="Times New Roman"/>
          <w:sz w:val="28"/>
          <w:szCs w:val="28"/>
          <w:lang w:val="uk-UA"/>
        </w:rPr>
        <w:t xml:space="preserve"> які полягають у прогалинах процесуального характеру, невідповідності нормам Угоди про асоціацію, а також спотворенні застосування правил державної допомоги,</w:t>
      </w:r>
      <w:r w:rsidRPr="00503762">
        <w:rPr>
          <w:rFonts w:ascii="Times New Roman" w:hAnsi="Times New Roman" w:cs="Times New Roman"/>
          <w:sz w:val="28"/>
          <w:szCs w:val="28"/>
          <w:lang w:val="uk-UA"/>
        </w:rPr>
        <w:t xml:space="preserve"> що </w:t>
      </w:r>
      <w:r>
        <w:rPr>
          <w:rFonts w:ascii="Times New Roman" w:hAnsi="Times New Roman" w:cs="Times New Roman"/>
          <w:sz w:val="28"/>
          <w:szCs w:val="28"/>
          <w:lang w:val="uk-UA"/>
        </w:rPr>
        <w:t xml:space="preserve">ускладнює належне виконання Комітетом своїх функцій контролю за державною допомогою. </w:t>
      </w:r>
    </w:p>
    <w:p w14:paraId="578808AE" w14:textId="77777777" w:rsidR="000917D8" w:rsidRDefault="00BF22BD" w:rsidP="00BF22BD">
      <w:pPr>
        <w:ind w:firstLine="708"/>
        <w:jc w:val="both"/>
        <w:rPr>
          <w:rFonts w:ascii="Times New Roman" w:hAnsi="Times New Roman" w:cs="Times New Roman"/>
          <w:sz w:val="28"/>
          <w:szCs w:val="28"/>
          <w:lang w:val="uk-UA"/>
        </w:rPr>
      </w:pPr>
      <w:r w:rsidRPr="00BF22BD">
        <w:rPr>
          <w:rFonts w:ascii="Times New Roman" w:hAnsi="Times New Roman" w:cs="Times New Roman"/>
          <w:sz w:val="28"/>
          <w:szCs w:val="28"/>
          <w:lang w:val="uk-UA"/>
        </w:rPr>
        <w:t>Крім того, велика кількість надходжених нотифікацій до Комітету значно перенавантажує інституційну спроможність органу та збільшує кількість бюрократичних процедур у процесі отримання державної підтримки. За даними річного звіту про надання державної допомоги суб’єктам господарювання в Україні за 2019 рік, затвердженого Розпорядженням Антимонопольного комітету України від 28 серпня 2020 р. № 14-рп, до Комітету надійшло 605 повідомлень, які переважно (87%) надходили від органів місцевого самоврядування та рішення у більшій частині були про визнання державної підтримки не державною допомогою.</w:t>
      </w:r>
    </w:p>
    <w:p w14:paraId="18C1E7A3" w14:textId="77777777" w:rsidR="001561A0" w:rsidRPr="009C62B5" w:rsidRDefault="000917D8" w:rsidP="00BB31F4">
      <w:pPr>
        <w:widowControl w:val="0"/>
        <w:shd w:val="clear" w:color="auto" w:fill="FFFFFF"/>
        <w:suppressAutoHyphens/>
        <w:autoSpaceDE w:val="0"/>
        <w:ind w:firstLine="709"/>
        <w:jc w:val="both"/>
        <w:rPr>
          <w:rFonts w:ascii="Times New Roman" w:hAnsi="Times New Roman"/>
          <w:bCs/>
          <w:color w:val="000000"/>
          <w:sz w:val="28"/>
          <w:shd w:val="clear" w:color="auto" w:fill="FFFFFF"/>
          <w:lang w:val="uk-UA"/>
        </w:rPr>
      </w:pPr>
      <w:r>
        <w:rPr>
          <w:rFonts w:ascii="Times New Roman" w:hAnsi="Times New Roman" w:cs="Times New Roman"/>
          <w:sz w:val="28"/>
          <w:szCs w:val="28"/>
          <w:lang w:val="uk-UA"/>
        </w:rPr>
        <w:t>Вищеперелічені аспекти зумовлюють необхідність</w:t>
      </w:r>
      <w:r w:rsidRPr="00503762">
        <w:rPr>
          <w:rFonts w:ascii="Times New Roman" w:hAnsi="Times New Roman" w:cs="Times New Roman"/>
          <w:sz w:val="28"/>
          <w:szCs w:val="28"/>
          <w:lang w:val="uk-UA"/>
        </w:rPr>
        <w:t xml:space="preserve"> </w:t>
      </w:r>
      <w:r w:rsidR="00BF22BD">
        <w:rPr>
          <w:rFonts w:ascii="Times New Roman" w:hAnsi="Times New Roman" w:cs="Times New Roman"/>
          <w:sz w:val="28"/>
          <w:szCs w:val="28"/>
          <w:lang w:val="uk-UA"/>
        </w:rPr>
        <w:t xml:space="preserve">внесення змін до </w:t>
      </w:r>
      <w:r w:rsidR="009C62B5" w:rsidRPr="009C62B5">
        <w:rPr>
          <w:rFonts w:ascii="Times New Roman" w:hAnsi="Times New Roman"/>
          <w:bCs/>
          <w:color w:val="000000"/>
          <w:sz w:val="28"/>
          <w:shd w:val="clear" w:color="auto" w:fill="FFFFFF"/>
          <w:lang w:val="uk-UA"/>
        </w:rPr>
        <w:t xml:space="preserve"> Закону України «Про державну допомогу суб’єктам господарювання»</w:t>
      </w:r>
      <w:r>
        <w:rPr>
          <w:rFonts w:ascii="Times New Roman" w:hAnsi="Times New Roman"/>
          <w:bCs/>
          <w:color w:val="000000"/>
          <w:sz w:val="28"/>
          <w:shd w:val="clear" w:color="auto" w:fill="FFFFFF"/>
          <w:lang w:val="uk-UA"/>
        </w:rPr>
        <w:t>, що</w:t>
      </w:r>
      <w:r w:rsidR="009C62B5" w:rsidRPr="009C62B5">
        <w:rPr>
          <w:rFonts w:ascii="Times New Roman" w:hAnsi="Times New Roman"/>
          <w:bCs/>
          <w:color w:val="000000"/>
          <w:sz w:val="28"/>
          <w:shd w:val="clear" w:color="auto" w:fill="FFFFFF"/>
          <w:lang w:val="uk-UA"/>
        </w:rPr>
        <w:t xml:space="preserve"> обумовлен</w:t>
      </w:r>
      <w:r>
        <w:rPr>
          <w:rFonts w:ascii="Times New Roman" w:hAnsi="Times New Roman"/>
          <w:bCs/>
          <w:color w:val="000000"/>
          <w:sz w:val="28"/>
          <w:shd w:val="clear" w:color="auto" w:fill="FFFFFF"/>
          <w:lang w:val="uk-UA"/>
        </w:rPr>
        <w:t>о</w:t>
      </w:r>
      <w:r w:rsidR="009C62B5" w:rsidRPr="009C62B5">
        <w:rPr>
          <w:rFonts w:ascii="Times New Roman" w:hAnsi="Times New Roman"/>
          <w:bCs/>
          <w:color w:val="000000"/>
          <w:sz w:val="28"/>
          <w:shd w:val="clear" w:color="auto" w:fill="FFFFFF"/>
          <w:lang w:val="uk-UA"/>
        </w:rPr>
        <w:t xml:space="preserve">, виявленим у процесі правозастосування Комітетом, недосконалостей чинного </w:t>
      </w:r>
      <w:r w:rsidR="00BF22BD">
        <w:rPr>
          <w:rFonts w:ascii="Times New Roman" w:hAnsi="Times New Roman"/>
          <w:bCs/>
          <w:color w:val="000000"/>
          <w:sz w:val="28"/>
          <w:shd w:val="clear" w:color="auto" w:fill="FFFFFF"/>
          <w:lang w:val="uk-UA"/>
        </w:rPr>
        <w:t>акту</w:t>
      </w:r>
      <w:r w:rsidR="009C62B5" w:rsidRPr="009C62B5">
        <w:rPr>
          <w:rFonts w:ascii="Times New Roman" w:hAnsi="Times New Roman"/>
          <w:bCs/>
          <w:color w:val="000000"/>
          <w:sz w:val="28"/>
          <w:shd w:val="clear" w:color="auto" w:fill="FFFFFF"/>
          <w:lang w:val="uk-UA"/>
        </w:rPr>
        <w:t xml:space="preserve">. </w:t>
      </w:r>
    </w:p>
    <w:p w14:paraId="61E00552" w14:textId="77777777" w:rsidR="000902FC" w:rsidRPr="009C62B5" w:rsidRDefault="000902FC" w:rsidP="00BB31F4">
      <w:pPr>
        <w:ind w:firstLine="708"/>
        <w:jc w:val="both"/>
        <w:rPr>
          <w:rFonts w:ascii="Times New Roman" w:hAnsi="Times New Roman" w:cs="Times New Roman"/>
          <w:sz w:val="28"/>
          <w:szCs w:val="28"/>
          <w:lang w:val="uk-UA"/>
        </w:rPr>
      </w:pPr>
    </w:p>
    <w:p w14:paraId="6A3901F7" w14:textId="77777777" w:rsidR="00AB29F0" w:rsidRDefault="00AB29F0" w:rsidP="00BB31F4">
      <w:pPr>
        <w:ind w:firstLine="708"/>
        <w:jc w:val="both"/>
        <w:rPr>
          <w:rFonts w:ascii="Times New Roman" w:hAnsi="Times New Roman" w:cs="Times New Roman"/>
          <w:b/>
          <w:sz w:val="28"/>
          <w:szCs w:val="28"/>
          <w:lang w:val="uk-UA"/>
        </w:rPr>
      </w:pPr>
    </w:p>
    <w:p w14:paraId="1F3C1CD3" w14:textId="186098E5" w:rsidR="009C62B5" w:rsidRDefault="001753A8" w:rsidP="001F7931">
      <w:pPr>
        <w:ind w:firstLine="708"/>
        <w:jc w:val="both"/>
        <w:rPr>
          <w:rFonts w:ascii="Times New Roman" w:hAnsi="Times New Roman" w:cs="Times New Roman"/>
          <w:b/>
          <w:sz w:val="28"/>
          <w:szCs w:val="28"/>
          <w:lang w:val="uk-UA"/>
        </w:rPr>
      </w:pPr>
      <w:r w:rsidRPr="001753A8">
        <w:rPr>
          <w:rFonts w:ascii="Times New Roman" w:hAnsi="Times New Roman" w:cs="Times New Roman"/>
          <w:b/>
          <w:sz w:val="28"/>
          <w:szCs w:val="28"/>
          <w:lang w:val="uk-UA"/>
        </w:rPr>
        <w:t xml:space="preserve">3. </w:t>
      </w:r>
      <w:r w:rsidR="00BF22BD">
        <w:rPr>
          <w:rFonts w:ascii="Times New Roman" w:hAnsi="Times New Roman" w:cs="Times New Roman"/>
          <w:b/>
          <w:sz w:val="28"/>
          <w:szCs w:val="28"/>
          <w:lang w:val="uk-UA"/>
        </w:rPr>
        <w:t xml:space="preserve">Основні положення </w:t>
      </w:r>
      <w:proofErr w:type="spellStart"/>
      <w:r w:rsidR="00BF22BD">
        <w:rPr>
          <w:rFonts w:ascii="Times New Roman" w:hAnsi="Times New Roman" w:cs="Times New Roman"/>
          <w:b/>
          <w:sz w:val="28"/>
          <w:szCs w:val="28"/>
          <w:lang w:val="uk-UA"/>
        </w:rPr>
        <w:t>проєкту</w:t>
      </w:r>
      <w:proofErr w:type="spellEnd"/>
      <w:r w:rsidR="00BF22BD">
        <w:rPr>
          <w:rFonts w:ascii="Times New Roman" w:hAnsi="Times New Roman" w:cs="Times New Roman"/>
          <w:b/>
          <w:sz w:val="28"/>
          <w:szCs w:val="28"/>
          <w:lang w:val="uk-UA"/>
        </w:rPr>
        <w:t xml:space="preserve"> </w:t>
      </w:r>
      <w:proofErr w:type="spellStart"/>
      <w:r w:rsidR="00BF22BD">
        <w:rPr>
          <w:rFonts w:ascii="Times New Roman" w:hAnsi="Times New Roman" w:cs="Times New Roman"/>
          <w:b/>
          <w:sz w:val="28"/>
          <w:szCs w:val="28"/>
          <w:lang w:val="uk-UA"/>
        </w:rPr>
        <w:t>акта</w:t>
      </w:r>
      <w:proofErr w:type="spellEnd"/>
    </w:p>
    <w:p w14:paraId="602A8ED6" w14:textId="77777777" w:rsidR="009C62B5" w:rsidRDefault="009C62B5" w:rsidP="00BB31F4">
      <w:pPr>
        <w:ind w:firstLine="708"/>
        <w:jc w:val="both"/>
        <w:rPr>
          <w:rFonts w:ascii="Times New Roman" w:hAnsi="Times New Roman" w:cs="Times New Roman"/>
          <w:sz w:val="28"/>
          <w:szCs w:val="28"/>
          <w:lang w:val="uk-UA"/>
        </w:rPr>
      </w:pPr>
      <w:r w:rsidRPr="009C62B5">
        <w:rPr>
          <w:rFonts w:ascii="Times New Roman" w:hAnsi="Times New Roman" w:cs="Times New Roman"/>
          <w:sz w:val="28"/>
          <w:szCs w:val="28"/>
          <w:lang w:val="uk-UA"/>
        </w:rPr>
        <w:t>Проєктом Закону передбачається</w:t>
      </w:r>
      <w:r w:rsidRPr="009C62B5">
        <w:rPr>
          <w:rFonts w:ascii="Times New Roman" w:hAnsi="Times New Roman" w:cs="Times New Roman"/>
          <w:b/>
          <w:sz w:val="28"/>
          <w:szCs w:val="28"/>
          <w:lang w:val="uk-UA"/>
        </w:rPr>
        <w:t xml:space="preserve"> </w:t>
      </w:r>
      <w:r w:rsidRPr="009C62B5">
        <w:rPr>
          <w:rFonts w:ascii="Times New Roman" w:hAnsi="Times New Roman" w:cs="Times New Roman"/>
          <w:sz w:val="28"/>
          <w:szCs w:val="28"/>
          <w:lang w:val="uk-UA"/>
        </w:rPr>
        <w:t xml:space="preserve">приведення </w:t>
      </w:r>
      <w:r w:rsidR="00AB6B62">
        <w:rPr>
          <w:rFonts w:ascii="Times New Roman" w:hAnsi="Times New Roman" w:cs="Times New Roman"/>
          <w:sz w:val="28"/>
          <w:szCs w:val="28"/>
          <w:lang w:val="uk-UA"/>
        </w:rPr>
        <w:t>національного законодавства</w:t>
      </w:r>
      <w:r w:rsidRPr="009C62B5">
        <w:rPr>
          <w:rFonts w:ascii="Times New Roman" w:hAnsi="Times New Roman" w:cs="Times New Roman"/>
          <w:sz w:val="28"/>
          <w:szCs w:val="28"/>
          <w:lang w:val="uk-UA"/>
        </w:rPr>
        <w:t xml:space="preserve"> до правил контролю</w:t>
      </w:r>
      <w:r w:rsidR="00B52524" w:rsidRPr="00B52524">
        <w:rPr>
          <w:rFonts w:ascii="Times New Roman" w:hAnsi="Times New Roman" w:cs="Times New Roman"/>
          <w:sz w:val="28"/>
          <w:szCs w:val="28"/>
          <w:lang w:val="uk-UA"/>
        </w:rPr>
        <w:t xml:space="preserve"> </w:t>
      </w:r>
      <w:r w:rsidR="00B52524">
        <w:rPr>
          <w:rFonts w:ascii="Times New Roman" w:hAnsi="Times New Roman" w:cs="Times New Roman"/>
          <w:sz w:val="28"/>
          <w:szCs w:val="28"/>
          <w:lang w:val="uk-UA"/>
        </w:rPr>
        <w:t>і моніторингу</w:t>
      </w:r>
      <w:r w:rsidRPr="009C62B5">
        <w:rPr>
          <w:rFonts w:ascii="Times New Roman" w:hAnsi="Times New Roman" w:cs="Times New Roman"/>
          <w:sz w:val="28"/>
          <w:szCs w:val="28"/>
          <w:lang w:val="uk-UA"/>
        </w:rPr>
        <w:t xml:space="preserve"> державної допомоги, що закріплені Угодою про асоціацію та, відповідно, </w:t>
      </w:r>
      <w:r w:rsidRPr="009C62B5">
        <w:rPr>
          <w:rFonts w:ascii="Times New Roman" w:hAnsi="Times New Roman" w:cs="Times New Roman"/>
          <w:sz w:val="28"/>
          <w:szCs w:val="28"/>
          <w:lang w:val="en-GB"/>
        </w:rPr>
        <w:t>acquis</w:t>
      </w:r>
      <w:r w:rsidRPr="009C62B5">
        <w:rPr>
          <w:rFonts w:ascii="Times New Roman" w:hAnsi="Times New Roman" w:cs="Times New Roman"/>
          <w:sz w:val="28"/>
          <w:szCs w:val="28"/>
          <w:lang w:val="uk-UA"/>
        </w:rPr>
        <w:t xml:space="preserve"> ЄС.</w:t>
      </w:r>
    </w:p>
    <w:p w14:paraId="5BB68CD2" w14:textId="77777777" w:rsidR="009C62B5" w:rsidRPr="00BF22BD" w:rsidRDefault="009C62B5" w:rsidP="00BB31F4">
      <w:pPr>
        <w:ind w:firstLine="708"/>
        <w:jc w:val="both"/>
        <w:rPr>
          <w:rFonts w:ascii="Times New Roman" w:hAnsi="Times New Roman" w:cs="Times New Roman"/>
          <w:sz w:val="28"/>
          <w:szCs w:val="28"/>
          <w:lang w:val="uk-UA"/>
        </w:rPr>
      </w:pPr>
      <w:r w:rsidRPr="009C62B5">
        <w:rPr>
          <w:rFonts w:ascii="Times New Roman" w:hAnsi="Times New Roman" w:cs="Times New Roman"/>
          <w:sz w:val="28"/>
          <w:szCs w:val="28"/>
          <w:lang w:val="uk-UA"/>
        </w:rPr>
        <w:t xml:space="preserve">Зокрема, в </w:t>
      </w:r>
      <w:r w:rsidR="00CF7EE0">
        <w:rPr>
          <w:rFonts w:ascii="Times New Roman" w:hAnsi="Times New Roman" w:cs="Times New Roman"/>
          <w:sz w:val="28"/>
          <w:szCs w:val="28"/>
          <w:lang w:val="uk-UA"/>
        </w:rPr>
        <w:t xml:space="preserve">Проєкті </w:t>
      </w:r>
      <w:r w:rsidRPr="009C62B5">
        <w:rPr>
          <w:rFonts w:ascii="Times New Roman" w:hAnsi="Times New Roman" w:cs="Times New Roman"/>
          <w:sz w:val="28"/>
          <w:szCs w:val="28"/>
          <w:lang w:val="uk-UA"/>
        </w:rPr>
        <w:t>Закон</w:t>
      </w:r>
      <w:r w:rsidR="00CF7EE0">
        <w:rPr>
          <w:rFonts w:ascii="Times New Roman" w:hAnsi="Times New Roman" w:cs="Times New Roman"/>
          <w:sz w:val="28"/>
          <w:szCs w:val="28"/>
          <w:lang w:val="uk-UA"/>
        </w:rPr>
        <w:t>у</w:t>
      </w:r>
      <w:r w:rsidRPr="009C62B5">
        <w:rPr>
          <w:rFonts w:ascii="Times New Roman" w:hAnsi="Times New Roman" w:cs="Times New Roman"/>
          <w:sz w:val="28"/>
          <w:szCs w:val="28"/>
          <w:lang w:val="uk-UA"/>
        </w:rPr>
        <w:t>, у визначенні «державна допомога суб’єктам господарювання» передбачен</w:t>
      </w:r>
      <w:r w:rsidR="00A978DC">
        <w:rPr>
          <w:rFonts w:ascii="Times New Roman" w:hAnsi="Times New Roman" w:cs="Times New Roman"/>
          <w:sz w:val="28"/>
          <w:szCs w:val="28"/>
          <w:lang w:val="uk-UA"/>
        </w:rPr>
        <w:t>о</w:t>
      </w:r>
      <w:r w:rsidRPr="009C62B5">
        <w:rPr>
          <w:rFonts w:ascii="Times New Roman" w:hAnsi="Times New Roman" w:cs="Times New Roman"/>
          <w:sz w:val="28"/>
          <w:szCs w:val="28"/>
          <w:lang w:val="uk-UA"/>
        </w:rPr>
        <w:t xml:space="preserve"> </w:t>
      </w:r>
      <w:r w:rsidR="00093DE9">
        <w:rPr>
          <w:rFonts w:ascii="Times New Roman" w:hAnsi="Times New Roman" w:cs="Times New Roman"/>
          <w:sz w:val="28"/>
          <w:szCs w:val="28"/>
          <w:lang w:val="uk-UA"/>
        </w:rPr>
        <w:t xml:space="preserve">важливий компонент - </w:t>
      </w:r>
      <w:r w:rsidRPr="009C62B5">
        <w:rPr>
          <w:rFonts w:ascii="Times New Roman" w:hAnsi="Times New Roman" w:cs="Times New Roman"/>
          <w:sz w:val="28"/>
          <w:szCs w:val="28"/>
          <w:lang w:val="uk-UA"/>
        </w:rPr>
        <w:t>впли</w:t>
      </w:r>
      <w:r w:rsidR="00093DE9">
        <w:rPr>
          <w:rFonts w:ascii="Times New Roman" w:hAnsi="Times New Roman" w:cs="Times New Roman"/>
          <w:sz w:val="28"/>
          <w:szCs w:val="28"/>
          <w:lang w:val="uk-UA"/>
        </w:rPr>
        <w:t>в</w:t>
      </w:r>
      <w:r w:rsidRPr="009C62B5">
        <w:rPr>
          <w:rFonts w:ascii="Times New Roman" w:hAnsi="Times New Roman" w:cs="Times New Roman"/>
          <w:sz w:val="28"/>
          <w:szCs w:val="28"/>
          <w:lang w:val="uk-UA"/>
        </w:rPr>
        <w:t xml:space="preserve"> на міжнародну торгівлю між Україною та країнами ЄС, як</w:t>
      </w:r>
      <w:r w:rsidR="00093DE9">
        <w:rPr>
          <w:rFonts w:ascii="Times New Roman" w:hAnsi="Times New Roman" w:cs="Times New Roman"/>
          <w:sz w:val="28"/>
          <w:szCs w:val="28"/>
          <w:lang w:val="uk-UA"/>
        </w:rPr>
        <w:t>ий</w:t>
      </w:r>
      <w:r w:rsidRPr="009C62B5">
        <w:rPr>
          <w:rFonts w:ascii="Times New Roman" w:hAnsi="Times New Roman" w:cs="Times New Roman"/>
          <w:sz w:val="28"/>
          <w:szCs w:val="28"/>
          <w:lang w:val="uk-UA"/>
        </w:rPr>
        <w:t xml:space="preserve"> є невід’ємною ознакою для визнання державної підтримки державною допомогою, згідно з положеннями Угоди про асоціацію та відповідного вторинного законодавства ЄС.</w:t>
      </w:r>
      <w:r w:rsidR="00BF22BD">
        <w:rPr>
          <w:rFonts w:ascii="Times New Roman" w:hAnsi="Times New Roman" w:cs="Times New Roman"/>
          <w:sz w:val="28"/>
          <w:szCs w:val="28"/>
          <w:lang w:val="uk-UA"/>
        </w:rPr>
        <w:t xml:space="preserve"> </w:t>
      </w:r>
      <w:r w:rsidR="00BF22BD" w:rsidRPr="00BF22BD">
        <w:rPr>
          <w:rFonts w:ascii="Times New Roman" w:hAnsi="Times New Roman" w:cs="Times New Roman"/>
          <w:sz w:val="28"/>
          <w:szCs w:val="28"/>
          <w:lang w:val="uk-UA"/>
        </w:rPr>
        <w:t>Такі зміни дозволять зменшити кількість повідомлень, які надходять до Комітету, оскільки звузить кількість випадків визнання державною допомогою державної підтримки, що у результаті зменшить навантаження на Уповноважений орган, дозволить сконцентрувати увагу на більш складних та масштабних справах</w:t>
      </w:r>
      <w:r w:rsidR="00BF22BD">
        <w:rPr>
          <w:rFonts w:ascii="Times New Roman" w:hAnsi="Times New Roman" w:cs="Times New Roman"/>
          <w:sz w:val="28"/>
          <w:szCs w:val="28"/>
          <w:lang w:val="uk-UA"/>
        </w:rPr>
        <w:t>.</w:t>
      </w:r>
    </w:p>
    <w:p w14:paraId="05452F68" w14:textId="77777777" w:rsidR="00BF22BD" w:rsidRDefault="009C62B5" w:rsidP="00BB31F4">
      <w:pPr>
        <w:contextualSpacing/>
        <w:jc w:val="both"/>
        <w:rPr>
          <w:rFonts w:ascii="Times New Roman" w:hAnsi="Times New Roman" w:cs="Times New Roman"/>
          <w:sz w:val="28"/>
          <w:szCs w:val="28"/>
          <w:shd w:val="clear" w:color="auto" w:fill="FFFF00"/>
          <w:lang w:val="uk-UA"/>
        </w:rPr>
      </w:pPr>
      <w:r w:rsidRPr="009C62B5">
        <w:rPr>
          <w:rFonts w:ascii="Times New Roman" w:hAnsi="Times New Roman" w:cs="Times New Roman"/>
          <w:sz w:val="28"/>
          <w:szCs w:val="28"/>
          <w:lang w:val="uk-UA"/>
        </w:rPr>
        <w:tab/>
      </w:r>
      <w:r w:rsidRPr="00AB29F0">
        <w:rPr>
          <w:rFonts w:ascii="Times New Roman" w:hAnsi="Times New Roman" w:cs="Times New Roman"/>
          <w:sz w:val="28"/>
          <w:szCs w:val="28"/>
          <w:lang w:val="uk-UA"/>
        </w:rPr>
        <w:t xml:space="preserve">Законопроектом також пропонується, для цілей сфери державної допомоги, встановити нове визначення «суб’єкта господарювання» та надати  визначення </w:t>
      </w:r>
      <w:r w:rsidR="006D3FD5" w:rsidRPr="00AB29F0">
        <w:rPr>
          <w:rFonts w:ascii="Times New Roman" w:hAnsi="Times New Roman" w:cs="Times New Roman"/>
          <w:sz w:val="28"/>
          <w:szCs w:val="28"/>
          <w:lang w:val="uk-UA"/>
        </w:rPr>
        <w:t>«</w:t>
      </w:r>
      <w:r w:rsidRPr="00AB29F0">
        <w:rPr>
          <w:rFonts w:ascii="Times New Roman" w:hAnsi="Times New Roman" w:cs="Times New Roman"/>
          <w:sz w:val="28"/>
          <w:szCs w:val="28"/>
          <w:lang w:val="uk-UA"/>
        </w:rPr>
        <w:t>економічної діяльності</w:t>
      </w:r>
      <w:r w:rsidR="006D3FD5" w:rsidRPr="00AB29F0">
        <w:rPr>
          <w:rFonts w:ascii="Times New Roman" w:hAnsi="Times New Roman" w:cs="Times New Roman"/>
          <w:sz w:val="28"/>
          <w:szCs w:val="28"/>
          <w:lang w:val="uk-UA"/>
        </w:rPr>
        <w:t>»</w:t>
      </w:r>
      <w:r w:rsidRPr="00AB29F0">
        <w:rPr>
          <w:rFonts w:ascii="Times New Roman" w:hAnsi="Times New Roman" w:cs="Times New Roman"/>
          <w:sz w:val="28"/>
          <w:szCs w:val="28"/>
          <w:lang w:val="uk-UA"/>
        </w:rPr>
        <w:t xml:space="preserve">, на яку буде поширюватись дія Закону, </w:t>
      </w:r>
      <w:r w:rsidR="00BF22BD" w:rsidRPr="00BF22BD">
        <w:rPr>
          <w:rFonts w:ascii="Times New Roman" w:hAnsi="Times New Roman" w:cs="Times New Roman"/>
          <w:sz w:val="28"/>
          <w:szCs w:val="28"/>
          <w:lang w:val="uk-UA"/>
        </w:rPr>
        <w:t>що також позитивно позначиться на роботі Комітету, його інституційної спроможності та звузить кількість випадків визнання державною допомогою державної підтримки.</w:t>
      </w:r>
    </w:p>
    <w:p w14:paraId="4A385776" w14:textId="77777777" w:rsidR="009F0D05" w:rsidRPr="00BF22BD" w:rsidRDefault="00BF22BD" w:rsidP="00BF22BD">
      <w:pPr>
        <w:ind w:firstLine="708"/>
        <w:contextualSpacing/>
        <w:jc w:val="both"/>
        <w:rPr>
          <w:rFonts w:ascii="Times New Roman" w:hAnsi="Times New Roman" w:cs="Times New Roman"/>
          <w:sz w:val="28"/>
          <w:szCs w:val="28"/>
          <w:shd w:val="clear" w:color="auto" w:fill="FFFF00"/>
          <w:lang w:val="uk-UA"/>
        </w:rPr>
      </w:pPr>
      <w:r>
        <w:rPr>
          <w:rFonts w:ascii="Times New Roman" w:hAnsi="Times New Roman" w:cs="Times New Roman"/>
          <w:sz w:val="28"/>
          <w:szCs w:val="28"/>
          <w:lang w:val="uk-UA"/>
        </w:rPr>
        <w:t>Крім того, Проектом Закону пропонується надати визначення:</w:t>
      </w:r>
      <w:r w:rsidR="006D3FD5" w:rsidRPr="00AB29F0">
        <w:rPr>
          <w:rFonts w:ascii="Times New Roman" w:hAnsi="Times New Roman" w:cs="Times New Roman"/>
          <w:sz w:val="28"/>
          <w:szCs w:val="28"/>
          <w:lang w:val="uk-UA"/>
        </w:rPr>
        <w:t xml:space="preserve"> «перевага»</w:t>
      </w:r>
      <w:r w:rsidR="009C62B5" w:rsidRPr="00AB29F0">
        <w:rPr>
          <w:rFonts w:ascii="Times New Roman" w:hAnsi="Times New Roman" w:cs="Times New Roman"/>
          <w:sz w:val="28"/>
          <w:szCs w:val="28"/>
          <w:lang w:val="uk-UA"/>
        </w:rPr>
        <w:t xml:space="preserve">, </w:t>
      </w:r>
      <w:r w:rsidR="006D3FD5" w:rsidRPr="00AB29F0">
        <w:rPr>
          <w:rFonts w:ascii="Times New Roman" w:hAnsi="Times New Roman" w:cs="Times New Roman"/>
          <w:sz w:val="28"/>
          <w:szCs w:val="28"/>
          <w:lang w:val="uk-UA"/>
        </w:rPr>
        <w:t>«</w:t>
      </w:r>
      <w:r w:rsidR="009C62B5" w:rsidRPr="00AB29F0">
        <w:rPr>
          <w:rFonts w:ascii="Times New Roman" w:hAnsi="Times New Roman" w:cs="Times New Roman"/>
          <w:sz w:val="28"/>
          <w:szCs w:val="28"/>
          <w:lang w:val="uk-UA"/>
        </w:rPr>
        <w:t>дат</w:t>
      </w:r>
      <w:r w:rsidR="006D3FD5" w:rsidRPr="00AB29F0">
        <w:rPr>
          <w:rFonts w:ascii="Times New Roman" w:hAnsi="Times New Roman" w:cs="Times New Roman"/>
          <w:sz w:val="28"/>
          <w:szCs w:val="28"/>
          <w:lang w:val="uk-UA"/>
        </w:rPr>
        <w:t>а</w:t>
      </w:r>
      <w:r w:rsidR="009C62B5" w:rsidRPr="00AB29F0">
        <w:rPr>
          <w:rFonts w:ascii="Times New Roman" w:hAnsi="Times New Roman" w:cs="Times New Roman"/>
          <w:sz w:val="28"/>
          <w:szCs w:val="28"/>
          <w:lang w:val="uk-UA"/>
        </w:rPr>
        <w:t xml:space="preserve"> надання державної допомоги</w:t>
      </w:r>
      <w:r w:rsidR="006D3FD5" w:rsidRPr="00AB29F0">
        <w:rPr>
          <w:rFonts w:ascii="Times New Roman" w:hAnsi="Times New Roman" w:cs="Times New Roman"/>
          <w:sz w:val="28"/>
          <w:szCs w:val="28"/>
          <w:lang w:val="uk-UA"/>
        </w:rPr>
        <w:t>»</w:t>
      </w:r>
      <w:r w:rsidR="00A009C0" w:rsidRPr="00AB29F0">
        <w:rPr>
          <w:rFonts w:ascii="Times New Roman" w:hAnsi="Times New Roman" w:cs="Times New Roman"/>
          <w:sz w:val="28"/>
          <w:szCs w:val="28"/>
          <w:lang w:val="uk-UA"/>
        </w:rPr>
        <w:t>, «дата отримання державної допомоги в розпорядження»</w:t>
      </w:r>
      <w:r w:rsidR="009C62B5" w:rsidRPr="00AB29F0">
        <w:rPr>
          <w:rFonts w:ascii="Times New Roman" w:hAnsi="Times New Roman" w:cs="Times New Roman"/>
          <w:sz w:val="28"/>
          <w:szCs w:val="28"/>
          <w:lang w:val="uk-UA"/>
        </w:rPr>
        <w:t>. У проект</w:t>
      </w:r>
      <w:r w:rsidR="009C62B5" w:rsidRPr="009C62B5">
        <w:rPr>
          <w:rFonts w:ascii="Times New Roman" w:hAnsi="Times New Roman" w:cs="Times New Roman"/>
          <w:sz w:val="28"/>
          <w:szCs w:val="28"/>
          <w:lang w:val="uk-UA"/>
        </w:rPr>
        <w:t xml:space="preserve">і закону деталізуються положення стосовно незначної державної допомоги, послуг загального економічного інтересу, форм державної допомоги, що позитивно позначиться на обізнаності надавачів державної допомоги. </w:t>
      </w:r>
    </w:p>
    <w:p w14:paraId="6E8029EC" w14:textId="77777777" w:rsidR="009C62B5" w:rsidRPr="009C62B5" w:rsidRDefault="009C62B5" w:rsidP="009F0D05">
      <w:pPr>
        <w:ind w:firstLine="708"/>
        <w:contextualSpacing/>
        <w:jc w:val="both"/>
        <w:rPr>
          <w:rFonts w:ascii="Times New Roman" w:hAnsi="Times New Roman" w:cs="Times New Roman"/>
          <w:sz w:val="28"/>
          <w:szCs w:val="28"/>
          <w:lang w:val="uk-UA"/>
        </w:rPr>
      </w:pPr>
      <w:r w:rsidRPr="009C62B5">
        <w:rPr>
          <w:rFonts w:ascii="Times New Roman" w:hAnsi="Times New Roman" w:cs="Times New Roman"/>
          <w:sz w:val="28"/>
          <w:szCs w:val="28"/>
          <w:lang w:val="uk-UA"/>
        </w:rPr>
        <w:t>Більше того, запропоновані зміни заповнюють прогалини</w:t>
      </w:r>
      <w:r w:rsidR="009F0D05">
        <w:rPr>
          <w:rFonts w:ascii="Times New Roman" w:hAnsi="Times New Roman" w:cs="Times New Roman"/>
          <w:sz w:val="28"/>
          <w:szCs w:val="28"/>
          <w:lang w:val="uk-UA"/>
        </w:rPr>
        <w:t xml:space="preserve">, які існують у чинному Законі. </w:t>
      </w:r>
      <w:r w:rsidRPr="009C62B5">
        <w:rPr>
          <w:rFonts w:ascii="Times New Roman" w:hAnsi="Times New Roman" w:cs="Times New Roman"/>
          <w:sz w:val="28"/>
          <w:szCs w:val="28"/>
          <w:lang w:val="uk-UA"/>
        </w:rPr>
        <w:t xml:space="preserve">Так, статтею 3 </w:t>
      </w:r>
      <w:r w:rsidR="00956ACF">
        <w:rPr>
          <w:rFonts w:ascii="Times New Roman" w:hAnsi="Times New Roman" w:cs="Times New Roman"/>
          <w:sz w:val="28"/>
          <w:szCs w:val="28"/>
          <w:lang w:val="uk-UA"/>
        </w:rPr>
        <w:t xml:space="preserve">чинного </w:t>
      </w:r>
      <w:r w:rsidRPr="009C62B5">
        <w:rPr>
          <w:rFonts w:ascii="Times New Roman" w:hAnsi="Times New Roman" w:cs="Times New Roman"/>
          <w:sz w:val="28"/>
          <w:szCs w:val="28"/>
          <w:lang w:val="uk-UA"/>
        </w:rPr>
        <w:t xml:space="preserve">Закону передбачено, що перелік послуг, що становлять загальний економічний інтерес, встановлюється КМУ, однак такий підхід концептуально не відповідає нормам законодавства ЄС, відповідно до яких, компенсація за надання послуг оцінується або як не державна допомога, або як допустима державна допомога. </w:t>
      </w:r>
    </w:p>
    <w:p w14:paraId="45D53DB1" w14:textId="77777777" w:rsidR="0082495E" w:rsidRDefault="009C62B5" w:rsidP="00BB31F4">
      <w:pPr>
        <w:contextualSpacing/>
        <w:jc w:val="both"/>
        <w:rPr>
          <w:rFonts w:ascii="Times New Roman" w:hAnsi="Times New Roman" w:cs="Times New Roman"/>
          <w:sz w:val="28"/>
          <w:szCs w:val="28"/>
          <w:lang w:val="uk-UA"/>
        </w:rPr>
      </w:pPr>
      <w:r w:rsidRPr="009C62B5">
        <w:rPr>
          <w:rFonts w:ascii="Times New Roman" w:hAnsi="Times New Roman" w:cs="Times New Roman"/>
          <w:sz w:val="28"/>
          <w:szCs w:val="28"/>
          <w:lang w:val="uk-UA"/>
        </w:rPr>
        <w:tab/>
      </w:r>
      <w:r w:rsidR="00083B19">
        <w:rPr>
          <w:rFonts w:ascii="Times New Roman" w:hAnsi="Times New Roman" w:cs="Times New Roman"/>
          <w:sz w:val="28"/>
          <w:szCs w:val="28"/>
          <w:lang w:val="uk-UA"/>
        </w:rPr>
        <w:t>По</w:t>
      </w:r>
      <w:r w:rsidR="00935A29">
        <w:rPr>
          <w:rFonts w:ascii="Times New Roman" w:hAnsi="Times New Roman" w:cs="Times New Roman"/>
          <w:sz w:val="28"/>
          <w:szCs w:val="28"/>
          <w:lang w:val="uk-UA"/>
        </w:rPr>
        <w:t>л</w:t>
      </w:r>
      <w:r w:rsidR="00083B19">
        <w:rPr>
          <w:rFonts w:ascii="Times New Roman" w:hAnsi="Times New Roman" w:cs="Times New Roman"/>
          <w:sz w:val="28"/>
          <w:szCs w:val="28"/>
          <w:lang w:val="uk-UA"/>
        </w:rPr>
        <w:t>о</w:t>
      </w:r>
      <w:r w:rsidR="00935A29">
        <w:rPr>
          <w:rFonts w:ascii="Times New Roman" w:hAnsi="Times New Roman" w:cs="Times New Roman"/>
          <w:sz w:val="28"/>
          <w:szCs w:val="28"/>
          <w:lang w:val="uk-UA"/>
        </w:rPr>
        <w:t xml:space="preserve">ження про те, що Уповноважений орган, окрім національного законодавства, керується положеннями міжнародних договорів, рамкових положень, керівних принципів </w:t>
      </w:r>
      <w:r w:rsidR="0082495E">
        <w:rPr>
          <w:rFonts w:ascii="Times New Roman" w:hAnsi="Times New Roman" w:cs="Times New Roman"/>
          <w:sz w:val="28"/>
          <w:szCs w:val="28"/>
          <w:lang w:val="uk-UA"/>
        </w:rPr>
        <w:t xml:space="preserve">та іншими </w:t>
      </w:r>
      <w:r w:rsidR="0027014A">
        <w:rPr>
          <w:rFonts w:ascii="Times New Roman" w:hAnsi="Times New Roman" w:cs="Times New Roman"/>
          <w:sz w:val="28"/>
          <w:szCs w:val="28"/>
          <w:lang w:val="uk-UA"/>
        </w:rPr>
        <w:t xml:space="preserve">актами ЄС при винесенні рішення забезпечує дотримання </w:t>
      </w:r>
      <w:r w:rsidR="00E27CD7">
        <w:rPr>
          <w:rFonts w:ascii="Times New Roman" w:hAnsi="Times New Roman" w:cs="Times New Roman"/>
          <w:sz w:val="28"/>
          <w:szCs w:val="28"/>
          <w:lang w:val="uk-UA"/>
        </w:rPr>
        <w:t>зобов’язань, встановлених Угодою про асоціацію, а також дозволяє ґрунтовно та ефективно розглядати повідомлення та справи</w:t>
      </w:r>
      <w:r w:rsidR="0027014A">
        <w:rPr>
          <w:rFonts w:ascii="Times New Roman" w:hAnsi="Times New Roman" w:cs="Times New Roman"/>
          <w:sz w:val="28"/>
          <w:szCs w:val="28"/>
          <w:lang w:val="uk-UA"/>
        </w:rPr>
        <w:t xml:space="preserve"> державної допомоги</w:t>
      </w:r>
      <w:r w:rsidR="00E27CD7">
        <w:rPr>
          <w:rFonts w:ascii="Times New Roman" w:hAnsi="Times New Roman" w:cs="Times New Roman"/>
          <w:sz w:val="28"/>
          <w:szCs w:val="28"/>
          <w:lang w:val="uk-UA"/>
        </w:rPr>
        <w:t>.</w:t>
      </w:r>
      <w:r w:rsidR="0027014A">
        <w:rPr>
          <w:rFonts w:ascii="Times New Roman" w:hAnsi="Times New Roman" w:cs="Times New Roman"/>
          <w:sz w:val="28"/>
          <w:szCs w:val="28"/>
          <w:lang w:val="uk-UA"/>
        </w:rPr>
        <w:t xml:space="preserve"> </w:t>
      </w:r>
    </w:p>
    <w:p w14:paraId="20AC8BFD" w14:textId="77777777" w:rsidR="009C62B5" w:rsidRPr="009C62B5" w:rsidRDefault="009C62B5" w:rsidP="0082495E">
      <w:pPr>
        <w:ind w:firstLine="708"/>
        <w:contextualSpacing/>
        <w:jc w:val="both"/>
        <w:rPr>
          <w:rFonts w:ascii="Times New Roman" w:hAnsi="Times New Roman" w:cs="Times New Roman"/>
          <w:sz w:val="28"/>
          <w:szCs w:val="28"/>
          <w:lang w:val="uk-UA"/>
        </w:rPr>
      </w:pPr>
      <w:r w:rsidRPr="009C62B5">
        <w:rPr>
          <w:rFonts w:ascii="Times New Roman" w:hAnsi="Times New Roman" w:cs="Times New Roman"/>
          <w:sz w:val="28"/>
          <w:szCs w:val="28"/>
          <w:lang w:val="uk-UA"/>
        </w:rPr>
        <w:t>Проектом Закону пропонується встановлення важливого інструменту – перебігу строку давності повернення державної допомоги, якого не існує у чинному Законі.</w:t>
      </w:r>
    </w:p>
    <w:p w14:paraId="168336D7" w14:textId="77777777" w:rsidR="009C62B5" w:rsidRPr="009C62B5" w:rsidRDefault="009C62B5" w:rsidP="00900777">
      <w:pPr>
        <w:spacing w:before="120"/>
        <w:ind w:firstLine="720"/>
        <w:contextualSpacing/>
        <w:jc w:val="both"/>
        <w:rPr>
          <w:rFonts w:ascii="Times New Roman" w:eastAsia="Times New Roman" w:hAnsi="Times New Roman" w:cs="Times New Roman"/>
          <w:sz w:val="28"/>
          <w:szCs w:val="28"/>
          <w:lang w:val="uk-UA" w:eastAsia="uk-UA"/>
        </w:rPr>
      </w:pPr>
      <w:r w:rsidRPr="009C62B5">
        <w:rPr>
          <w:rFonts w:ascii="Times New Roman" w:hAnsi="Times New Roman" w:cs="Times New Roman"/>
          <w:sz w:val="28"/>
          <w:szCs w:val="28"/>
          <w:lang w:val="uk-UA"/>
        </w:rPr>
        <w:t xml:space="preserve">Крім того, </w:t>
      </w:r>
      <w:r w:rsidR="00900777" w:rsidRPr="009C62B5">
        <w:rPr>
          <w:rFonts w:ascii="Times New Roman" w:eastAsia="Times New Roman" w:hAnsi="Times New Roman" w:cs="Times New Roman"/>
          <w:sz w:val="28"/>
          <w:szCs w:val="28"/>
          <w:lang w:val="uk-UA" w:eastAsia="uk-UA"/>
        </w:rPr>
        <w:t>для ефективного та швидкого розгляду повідомлен</w:t>
      </w:r>
      <w:r w:rsidR="00900777">
        <w:rPr>
          <w:rFonts w:ascii="Times New Roman" w:eastAsia="Times New Roman" w:hAnsi="Times New Roman" w:cs="Times New Roman"/>
          <w:sz w:val="28"/>
          <w:szCs w:val="28"/>
          <w:lang w:val="uk-UA" w:eastAsia="uk-UA"/>
        </w:rPr>
        <w:t xml:space="preserve">ь та справ державної допомоги </w:t>
      </w:r>
      <w:r w:rsidRPr="009C62B5">
        <w:rPr>
          <w:rFonts w:ascii="Times New Roman" w:hAnsi="Times New Roman" w:cs="Times New Roman"/>
          <w:sz w:val="28"/>
          <w:szCs w:val="28"/>
          <w:lang w:val="uk-UA"/>
        </w:rPr>
        <w:t xml:space="preserve">проектом Закону пропонується розподіл повноважень </w:t>
      </w:r>
      <w:r w:rsidRPr="009C62B5">
        <w:rPr>
          <w:rFonts w:ascii="Times New Roman" w:hAnsi="Times New Roman" w:cs="Times New Roman"/>
          <w:sz w:val="28"/>
          <w:szCs w:val="28"/>
          <w:lang w:val="uk-UA"/>
        </w:rPr>
        <w:lastRenderedPageBreak/>
        <w:t>між Уповноваженим органом та органами Уповноваженого органу (</w:t>
      </w:r>
      <w:r w:rsidRPr="009C62B5">
        <w:rPr>
          <w:rFonts w:ascii="Times New Roman" w:eastAsia="Times New Roman" w:hAnsi="Times New Roman" w:cs="Times New Roman"/>
          <w:sz w:val="28"/>
          <w:szCs w:val="28"/>
          <w:lang w:val="uk-UA" w:eastAsia="uk-UA"/>
        </w:rPr>
        <w:t>адміністративна колегія (колегії), державні уповноважені Комітету)</w:t>
      </w:r>
      <w:r w:rsidR="00956ACF">
        <w:rPr>
          <w:rFonts w:ascii="Times New Roman" w:eastAsia="Times New Roman" w:hAnsi="Times New Roman" w:cs="Times New Roman"/>
          <w:sz w:val="28"/>
          <w:szCs w:val="28"/>
          <w:lang w:val="uk-UA" w:eastAsia="uk-UA"/>
        </w:rPr>
        <w:t xml:space="preserve">, </w:t>
      </w:r>
      <w:r w:rsidR="004A42D5">
        <w:rPr>
          <w:rFonts w:ascii="Times New Roman" w:eastAsia="Times New Roman" w:hAnsi="Times New Roman" w:cs="Times New Roman"/>
          <w:sz w:val="28"/>
          <w:szCs w:val="28"/>
          <w:lang w:val="uk-UA" w:eastAsia="uk-UA"/>
        </w:rPr>
        <w:t xml:space="preserve">удосконалюється процедура розгляду повідомлень, справ, перегляду рішень, розгляду заяв про незаконну державну допомогу, </w:t>
      </w:r>
      <w:r w:rsidR="00956ACF">
        <w:rPr>
          <w:rFonts w:ascii="Times New Roman" w:eastAsia="Times New Roman" w:hAnsi="Times New Roman" w:cs="Times New Roman"/>
          <w:sz w:val="28"/>
          <w:szCs w:val="28"/>
          <w:lang w:val="uk-UA" w:eastAsia="uk-UA"/>
        </w:rPr>
        <w:t>а також встановлюється штраф суб’єкті</w:t>
      </w:r>
      <w:r w:rsidR="009034A9">
        <w:rPr>
          <w:rFonts w:ascii="Times New Roman" w:eastAsia="Times New Roman" w:hAnsi="Times New Roman" w:cs="Times New Roman"/>
          <w:sz w:val="28"/>
          <w:szCs w:val="28"/>
          <w:lang w:val="uk-UA" w:eastAsia="uk-UA"/>
        </w:rPr>
        <w:t>в</w:t>
      </w:r>
      <w:r w:rsidR="00956ACF">
        <w:rPr>
          <w:rFonts w:ascii="Times New Roman" w:eastAsia="Times New Roman" w:hAnsi="Times New Roman" w:cs="Times New Roman"/>
          <w:sz w:val="28"/>
          <w:szCs w:val="28"/>
          <w:lang w:val="uk-UA" w:eastAsia="uk-UA"/>
        </w:rPr>
        <w:t xml:space="preserve"> господарювання</w:t>
      </w:r>
      <w:r w:rsidRPr="009C62B5">
        <w:rPr>
          <w:rFonts w:ascii="Times New Roman" w:eastAsia="Times New Roman" w:hAnsi="Times New Roman" w:cs="Times New Roman"/>
          <w:sz w:val="28"/>
          <w:szCs w:val="28"/>
          <w:lang w:val="uk-UA" w:eastAsia="uk-UA"/>
        </w:rPr>
        <w:t xml:space="preserve"> </w:t>
      </w:r>
      <w:r w:rsidR="009034A9">
        <w:rPr>
          <w:rFonts w:ascii="Times New Roman" w:eastAsia="Times New Roman" w:hAnsi="Times New Roman" w:cs="Times New Roman"/>
          <w:sz w:val="28"/>
          <w:szCs w:val="28"/>
          <w:lang w:val="uk-UA" w:eastAsia="uk-UA"/>
        </w:rPr>
        <w:t>у разі неподання інформації до Комітету у розмірі 1 проценту доходу від реалізації продукції за останній звітний рік в рамках розгляду справи.</w:t>
      </w:r>
      <w:r w:rsidR="001564E0">
        <w:rPr>
          <w:rFonts w:ascii="Times New Roman" w:eastAsia="Times New Roman" w:hAnsi="Times New Roman" w:cs="Times New Roman"/>
          <w:sz w:val="28"/>
          <w:szCs w:val="28"/>
          <w:lang w:val="uk-UA" w:eastAsia="uk-UA"/>
        </w:rPr>
        <w:t xml:space="preserve"> Зазначена норма </w:t>
      </w:r>
      <w:r w:rsidR="00272CD3">
        <w:rPr>
          <w:rFonts w:ascii="Times New Roman" w:eastAsia="Times New Roman" w:hAnsi="Times New Roman" w:cs="Times New Roman"/>
          <w:sz w:val="28"/>
          <w:szCs w:val="28"/>
          <w:lang w:val="uk-UA" w:eastAsia="uk-UA"/>
        </w:rPr>
        <w:t>запозичена з акту втор</w:t>
      </w:r>
      <w:r w:rsidR="00983D76">
        <w:rPr>
          <w:rFonts w:ascii="Times New Roman" w:eastAsia="Times New Roman" w:hAnsi="Times New Roman" w:cs="Times New Roman"/>
          <w:sz w:val="28"/>
          <w:szCs w:val="28"/>
          <w:lang w:val="uk-UA" w:eastAsia="uk-UA"/>
        </w:rPr>
        <w:t>инного законодавства</w:t>
      </w:r>
      <w:r w:rsidR="00272CD3">
        <w:rPr>
          <w:rFonts w:ascii="Times New Roman" w:eastAsia="Times New Roman" w:hAnsi="Times New Roman" w:cs="Times New Roman"/>
          <w:sz w:val="28"/>
          <w:szCs w:val="28"/>
          <w:lang w:val="uk-UA" w:eastAsia="uk-UA"/>
        </w:rPr>
        <w:t xml:space="preserve"> Європейської комісії </w:t>
      </w:r>
      <w:r w:rsidR="00983D76">
        <w:rPr>
          <w:rFonts w:ascii="Times New Roman" w:eastAsia="Times New Roman" w:hAnsi="Times New Roman" w:cs="Times New Roman"/>
          <w:sz w:val="28"/>
          <w:szCs w:val="28"/>
          <w:lang w:val="uk-UA" w:eastAsia="uk-UA"/>
        </w:rPr>
        <w:t>2015/1589.</w:t>
      </w:r>
    </w:p>
    <w:p w14:paraId="42DB85FC" w14:textId="77777777" w:rsidR="001753A8" w:rsidRDefault="009C62B5" w:rsidP="00BB31F4">
      <w:pPr>
        <w:ind w:firstLine="708"/>
        <w:jc w:val="both"/>
        <w:rPr>
          <w:rFonts w:ascii="Times New Roman" w:hAnsi="Times New Roman" w:cs="Times New Roman"/>
          <w:sz w:val="28"/>
          <w:szCs w:val="28"/>
          <w:lang w:val="uk-UA"/>
        </w:rPr>
      </w:pPr>
      <w:r w:rsidRPr="009C62B5">
        <w:rPr>
          <w:rFonts w:ascii="Times New Roman" w:hAnsi="Times New Roman" w:cs="Times New Roman"/>
          <w:sz w:val="28"/>
          <w:szCs w:val="28"/>
          <w:lang w:val="uk-UA"/>
        </w:rPr>
        <w:t xml:space="preserve">Отже, всі запропоновані вищезазначені зміни окрім виконання зобов’язань, встановлених Угодою про асоціацію, наближення до законодавства ЄС, позитивно вплинуть на функціонуванні системи контролю </w:t>
      </w:r>
      <w:r w:rsidR="00615728">
        <w:rPr>
          <w:rFonts w:ascii="Times New Roman" w:hAnsi="Times New Roman" w:cs="Times New Roman"/>
          <w:sz w:val="28"/>
          <w:szCs w:val="28"/>
          <w:lang w:val="uk-UA"/>
        </w:rPr>
        <w:t xml:space="preserve">і моніторингу </w:t>
      </w:r>
      <w:r w:rsidRPr="009C62B5">
        <w:rPr>
          <w:rFonts w:ascii="Times New Roman" w:hAnsi="Times New Roman" w:cs="Times New Roman"/>
          <w:sz w:val="28"/>
          <w:szCs w:val="28"/>
          <w:lang w:val="uk-UA"/>
        </w:rPr>
        <w:t xml:space="preserve">державної допомоги в Україні, а також дозволять зосередити увагу країни на більш масштабних і складних справах державної допомоги, </w:t>
      </w:r>
      <w:r w:rsidR="007C7947">
        <w:rPr>
          <w:rFonts w:ascii="Times New Roman" w:hAnsi="Times New Roman" w:cs="Times New Roman"/>
          <w:sz w:val="28"/>
          <w:szCs w:val="28"/>
          <w:lang w:val="uk-UA"/>
        </w:rPr>
        <w:t>які впливають на міжнародну торгівлю між Україною та ЄС, що і є головною задачею системи контролю за державною допомогою.</w:t>
      </w:r>
    </w:p>
    <w:p w14:paraId="2F039E54" w14:textId="77777777" w:rsidR="00BF22BD" w:rsidRPr="00BF22BD" w:rsidRDefault="00BF22BD" w:rsidP="001F7931">
      <w:pPr>
        <w:jc w:val="both"/>
        <w:rPr>
          <w:rFonts w:ascii="Times New Roman" w:hAnsi="Times New Roman" w:cs="Times New Roman"/>
          <w:b/>
          <w:sz w:val="28"/>
          <w:szCs w:val="28"/>
        </w:rPr>
      </w:pPr>
    </w:p>
    <w:p w14:paraId="38DDD096" w14:textId="53D0A78C" w:rsidR="001753A8" w:rsidRDefault="001F7931" w:rsidP="00BB31F4">
      <w:pPr>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4</w:t>
      </w:r>
      <w:r w:rsidR="001753A8">
        <w:rPr>
          <w:rFonts w:ascii="Times New Roman" w:hAnsi="Times New Roman" w:cs="Times New Roman"/>
          <w:b/>
          <w:sz w:val="28"/>
          <w:szCs w:val="28"/>
          <w:lang w:val="uk-UA"/>
        </w:rPr>
        <w:t xml:space="preserve">. </w:t>
      </w:r>
      <w:r w:rsidR="00BF22BD">
        <w:rPr>
          <w:rFonts w:ascii="Times New Roman" w:hAnsi="Times New Roman" w:cs="Times New Roman"/>
          <w:b/>
          <w:sz w:val="28"/>
          <w:szCs w:val="28"/>
          <w:lang w:val="uk-UA"/>
        </w:rPr>
        <w:t>Фінансово-економічне обґрунтування</w:t>
      </w:r>
    </w:p>
    <w:p w14:paraId="3097DCB1" w14:textId="77777777" w:rsidR="001753A8" w:rsidRDefault="001753A8" w:rsidP="00BB31F4">
      <w:pPr>
        <w:ind w:firstLine="703"/>
        <w:jc w:val="both"/>
        <w:rPr>
          <w:rFonts w:ascii="Times New Roman" w:hAnsi="Times New Roman" w:cs="Times New Roman"/>
          <w:sz w:val="28"/>
          <w:szCs w:val="28"/>
        </w:rPr>
      </w:pPr>
    </w:p>
    <w:p w14:paraId="4CFA2FBE" w14:textId="77777777" w:rsidR="001753A8" w:rsidRPr="001753A8" w:rsidRDefault="001753A8" w:rsidP="00BB31F4">
      <w:pPr>
        <w:ind w:firstLine="703"/>
        <w:jc w:val="both"/>
        <w:rPr>
          <w:rFonts w:ascii="Times New Roman" w:hAnsi="Times New Roman" w:cs="Times New Roman"/>
          <w:sz w:val="28"/>
          <w:szCs w:val="28"/>
        </w:rPr>
      </w:pPr>
      <w:proofErr w:type="spellStart"/>
      <w:r w:rsidRPr="001753A8">
        <w:rPr>
          <w:rFonts w:ascii="Times New Roman" w:hAnsi="Times New Roman" w:cs="Times New Roman"/>
          <w:sz w:val="28"/>
          <w:szCs w:val="28"/>
        </w:rPr>
        <w:t>Реалізація</w:t>
      </w:r>
      <w:proofErr w:type="spellEnd"/>
      <w:r w:rsidRPr="001753A8">
        <w:rPr>
          <w:rFonts w:ascii="Times New Roman" w:hAnsi="Times New Roman" w:cs="Times New Roman"/>
          <w:sz w:val="28"/>
          <w:szCs w:val="28"/>
        </w:rPr>
        <w:t xml:space="preserve"> про</w:t>
      </w:r>
      <w:r w:rsidR="000917D8">
        <w:rPr>
          <w:rFonts w:ascii="Times New Roman" w:hAnsi="Times New Roman" w:cs="Times New Roman"/>
          <w:sz w:val="28"/>
          <w:szCs w:val="28"/>
          <w:lang w:val="uk-UA"/>
        </w:rPr>
        <w:t>є</w:t>
      </w:r>
      <w:proofErr w:type="spellStart"/>
      <w:r w:rsidRPr="001753A8">
        <w:rPr>
          <w:rFonts w:ascii="Times New Roman" w:hAnsi="Times New Roman" w:cs="Times New Roman"/>
          <w:sz w:val="28"/>
          <w:szCs w:val="28"/>
        </w:rPr>
        <w:t>кту</w:t>
      </w:r>
      <w:proofErr w:type="spellEnd"/>
      <w:r w:rsidRPr="001753A8">
        <w:rPr>
          <w:rFonts w:ascii="Times New Roman" w:hAnsi="Times New Roman" w:cs="Times New Roman"/>
          <w:sz w:val="28"/>
          <w:szCs w:val="28"/>
        </w:rPr>
        <w:t xml:space="preserve"> Закону не </w:t>
      </w:r>
      <w:proofErr w:type="spellStart"/>
      <w:r w:rsidRPr="001753A8">
        <w:rPr>
          <w:rFonts w:ascii="Times New Roman" w:hAnsi="Times New Roman" w:cs="Times New Roman"/>
          <w:sz w:val="28"/>
          <w:szCs w:val="28"/>
        </w:rPr>
        <w:t>потребує</w:t>
      </w:r>
      <w:proofErr w:type="spellEnd"/>
      <w:r w:rsidRPr="001753A8">
        <w:rPr>
          <w:rFonts w:ascii="Times New Roman" w:hAnsi="Times New Roman" w:cs="Times New Roman"/>
          <w:sz w:val="28"/>
          <w:szCs w:val="28"/>
        </w:rPr>
        <w:t xml:space="preserve"> </w:t>
      </w:r>
      <w:proofErr w:type="spellStart"/>
      <w:r w:rsidRPr="001753A8">
        <w:rPr>
          <w:rFonts w:ascii="Times New Roman" w:hAnsi="Times New Roman" w:cs="Times New Roman"/>
          <w:sz w:val="28"/>
          <w:szCs w:val="28"/>
        </w:rPr>
        <w:t>додаткових</w:t>
      </w:r>
      <w:proofErr w:type="spellEnd"/>
      <w:r w:rsidRPr="001753A8">
        <w:rPr>
          <w:rFonts w:ascii="Times New Roman" w:hAnsi="Times New Roman" w:cs="Times New Roman"/>
          <w:sz w:val="28"/>
          <w:szCs w:val="28"/>
        </w:rPr>
        <w:t xml:space="preserve"> </w:t>
      </w:r>
      <w:proofErr w:type="spellStart"/>
      <w:r w:rsidRPr="001753A8">
        <w:rPr>
          <w:rFonts w:ascii="Times New Roman" w:hAnsi="Times New Roman" w:cs="Times New Roman"/>
          <w:sz w:val="28"/>
          <w:szCs w:val="28"/>
        </w:rPr>
        <w:t>витрат</w:t>
      </w:r>
      <w:proofErr w:type="spellEnd"/>
      <w:r w:rsidRPr="001753A8">
        <w:rPr>
          <w:rFonts w:ascii="Times New Roman" w:hAnsi="Times New Roman" w:cs="Times New Roman"/>
          <w:sz w:val="28"/>
          <w:szCs w:val="28"/>
        </w:rPr>
        <w:t xml:space="preserve"> </w:t>
      </w:r>
      <w:proofErr w:type="spellStart"/>
      <w:r w:rsidRPr="001753A8">
        <w:rPr>
          <w:rFonts w:ascii="Times New Roman" w:hAnsi="Times New Roman" w:cs="Times New Roman"/>
          <w:sz w:val="28"/>
          <w:szCs w:val="28"/>
        </w:rPr>
        <w:t>із</w:t>
      </w:r>
      <w:proofErr w:type="spellEnd"/>
      <w:r w:rsidRPr="001753A8">
        <w:rPr>
          <w:rFonts w:ascii="Times New Roman" w:hAnsi="Times New Roman" w:cs="Times New Roman"/>
          <w:sz w:val="28"/>
          <w:szCs w:val="28"/>
        </w:rPr>
        <w:t xml:space="preserve"> державного </w:t>
      </w:r>
      <w:r w:rsidR="000917D8">
        <w:rPr>
          <w:rFonts w:ascii="Times New Roman" w:hAnsi="Times New Roman" w:cs="Times New Roman"/>
          <w:sz w:val="28"/>
          <w:szCs w:val="28"/>
          <w:lang w:val="uk-UA"/>
        </w:rPr>
        <w:t>чи місцевого бюджетів</w:t>
      </w:r>
      <w:r w:rsidRPr="001753A8">
        <w:rPr>
          <w:rFonts w:ascii="Times New Roman" w:hAnsi="Times New Roman" w:cs="Times New Roman"/>
          <w:sz w:val="28"/>
          <w:szCs w:val="28"/>
        </w:rPr>
        <w:t>.</w:t>
      </w:r>
    </w:p>
    <w:p w14:paraId="421ACB55" w14:textId="77777777" w:rsidR="001753A8" w:rsidRDefault="001753A8" w:rsidP="001F7931">
      <w:pPr>
        <w:jc w:val="both"/>
        <w:rPr>
          <w:rFonts w:ascii="Times New Roman" w:hAnsi="Times New Roman" w:cs="Times New Roman"/>
          <w:b/>
          <w:sz w:val="28"/>
          <w:szCs w:val="28"/>
          <w:lang w:val="uk-UA"/>
        </w:rPr>
      </w:pPr>
    </w:p>
    <w:p w14:paraId="18F75C9D" w14:textId="71F8E5D0" w:rsidR="001753A8" w:rsidRDefault="001F7931" w:rsidP="00BF22BD">
      <w:pPr>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5</w:t>
      </w:r>
      <w:r w:rsidR="001753A8">
        <w:rPr>
          <w:rFonts w:ascii="Times New Roman" w:hAnsi="Times New Roman" w:cs="Times New Roman"/>
          <w:b/>
          <w:sz w:val="28"/>
          <w:szCs w:val="28"/>
          <w:lang w:val="uk-UA"/>
        </w:rPr>
        <w:t xml:space="preserve">. </w:t>
      </w:r>
      <w:r w:rsidR="00BF22BD">
        <w:rPr>
          <w:rFonts w:ascii="Times New Roman" w:hAnsi="Times New Roman" w:cs="Times New Roman"/>
          <w:b/>
          <w:sz w:val="28"/>
          <w:szCs w:val="28"/>
          <w:lang w:val="uk-UA"/>
        </w:rPr>
        <w:t>Прогноз результатів</w:t>
      </w:r>
    </w:p>
    <w:p w14:paraId="64A8B99E" w14:textId="77777777" w:rsidR="001753A8" w:rsidRDefault="001753A8" w:rsidP="00BF22BD">
      <w:pPr>
        <w:ind w:firstLine="708"/>
        <w:jc w:val="both"/>
        <w:rPr>
          <w:rFonts w:ascii="Times New Roman" w:hAnsi="Times New Roman" w:cs="Times New Roman"/>
          <w:b/>
          <w:sz w:val="28"/>
          <w:szCs w:val="28"/>
          <w:lang w:val="uk-UA"/>
        </w:rPr>
      </w:pPr>
    </w:p>
    <w:p w14:paraId="37E5C049" w14:textId="77777777" w:rsidR="00BB31F4" w:rsidRDefault="00BF22BD" w:rsidP="001F7931">
      <w:pPr>
        <w:numPr>
          <w:ilvl w:val="12"/>
          <w:numId w:val="0"/>
        </w:numPr>
        <w:tabs>
          <w:tab w:val="left" w:pos="1134"/>
        </w:tabs>
        <w:ind w:firstLine="709"/>
        <w:jc w:val="both"/>
        <w:rPr>
          <w:rFonts w:ascii="Times New Roman" w:hAnsi="Times New Roman"/>
          <w:bCs/>
          <w:sz w:val="28"/>
          <w:lang w:val="uk-UA"/>
        </w:rPr>
      </w:pPr>
      <w:r>
        <w:rPr>
          <w:rFonts w:ascii="Times New Roman" w:hAnsi="Times New Roman"/>
          <w:bCs/>
          <w:sz w:val="28"/>
          <w:lang w:val="uk-UA"/>
        </w:rPr>
        <w:t xml:space="preserve">Прийняття </w:t>
      </w:r>
      <w:r w:rsidR="001753A8" w:rsidRPr="001753A8">
        <w:rPr>
          <w:rFonts w:ascii="Times New Roman" w:hAnsi="Times New Roman"/>
          <w:bCs/>
          <w:sz w:val="28"/>
          <w:lang w:val="uk-UA"/>
        </w:rPr>
        <w:t>Проєкт</w:t>
      </w:r>
      <w:r>
        <w:rPr>
          <w:rFonts w:ascii="Times New Roman" w:hAnsi="Times New Roman"/>
          <w:bCs/>
          <w:sz w:val="28"/>
          <w:lang w:val="uk-UA"/>
        </w:rPr>
        <w:t xml:space="preserve">у </w:t>
      </w:r>
      <w:r w:rsidR="00BB31F4">
        <w:rPr>
          <w:rFonts w:ascii="Times New Roman" w:hAnsi="Times New Roman"/>
          <w:bCs/>
          <w:sz w:val="28"/>
          <w:lang w:val="uk-UA"/>
        </w:rPr>
        <w:t>Закону</w:t>
      </w:r>
      <w:r w:rsidR="001753A8" w:rsidRPr="001753A8">
        <w:rPr>
          <w:rFonts w:ascii="Times New Roman" w:hAnsi="Times New Roman"/>
          <w:bCs/>
          <w:sz w:val="28"/>
          <w:lang w:val="uk-UA"/>
        </w:rPr>
        <w:t xml:space="preserve"> </w:t>
      </w:r>
      <w:r>
        <w:rPr>
          <w:rFonts w:ascii="Times New Roman" w:hAnsi="Times New Roman"/>
          <w:bCs/>
          <w:sz w:val="28"/>
          <w:lang w:val="uk-UA"/>
        </w:rPr>
        <w:t>забезпечить:</w:t>
      </w:r>
    </w:p>
    <w:p w14:paraId="040E7ADA" w14:textId="77777777" w:rsidR="00BF22BD" w:rsidRDefault="00BF22BD" w:rsidP="001F7931">
      <w:pPr>
        <w:pStyle w:val="a3"/>
        <w:numPr>
          <w:ilvl w:val="0"/>
          <w:numId w:val="2"/>
        </w:numPr>
        <w:tabs>
          <w:tab w:val="left" w:pos="1134"/>
        </w:tabs>
        <w:spacing w:line="24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виконання міжнародних зобов’язань, передбачених Угодою про асоціацію;</w:t>
      </w:r>
    </w:p>
    <w:p w14:paraId="3A8BB7DD" w14:textId="77777777" w:rsidR="00BF22BD" w:rsidRDefault="00BF22BD" w:rsidP="001F7931">
      <w:pPr>
        <w:pStyle w:val="a3"/>
        <w:numPr>
          <w:ilvl w:val="0"/>
          <w:numId w:val="2"/>
        </w:numPr>
        <w:tabs>
          <w:tab w:val="left" w:pos="1134"/>
        </w:tabs>
        <w:spacing w:line="24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удосконалення встановленого правового регулювання з метою ефективного функціонування системи контролю і моніторингу державної допомоги;</w:t>
      </w:r>
    </w:p>
    <w:p w14:paraId="1D197BBE" w14:textId="77777777" w:rsidR="00BF22BD" w:rsidRPr="00BF22BD" w:rsidRDefault="00BF22BD" w:rsidP="001F7931">
      <w:pPr>
        <w:pStyle w:val="a3"/>
        <w:numPr>
          <w:ilvl w:val="0"/>
          <w:numId w:val="2"/>
        </w:numPr>
        <w:tabs>
          <w:tab w:val="left" w:pos="1134"/>
        </w:tabs>
        <w:spacing w:line="240" w:lineRule="auto"/>
        <w:ind w:left="0" w:firstLine="709"/>
        <w:jc w:val="both"/>
        <w:rPr>
          <w:rFonts w:ascii="Times New Roman" w:eastAsia="Calibri" w:hAnsi="Times New Roman" w:cs="Times New Roman"/>
          <w:sz w:val="28"/>
          <w:szCs w:val="28"/>
          <w:lang w:val="uk-UA" w:eastAsia="ru-RU"/>
        </w:rPr>
      </w:pPr>
      <w:r w:rsidRPr="00BF22BD">
        <w:rPr>
          <w:rFonts w:ascii="Times New Roman" w:eastAsia="Calibri" w:hAnsi="Times New Roman" w:cs="Times New Roman"/>
          <w:sz w:val="28"/>
          <w:szCs w:val="28"/>
          <w:lang w:val="uk-UA" w:eastAsia="ru-RU"/>
        </w:rPr>
        <w:t>наближення національного законодавства у сфері державної допомоги до законодавства ЄС;</w:t>
      </w:r>
    </w:p>
    <w:p w14:paraId="75ACF56C" w14:textId="77777777" w:rsidR="00BF22BD" w:rsidRPr="00BF22BD" w:rsidRDefault="00BF22BD" w:rsidP="001F7931">
      <w:pPr>
        <w:pStyle w:val="a3"/>
        <w:numPr>
          <w:ilvl w:val="0"/>
          <w:numId w:val="2"/>
        </w:numPr>
        <w:tabs>
          <w:tab w:val="left" w:pos="1134"/>
        </w:tabs>
        <w:spacing w:line="240" w:lineRule="auto"/>
        <w:ind w:left="0" w:firstLine="709"/>
        <w:jc w:val="both"/>
        <w:rPr>
          <w:rFonts w:ascii="Times New Roman" w:hAnsi="Times New Roman" w:cs="Times New Roman"/>
          <w:sz w:val="28"/>
          <w:szCs w:val="28"/>
          <w:lang w:val="uk-UA"/>
        </w:rPr>
      </w:pPr>
      <w:r w:rsidRPr="00BF22BD">
        <w:rPr>
          <w:rFonts w:ascii="Times New Roman" w:eastAsia="Calibri" w:hAnsi="Times New Roman" w:cs="Times New Roman"/>
          <w:bCs/>
          <w:sz w:val="28"/>
          <w:szCs w:val="28"/>
          <w:shd w:val="clear" w:color="auto" w:fill="FFFFFF"/>
          <w:lang w:val="uk-UA"/>
        </w:rPr>
        <w:t>зменшення кількості повідомлень, що надходять до Комітету;</w:t>
      </w:r>
    </w:p>
    <w:p w14:paraId="0750226E" w14:textId="77777777" w:rsidR="00BF22BD" w:rsidRPr="00BF22BD" w:rsidRDefault="00BF22BD" w:rsidP="001F7931">
      <w:pPr>
        <w:pStyle w:val="a3"/>
        <w:numPr>
          <w:ilvl w:val="0"/>
          <w:numId w:val="2"/>
        </w:numPr>
        <w:tabs>
          <w:tab w:val="left" w:pos="1134"/>
        </w:tabs>
        <w:spacing w:line="240" w:lineRule="auto"/>
        <w:ind w:left="0" w:firstLine="709"/>
        <w:jc w:val="both"/>
        <w:rPr>
          <w:rFonts w:ascii="Times New Roman" w:eastAsia="Calibri" w:hAnsi="Times New Roman" w:cs="Times New Roman"/>
          <w:sz w:val="28"/>
          <w:szCs w:val="28"/>
          <w:lang w:val="uk-UA" w:eastAsia="ru-RU"/>
        </w:rPr>
      </w:pPr>
      <w:r w:rsidRPr="00BF22BD">
        <w:rPr>
          <w:rFonts w:ascii="Times New Roman" w:hAnsi="Times New Roman" w:cs="Times New Roman"/>
          <w:sz w:val="28"/>
          <w:szCs w:val="28"/>
          <w:lang w:val="uk-UA"/>
        </w:rPr>
        <w:t xml:space="preserve">зменшення навантаження Комітету; </w:t>
      </w:r>
    </w:p>
    <w:p w14:paraId="2845828C" w14:textId="77777777" w:rsidR="00BF22BD" w:rsidRPr="00BF22BD" w:rsidRDefault="00BF22BD" w:rsidP="001F7931">
      <w:pPr>
        <w:pStyle w:val="a3"/>
        <w:numPr>
          <w:ilvl w:val="0"/>
          <w:numId w:val="2"/>
        </w:numPr>
        <w:tabs>
          <w:tab w:val="left" w:pos="1134"/>
        </w:tabs>
        <w:spacing w:line="240" w:lineRule="auto"/>
        <w:ind w:left="0" w:firstLine="709"/>
        <w:jc w:val="both"/>
        <w:rPr>
          <w:rFonts w:ascii="Times New Roman" w:eastAsia="Calibri" w:hAnsi="Times New Roman" w:cs="Times New Roman"/>
          <w:sz w:val="28"/>
          <w:szCs w:val="28"/>
          <w:lang w:val="uk-UA" w:eastAsia="ru-RU"/>
        </w:rPr>
      </w:pPr>
      <w:r w:rsidRPr="00BF22BD">
        <w:rPr>
          <w:rFonts w:ascii="Times New Roman" w:hAnsi="Times New Roman" w:cs="Times New Roman"/>
          <w:sz w:val="28"/>
          <w:szCs w:val="28"/>
          <w:lang w:val="uk-UA"/>
        </w:rPr>
        <w:t>концентрацію уваги Комітету на більш складних та масштабних справах,</w:t>
      </w:r>
    </w:p>
    <w:p w14:paraId="0DADEB43" w14:textId="77777777" w:rsidR="00BF22BD" w:rsidRPr="00BF22BD" w:rsidRDefault="00BF22BD" w:rsidP="001F7931">
      <w:pPr>
        <w:pStyle w:val="a3"/>
        <w:numPr>
          <w:ilvl w:val="0"/>
          <w:numId w:val="2"/>
        </w:numPr>
        <w:tabs>
          <w:tab w:val="left" w:pos="1134"/>
        </w:tabs>
        <w:spacing w:line="240" w:lineRule="auto"/>
        <w:ind w:left="0" w:firstLine="709"/>
        <w:jc w:val="both"/>
        <w:rPr>
          <w:rFonts w:ascii="Times New Roman" w:eastAsia="Calibri" w:hAnsi="Times New Roman" w:cs="Times New Roman"/>
          <w:sz w:val="28"/>
          <w:szCs w:val="28"/>
          <w:lang w:val="uk-UA" w:eastAsia="ru-RU"/>
        </w:rPr>
      </w:pPr>
      <w:r w:rsidRPr="00BF22BD">
        <w:rPr>
          <w:rFonts w:ascii="Times New Roman" w:eastAsia="Calibri" w:hAnsi="Times New Roman" w:cs="Times New Roman"/>
          <w:sz w:val="28"/>
          <w:szCs w:val="28"/>
          <w:lang w:val="uk-UA" w:eastAsia="ru-RU"/>
        </w:rPr>
        <w:t>організацію</w:t>
      </w:r>
      <w:r>
        <w:rPr>
          <w:rFonts w:ascii="Times New Roman" w:eastAsia="Calibri" w:hAnsi="Times New Roman" w:cs="Times New Roman"/>
          <w:sz w:val="28"/>
          <w:szCs w:val="28"/>
          <w:lang w:val="uk-UA" w:eastAsia="ru-RU"/>
        </w:rPr>
        <w:t xml:space="preserve"> </w:t>
      </w:r>
      <w:r w:rsidRPr="00BF22BD">
        <w:rPr>
          <w:rFonts w:ascii="Times New Roman" w:eastAsia="Calibri" w:hAnsi="Times New Roman" w:cs="Times New Roman"/>
          <w:sz w:val="28"/>
          <w:szCs w:val="28"/>
          <w:lang w:val="uk-UA" w:eastAsia="ru-RU"/>
        </w:rPr>
        <w:t>ефективного розподілу повноважень для виконання функцій контролю і моніторингу державної допомоги.</w:t>
      </w:r>
    </w:p>
    <w:p w14:paraId="642717DE" w14:textId="77777777" w:rsidR="00BF22BD" w:rsidRDefault="00BF22BD" w:rsidP="00BF22BD">
      <w:pPr>
        <w:pStyle w:val="a3"/>
        <w:spacing w:line="240" w:lineRule="auto"/>
        <w:jc w:val="both"/>
        <w:rPr>
          <w:rFonts w:ascii="Times New Roman" w:eastAsia="Calibri" w:hAnsi="Times New Roman" w:cs="Times New Roman"/>
          <w:sz w:val="24"/>
          <w:szCs w:val="24"/>
          <w:lang w:val="uk-UA" w:eastAsia="ru-RU"/>
        </w:rPr>
      </w:pPr>
    </w:p>
    <w:p w14:paraId="4ACB9822" w14:textId="77777777" w:rsidR="00BF22BD" w:rsidRPr="001F7931" w:rsidRDefault="00BF22BD" w:rsidP="00BF22BD">
      <w:pPr>
        <w:pStyle w:val="a3"/>
        <w:spacing w:line="240" w:lineRule="auto"/>
        <w:jc w:val="both"/>
        <w:rPr>
          <w:rFonts w:ascii="Times New Roman" w:eastAsia="Calibri" w:hAnsi="Times New Roman" w:cs="Times New Roman"/>
          <w:b/>
          <w:bCs/>
          <w:sz w:val="24"/>
          <w:szCs w:val="24"/>
          <w:lang w:val="uk-UA" w:eastAsia="ru-RU"/>
        </w:rPr>
      </w:pPr>
    </w:p>
    <w:p w14:paraId="31181508" w14:textId="545FE7F2" w:rsidR="00E71B18" w:rsidRPr="001F7931" w:rsidRDefault="001F7931">
      <w:pPr>
        <w:rPr>
          <w:b/>
          <w:bCs/>
          <w:lang w:val="uk-UA"/>
        </w:rPr>
      </w:pPr>
      <w:r w:rsidRPr="001F7931">
        <w:rPr>
          <w:rFonts w:ascii="Times New Roman" w:hAnsi="Times New Roman" w:cs="Times New Roman"/>
          <w:b/>
          <w:bCs/>
          <w:sz w:val="28"/>
          <w:szCs w:val="28"/>
          <w:lang w:val="uk-UA"/>
        </w:rPr>
        <w:t>Народні депутати України</w:t>
      </w:r>
    </w:p>
    <w:sectPr w:rsidR="00E71B18" w:rsidRPr="001F7931" w:rsidSect="00F577E3">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YR">
    <w:panose1 w:val="02020603050405020304"/>
    <w:charset w:val="CC"/>
    <w:family w:val="roman"/>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476374"/>
    <w:multiLevelType w:val="hybridMultilevel"/>
    <w:tmpl w:val="D0D04360"/>
    <w:lvl w:ilvl="0" w:tplc="1BA6FD24">
      <w:start w:val="6"/>
      <w:numFmt w:val="bullet"/>
      <w:lvlText w:val="-"/>
      <w:lvlJc w:val="left"/>
      <w:pPr>
        <w:ind w:left="720" w:hanging="360"/>
      </w:pPr>
      <w:rPr>
        <w:rFonts w:ascii="Times New Roman CYR" w:eastAsia="Times New Roman"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2E24C27"/>
    <w:multiLevelType w:val="hybridMultilevel"/>
    <w:tmpl w:val="169A54B6"/>
    <w:lvl w:ilvl="0" w:tplc="A90CBF4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6C9"/>
    <w:rsid w:val="00014E8C"/>
    <w:rsid w:val="00031315"/>
    <w:rsid w:val="00083B19"/>
    <w:rsid w:val="000902FC"/>
    <w:rsid w:val="000917D8"/>
    <w:rsid w:val="00093DE9"/>
    <w:rsid w:val="00130D69"/>
    <w:rsid w:val="001561A0"/>
    <w:rsid w:val="001564E0"/>
    <w:rsid w:val="001753A8"/>
    <w:rsid w:val="001D2385"/>
    <w:rsid w:val="001F7931"/>
    <w:rsid w:val="0027014A"/>
    <w:rsid w:val="00272CD3"/>
    <w:rsid w:val="00330D08"/>
    <w:rsid w:val="00376C05"/>
    <w:rsid w:val="003B79FC"/>
    <w:rsid w:val="004A42D5"/>
    <w:rsid w:val="00503762"/>
    <w:rsid w:val="005B57B2"/>
    <w:rsid w:val="00615728"/>
    <w:rsid w:val="006550C8"/>
    <w:rsid w:val="006A0541"/>
    <w:rsid w:val="006D3FD5"/>
    <w:rsid w:val="006E5C2E"/>
    <w:rsid w:val="007056C9"/>
    <w:rsid w:val="007C7947"/>
    <w:rsid w:val="0082495E"/>
    <w:rsid w:val="008807D8"/>
    <w:rsid w:val="008A69CB"/>
    <w:rsid w:val="00900777"/>
    <w:rsid w:val="009034A9"/>
    <w:rsid w:val="00907342"/>
    <w:rsid w:val="00935A29"/>
    <w:rsid w:val="00956ACF"/>
    <w:rsid w:val="00983D76"/>
    <w:rsid w:val="009A463C"/>
    <w:rsid w:val="009C4E90"/>
    <w:rsid w:val="009C62B5"/>
    <w:rsid w:val="009F0D05"/>
    <w:rsid w:val="00A009C0"/>
    <w:rsid w:val="00A121B4"/>
    <w:rsid w:val="00A14AAC"/>
    <w:rsid w:val="00A7006B"/>
    <w:rsid w:val="00A970DE"/>
    <w:rsid w:val="00A978DC"/>
    <w:rsid w:val="00AB29F0"/>
    <w:rsid w:val="00AB6B62"/>
    <w:rsid w:val="00B52524"/>
    <w:rsid w:val="00B72082"/>
    <w:rsid w:val="00BB31F4"/>
    <w:rsid w:val="00BF22BD"/>
    <w:rsid w:val="00C12675"/>
    <w:rsid w:val="00CF7EE0"/>
    <w:rsid w:val="00D803C7"/>
    <w:rsid w:val="00E16BEF"/>
    <w:rsid w:val="00E27CD7"/>
    <w:rsid w:val="00E71B18"/>
    <w:rsid w:val="00E737BA"/>
    <w:rsid w:val="00EC2E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04D2B"/>
  <w15:docId w15:val="{184EB9DA-1104-7642-9FCD-3E7183C65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56C9"/>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22BD"/>
    <w:pPr>
      <w:spacing w:after="200" w:line="276"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29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407696-031A-4626-882B-338628AA49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27EB23-20BD-4243-B0EA-E71B45EF9FE0}">
  <ds:schemaRefs>
    <ds:schemaRef ds:uri="http://schemas.microsoft.com/sharepoint/v3/contenttype/forms"/>
  </ds:schemaRefs>
</ds:datastoreItem>
</file>

<file path=customXml/itemProps3.xml><?xml version="1.0" encoding="utf-8"?>
<ds:datastoreItem xmlns:ds="http://schemas.openxmlformats.org/officeDocument/2006/customXml" ds:itemID="{B526B3F5-CE46-4EEB-9D9E-B380F65A52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4359</Words>
  <Characters>2485</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2021-06-11T07:11:00Z</dcterms:created>
  <dcterms:modified xsi:type="dcterms:W3CDTF">2021-06-11T07:11:00Z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