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3098F" w:rsidRPr="00B8497E" w:rsidRDefault="00B3098F" w:rsidP="00B3098F">
      <w:pPr>
        <w:spacing w:after="0" w:line="240" w:lineRule="auto"/>
        <w:jc w:val="center"/>
        <w:rPr>
          <w:rFonts w:ascii="Times New Roman" w:eastAsia="Times New Roman" w:hAnsi="Times New Roman"/>
          <w:b/>
          <w:color w:val="000000" w:themeColor="text1"/>
          <w:sz w:val="28"/>
          <w:szCs w:val="28"/>
          <w:lang w:eastAsia="ru-RU"/>
        </w:rPr>
      </w:pPr>
      <w:bookmarkStart w:id="0" w:name="_Hlk68690178"/>
    </w:p>
    <w:p w:rsidR="00BC4194" w:rsidRPr="00B8497E" w:rsidRDefault="00BC4194" w:rsidP="00B3098F">
      <w:pPr>
        <w:spacing w:after="0" w:line="240" w:lineRule="auto"/>
        <w:jc w:val="center"/>
        <w:rPr>
          <w:rFonts w:ascii="Times New Roman" w:eastAsia="Times New Roman" w:hAnsi="Times New Roman"/>
          <w:b/>
          <w:color w:val="000000" w:themeColor="text1"/>
          <w:sz w:val="28"/>
          <w:szCs w:val="28"/>
          <w:lang w:eastAsia="ru-RU"/>
        </w:rPr>
      </w:pPr>
    </w:p>
    <w:p w:rsidR="00BC4194" w:rsidRPr="00B8497E" w:rsidRDefault="00BC4194" w:rsidP="00B3098F">
      <w:pPr>
        <w:spacing w:after="0" w:line="240" w:lineRule="auto"/>
        <w:jc w:val="center"/>
        <w:rPr>
          <w:rFonts w:ascii="Times New Roman" w:eastAsia="Times New Roman" w:hAnsi="Times New Roman"/>
          <w:b/>
          <w:color w:val="000000" w:themeColor="text1"/>
          <w:sz w:val="28"/>
          <w:szCs w:val="28"/>
          <w:lang w:eastAsia="ru-RU"/>
        </w:rPr>
      </w:pPr>
    </w:p>
    <w:p w:rsidR="00B3098F" w:rsidRPr="00B8497E" w:rsidRDefault="00B3098F" w:rsidP="00B3098F">
      <w:pPr>
        <w:spacing w:after="0" w:line="240" w:lineRule="auto"/>
        <w:jc w:val="center"/>
        <w:rPr>
          <w:rFonts w:ascii="Times New Roman" w:eastAsia="Times New Roman" w:hAnsi="Times New Roman"/>
          <w:b/>
          <w:color w:val="000000" w:themeColor="text1"/>
          <w:sz w:val="28"/>
          <w:szCs w:val="28"/>
          <w:lang w:eastAsia="ru-RU"/>
        </w:rPr>
      </w:pPr>
    </w:p>
    <w:p w:rsidR="00B3098F" w:rsidRPr="00B8497E" w:rsidRDefault="00B3098F" w:rsidP="00B3098F">
      <w:pPr>
        <w:spacing w:after="0" w:line="240" w:lineRule="auto"/>
        <w:jc w:val="center"/>
        <w:rPr>
          <w:rFonts w:ascii="Times New Roman" w:eastAsia="Times New Roman" w:hAnsi="Times New Roman"/>
          <w:b/>
          <w:color w:val="000000" w:themeColor="text1"/>
          <w:sz w:val="28"/>
          <w:szCs w:val="28"/>
          <w:lang w:eastAsia="ru-RU"/>
        </w:rPr>
      </w:pPr>
    </w:p>
    <w:p w:rsidR="00B3098F" w:rsidRPr="00B8497E" w:rsidRDefault="00B3098F" w:rsidP="00B3098F">
      <w:pPr>
        <w:spacing w:after="0" w:line="240" w:lineRule="auto"/>
        <w:jc w:val="center"/>
        <w:rPr>
          <w:rFonts w:ascii="Times New Roman" w:eastAsia="Times New Roman" w:hAnsi="Times New Roman"/>
          <w:b/>
          <w:color w:val="000000" w:themeColor="text1"/>
          <w:sz w:val="28"/>
          <w:szCs w:val="28"/>
          <w:lang w:eastAsia="ru-RU"/>
        </w:rPr>
      </w:pPr>
    </w:p>
    <w:p w:rsidR="00B3098F" w:rsidRPr="00B8497E" w:rsidRDefault="00B3098F" w:rsidP="00B3098F">
      <w:pPr>
        <w:spacing w:after="0" w:line="240" w:lineRule="auto"/>
        <w:jc w:val="center"/>
        <w:rPr>
          <w:rFonts w:ascii="Times New Roman" w:eastAsia="Times New Roman" w:hAnsi="Times New Roman"/>
          <w:b/>
          <w:color w:val="000000" w:themeColor="text1"/>
          <w:sz w:val="28"/>
          <w:szCs w:val="28"/>
          <w:lang w:eastAsia="ru-RU"/>
        </w:rPr>
      </w:pPr>
    </w:p>
    <w:p w:rsidR="003B585E" w:rsidRPr="00B8497E" w:rsidRDefault="003B585E" w:rsidP="00B3098F">
      <w:pPr>
        <w:spacing w:after="0" w:line="240" w:lineRule="auto"/>
        <w:jc w:val="center"/>
        <w:rPr>
          <w:rFonts w:ascii="Times New Roman" w:eastAsia="Times New Roman" w:hAnsi="Times New Roman"/>
          <w:b/>
          <w:color w:val="000000" w:themeColor="text1"/>
          <w:sz w:val="28"/>
          <w:szCs w:val="28"/>
          <w:lang w:eastAsia="ru-RU"/>
        </w:rPr>
      </w:pPr>
    </w:p>
    <w:p w:rsidR="00B3098F" w:rsidRPr="00B8497E" w:rsidRDefault="00B3098F" w:rsidP="00B3098F">
      <w:pPr>
        <w:spacing w:after="0" w:line="240" w:lineRule="auto"/>
        <w:jc w:val="center"/>
        <w:rPr>
          <w:rFonts w:ascii="Times New Roman" w:eastAsia="Times New Roman" w:hAnsi="Times New Roman"/>
          <w:b/>
          <w:color w:val="000000" w:themeColor="text1"/>
          <w:sz w:val="28"/>
          <w:szCs w:val="28"/>
          <w:lang w:eastAsia="ru-RU"/>
        </w:rPr>
      </w:pPr>
      <w:r w:rsidRPr="00B8497E">
        <w:rPr>
          <w:rFonts w:ascii="Times New Roman" w:eastAsia="Times New Roman" w:hAnsi="Times New Roman"/>
          <w:b/>
          <w:color w:val="000000" w:themeColor="text1"/>
          <w:sz w:val="28"/>
          <w:szCs w:val="28"/>
          <w:lang w:eastAsia="ru-RU"/>
        </w:rPr>
        <w:t>ВИСНОВОК</w:t>
      </w:r>
    </w:p>
    <w:p w:rsidR="00F535F0" w:rsidRPr="00B8497E" w:rsidRDefault="00B3098F" w:rsidP="00B3098F">
      <w:pPr>
        <w:shd w:val="clear" w:color="auto" w:fill="FFFFFF"/>
        <w:spacing w:after="0" w:line="240" w:lineRule="auto"/>
        <w:jc w:val="center"/>
        <w:outlineLvl w:val="2"/>
        <w:rPr>
          <w:rFonts w:ascii="Times New Roman" w:hAnsi="Times New Roman"/>
          <w:b/>
          <w:color w:val="000000" w:themeColor="text1"/>
          <w:sz w:val="28"/>
          <w:szCs w:val="28"/>
        </w:rPr>
      </w:pPr>
      <w:r w:rsidRPr="00B8497E">
        <w:rPr>
          <w:rFonts w:ascii="Times New Roman" w:eastAsia="Times New Roman" w:hAnsi="Times New Roman"/>
          <w:b/>
          <w:bCs/>
          <w:color w:val="000000" w:themeColor="text1"/>
          <w:sz w:val="28"/>
          <w:szCs w:val="28"/>
          <w:lang w:eastAsia="ru-RU"/>
        </w:rPr>
        <w:t>на проект Закону України</w:t>
      </w:r>
      <w:r w:rsidR="00F535F0" w:rsidRPr="00B8497E">
        <w:rPr>
          <w:rFonts w:ascii="Times New Roman" w:eastAsia="Times New Roman" w:hAnsi="Times New Roman"/>
          <w:b/>
          <w:bCs/>
          <w:color w:val="000000" w:themeColor="text1"/>
          <w:sz w:val="28"/>
          <w:szCs w:val="28"/>
          <w:lang w:val="ru-RU" w:eastAsia="ru-RU"/>
        </w:rPr>
        <w:t xml:space="preserve"> </w:t>
      </w:r>
      <w:r w:rsidRPr="00B8497E">
        <w:rPr>
          <w:rFonts w:ascii="Times New Roman" w:eastAsia="Times New Roman" w:hAnsi="Times New Roman"/>
          <w:b/>
          <w:bCs/>
          <w:color w:val="000000" w:themeColor="text1"/>
          <w:sz w:val="28"/>
          <w:szCs w:val="28"/>
          <w:lang w:eastAsia="ru-RU"/>
        </w:rPr>
        <w:t>«</w:t>
      </w:r>
      <w:r w:rsidR="00131E89" w:rsidRPr="00B8497E">
        <w:rPr>
          <w:rFonts w:ascii="Times New Roman" w:hAnsi="Times New Roman"/>
          <w:b/>
          <w:color w:val="000000" w:themeColor="text1"/>
          <w:sz w:val="28"/>
          <w:szCs w:val="28"/>
        </w:rPr>
        <w:t xml:space="preserve">Про особливості стимулювання </w:t>
      </w:r>
    </w:p>
    <w:p w:rsidR="00B3098F" w:rsidRPr="00B8497E" w:rsidRDefault="00131E89" w:rsidP="00B3098F">
      <w:pPr>
        <w:shd w:val="clear" w:color="auto" w:fill="FFFFFF"/>
        <w:spacing w:after="0" w:line="240" w:lineRule="auto"/>
        <w:jc w:val="center"/>
        <w:outlineLvl w:val="2"/>
        <w:rPr>
          <w:rFonts w:ascii="Times New Roman" w:eastAsia="Times New Roman" w:hAnsi="Times New Roman"/>
          <w:b/>
          <w:bCs/>
          <w:color w:val="000000" w:themeColor="text1"/>
          <w:sz w:val="28"/>
          <w:szCs w:val="28"/>
          <w:lang w:eastAsia="ru-RU"/>
        </w:rPr>
      </w:pPr>
      <w:r w:rsidRPr="00B8497E">
        <w:rPr>
          <w:rFonts w:ascii="Times New Roman" w:hAnsi="Times New Roman"/>
          <w:b/>
          <w:color w:val="000000" w:themeColor="text1"/>
          <w:sz w:val="28"/>
          <w:szCs w:val="28"/>
        </w:rPr>
        <w:t>регіонального розвитку</w:t>
      </w:r>
      <w:r w:rsidR="008F35AE" w:rsidRPr="00B8497E">
        <w:rPr>
          <w:rFonts w:ascii="Times New Roman" w:eastAsia="Times New Roman" w:hAnsi="Times New Roman"/>
          <w:b/>
          <w:bCs/>
          <w:color w:val="000000" w:themeColor="text1"/>
          <w:sz w:val="28"/>
          <w:szCs w:val="28"/>
          <w:lang w:eastAsia="ru-RU"/>
        </w:rPr>
        <w:t>»</w:t>
      </w:r>
    </w:p>
    <w:p w:rsidR="00B3098F" w:rsidRPr="00B8497E" w:rsidRDefault="00B3098F" w:rsidP="00B3098F">
      <w:pPr>
        <w:shd w:val="clear" w:color="auto" w:fill="FFFFFF"/>
        <w:spacing w:after="0" w:line="240" w:lineRule="auto"/>
        <w:jc w:val="center"/>
        <w:outlineLvl w:val="2"/>
        <w:rPr>
          <w:rFonts w:ascii="Times New Roman" w:eastAsia="Times New Roman" w:hAnsi="Times New Roman"/>
          <w:color w:val="000000" w:themeColor="text1"/>
          <w:sz w:val="28"/>
          <w:szCs w:val="28"/>
          <w:lang w:eastAsia="ru-RU"/>
        </w:rPr>
      </w:pPr>
    </w:p>
    <w:p w:rsidR="003B585E" w:rsidRPr="00B8497E" w:rsidRDefault="00131E89" w:rsidP="008F0A1C">
      <w:pPr>
        <w:pStyle w:val="ac"/>
        <w:spacing w:line="240" w:lineRule="auto"/>
        <w:ind w:firstLine="709"/>
        <w:jc w:val="both"/>
        <w:rPr>
          <w:rFonts w:ascii="Times New Roman" w:hAnsi="Times New Roman" w:cs="Times New Roman"/>
          <w:color w:val="000000" w:themeColor="text1"/>
          <w:sz w:val="28"/>
          <w:szCs w:val="28"/>
          <w:lang w:val="uk-UA"/>
        </w:rPr>
      </w:pPr>
      <w:r w:rsidRPr="00B8497E">
        <w:rPr>
          <w:rFonts w:ascii="Times New Roman" w:hAnsi="Times New Roman" w:cs="Times New Roman"/>
          <w:color w:val="000000" w:themeColor="text1"/>
          <w:sz w:val="28"/>
          <w:szCs w:val="28"/>
          <w:lang w:val="uk-UA"/>
        </w:rPr>
        <w:t xml:space="preserve">Як зазначено у п. 1 пояснювальної записки до проекту, він розроблений з метою </w:t>
      </w:r>
      <w:r w:rsidR="00604B84" w:rsidRPr="00B8497E">
        <w:rPr>
          <w:rFonts w:ascii="Times New Roman" w:hAnsi="Times New Roman" w:cs="Times New Roman"/>
          <w:color w:val="000000" w:themeColor="text1"/>
          <w:sz w:val="28"/>
          <w:szCs w:val="28"/>
          <w:lang w:val="uk-UA"/>
        </w:rPr>
        <w:t>«</w:t>
      </w:r>
      <w:r w:rsidRPr="00B8497E">
        <w:rPr>
          <w:rFonts w:ascii="Times New Roman" w:hAnsi="Times New Roman" w:cs="Times New Roman"/>
          <w:color w:val="000000" w:themeColor="text1"/>
          <w:sz w:val="28"/>
          <w:szCs w:val="28"/>
          <w:lang w:val="uk-UA"/>
        </w:rPr>
        <w:t>удосконалення механізмів стимулювання розвитку регіонів та окремих типів територій, встановлення критеріїв для територій, що потребують</w:t>
      </w:r>
      <w:r w:rsidR="007A1F4D" w:rsidRPr="00B8497E">
        <w:rPr>
          <w:rFonts w:ascii="Times New Roman" w:hAnsi="Times New Roman" w:cs="Times New Roman"/>
          <w:color w:val="000000" w:themeColor="text1"/>
          <w:sz w:val="28"/>
          <w:szCs w:val="28"/>
          <w:lang w:val="uk-UA"/>
        </w:rPr>
        <w:t xml:space="preserve"> </w:t>
      </w:r>
      <w:r w:rsidRPr="00B8497E">
        <w:rPr>
          <w:rFonts w:ascii="Times New Roman" w:hAnsi="Times New Roman" w:cs="Times New Roman"/>
          <w:color w:val="000000" w:themeColor="text1"/>
          <w:sz w:val="28"/>
          <w:szCs w:val="28"/>
          <w:lang w:val="uk-UA"/>
        </w:rPr>
        <w:t>особливої</w:t>
      </w:r>
      <w:r w:rsidR="007A1F4D" w:rsidRPr="00B8497E">
        <w:rPr>
          <w:rFonts w:ascii="Times New Roman" w:hAnsi="Times New Roman" w:cs="Times New Roman"/>
          <w:color w:val="000000" w:themeColor="text1"/>
          <w:sz w:val="28"/>
          <w:szCs w:val="28"/>
          <w:lang w:val="uk-UA"/>
        </w:rPr>
        <w:t xml:space="preserve"> </w:t>
      </w:r>
      <w:r w:rsidRPr="00B8497E">
        <w:rPr>
          <w:rFonts w:ascii="Times New Roman" w:hAnsi="Times New Roman" w:cs="Times New Roman"/>
          <w:color w:val="000000" w:themeColor="text1"/>
          <w:sz w:val="28"/>
          <w:szCs w:val="28"/>
          <w:lang w:val="uk-UA"/>
        </w:rPr>
        <w:t xml:space="preserve">уваги з боку держави та застосування спеціальних заходів стимулювання їх розвитку на основі програмно-цільового підходу до розв’язання проблем соціально-економічного розвитку». </w:t>
      </w:r>
    </w:p>
    <w:p w:rsidR="009C60CB" w:rsidRPr="00B8497E" w:rsidRDefault="009C60CB" w:rsidP="008F0A1C">
      <w:pPr>
        <w:pStyle w:val="ac"/>
        <w:spacing w:line="240" w:lineRule="auto"/>
        <w:ind w:firstLine="709"/>
        <w:jc w:val="both"/>
        <w:rPr>
          <w:rFonts w:ascii="Times New Roman" w:hAnsi="Times New Roman" w:cs="Times New Roman"/>
          <w:color w:val="000000" w:themeColor="text1"/>
          <w:sz w:val="28"/>
          <w:szCs w:val="28"/>
          <w:lang w:val="uk-UA"/>
        </w:rPr>
      </w:pPr>
      <w:r w:rsidRPr="00B8497E">
        <w:rPr>
          <w:rFonts w:ascii="Times New Roman" w:hAnsi="Times New Roman" w:cs="Times New Roman"/>
          <w:color w:val="000000" w:themeColor="text1"/>
          <w:sz w:val="28"/>
          <w:szCs w:val="28"/>
          <w:lang w:val="uk-UA"/>
        </w:rPr>
        <w:t xml:space="preserve">Для реалізації цієї мети </w:t>
      </w:r>
      <w:r w:rsidR="00F535F0" w:rsidRPr="00B8497E">
        <w:rPr>
          <w:rFonts w:ascii="Times New Roman" w:hAnsi="Times New Roman" w:cs="Times New Roman"/>
          <w:color w:val="000000" w:themeColor="text1"/>
          <w:sz w:val="28"/>
          <w:szCs w:val="28"/>
          <w:lang w:val="uk-UA"/>
        </w:rPr>
        <w:t xml:space="preserve">у проекті згідно з його </w:t>
      </w:r>
      <w:r w:rsidR="00A416FB" w:rsidRPr="00B8497E">
        <w:rPr>
          <w:rFonts w:ascii="Times New Roman" w:hAnsi="Times New Roman" w:cs="Times New Roman"/>
          <w:color w:val="000000" w:themeColor="text1"/>
          <w:sz w:val="28"/>
          <w:szCs w:val="28"/>
          <w:lang w:val="uk-UA"/>
        </w:rPr>
        <w:t xml:space="preserve">преамбулою визначаються «особливості реалізації державної регіональної політики щодо стимулювання розвитку регіонів та окремих типів територій, що потребують особливої уваги з боку держави, та застосування спеціальних заходів стимулювання їх розвитку». </w:t>
      </w:r>
      <w:r w:rsidRPr="007146B1">
        <w:rPr>
          <w:rFonts w:ascii="Times New Roman" w:hAnsi="Times New Roman" w:cs="Times New Roman"/>
          <w:color w:val="000000" w:themeColor="text1"/>
          <w:sz w:val="28"/>
          <w:szCs w:val="28"/>
          <w:lang w:val="uk-UA"/>
        </w:rPr>
        <w:t xml:space="preserve">Зокрема, передбачається впровадження нової термінології для визначення типів територій, які потребують особливої уваги з боку держави та застосування спеціальних механізмів та інструментів стимулювання їх розвитку; запровадження стимулювання регіонального розвитку на державному та регіональному рівнях тощо. Крім того, передбачається визнати такими, що втратили чинність закони України «Про стимулювання розвитку регіонів», </w:t>
      </w:r>
      <w:r w:rsidR="00B33A78" w:rsidRPr="007146B1">
        <w:rPr>
          <w:rFonts w:ascii="Times New Roman" w:hAnsi="Times New Roman" w:cs="Times New Roman"/>
          <w:color w:val="000000" w:themeColor="text1"/>
          <w:sz w:val="28"/>
          <w:szCs w:val="28"/>
          <w:lang w:val="uk-UA"/>
        </w:rPr>
        <w:br/>
      </w:r>
      <w:r w:rsidRPr="007146B1">
        <w:rPr>
          <w:rFonts w:ascii="Times New Roman" w:hAnsi="Times New Roman" w:cs="Times New Roman"/>
          <w:color w:val="000000" w:themeColor="text1"/>
          <w:sz w:val="28"/>
          <w:szCs w:val="28"/>
          <w:lang w:val="uk-UA"/>
        </w:rPr>
        <w:t xml:space="preserve">«Про стимулювання інвестиційної діяльності у пріоритетних галузях економіки з метою створення нових робочих місць», «Про спеціальні економічні зони та спеціальний режим інвестиційної діяльності в Донецькій області», </w:t>
      </w:r>
      <w:r w:rsidR="00B33A78" w:rsidRPr="007146B1">
        <w:rPr>
          <w:rFonts w:ascii="Times New Roman" w:hAnsi="Times New Roman" w:cs="Times New Roman"/>
          <w:color w:val="000000" w:themeColor="text1"/>
          <w:sz w:val="28"/>
          <w:szCs w:val="28"/>
          <w:lang w:val="uk-UA"/>
        </w:rPr>
        <w:br/>
      </w:r>
      <w:r w:rsidRPr="007146B1">
        <w:rPr>
          <w:rFonts w:ascii="Times New Roman" w:hAnsi="Times New Roman" w:cs="Times New Roman"/>
          <w:color w:val="000000" w:themeColor="text1"/>
          <w:sz w:val="28"/>
          <w:szCs w:val="28"/>
          <w:lang w:val="uk-UA"/>
        </w:rPr>
        <w:t>«Про спеціальний режим інвестиційної діяльності на територіях пріоритетного розвитку в Луганській області», «Про спеціальний режим інвестиційної діяльності на території міста Шостки Сумської області», «Про спеціальний режим інвестиційної діяльності на територіях пріоритетного розвитку в Житомирській області», «Про спеціальний режим інвестиційної діяльності на території міста Харкова»,</w:t>
      </w:r>
      <w:r w:rsidRPr="00B8497E">
        <w:rPr>
          <w:rFonts w:ascii="Times New Roman" w:hAnsi="Times New Roman" w:cs="Times New Roman"/>
          <w:color w:val="000000" w:themeColor="text1"/>
          <w:sz w:val="28"/>
          <w:szCs w:val="28"/>
          <w:lang w:val="uk-UA"/>
        </w:rPr>
        <w:t xml:space="preserve"> «Про спеціальний режим інвестиційної діяльності на територіях пріоритетного розвитку в Чернігівській області», «Про спеціальний режим інвестиційної діяльності на території пріоритетного розвитку у Волинській області».</w:t>
      </w:r>
    </w:p>
    <w:p w:rsidR="00131E89" w:rsidRPr="00B8497E" w:rsidRDefault="00131E89" w:rsidP="008F0A1C">
      <w:pPr>
        <w:pStyle w:val="ac"/>
        <w:spacing w:line="240" w:lineRule="auto"/>
        <w:ind w:firstLine="709"/>
        <w:jc w:val="both"/>
        <w:rPr>
          <w:rFonts w:ascii="Times New Roman" w:hAnsi="Times New Roman" w:cs="Times New Roman"/>
          <w:color w:val="000000" w:themeColor="text1"/>
          <w:sz w:val="28"/>
          <w:szCs w:val="28"/>
          <w:lang w:val="uk-UA"/>
        </w:rPr>
      </w:pPr>
      <w:r w:rsidRPr="00B8497E">
        <w:rPr>
          <w:rFonts w:ascii="Times New Roman" w:eastAsia="Times New Roman" w:hAnsi="Times New Roman" w:cs="Times New Roman"/>
          <w:color w:val="000000" w:themeColor="text1"/>
          <w:sz w:val="28"/>
          <w:szCs w:val="28"/>
          <w:lang w:val="uk-UA" w:eastAsia="ru-RU"/>
        </w:rPr>
        <w:t>Проект на момент підготовки висновку не включений до Плану законопроектної роботи Верховної Ради України на 2021 рік, затвердженого постановою Верховної Ради України від 02.02.2021 № 1165-ІХ</w:t>
      </w:r>
      <w:r w:rsidRPr="00B8497E">
        <w:rPr>
          <w:rFonts w:ascii="Times New Roman" w:hAnsi="Times New Roman" w:cs="Times New Roman"/>
          <w:color w:val="000000" w:themeColor="text1"/>
          <w:sz w:val="28"/>
          <w:szCs w:val="28"/>
          <w:lang w:val="uk-UA"/>
        </w:rPr>
        <w:t>.</w:t>
      </w:r>
    </w:p>
    <w:p w:rsidR="00A416FB" w:rsidRPr="00B8497E" w:rsidRDefault="00B3098F" w:rsidP="008F0A1C">
      <w:pPr>
        <w:spacing w:after="0" w:line="240" w:lineRule="auto"/>
        <w:ind w:firstLine="709"/>
        <w:contextualSpacing/>
        <w:jc w:val="both"/>
        <w:rPr>
          <w:rFonts w:ascii="Times New Roman" w:eastAsia="Times New Roman" w:hAnsi="Times New Roman"/>
          <w:color w:val="000000" w:themeColor="text1"/>
          <w:sz w:val="28"/>
          <w:szCs w:val="28"/>
          <w:lang w:eastAsia="ru-RU"/>
        </w:rPr>
      </w:pPr>
      <w:r w:rsidRPr="00B8497E">
        <w:rPr>
          <w:rFonts w:ascii="Times New Roman" w:eastAsia="Times New Roman" w:hAnsi="Times New Roman"/>
          <w:color w:val="000000" w:themeColor="text1"/>
          <w:sz w:val="28"/>
          <w:szCs w:val="28"/>
          <w:lang w:eastAsia="ru-RU"/>
        </w:rPr>
        <w:t xml:space="preserve">За результатами розгляду проекту </w:t>
      </w:r>
      <w:r w:rsidR="003B585E" w:rsidRPr="00B8497E">
        <w:rPr>
          <w:rFonts w:ascii="Times New Roman" w:eastAsia="Times New Roman" w:hAnsi="Times New Roman"/>
          <w:color w:val="000000" w:themeColor="text1"/>
          <w:sz w:val="28"/>
          <w:szCs w:val="28"/>
          <w:lang w:eastAsia="ru-RU"/>
        </w:rPr>
        <w:t xml:space="preserve">в стислий термін </w:t>
      </w:r>
      <w:r w:rsidRPr="00B8497E">
        <w:rPr>
          <w:rFonts w:ascii="Times New Roman" w:eastAsia="Times New Roman" w:hAnsi="Times New Roman"/>
          <w:color w:val="000000" w:themeColor="text1"/>
          <w:sz w:val="28"/>
          <w:szCs w:val="28"/>
          <w:lang w:eastAsia="ru-RU"/>
        </w:rPr>
        <w:t xml:space="preserve">Головне управління вважає за </w:t>
      </w:r>
      <w:r w:rsidR="00A416FB" w:rsidRPr="00B8497E">
        <w:rPr>
          <w:rFonts w:ascii="Times New Roman" w:eastAsia="Times New Roman" w:hAnsi="Times New Roman"/>
          <w:color w:val="000000" w:themeColor="text1"/>
          <w:sz w:val="28"/>
          <w:szCs w:val="28"/>
          <w:lang w:eastAsia="ru-RU"/>
        </w:rPr>
        <w:t>доцільне висловити щодо його змісту такі зауваження та пропозиції.</w:t>
      </w:r>
    </w:p>
    <w:p w:rsidR="00836B04" w:rsidRPr="00B8497E" w:rsidRDefault="00836B04" w:rsidP="008F0A1C">
      <w:pPr>
        <w:spacing w:after="0" w:line="240" w:lineRule="auto"/>
        <w:ind w:firstLine="709"/>
        <w:contextualSpacing/>
        <w:jc w:val="both"/>
        <w:rPr>
          <w:rFonts w:ascii="Times New Roman" w:eastAsia="Times New Roman" w:hAnsi="Times New Roman"/>
          <w:color w:val="000000" w:themeColor="text1"/>
          <w:sz w:val="28"/>
          <w:szCs w:val="28"/>
          <w:lang w:val="ru-RU" w:eastAsia="ru-RU"/>
        </w:rPr>
      </w:pPr>
    </w:p>
    <w:p w:rsidR="009C60CB" w:rsidRPr="00B8497E" w:rsidRDefault="009C60CB" w:rsidP="008F0A1C">
      <w:pPr>
        <w:tabs>
          <w:tab w:val="left" w:pos="720"/>
        </w:tabs>
        <w:spacing w:after="0" w:line="240" w:lineRule="auto"/>
        <w:ind w:firstLine="709"/>
        <w:jc w:val="both"/>
        <w:rPr>
          <w:rFonts w:ascii="Times New Roman" w:hAnsi="Times New Roman"/>
          <w:b/>
          <w:i/>
          <w:color w:val="000000" w:themeColor="text1"/>
          <w:sz w:val="28"/>
          <w:szCs w:val="28"/>
        </w:rPr>
      </w:pPr>
      <w:r w:rsidRPr="00B8497E">
        <w:rPr>
          <w:rFonts w:ascii="Times New Roman" w:hAnsi="Times New Roman"/>
          <w:b/>
          <w:i/>
          <w:color w:val="000000" w:themeColor="text1"/>
          <w:sz w:val="28"/>
          <w:szCs w:val="28"/>
        </w:rPr>
        <w:t>1. З</w:t>
      </w:r>
      <w:r w:rsidR="00604B84" w:rsidRPr="00B8497E">
        <w:rPr>
          <w:rFonts w:ascii="Times New Roman" w:hAnsi="Times New Roman"/>
          <w:b/>
          <w:i/>
          <w:color w:val="000000" w:themeColor="text1"/>
          <w:sz w:val="28"/>
          <w:szCs w:val="28"/>
        </w:rPr>
        <w:t>ауваження з</w:t>
      </w:r>
      <w:r w:rsidRPr="00B8497E">
        <w:rPr>
          <w:rFonts w:ascii="Times New Roman" w:hAnsi="Times New Roman"/>
          <w:b/>
          <w:i/>
          <w:color w:val="000000" w:themeColor="text1"/>
          <w:sz w:val="28"/>
          <w:szCs w:val="28"/>
        </w:rPr>
        <w:t>агального характеру.</w:t>
      </w:r>
    </w:p>
    <w:p w:rsidR="009C60CB" w:rsidRPr="00072447" w:rsidRDefault="009C60CB" w:rsidP="008F0A1C">
      <w:pPr>
        <w:tabs>
          <w:tab w:val="left" w:pos="720"/>
        </w:tabs>
        <w:spacing w:after="0" w:line="240" w:lineRule="auto"/>
        <w:ind w:firstLine="709"/>
        <w:jc w:val="both"/>
        <w:rPr>
          <w:rStyle w:val="rvts0"/>
          <w:rFonts w:ascii="Times New Roman" w:hAnsi="Times New Roman"/>
          <w:color w:val="000000" w:themeColor="text1"/>
          <w:sz w:val="28"/>
          <w:szCs w:val="28"/>
        </w:rPr>
      </w:pPr>
      <w:r w:rsidRPr="00072447">
        <w:rPr>
          <w:rFonts w:ascii="Times New Roman" w:hAnsi="Times New Roman"/>
          <w:b/>
          <w:color w:val="000000" w:themeColor="text1"/>
          <w:sz w:val="28"/>
          <w:szCs w:val="28"/>
        </w:rPr>
        <w:t>1.</w:t>
      </w:r>
      <w:r w:rsidR="00A416FB" w:rsidRPr="00072447">
        <w:rPr>
          <w:rFonts w:ascii="Times New Roman" w:hAnsi="Times New Roman"/>
          <w:color w:val="000000" w:themeColor="text1"/>
          <w:sz w:val="28"/>
          <w:szCs w:val="28"/>
        </w:rPr>
        <w:t xml:space="preserve"> </w:t>
      </w:r>
      <w:r w:rsidRPr="00072447">
        <w:rPr>
          <w:rFonts w:ascii="Times New Roman" w:hAnsi="Times New Roman"/>
          <w:color w:val="000000" w:themeColor="text1"/>
          <w:sz w:val="28"/>
          <w:szCs w:val="28"/>
        </w:rPr>
        <w:t xml:space="preserve">Звертаємо увагу, що на сьогоднішній день є чинним Закон України </w:t>
      </w:r>
      <w:r w:rsidR="00A416FB" w:rsidRPr="00072447">
        <w:rPr>
          <w:rFonts w:ascii="Times New Roman" w:hAnsi="Times New Roman"/>
          <w:color w:val="000000" w:themeColor="text1"/>
          <w:sz w:val="28"/>
          <w:szCs w:val="28"/>
        </w:rPr>
        <w:br/>
      </w:r>
      <w:r w:rsidRPr="00072447">
        <w:rPr>
          <w:rFonts w:ascii="Times New Roman" w:hAnsi="Times New Roman"/>
          <w:color w:val="000000" w:themeColor="text1"/>
          <w:sz w:val="28"/>
          <w:szCs w:val="28"/>
        </w:rPr>
        <w:t>«</w:t>
      </w:r>
      <w:r w:rsidRPr="00072447">
        <w:rPr>
          <w:rStyle w:val="rvts23"/>
          <w:rFonts w:ascii="Times New Roman" w:hAnsi="Times New Roman"/>
          <w:color w:val="000000" w:themeColor="text1"/>
          <w:sz w:val="28"/>
          <w:szCs w:val="28"/>
        </w:rPr>
        <w:t xml:space="preserve">Про засади державної регіональної політики», який визначає </w:t>
      </w:r>
      <w:r w:rsidRPr="00072447">
        <w:rPr>
          <w:rStyle w:val="rvts0"/>
          <w:rFonts w:ascii="Times New Roman" w:hAnsi="Times New Roman"/>
          <w:color w:val="000000" w:themeColor="text1"/>
          <w:sz w:val="28"/>
          <w:szCs w:val="28"/>
        </w:rPr>
        <w:t>основні правові, економічні, соціальні, екологічні, гуманітарні та організаційні засади державної регіональної політики як складової частини внутрішньої політики України. Зокрема, у цьому Законі визначається зміст термінів «</w:t>
      </w:r>
      <w:r w:rsidRPr="00072447">
        <w:rPr>
          <w:rFonts w:ascii="Times New Roman" w:hAnsi="Times New Roman"/>
          <w:color w:val="000000" w:themeColor="text1"/>
          <w:sz w:val="28"/>
          <w:szCs w:val="28"/>
        </w:rPr>
        <w:t>державна регіональна політика»</w:t>
      </w:r>
      <w:bookmarkStart w:id="1" w:name="n9"/>
      <w:bookmarkEnd w:id="1"/>
      <w:r w:rsidRPr="00072447">
        <w:rPr>
          <w:rFonts w:ascii="Times New Roman" w:hAnsi="Times New Roman"/>
          <w:color w:val="000000" w:themeColor="text1"/>
          <w:sz w:val="28"/>
          <w:szCs w:val="28"/>
        </w:rPr>
        <w:t>, «</w:t>
      </w:r>
      <w:proofErr w:type="spellStart"/>
      <w:r w:rsidRPr="00072447">
        <w:rPr>
          <w:rFonts w:ascii="Times New Roman" w:hAnsi="Times New Roman"/>
          <w:color w:val="000000" w:themeColor="text1"/>
          <w:sz w:val="28"/>
          <w:szCs w:val="28"/>
        </w:rPr>
        <w:t>макрорегіон</w:t>
      </w:r>
      <w:proofErr w:type="spellEnd"/>
      <w:r w:rsidRPr="00072447">
        <w:rPr>
          <w:rFonts w:ascii="Times New Roman" w:hAnsi="Times New Roman"/>
          <w:color w:val="000000" w:themeColor="text1"/>
          <w:sz w:val="28"/>
          <w:szCs w:val="28"/>
        </w:rPr>
        <w:t xml:space="preserve">», </w:t>
      </w:r>
      <w:bookmarkStart w:id="2" w:name="n10"/>
      <w:bookmarkEnd w:id="2"/>
      <w:r w:rsidRPr="00072447">
        <w:rPr>
          <w:rFonts w:ascii="Times New Roman" w:hAnsi="Times New Roman"/>
          <w:color w:val="000000" w:themeColor="text1"/>
          <w:sz w:val="28"/>
          <w:szCs w:val="28"/>
        </w:rPr>
        <w:t>«</w:t>
      </w:r>
      <w:proofErr w:type="spellStart"/>
      <w:r w:rsidRPr="00072447">
        <w:rPr>
          <w:rFonts w:ascii="Times New Roman" w:hAnsi="Times New Roman"/>
          <w:color w:val="000000" w:themeColor="text1"/>
          <w:sz w:val="28"/>
          <w:szCs w:val="28"/>
        </w:rPr>
        <w:t>мікрорегіон</w:t>
      </w:r>
      <w:proofErr w:type="spellEnd"/>
      <w:r w:rsidRPr="00072447">
        <w:rPr>
          <w:rFonts w:ascii="Times New Roman" w:hAnsi="Times New Roman"/>
          <w:color w:val="000000" w:themeColor="text1"/>
          <w:sz w:val="28"/>
          <w:szCs w:val="28"/>
        </w:rPr>
        <w:t>»,</w:t>
      </w:r>
      <w:bookmarkStart w:id="3" w:name="n11"/>
      <w:bookmarkEnd w:id="3"/>
      <w:r w:rsidRPr="00072447">
        <w:rPr>
          <w:rFonts w:ascii="Times New Roman" w:hAnsi="Times New Roman"/>
          <w:color w:val="000000" w:themeColor="text1"/>
          <w:sz w:val="28"/>
          <w:szCs w:val="28"/>
        </w:rPr>
        <w:t xml:space="preserve"> «моніторинг та оцінка результативності реалізації державної регіональної політики»,</w:t>
      </w:r>
      <w:bookmarkStart w:id="4" w:name="n12"/>
      <w:bookmarkEnd w:id="4"/>
      <w:r w:rsidRPr="00072447">
        <w:rPr>
          <w:rFonts w:ascii="Times New Roman" w:hAnsi="Times New Roman"/>
          <w:color w:val="000000" w:themeColor="text1"/>
          <w:sz w:val="28"/>
          <w:szCs w:val="28"/>
        </w:rPr>
        <w:t xml:space="preserve"> «програма регіонального розвитку»</w:t>
      </w:r>
      <w:bookmarkStart w:id="5" w:name="n13"/>
      <w:bookmarkEnd w:id="5"/>
      <w:r w:rsidRPr="00072447">
        <w:rPr>
          <w:rFonts w:ascii="Times New Roman" w:hAnsi="Times New Roman"/>
          <w:color w:val="000000" w:themeColor="text1"/>
          <w:sz w:val="28"/>
          <w:szCs w:val="28"/>
        </w:rPr>
        <w:t>, «проект регіонального розвитку»</w:t>
      </w:r>
      <w:bookmarkStart w:id="6" w:name="n14"/>
      <w:bookmarkEnd w:id="6"/>
      <w:r w:rsidRPr="00072447">
        <w:rPr>
          <w:rFonts w:ascii="Times New Roman" w:hAnsi="Times New Roman"/>
          <w:color w:val="000000" w:themeColor="text1"/>
          <w:sz w:val="28"/>
          <w:szCs w:val="28"/>
        </w:rPr>
        <w:t>, «регіон»</w:t>
      </w:r>
      <w:bookmarkStart w:id="7" w:name="n15"/>
      <w:bookmarkEnd w:id="7"/>
      <w:r w:rsidRPr="00072447">
        <w:rPr>
          <w:rFonts w:ascii="Times New Roman" w:hAnsi="Times New Roman"/>
          <w:color w:val="000000" w:themeColor="text1"/>
          <w:sz w:val="28"/>
          <w:szCs w:val="28"/>
        </w:rPr>
        <w:t>, «регіональний розвиток»,</w:t>
      </w:r>
      <w:bookmarkStart w:id="8" w:name="n16"/>
      <w:bookmarkEnd w:id="8"/>
      <w:r w:rsidRPr="00072447">
        <w:rPr>
          <w:rFonts w:ascii="Times New Roman" w:hAnsi="Times New Roman"/>
          <w:color w:val="000000" w:themeColor="text1"/>
          <w:sz w:val="28"/>
          <w:szCs w:val="28"/>
        </w:rPr>
        <w:t xml:space="preserve"> «середньо- і довгострокове планування». Також у </w:t>
      </w:r>
      <w:r w:rsidR="0092651E" w:rsidRPr="00072447">
        <w:rPr>
          <w:rFonts w:ascii="Times New Roman" w:hAnsi="Times New Roman"/>
          <w:color w:val="000000" w:themeColor="text1"/>
          <w:sz w:val="28"/>
          <w:szCs w:val="28"/>
        </w:rPr>
        <w:t xml:space="preserve">названому </w:t>
      </w:r>
      <w:r w:rsidRPr="00072447">
        <w:rPr>
          <w:rFonts w:ascii="Times New Roman" w:hAnsi="Times New Roman"/>
          <w:color w:val="000000" w:themeColor="text1"/>
          <w:sz w:val="28"/>
          <w:szCs w:val="28"/>
        </w:rPr>
        <w:t>Законі визначаються мета та п</w:t>
      </w:r>
      <w:r w:rsidRPr="00072447">
        <w:rPr>
          <w:rStyle w:val="rvts0"/>
          <w:rFonts w:ascii="Times New Roman" w:hAnsi="Times New Roman"/>
          <w:color w:val="000000" w:themeColor="text1"/>
          <w:sz w:val="28"/>
          <w:szCs w:val="28"/>
        </w:rPr>
        <w:t>ринципи державної регіональної політики,</w:t>
      </w:r>
      <w:r w:rsidRPr="00072447">
        <w:rPr>
          <w:rFonts w:ascii="Times New Roman" w:hAnsi="Times New Roman"/>
          <w:color w:val="000000" w:themeColor="text1"/>
          <w:sz w:val="28"/>
          <w:szCs w:val="28"/>
        </w:rPr>
        <w:t xml:space="preserve"> о</w:t>
      </w:r>
      <w:r w:rsidRPr="00072447">
        <w:rPr>
          <w:rStyle w:val="rvts0"/>
          <w:rFonts w:ascii="Times New Roman" w:hAnsi="Times New Roman"/>
          <w:color w:val="000000" w:themeColor="text1"/>
          <w:sz w:val="28"/>
          <w:szCs w:val="28"/>
        </w:rPr>
        <w:t>б’єкти та суб’єкти державної регіональної політики, пріоритети державної регіональної політики, повноваження суб’єктів державної регіональної політики, механізми та джерела фінансування державної регіональної політики,  моніторинг реалізації державної регіональної політики тощо.</w:t>
      </w:r>
    </w:p>
    <w:p w:rsidR="009C60CB" w:rsidRPr="00072447" w:rsidRDefault="009C60CB" w:rsidP="008F0A1C">
      <w:pPr>
        <w:tabs>
          <w:tab w:val="left" w:pos="993"/>
        </w:tabs>
        <w:spacing w:after="0" w:line="240" w:lineRule="auto"/>
        <w:ind w:firstLine="709"/>
        <w:jc w:val="both"/>
        <w:rPr>
          <w:rStyle w:val="rvts0"/>
          <w:rFonts w:ascii="Times New Roman" w:hAnsi="Times New Roman"/>
          <w:color w:val="000000" w:themeColor="text1"/>
          <w:sz w:val="28"/>
          <w:szCs w:val="28"/>
        </w:rPr>
      </w:pPr>
      <w:r w:rsidRPr="00072447">
        <w:rPr>
          <w:rStyle w:val="rvts0"/>
          <w:rFonts w:ascii="Times New Roman" w:hAnsi="Times New Roman"/>
          <w:color w:val="000000" w:themeColor="text1"/>
          <w:sz w:val="28"/>
          <w:szCs w:val="28"/>
        </w:rPr>
        <w:t>З огляду на те, що відповідно до ч. 1 ст. 2 проекту ц</w:t>
      </w:r>
      <w:r w:rsidRPr="00072447">
        <w:rPr>
          <w:rFonts w:ascii="Times New Roman" w:hAnsi="Times New Roman"/>
          <w:color w:val="000000" w:themeColor="text1"/>
          <w:sz w:val="28"/>
          <w:szCs w:val="28"/>
        </w:rPr>
        <w:t>ей Закон поширюється на правовідносини, що виникають при застосуванні окремих заходів стимулювання розвитку регіонів та окремих типів територій, що потребують особливої уваги з боку держави</w:t>
      </w:r>
      <w:r w:rsidR="00CD5D08" w:rsidRPr="00072447">
        <w:rPr>
          <w:rFonts w:ascii="Times New Roman" w:hAnsi="Times New Roman"/>
          <w:color w:val="000000" w:themeColor="text1"/>
          <w:sz w:val="28"/>
          <w:szCs w:val="28"/>
        </w:rPr>
        <w:t>,</w:t>
      </w:r>
      <w:r w:rsidRPr="00072447">
        <w:rPr>
          <w:rFonts w:ascii="Times New Roman" w:hAnsi="Times New Roman"/>
          <w:color w:val="000000" w:themeColor="text1"/>
          <w:sz w:val="28"/>
          <w:szCs w:val="28"/>
        </w:rPr>
        <w:t xml:space="preserve"> </w:t>
      </w:r>
      <w:r w:rsidRPr="00072447">
        <w:rPr>
          <w:rFonts w:ascii="Times New Roman" w:hAnsi="Times New Roman"/>
          <w:i/>
          <w:color w:val="000000" w:themeColor="text1"/>
          <w:sz w:val="28"/>
          <w:szCs w:val="28"/>
        </w:rPr>
        <w:t xml:space="preserve">і які не  врегульовані Законом України </w:t>
      </w:r>
      <w:r w:rsidR="0092651E" w:rsidRPr="00072447">
        <w:rPr>
          <w:rFonts w:ascii="Times New Roman" w:hAnsi="Times New Roman"/>
          <w:i/>
          <w:color w:val="000000" w:themeColor="text1"/>
          <w:sz w:val="28"/>
          <w:szCs w:val="28"/>
        </w:rPr>
        <w:br/>
      </w:r>
      <w:r w:rsidRPr="00072447">
        <w:rPr>
          <w:rFonts w:ascii="Times New Roman" w:hAnsi="Times New Roman"/>
          <w:i/>
          <w:color w:val="000000" w:themeColor="text1"/>
          <w:sz w:val="28"/>
          <w:szCs w:val="28"/>
        </w:rPr>
        <w:t>«Про засади державної регіональної політики</w:t>
      </w:r>
      <w:r w:rsidRPr="00072447">
        <w:rPr>
          <w:rFonts w:ascii="Times New Roman" w:hAnsi="Times New Roman"/>
          <w:color w:val="000000" w:themeColor="text1"/>
          <w:sz w:val="28"/>
          <w:szCs w:val="28"/>
        </w:rPr>
        <w:t xml:space="preserve">», на наш погляд, порушені у проекті питання щодо стимулювання розвитку регіонів та окремих типів територій, що потребують особливої уваги з боку держави, </w:t>
      </w:r>
      <w:r w:rsidRPr="00072447">
        <w:rPr>
          <w:rFonts w:ascii="Times New Roman" w:hAnsi="Times New Roman"/>
          <w:bCs/>
          <w:color w:val="000000" w:themeColor="text1"/>
          <w:sz w:val="28"/>
          <w:szCs w:val="28"/>
          <w:bdr w:val="none" w:sz="0" w:space="0" w:color="auto" w:frame="1"/>
        </w:rPr>
        <w:t xml:space="preserve">доцільніше вирішувати шляхом внесення змін та доповнень у чинний </w:t>
      </w:r>
      <w:r w:rsidRPr="00072447">
        <w:rPr>
          <w:rFonts w:ascii="Times New Roman" w:hAnsi="Times New Roman"/>
          <w:color w:val="000000" w:themeColor="text1"/>
          <w:sz w:val="28"/>
          <w:szCs w:val="28"/>
        </w:rPr>
        <w:t xml:space="preserve">Закон України </w:t>
      </w:r>
      <w:r w:rsidR="0092651E" w:rsidRPr="00072447">
        <w:rPr>
          <w:rFonts w:ascii="Times New Roman" w:hAnsi="Times New Roman"/>
          <w:color w:val="000000" w:themeColor="text1"/>
          <w:sz w:val="28"/>
          <w:szCs w:val="28"/>
        </w:rPr>
        <w:br/>
      </w:r>
      <w:r w:rsidRPr="00072447">
        <w:rPr>
          <w:rFonts w:ascii="Times New Roman" w:hAnsi="Times New Roman"/>
          <w:color w:val="000000" w:themeColor="text1"/>
          <w:sz w:val="28"/>
          <w:szCs w:val="28"/>
        </w:rPr>
        <w:t>«</w:t>
      </w:r>
      <w:r w:rsidRPr="00072447">
        <w:rPr>
          <w:rStyle w:val="rvts23"/>
          <w:rFonts w:ascii="Times New Roman" w:hAnsi="Times New Roman"/>
          <w:color w:val="000000" w:themeColor="text1"/>
          <w:sz w:val="28"/>
          <w:szCs w:val="28"/>
        </w:rPr>
        <w:t xml:space="preserve">Про засади державної регіональної політики». </w:t>
      </w:r>
      <w:r w:rsidRPr="00072447">
        <w:rPr>
          <w:rStyle w:val="rvts0"/>
          <w:rFonts w:ascii="Times New Roman" w:hAnsi="Times New Roman"/>
          <w:color w:val="000000" w:themeColor="text1"/>
          <w:sz w:val="28"/>
          <w:szCs w:val="28"/>
        </w:rPr>
        <w:t xml:space="preserve">Це забезпечило б систематизацію законодавства у сфері регулювання регіонального розвитку, недопущення його розпорошення по </w:t>
      </w:r>
      <w:r w:rsidR="0092651E" w:rsidRPr="00072447">
        <w:rPr>
          <w:rStyle w:val="rvts0"/>
          <w:rFonts w:ascii="Times New Roman" w:hAnsi="Times New Roman"/>
          <w:color w:val="000000" w:themeColor="text1"/>
          <w:sz w:val="28"/>
          <w:szCs w:val="28"/>
        </w:rPr>
        <w:t xml:space="preserve">низці </w:t>
      </w:r>
      <w:r w:rsidRPr="00072447">
        <w:rPr>
          <w:rStyle w:val="rvts0"/>
          <w:rFonts w:ascii="Times New Roman" w:hAnsi="Times New Roman"/>
          <w:color w:val="000000" w:themeColor="text1"/>
          <w:sz w:val="28"/>
          <w:szCs w:val="28"/>
        </w:rPr>
        <w:t>акт</w:t>
      </w:r>
      <w:proofErr w:type="spellStart"/>
      <w:r w:rsidR="00B33A78" w:rsidRPr="00072447">
        <w:rPr>
          <w:rStyle w:val="rvts0"/>
          <w:rFonts w:ascii="Times New Roman" w:hAnsi="Times New Roman"/>
          <w:color w:val="000000" w:themeColor="text1"/>
          <w:sz w:val="28"/>
          <w:szCs w:val="28"/>
          <w:lang w:val="ru-RU"/>
        </w:rPr>
        <w:t>ів</w:t>
      </w:r>
      <w:proofErr w:type="spellEnd"/>
      <w:r w:rsidRPr="00072447">
        <w:rPr>
          <w:rStyle w:val="rvts0"/>
          <w:rFonts w:ascii="Times New Roman" w:hAnsi="Times New Roman"/>
          <w:color w:val="000000" w:themeColor="text1"/>
          <w:sz w:val="28"/>
          <w:szCs w:val="28"/>
        </w:rPr>
        <w:t xml:space="preserve"> законодавства, спрямованих на врегулювання окремих питань регіонального розвитку</w:t>
      </w:r>
      <w:r w:rsidR="0092651E" w:rsidRPr="00072447">
        <w:rPr>
          <w:rStyle w:val="rvts0"/>
          <w:rFonts w:ascii="Times New Roman" w:hAnsi="Times New Roman"/>
          <w:color w:val="000000" w:themeColor="text1"/>
          <w:sz w:val="28"/>
          <w:szCs w:val="28"/>
        </w:rPr>
        <w:t xml:space="preserve">, виникнення у </w:t>
      </w:r>
      <w:r w:rsidR="00B33A78" w:rsidRPr="00072447">
        <w:rPr>
          <w:rStyle w:val="rvts0"/>
          <w:rFonts w:ascii="Times New Roman" w:hAnsi="Times New Roman"/>
          <w:color w:val="000000" w:themeColor="text1"/>
          <w:sz w:val="28"/>
          <w:szCs w:val="28"/>
        </w:rPr>
        <w:t xml:space="preserve">його </w:t>
      </w:r>
      <w:r w:rsidR="0092651E" w:rsidRPr="00072447">
        <w:rPr>
          <w:rStyle w:val="rvts0"/>
          <w:rFonts w:ascii="Times New Roman" w:hAnsi="Times New Roman"/>
          <w:color w:val="000000" w:themeColor="text1"/>
          <w:sz w:val="28"/>
          <w:szCs w:val="28"/>
        </w:rPr>
        <w:t xml:space="preserve">положеннях внутрішніх </w:t>
      </w:r>
      <w:proofErr w:type="spellStart"/>
      <w:r w:rsidR="0092651E" w:rsidRPr="00072447">
        <w:rPr>
          <w:rStyle w:val="rvts0"/>
          <w:rFonts w:ascii="Times New Roman" w:hAnsi="Times New Roman"/>
          <w:color w:val="000000" w:themeColor="text1"/>
          <w:sz w:val="28"/>
          <w:szCs w:val="28"/>
        </w:rPr>
        <w:t>неузгодженостей</w:t>
      </w:r>
      <w:proofErr w:type="spellEnd"/>
      <w:r w:rsidR="0092651E" w:rsidRPr="00072447">
        <w:rPr>
          <w:rStyle w:val="rvts0"/>
          <w:rFonts w:ascii="Times New Roman" w:hAnsi="Times New Roman"/>
          <w:color w:val="000000" w:themeColor="text1"/>
          <w:sz w:val="28"/>
          <w:szCs w:val="28"/>
        </w:rPr>
        <w:t xml:space="preserve">. </w:t>
      </w:r>
    </w:p>
    <w:p w:rsidR="009C60CB" w:rsidRPr="00072447" w:rsidRDefault="0092651E" w:rsidP="008F0A1C">
      <w:pPr>
        <w:tabs>
          <w:tab w:val="left" w:pos="993"/>
        </w:tabs>
        <w:spacing w:after="0" w:line="240" w:lineRule="auto"/>
        <w:ind w:firstLine="709"/>
        <w:jc w:val="both"/>
        <w:rPr>
          <w:rFonts w:ascii="Times New Roman" w:hAnsi="Times New Roman"/>
          <w:color w:val="000000" w:themeColor="text1"/>
          <w:sz w:val="28"/>
          <w:szCs w:val="28"/>
        </w:rPr>
      </w:pPr>
      <w:r w:rsidRPr="00072447">
        <w:rPr>
          <w:rFonts w:ascii="Times New Roman" w:hAnsi="Times New Roman"/>
          <w:b/>
          <w:color w:val="000000" w:themeColor="text1"/>
          <w:sz w:val="28"/>
          <w:szCs w:val="28"/>
        </w:rPr>
        <w:t>2</w:t>
      </w:r>
      <w:r w:rsidR="009C60CB" w:rsidRPr="00072447">
        <w:rPr>
          <w:rFonts w:ascii="Times New Roman" w:hAnsi="Times New Roman"/>
          <w:b/>
          <w:color w:val="000000" w:themeColor="text1"/>
          <w:sz w:val="28"/>
          <w:szCs w:val="28"/>
        </w:rPr>
        <w:t>.</w:t>
      </w:r>
      <w:r w:rsidR="009C60CB" w:rsidRPr="00072447">
        <w:rPr>
          <w:rFonts w:ascii="Times New Roman" w:hAnsi="Times New Roman"/>
          <w:color w:val="000000" w:themeColor="text1"/>
          <w:sz w:val="28"/>
          <w:szCs w:val="28"/>
        </w:rPr>
        <w:t xml:space="preserve"> </w:t>
      </w:r>
      <w:r w:rsidR="009C60CB" w:rsidRPr="00072447">
        <w:rPr>
          <w:rFonts w:ascii="Times New Roman" w:hAnsi="Times New Roman"/>
          <w:bCs/>
          <w:color w:val="000000" w:themeColor="text1"/>
          <w:sz w:val="28"/>
          <w:szCs w:val="28"/>
        </w:rPr>
        <w:t>У преамбулі проекту</w:t>
      </w:r>
      <w:r w:rsidR="009C60CB" w:rsidRPr="00072447">
        <w:rPr>
          <w:rFonts w:ascii="Times New Roman" w:hAnsi="Times New Roman"/>
          <w:b/>
          <w:bCs/>
          <w:color w:val="000000" w:themeColor="text1"/>
          <w:sz w:val="28"/>
          <w:szCs w:val="28"/>
        </w:rPr>
        <w:t xml:space="preserve"> </w:t>
      </w:r>
      <w:r w:rsidR="009C60CB" w:rsidRPr="00072447">
        <w:rPr>
          <w:rFonts w:ascii="Times New Roman" w:hAnsi="Times New Roman"/>
          <w:bCs/>
          <w:color w:val="000000" w:themeColor="text1"/>
          <w:sz w:val="28"/>
          <w:szCs w:val="28"/>
        </w:rPr>
        <w:t xml:space="preserve">зазначається, що він </w:t>
      </w:r>
      <w:r w:rsidR="009C60CB" w:rsidRPr="00072447">
        <w:rPr>
          <w:rFonts w:ascii="Times New Roman" w:hAnsi="Times New Roman"/>
          <w:color w:val="000000" w:themeColor="text1"/>
          <w:sz w:val="28"/>
          <w:szCs w:val="28"/>
        </w:rPr>
        <w:t xml:space="preserve">«визначає особливості реалізації державної регіональної політики щодо стимулювання розвитку регіонів та окремих типів територій, що потребують особливої уваги з боку держави, та </w:t>
      </w:r>
      <w:r w:rsidR="009C60CB" w:rsidRPr="00072447">
        <w:rPr>
          <w:rFonts w:ascii="Times New Roman" w:hAnsi="Times New Roman"/>
          <w:i/>
          <w:color w:val="000000" w:themeColor="text1"/>
          <w:sz w:val="28"/>
          <w:szCs w:val="28"/>
        </w:rPr>
        <w:t>застосування спеціальних заходів</w:t>
      </w:r>
      <w:r w:rsidR="009C60CB" w:rsidRPr="00072447">
        <w:rPr>
          <w:rFonts w:ascii="Times New Roman" w:hAnsi="Times New Roman"/>
          <w:color w:val="000000" w:themeColor="text1"/>
          <w:sz w:val="28"/>
          <w:szCs w:val="28"/>
        </w:rPr>
        <w:t xml:space="preserve"> стимулювання їх розвитку». Проте </w:t>
      </w:r>
      <w:r w:rsidRPr="00072447">
        <w:rPr>
          <w:rFonts w:ascii="Times New Roman" w:hAnsi="Times New Roman"/>
          <w:color w:val="000000" w:themeColor="text1"/>
          <w:sz w:val="28"/>
          <w:szCs w:val="28"/>
        </w:rPr>
        <w:t xml:space="preserve">слід звернути увагу, що </w:t>
      </w:r>
      <w:r w:rsidR="009C60CB" w:rsidRPr="00072447">
        <w:rPr>
          <w:rFonts w:ascii="Times New Roman" w:hAnsi="Times New Roman"/>
          <w:color w:val="000000" w:themeColor="text1"/>
          <w:sz w:val="28"/>
          <w:szCs w:val="28"/>
        </w:rPr>
        <w:t xml:space="preserve">закон як державний нормативно-правовий акт вищої юридичної сили </w:t>
      </w:r>
      <w:r w:rsidRPr="00072447">
        <w:rPr>
          <w:rFonts w:ascii="Times New Roman" w:hAnsi="Times New Roman"/>
          <w:color w:val="000000" w:themeColor="text1"/>
          <w:sz w:val="28"/>
          <w:szCs w:val="28"/>
        </w:rPr>
        <w:t xml:space="preserve">має </w:t>
      </w:r>
      <w:r w:rsidR="009C60CB" w:rsidRPr="00072447">
        <w:rPr>
          <w:rFonts w:ascii="Times New Roman" w:hAnsi="Times New Roman"/>
          <w:color w:val="000000" w:themeColor="text1"/>
          <w:sz w:val="28"/>
          <w:szCs w:val="28"/>
        </w:rPr>
        <w:t>регулю</w:t>
      </w:r>
      <w:r w:rsidRPr="00072447">
        <w:rPr>
          <w:rFonts w:ascii="Times New Roman" w:hAnsi="Times New Roman"/>
          <w:color w:val="000000" w:themeColor="text1"/>
          <w:sz w:val="28"/>
          <w:szCs w:val="28"/>
        </w:rPr>
        <w:t>вати</w:t>
      </w:r>
      <w:r w:rsidR="009C60CB" w:rsidRPr="00072447">
        <w:rPr>
          <w:rFonts w:ascii="Times New Roman" w:hAnsi="Times New Roman"/>
          <w:color w:val="000000" w:themeColor="text1"/>
          <w:sz w:val="28"/>
          <w:szCs w:val="28"/>
        </w:rPr>
        <w:t xml:space="preserve"> найбільш важливі суспільні відносини шляхом встановлення загальнообов’язкових правил поведінки суб’єктів цих відносин, а не шляхом визначення засобів чи заходів їх реалізації</w:t>
      </w:r>
      <w:r w:rsidRPr="00072447">
        <w:rPr>
          <w:rFonts w:ascii="Times New Roman" w:hAnsi="Times New Roman"/>
          <w:color w:val="000000" w:themeColor="text1"/>
          <w:sz w:val="28"/>
          <w:szCs w:val="28"/>
        </w:rPr>
        <w:t>, що більш притаманно підзаконним нормативно-правовим актам</w:t>
      </w:r>
      <w:r w:rsidR="009C60CB" w:rsidRPr="00072447">
        <w:rPr>
          <w:rFonts w:ascii="Times New Roman" w:hAnsi="Times New Roman"/>
          <w:color w:val="000000" w:themeColor="text1"/>
          <w:sz w:val="28"/>
          <w:szCs w:val="28"/>
        </w:rPr>
        <w:t>.</w:t>
      </w:r>
    </w:p>
    <w:p w:rsidR="009C60CB" w:rsidRPr="00072447" w:rsidRDefault="00A90E8B" w:rsidP="00DF1ED1">
      <w:pPr>
        <w:tabs>
          <w:tab w:val="left" w:pos="993"/>
        </w:tabs>
        <w:spacing w:after="0" w:line="240" w:lineRule="auto"/>
        <w:ind w:firstLine="709"/>
        <w:jc w:val="both"/>
        <w:rPr>
          <w:rFonts w:ascii="Times New Roman" w:hAnsi="Times New Roman"/>
          <w:color w:val="000000" w:themeColor="text1"/>
          <w:sz w:val="28"/>
          <w:szCs w:val="28"/>
        </w:rPr>
      </w:pPr>
      <w:r w:rsidRPr="00072447">
        <w:rPr>
          <w:rFonts w:ascii="Times New Roman" w:hAnsi="Times New Roman"/>
          <w:color w:val="000000" w:themeColor="text1"/>
          <w:sz w:val="28"/>
          <w:szCs w:val="28"/>
        </w:rPr>
        <w:t>Разом з тим</w:t>
      </w:r>
      <w:r w:rsidR="00B33A78" w:rsidRPr="00072447">
        <w:rPr>
          <w:rFonts w:ascii="Times New Roman" w:hAnsi="Times New Roman"/>
          <w:color w:val="000000" w:themeColor="text1"/>
          <w:sz w:val="28"/>
          <w:szCs w:val="28"/>
        </w:rPr>
        <w:t>,</w:t>
      </w:r>
      <w:r w:rsidRPr="00072447">
        <w:rPr>
          <w:rFonts w:ascii="Times New Roman" w:hAnsi="Times New Roman"/>
          <w:color w:val="000000" w:themeColor="text1"/>
          <w:sz w:val="28"/>
          <w:szCs w:val="28"/>
        </w:rPr>
        <w:t xml:space="preserve"> слід звернути увагу, що з</w:t>
      </w:r>
      <w:r w:rsidR="002B7379" w:rsidRPr="00072447">
        <w:rPr>
          <w:rFonts w:ascii="Times New Roman" w:hAnsi="Times New Roman"/>
          <w:color w:val="000000" w:themeColor="text1"/>
          <w:sz w:val="28"/>
          <w:szCs w:val="28"/>
        </w:rPr>
        <w:t xml:space="preserve">а </w:t>
      </w:r>
      <w:r w:rsidRPr="00072447">
        <w:rPr>
          <w:rFonts w:ascii="Times New Roman" w:hAnsi="Times New Roman"/>
          <w:color w:val="000000" w:themeColor="text1"/>
          <w:sz w:val="28"/>
          <w:szCs w:val="28"/>
        </w:rPr>
        <w:t xml:space="preserve">своїм </w:t>
      </w:r>
      <w:r w:rsidR="002B7379" w:rsidRPr="00072447">
        <w:rPr>
          <w:rFonts w:ascii="Times New Roman" w:hAnsi="Times New Roman"/>
          <w:color w:val="000000" w:themeColor="text1"/>
          <w:sz w:val="28"/>
          <w:szCs w:val="28"/>
        </w:rPr>
        <w:t xml:space="preserve">змістом внесений проект має </w:t>
      </w:r>
      <w:r w:rsidRPr="00072447">
        <w:rPr>
          <w:rFonts w:ascii="Times New Roman" w:hAnsi="Times New Roman"/>
          <w:color w:val="000000" w:themeColor="text1"/>
          <w:sz w:val="28"/>
          <w:szCs w:val="28"/>
        </w:rPr>
        <w:t xml:space="preserve">переважно </w:t>
      </w:r>
      <w:r w:rsidR="002B7379" w:rsidRPr="00072447">
        <w:rPr>
          <w:rFonts w:ascii="Times New Roman" w:hAnsi="Times New Roman"/>
          <w:color w:val="000000" w:themeColor="text1"/>
          <w:sz w:val="28"/>
          <w:szCs w:val="28"/>
        </w:rPr>
        <w:t xml:space="preserve">рамковий характер. Це пояснюється тим, що низка його норм є </w:t>
      </w:r>
      <w:proofErr w:type="spellStart"/>
      <w:r w:rsidR="002B7379" w:rsidRPr="00072447">
        <w:rPr>
          <w:rFonts w:ascii="Times New Roman" w:hAnsi="Times New Roman"/>
          <w:color w:val="000000" w:themeColor="text1"/>
          <w:sz w:val="28"/>
          <w:szCs w:val="28"/>
        </w:rPr>
        <w:t>відсилочними</w:t>
      </w:r>
      <w:proofErr w:type="spellEnd"/>
      <w:r w:rsidR="002B7379" w:rsidRPr="00072447">
        <w:rPr>
          <w:rFonts w:ascii="Times New Roman" w:hAnsi="Times New Roman"/>
          <w:color w:val="000000" w:themeColor="text1"/>
          <w:sz w:val="28"/>
          <w:szCs w:val="28"/>
        </w:rPr>
        <w:t xml:space="preserve"> та потребують ухвалення відповідних нормативно-правових актів Кабінет</w:t>
      </w:r>
      <w:r w:rsidR="00B33A78" w:rsidRPr="00072447">
        <w:rPr>
          <w:rFonts w:ascii="Times New Roman" w:hAnsi="Times New Roman"/>
          <w:color w:val="000000" w:themeColor="text1"/>
          <w:sz w:val="28"/>
          <w:szCs w:val="28"/>
        </w:rPr>
        <w:t>ом</w:t>
      </w:r>
      <w:r w:rsidR="002B7379" w:rsidRPr="00072447">
        <w:rPr>
          <w:rFonts w:ascii="Times New Roman" w:hAnsi="Times New Roman"/>
          <w:color w:val="000000" w:themeColor="text1"/>
          <w:sz w:val="28"/>
          <w:szCs w:val="28"/>
        </w:rPr>
        <w:t xml:space="preserve"> Міністрів України (ч. 4 ст. 5, ч. 3 ст. 6, </w:t>
      </w:r>
      <w:proofErr w:type="spellStart"/>
      <w:r w:rsidR="002B7379" w:rsidRPr="00072447">
        <w:rPr>
          <w:rFonts w:ascii="Times New Roman" w:hAnsi="Times New Roman"/>
          <w:color w:val="000000" w:themeColor="text1"/>
          <w:sz w:val="28"/>
          <w:szCs w:val="28"/>
        </w:rPr>
        <w:t>абз</w:t>
      </w:r>
      <w:proofErr w:type="spellEnd"/>
      <w:r w:rsidR="002B7379" w:rsidRPr="00072447">
        <w:rPr>
          <w:rFonts w:ascii="Times New Roman" w:hAnsi="Times New Roman"/>
          <w:color w:val="000000" w:themeColor="text1"/>
          <w:sz w:val="28"/>
          <w:szCs w:val="28"/>
        </w:rPr>
        <w:t xml:space="preserve">. 6 ч. 1 та ч. 2 ст. 7, ч. 3 </w:t>
      </w:r>
      <w:r w:rsidR="00B33A78" w:rsidRPr="00072447">
        <w:rPr>
          <w:rFonts w:ascii="Times New Roman" w:hAnsi="Times New Roman"/>
          <w:color w:val="000000" w:themeColor="text1"/>
          <w:sz w:val="28"/>
          <w:szCs w:val="28"/>
        </w:rPr>
        <w:br/>
      </w:r>
      <w:r w:rsidR="002B7379" w:rsidRPr="00072447">
        <w:rPr>
          <w:rFonts w:ascii="Times New Roman" w:hAnsi="Times New Roman"/>
          <w:color w:val="000000" w:themeColor="text1"/>
          <w:sz w:val="28"/>
          <w:szCs w:val="28"/>
        </w:rPr>
        <w:t xml:space="preserve">ст. 8, </w:t>
      </w:r>
      <w:proofErr w:type="spellStart"/>
      <w:r w:rsidR="002B7379" w:rsidRPr="00072447">
        <w:rPr>
          <w:rFonts w:ascii="Times New Roman" w:hAnsi="Times New Roman"/>
          <w:color w:val="000000" w:themeColor="text1"/>
          <w:sz w:val="28"/>
          <w:szCs w:val="28"/>
        </w:rPr>
        <w:t>абз</w:t>
      </w:r>
      <w:proofErr w:type="spellEnd"/>
      <w:r w:rsidR="002B7379" w:rsidRPr="00072447">
        <w:rPr>
          <w:rFonts w:ascii="Times New Roman" w:hAnsi="Times New Roman"/>
          <w:color w:val="000000" w:themeColor="text1"/>
          <w:sz w:val="28"/>
          <w:szCs w:val="28"/>
        </w:rPr>
        <w:t>. 3 ч. 1 ст. 9, ч. 2 ст. 9, ч. 3 ст. 11, ч. 2 ст.</w:t>
      </w:r>
      <w:r w:rsidR="00B33A78" w:rsidRPr="00072447">
        <w:rPr>
          <w:rFonts w:ascii="Times New Roman" w:hAnsi="Times New Roman"/>
          <w:color w:val="000000" w:themeColor="text1"/>
          <w:sz w:val="28"/>
          <w:szCs w:val="28"/>
        </w:rPr>
        <w:t xml:space="preserve"> </w:t>
      </w:r>
      <w:r w:rsidR="002B7379" w:rsidRPr="00072447">
        <w:rPr>
          <w:rFonts w:ascii="Times New Roman" w:hAnsi="Times New Roman"/>
          <w:color w:val="000000" w:themeColor="text1"/>
          <w:sz w:val="28"/>
          <w:szCs w:val="28"/>
        </w:rPr>
        <w:t>13). За таких обставин, реалізація положень Закону, у разі його ухвалення</w:t>
      </w:r>
      <w:r w:rsidR="002B7379" w:rsidRPr="00B8497E">
        <w:rPr>
          <w:rFonts w:ascii="Times New Roman" w:hAnsi="Times New Roman"/>
          <w:color w:val="000000" w:themeColor="text1"/>
          <w:sz w:val="28"/>
          <w:szCs w:val="28"/>
        </w:rPr>
        <w:t xml:space="preserve"> парламентом, буде поставлена у </w:t>
      </w:r>
      <w:r w:rsidR="002B7379" w:rsidRPr="00072447">
        <w:rPr>
          <w:rFonts w:ascii="Times New Roman" w:hAnsi="Times New Roman"/>
          <w:color w:val="000000" w:themeColor="text1"/>
          <w:sz w:val="28"/>
          <w:szCs w:val="28"/>
        </w:rPr>
        <w:lastRenderedPageBreak/>
        <w:t xml:space="preserve">залежність від нормативно-правових актів Кабінету Міністрів України. У зв’язку з цим вбачається доцільним розглянути можливість врегулювання </w:t>
      </w:r>
      <w:r w:rsidRPr="00072447">
        <w:rPr>
          <w:rFonts w:ascii="Times New Roman" w:hAnsi="Times New Roman"/>
          <w:color w:val="000000" w:themeColor="text1"/>
          <w:sz w:val="28"/>
          <w:szCs w:val="28"/>
        </w:rPr>
        <w:t xml:space="preserve">деяких з визначених у цих пунктах </w:t>
      </w:r>
      <w:r w:rsidR="002B7379" w:rsidRPr="00072447">
        <w:rPr>
          <w:rFonts w:ascii="Times New Roman" w:hAnsi="Times New Roman"/>
          <w:color w:val="000000" w:themeColor="text1"/>
          <w:sz w:val="28"/>
          <w:szCs w:val="28"/>
        </w:rPr>
        <w:t>питань у законі, а не підзаконними актами Кабінету Міністрів України.</w:t>
      </w:r>
      <w:r w:rsidRPr="00072447">
        <w:rPr>
          <w:rFonts w:ascii="Times New Roman" w:hAnsi="Times New Roman"/>
          <w:color w:val="000000" w:themeColor="text1"/>
          <w:sz w:val="28"/>
          <w:szCs w:val="28"/>
        </w:rPr>
        <w:t xml:space="preserve">  Зазначимо, що, наприклад, </w:t>
      </w:r>
      <w:r w:rsidR="0043137D" w:rsidRPr="00072447">
        <w:rPr>
          <w:rFonts w:ascii="Times New Roman" w:hAnsi="Times New Roman"/>
          <w:color w:val="000000" w:themeColor="text1"/>
          <w:sz w:val="28"/>
          <w:szCs w:val="28"/>
        </w:rPr>
        <w:t>згідно з ч. 4 ст. 5 проекту «порядок підготовки, укладення …  угоди щодо регіонального розвитку.. визначаються Кабінетом Міністрів України». Разом з тим</w:t>
      </w:r>
      <w:r w:rsidR="00B33A78" w:rsidRPr="00072447">
        <w:rPr>
          <w:rFonts w:ascii="Times New Roman" w:hAnsi="Times New Roman"/>
          <w:color w:val="000000" w:themeColor="text1"/>
          <w:sz w:val="28"/>
          <w:szCs w:val="28"/>
        </w:rPr>
        <w:t>,</w:t>
      </w:r>
      <w:r w:rsidR="0043137D" w:rsidRPr="00072447">
        <w:rPr>
          <w:rFonts w:ascii="Times New Roman" w:hAnsi="Times New Roman"/>
          <w:color w:val="000000" w:themeColor="text1"/>
          <w:sz w:val="28"/>
          <w:szCs w:val="28"/>
        </w:rPr>
        <w:t xml:space="preserve"> слід звернути увагу, що </w:t>
      </w:r>
      <w:r w:rsidRPr="00072447">
        <w:rPr>
          <w:rFonts w:ascii="Times New Roman" w:hAnsi="Times New Roman"/>
          <w:color w:val="000000" w:themeColor="text1"/>
          <w:sz w:val="28"/>
          <w:szCs w:val="28"/>
        </w:rPr>
        <w:t>у ст. 5 Закону України «Про стимулювання розвитку економіки» (який пропонується визнати таким, що втратив чинність</w:t>
      </w:r>
      <w:r w:rsidR="00B33A78" w:rsidRPr="00072447">
        <w:rPr>
          <w:rFonts w:ascii="Times New Roman" w:hAnsi="Times New Roman"/>
          <w:color w:val="000000" w:themeColor="text1"/>
          <w:sz w:val="28"/>
          <w:szCs w:val="28"/>
        </w:rPr>
        <w:t xml:space="preserve">) </w:t>
      </w:r>
      <w:r w:rsidRPr="00072447">
        <w:rPr>
          <w:rFonts w:ascii="Times New Roman" w:hAnsi="Times New Roman"/>
          <w:color w:val="000000" w:themeColor="text1"/>
          <w:sz w:val="28"/>
          <w:szCs w:val="28"/>
        </w:rPr>
        <w:t xml:space="preserve">визначається порядок підготовки та укладення угоди щодо регіонального розвитку.   </w:t>
      </w:r>
    </w:p>
    <w:p w:rsidR="00A90E8B" w:rsidRPr="00072447" w:rsidRDefault="00A90E8B" w:rsidP="00DF1ED1">
      <w:pPr>
        <w:tabs>
          <w:tab w:val="left" w:pos="993"/>
        </w:tabs>
        <w:spacing w:after="0" w:line="240" w:lineRule="auto"/>
        <w:ind w:firstLine="709"/>
        <w:jc w:val="both"/>
        <w:rPr>
          <w:rFonts w:ascii="Times New Roman" w:eastAsia="Times New Roman" w:hAnsi="Times New Roman"/>
          <w:color w:val="000000" w:themeColor="text1"/>
          <w:sz w:val="28"/>
          <w:szCs w:val="28"/>
          <w:lang w:eastAsia="ru-RU"/>
        </w:rPr>
      </w:pPr>
      <w:r w:rsidRPr="00072447">
        <w:rPr>
          <w:rFonts w:ascii="Times New Roman" w:eastAsia="Times New Roman" w:hAnsi="Times New Roman"/>
          <w:b/>
          <w:color w:val="000000" w:themeColor="text1"/>
          <w:sz w:val="28"/>
          <w:szCs w:val="28"/>
          <w:lang w:eastAsia="ru-RU"/>
        </w:rPr>
        <w:t xml:space="preserve">3. </w:t>
      </w:r>
      <w:r w:rsidRPr="00072447">
        <w:rPr>
          <w:rFonts w:ascii="Times New Roman" w:eastAsia="Times New Roman" w:hAnsi="Times New Roman"/>
          <w:color w:val="000000" w:themeColor="text1"/>
          <w:sz w:val="28"/>
          <w:szCs w:val="28"/>
          <w:lang w:eastAsia="ru-RU"/>
        </w:rPr>
        <w:t xml:space="preserve">Проектом передбачається визнати такими, що втратили чинність, закони України «Про стимулювання інвестиційної діяльності у пріоритетних  галузях економіки з метою створення нових робочих місць», «Про спеціальні економічні зони та спеціальний режим інвестиційної діяльності в Донецькій області», </w:t>
      </w:r>
      <w:r w:rsidR="00B33A78" w:rsidRPr="00072447">
        <w:rPr>
          <w:rFonts w:ascii="Times New Roman" w:eastAsia="Times New Roman" w:hAnsi="Times New Roman"/>
          <w:color w:val="000000" w:themeColor="text1"/>
          <w:sz w:val="28"/>
          <w:szCs w:val="28"/>
          <w:lang w:eastAsia="ru-RU"/>
        </w:rPr>
        <w:br/>
      </w:r>
      <w:r w:rsidRPr="00072447">
        <w:rPr>
          <w:rFonts w:ascii="Times New Roman" w:eastAsia="Times New Roman" w:hAnsi="Times New Roman"/>
          <w:color w:val="000000" w:themeColor="text1"/>
          <w:sz w:val="28"/>
          <w:szCs w:val="28"/>
          <w:lang w:eastAsia="ru-RU"/>
        </w:rPr>
        <w:t>«Про спеціальний режим інвестиційної діяльності</w:t>
      </w:r>
      <w:r w:rsidRPr="00B8497E">
        <w:rPr>
          <w:rFonts w:ascii="Times New Roman" w:eastAsia="Times New Roman" w:hAnsi="Times New Roman"/>
          <w:color w:val="000000" w:themeColor="text1"/>
          <w:sz w:val="28"/>
          <w:szCs w:val="28"/>
          <w:lang w:eastAsia="ru-RU"/>
        </w:rPr>
        <w:t xml:space="preserve"> на територіях пріоритетного розвитку в Луганській області», «Про спеціальний режим інвестиційної діяльності на території міста Шостки Сумської області», «Про спеціальний режим інвестиційної діяльності на територіях пріоритетного розвитку в Житомирській області», «Про спеціальний режим інвестиційної діяльності на території міста Харкова», «Про спеціальний режим інвестиційної діяльності на територіях пріоритетного розвитку в Чернігівській області», «Про спеціальний режим інвестиційної діяльності на території пріоритетного розвитку у Волинській області» (п. 2 розділу ІV). Головне управління звертає увагу на необхідність </w:t>
      </w:r>
      <w:r w:rsidRPr="00072447">
        <w:rPr>
          <w:rFonts w:ascii="Times New Roman" w:eastAsia="Times New Roman" w:hAnsi="Times New Roman"/>
          <w:color w:val="000000" w:themeColor="text1"/>
          <w:sz w:val="28"/>
          <w:szCs w:val="28"/>
          <w:lang w:eastAsia="ru-RU"/>
        </w:rPr>
        <w:t xml:space="preserve">проведення аналізу стану виконання зазначених законодавчих актів перед визнанням їх такими, що втратили чинність. Крім цього, слід звернути увагу, що вказані </w:t>
      </w:r>
      <w:r w:rsidR="00A979B8" w:rsidRPr="00072447">
        <w:rPr>
          <w:rFonts w:ascii="Times New Roman" w:eastAsia="Times New Roman" w:hAnsi="Times New Roman"/>
          <w:color w:val="000000" w:themeColor="text1"/>
          <w:sz w:val="28"/>
          <w:szCs w:val="28"/>
          <w:lang w:eastAsia="ru-RU"/>
        </w:rPr>
        <w:t>з</w:t>
      </w:r>
      <w:r w:rsidR="0043137D" w:rsidRPr="00072447">
        <w:rPr>
          <w:rFonts w:ascii="Times New Roman" w:eastAsia="Times New Roman" w:hAnsi="Times New Roman"/>
          <w:color w:val="000000" w:themeColor="text1"/>
          <w:sz w:val="28"/>
          <w:szCs w:val="28"/>
          <w:lang w:eastAsia="ru-RU"/>
        </w:rPr>
        <w:t xml:space="preserve">акони не мають безпосереднього відношення до реалізації державної регіональної політики. </w:t>
      </w:r>
    </w:p>
    <w:p w:rsidR="002B7379" w:rsidRPr="00072447" w:rsidRDefault="0049315A" w:rsidP="008F0A1C">
      <w:pPr>
        <w:spacing w:after="0" w:line="240" w:lineRule="auto"/>
        <w:ind w:firstLine="709"/>
        <w:jc w:val="both"/>
        <w:rPr>
          <w:rFonts w:ascii="Times New Roman" w:hAnsi="Times New Roman"/>
          <w:b/>
          <w:i/>
          <w:color w:val="000000" w:themeColor="text1"/>
          <w:sz w:val="28"/>
          <w:szCs w:val="28"/>
        </w:rPr>
      </w:pPr>
      <w:r w:rsidRPr="00072447">
        <w:rPr>
          <w:rFonts w:ascii="Times New Roman" w:hAnsi="Times New Roman"/>
          <w:b/>
          <w:i/>
          <w:color w:val="000000" w:themeColor="text1"/>
          <w:sz w:val="28"/>
          <w:szCs w:val="28"/>
        </w:rPr>
        <w:t>ІІ</w:t>
      </w:r>
      <w:r w:rsidR="002B7379" w:rsidRPr="00072447">
        <w:rPr>
          <w:rFonts w:ascii="Times New Roman" w:hAnsi="Times New Roman"/>
          <w:b/>
          <w:i/>
          <w:color w:val="000000" w:themeColor="text1"/>
          <w:sz w:val="28"/>
          <w:szCs w:val="28"/>
        </w:rPr>
        <w:t xml:space="preserve">. </w:t>
      </w:r>
      <w:r w:rsidRPr="00072447">
        <w:rPr>
          <w:rFonts w:ascii="Times New Roman" w:hAnsi="Times New Roman"/>
          <w:b/>
          <w:i/>
          <w:color w:val="000000" w:themeColor="text1"/>
          <w:sz w:val="28"/>
          <w:szCs w:val="28"/>
        </w:rPr>
        <w:t>Зауваження д</w:t>
      </w:r>
      <w:r w:rsidR="002B7379" w:rsidRPr="00072447">
        <w:rPr>
          <w:rFonts w:ascii="Times New Roman" w:hAnsi="Times New Roman"/>
          <w:b/>
          <w:i/>
          <w:color w:val="000000" w:themeColor="text1"/>
          <w:sz w:val="28"/>
          <w:szCs w:val="28"/>
        </w:rPr>
        <w:t>о окремих статей проекту</w:t>
      </w:r>
      <w:r w:rsidR="004C1B3F" w:rsidRPr="00072447">
        <w:rPr>
          <w:rFonts w:ascii="Times New Roman" w:hAnsi="Times New Roman"/>
          <w:b/>
          <w:i/>
          <w:color w:val="000000" w:themeColor="text1"/>
          <w:sz w:val="28"/>
          <w:szCs w:val="28"/>
        </w:rPr>
        <w:t>.</w:t>
      </w:r>
    </w:p>
    <w:p w:rsidR="0049315A" w:rsidRPr="00072447" w:rsidRDefault="00A41B4F" w:rsidP="008F0A1C">
      <w:pPr>
        <w:spacing w:after="0" w:line="240" w:lineRule="auto"/>
        <w:ind w:firstLine="709"/>
        <w:jc w:val="both"/>
        <w:rPr>
          <w:rFonts w:ascii="Times New Roman" w:hAnsi="Times New Roman"/>
          <w:color w:val="000000" w:themeColor="text1"/>
          <w:sz w:val="28"/>
          <w:szCs w:val="28"/>
        </w:rPr>
      </w:pPr>
      <w:r w:rsidRPr="00072447">
        <w:rPr>
          <w:rFonts w:ascii="Times New Roman" w:hAnsi="Times New Roman"/>
          <w:b/>
          <w:color w:val="000000" w:themeColor="text1"/>
          <w:sz w:val="28"/>
          <w:szCs w:val="28"/>
        </w:rPr>
        <w:t>1.</w:t>
      </w:r>
      <w:r w:rsidR="002B7379" w:rsidRPr="00072447">
        <w:rPr>
          <w:rFonts w:ascii="Times New Roman" w:hAnsi="Times New Roman"/>
          <w:color w:val="000000" w:themeColor="text1"/>
          <w:sz w:val="28"/>
          <w:szCs w:val="28"/>
        </w:rPr>
        <w:t xml:space="preserve"> </w:t>
      </w:r>
      <w:r w:rsidR="0049315A" w:rsidRPr="00072447">
        <w:rPr>
          <w:rFonts w:ascii="Times New Roman" w:hAnsi="Times New Roman"/>
          <w:color w:val="000000" w:themeColor="text1"/>
          <w:sz w:val="28"/>
          <w:szCs w:val="28"/>
        </w:rPr>
        <w:t>Термін</w:t>
      </w:r>
      <w:r w:rsidR="00A81254" w:rsidRPr="00072447">
        <w:rPr>
          <w:rFonts w:ascii="Times New Roman" w:hAnsi="Times New Roman"/>
          <w:color w:val="000000" w:themeColor="text1"/>
          <w:sz w:val="28"/>
          <w:szCs w:val="28"/>
        </w:rPr>
        <w:t>ологічний апарат проекту (ст. 1</w:t>
      </w:r>
      <w:r w:rsidR="0049315A" w:rsidRPr="00072447">
        <w:rPr>
          <w:rFonts w:ascii="Times New Roman" w:hAnsi="Times New Roman"/>
          <w:color w:val="000000" w:themeColor="text1"/>
          <w:sz w:val="28"/>
          <w:szCs w:val="28"/>
        </w:rPr>
        <w:t>)</w:t>
      </w:r>
      <w:r w:rsidR="00A81254" w:rsidRPr="00072447">
        <w:rPr>
          <w:rFonts w:ascii="Times New Roman" w:hAnsi="Times New Roman"/>
          <w:color w:val="000000" w:themeColor="text1"/>
          <w:sz w:val="28"/>
          <w:szCs w:val="28"/>
        </w:rPr>
        <w:t xml:space="preserve"> вимагає доопрацювання. Зокрема:</w:t>
      </w:r>
      <w:r w:rsidR="0049315A" w:rsidRPr="00072447">
        <w:rPr>
          <w:rFonts w:ascii="Times New Roman" w:hAnsi="Times New Roman"/>
          <w:color w:val="000000" w:themeColor="text1"/>
          <w:sz w:val="28"/>
          <w:szCs w:val="28"/>
        </w:rPr>
        <w:t xml:space="preserve"> </w:t>
      </w:r>
    </w:p>
    <w:p w:rsidR="002B7379" w:rsidRPr="00072447" w:rsidRDefault="0049315A" w:rsidP="008F0A1C">
      <w:pPr>
        <w:spacing w:after="0" w:line="240" w:lineRule="auto"/>
        <w:ind w:firstLine="709"/>
        <w:jc w:val="both"/>
        <w:rPr>
          <w:rStyle w:val="rvts0"/>
          <w:rFonts w:ascii="Times New Roman" w:hAnsi="Times New Roman"/>
          <w:color w:val="000000" w:themeColor="text1"/>
          <w:sz w:val="28"/>
          <w:szCs w:val="28"/>
        </w:rPr>
      </w:pPr>
      <w:r w:rsidRPr="00072447">
        <w:rPr>
          <w:rFonts w:ascii="Times New Roman" w:hAnsi="Times New Roman"/>
          <w:color w:val="000000" w:themeColor="text1"/>
          <w:sz w:val="28"/>
          <w:szCs w:val="28"/>
        </w:rPr>
        <w:t xml:space="preserve">1.1. </w:t>
      </w:r>
      <w:r w:rsidR="002B7379" w:rsidRPr="00072447">
        <w:rPr>
          <w:rFonts w:ascii="Times New Roman" w:hAnsi="Times New Roman"/>
          <w:color w:val="000000" w:themeColor="text1"/>
          <w:sz w:val="28"/>
          <w:szCs w:val="28"/>
        </w:rPr>
        <w:t>Виглядає дискусійною пропозиція щодо кваліфікації</w:t>
      </w:r>
      <w:r w:rsidR="002B7379" w:rsidRPr="00B8497E">
        <w:rPr>
          <w:rFonts w:ascii="Times New Roman" w:hAnsi="Times New Roman"/>
          <w:color w:val="000000" w:themeColor="text1"/>
          <w:sz w:val="28"/>
          <w:szCs w:val="28"/>
        </w:rPr>
        <w:t xml:space="preserve"> територіальної громади як території (п. 2 ч. 1 ст. 1 проекту), зважаючи, зокрема, що  </w:t>
      </w:r>
      <w:r w:rsidR="00CD5D08" w:rsidRPr="00B8497E">
        <w:rPr>
          <w:rFonts w:ascii="Times New Roman" w:hAnsi="Times New Roman"/>
          <w:color w:val="000000" w:themeColor="text1"/>
          <w:sz w:val="28"/>
          <w:szCs w:val="28"/>
        </w:rPr>
        <w:br/>
      </w:r>
      <w:r w:rsidR="002B7379" w:rsidRPr="00072447">
        <w:rPr>
          <w:rFonts w:ascii="Times New Roman" w:hAnsi="Times New Roman"/>
          <w:color w:val="000000" w:themeColor="text1"/>
          <w:sz w:val="28"/>
          <w:szCs w:val="28"/>
        </w:rPr>
        <w:t>ст. 1</w:t>
      </w:r>
      <w:r w:rsidR="002B7379" w:rsidRPr="00072447">
        <w:rPr>
          <w:rStyle w:val="rvts23"/>
          <w:rFonts w:ascii="Times New Roman" w:hAnsi="Times New Roman"/>
          <w:color w:val="000000" w:themeColor="text1"/>
          <w:sz w:val="28"/>
          <w:szCs w:val="28"/>
        </w:rPr>
        <w:t xml:space="preserve">40 Конституції України визначає територіальну громаду як жителів села чи добровільне об'єднання у сільську громаду жителів кількох </w:t>
      </w:r>
      <w:r w:rsidR="00CD5D08" w:rsidRPr="00072447">
        <w:rPr>
          <w:rStyle w:val="rvts23"/>
          <w:rFonts w:ascii="Times New Roman" w:hAnsi="Times New Roman"/>
          <w:color w:val="000000" w:themeColor="text1"/>
          <w:sz w:val="28"/>
          <w:szCs w:val="28"/>
        </w:rPr>
        <w:t>сіл, селища та міста. При цьому</w:t>
      </w:r>
      <w:r w:rsidR="00B33A78" w:rsidRPr="00072447">
        <w:rPr>
          <w:rStyle w:val="rvts23"/>
          <w:rFonts w:ascii="Times New Roman" w:hAnsi="Times New Roman"/>
          <w:color w:val="000000" w:themeColor="text1"/>
          <w:sz w:val="28"/>
          <w:szCs w:val="28"/>
        </w:rPr>
        <w:t>,</w:t>
      </w:r>
      <w:r w:rsidR="002B7379" w:rsidRPr="00072447">
        <w:rPr>
          <w:rStyle w:val="rvts23"/>
          <w:rFonts w:ascii="Times New Roman" w:hAnsi="Times New Roman"/>
          <w:color w:val="000000" w:themeColor="text1"/>
          <w:sz w:val="28"/>
          <w:szCs w:val="28"/>
        </w:rPr>
        <w:t xml:space="preserve"> Закон України «Про місцеве самоврядування в Україні» оперує поняттям «територія територіа</w:t>
      </w:r>
      <w:r w:rsidR="002B7379" w:rsidRPr="00072447">
        <w:rPr>
          <w:rStyle w:val="rvts0"/>
          <w:rFonts w:ascii="Times New Roman" w:hAnsi="Times New Roman"/>
          <w:color w:val="000000" w:themeColor="text1"/>
          <w:sz w:val="28"/>
          <w:szCs w:val="28"/>
        </w:rPr>
        <w:t>льної громади – нерозривна територія, в межах якої територіальна громада здійснює свої повноваження щодо вирішення питань місцевого значення відповідно до Конституції і законів України, як безпосередньо, так і через органи місцевого самоврядування» (</w:t>
      </w:r>
      <w:proofErr w:type="spellStart"/>
      <w:r w:rsidR="002B7379" w:rsidRPr="00072447">
        <w:rPr>
          <w:rStyle w:val="rvts0"/>
          <w:rFonts w:ascii="Times New Roman" w:hAnsi="Times New Roman"/>
          <w:color w:val="000000" w:themeColor="text1"/>
          <w:sz w:val="28"/>
          <w:szCs w:val="28"/>
        </w:rPr>
        <w:t>абз</w:t>
      </w:r>
      <w:proofErr w:type="spellEnd"/>
      <w:r w:rsidR="002B7379" w:rsidRPr="00072447">
        <w:rPr>
          <w:rStyle w:val="rvts0"/>
          <w:rFonts w:ascii="Times New Roman" w:hAnsi="Times New Roman"/>
          <w:color w:val="000000" w:themeColor="text1"/>
          <w:sz w:val="28"/>
          <w:szCs w:val="28"/>
        </w:rPr>
        <w:t xml:space="preserve">. 26 ст. 1). Аналогічне зауваження стосується </w:t>
      </w:r>
      <w:r w:rsidR="00B33A78" w:rsidRPr="00072447">
        <w:rPr>
          <w:rStyle w:val="rvts0"/>
          <w:rFonts w:ascii="Times New Roman" w:hAnsi="Times New Roman"/>
          <w:color w:val="000000" w:themeColor="text1"/>
          <w:sz w:val="28"/>
          <w:szCs w:val="28"/>
        </w:rPr>
        <w:t xml:space="preserve">й </w:t>
      </w:r>
      <w:r w:rsidR="002B7379" w:rsidRPr="00072447">
        <w:rPr>
          <w:rStyle w:val="rvts0"/>
          <w:rFonts w:ascii="Times New Roman" w:hAnsi="Times New Roman"/>
          <w:color w:val="000000" w:themeColor="text1"/>
          <w:sz w:val="28"/>
          <w:szCs w:val="28"/>
        </w:rPr>
        <w:t>інших приписів проекту, де територіальна громада кваліфікується як територія.</w:t>
      </w:r>
    </w:p>
    <w:p w:rsidR="002B7379" w:rsidRPr="00B8497E" w:rsidRDefault="0049315A" w:rsidP="008F0A1C">
      <w:pPr>
        <w:spacing w:after="0" w:line="240" w:lineRule="auto"/>
        <w:ind w:firstLine="709"/>
        <w:jc w:val="both"/>
        <w:rPr>
          <w:rFonts w:ascii="Times New Roman" w:hAnsi="Times New Roman"/>
          <w:color w:val="000000" w:themeColor="text1"/>
          <w:sz w:val="28"/>
          <w:szCs w:val="28"/>
        </w:rPr>
      </w:pPr>
      <w:r w:rsidRPr="00072447">
        <w:rPr>
          <w:rFonts w:ascii="Times New Roman" w:hAnsi="Times New Roman"/>
          <w:color w:val="000000" w:themeColor="text1"/>
          <w:sz w:val="28"/>
          <w:szCs w:val="28"/>
        </w:rPr>
        <w:t>1.</w:t>
      </w:r>
      <w:r w:rsidR="00A41B4F" w:rsidRPr="00072447">
        <w:rPr>
          <w:rFonts w:ascii="Times New Roman" w:hAnsi="Times New Roman"/>
          <w:color w:val="000000" w:themeColor="text1"/>
          <w:sz w:val="28"/>
          <w:szCs w:val="28"/>
        </w:rPr>
        <w:t>2.</w:t>
      </w:r>
      <w:r w:rsidR="002B7379" w:rsidRPr="00072447">
        <w:rPr>
          <w:rFonts w:ascii="Times New Roman" w:hAnsi="Times New Roman"/>
          <w:color w:val="000000" w:themeColor="text1"/>
          <w:sz w:val="28"/>
          <w:szCs w:val="28"/>
        </w:rPr>
        <w:t xml:space="preserve"> У п. 2 ч. 1 ст. 1 проекту визначається термін «</w:t>
      </w:r>
      <w:r w:rsidR="002B7379" w:rsidRPr="00072447">
        <w:rPr>
          <w:rFonts w:ascii="Times New Roman" w:hAnsi="Times New Roman"/>
          <w:i/>
          <w:color w:val="000000" w:themeColor="text1"/>
          <w:sz w:val="28"/>
          <w:szCs w:val="28"/>
        </w:rPr>
        <w:t>територія, що потребує особливої уваги з боку держави</w:t>
      </w:r>
      <w:r w:rsidR="002B7379" w:rsidRPr="00072447">
        <w:rPr>
          <w:rFonts w:ascii="Times New Roman" w:hAnsi="Times New Roman"/>
          <w:color w:val="000000" w:themeColor="text1"/>
          <w:sz w:val="28"/>
          <w:szCs w:val="28"/>
        </w:rPr>
        <w:t xml:space="preserve">, – </w:t>
      </w:r>
      <w:proofErr w:type="spellStart"/>
      <w:r w:rsidR="002B7379" w:rsidRPr="00072447">
        <w:rPr>
          <w:rFonts w:ascii="Times New Roman" w:hAnsi="Times New Roman"/>
          <w:color w:val="000000" w:themeColor="text1"/>
          <w:sz w:val="28"/>
          <w:szCs w:val="28"/>
        </w:rPr>
        <w:t>макрорегіон</w:t>
      </w:r>
      <w:proofErr w:type="spellEnd"/>
      <w:r w:rsidR="002B7379" w:rsidRPr="00072447">
        <w:rPr>
          <w:rFonts w:ascii="Times New Roman" w:hAnsi="Times New Roman"/>
          <w:color w:val="000000" w:themeColor="text1"/>
          <w:sz w:val="28"/>
          <w:szCs w:val="28"/>
        </w:rPr>
        <w:t xml:space="preserve">, </w:t>
      </w:r>
      <w:proofErr w:type="spellStart"/>
      <w:r w:rsidR="002B7379" w:rsidRPr="00072447">
        <w:rPr>
          <w:rFonts w:ascii="Times New Roman" w:hAnsi="Times New Roman"/>
          <w:color w:val="000000" w:themeColor="text1"/>
          <w:sz w:val="28"/>
          <w:szCs w:val="28"/>
        </w:rPr>
        <w:t>мікрорегіон</w:t>
      </w:r>
      <w:proofErr w:type="spellEnd"/>
      <w:r w:rsidR="002B7379" w:rsidRPr="00072447">
        <w:rPr>
          <w:rFonts w:ascii="Times New Roman" w:hAnsi="Times New Roman"/>
          <w:color w:val="000000" w:themeColor="text1"/>
          <w:sz w:val="28"/>
          <w:szCs w:val="28"/>
        </w:rPr>
        <w:t xml:space="preserve"> чи територіальна громада, які характеризуються сукупністю певних ознак і віднесені до </w:t>
      </w:r>
      <w:r w:rsidR="002B7379" w:rsidRPr="00072447">
        <w:rPr>
          <w:rFonts w:ascii="Times New Roman" w:hAnsi="Times New Roman"/>
          <w:i/>
          <w:color w:val="000000" w:themeColor="text1"/>
          <w:sz w:val="28"/>
          <w:szCs w:val="28"/>
        </w:rPr>
        <w:t>певного функціонального типу</w:t>
      </w:r>
      <w:r w:rsidR="002B7379" w:rsidRPr="00072447">
        <w:rPr>
          <w:rFonts w:ascii="Times New Roman" w:hAnsi="Times New Roman"/>
          <w:color w:val="000000" w:themeColor="text1"/>
          <w:sz w:val="28"/>
          <w:szCs w:val="28"/>
        </w:rPr>
        <w:t xml:space="preserve"> таких територій</w:t>
      </w:r>
      <w:r w:rsidR="002B7379" w:rsidRPr="00B8497E">
        <w:rPr>
          <w:rFonts w:ascii="Times New Roman" w:hAnsi="Times New Roman"/>
          <w:color w:val="000000" w:themeColor="text1"/>
          <w:sz w:val="28"/>
          <w:szCs w:val="28"/>
        </w:rPr>
        <w:t xml:space="preserve"> відповідно до цього Закону».</w:t>
      </w:r>
    </w:p>
    <w:p w:rsidR="002B7379" w:rsidRPr="00B8497E" w:rsidRDefault="002B7379" w:rsidP="008F0A1C">
      <w:pPr>
        <w:spacing w:after="0" w:line="240" w:lineRule="auto"/>
        <w:ind w:firstLine="709"/>
        <w:jc w:val="both"/>
        <w:rPr>
          <w:rFonts w:ascii="Times New Roman" w:hAnsi="Times New Roman"/>
          <w:color w:val="000000" w:themeColor="text1"/>
          <w:sz w:val="28"/>
          <w:szCs w:val="28"/>
        </w:rPr>
      </w:pPr>
      <w:r w:rsidRPr="00B8497E">
        <w:rPr>
          <w:rFonts w:ascii="Times New Roman" w:hAnsi="Times New Roman"/>
          <w:color w:val="000000" w:themeColor="text1"/>
          <w:sz w:val="28"/>
          <w:szCs w:val="28"/>
        </w:rPr>
        <w:lastRenderedPageBreak/>
        <w:t xml:space="preserve">При цьому, виділення функціональних типів проектом передбачено в межах </w:t>
      </w:r>
      <w:r w:rsidRPr="00B8497E">
        <w:rPr>
          <w:rFonts w:ascii="Times New Roman" w:hAnsi="Times New Roman"/>
          <w:i/>
          <w:color w:val="000000" w:themeColor="text1"/>
          <w:sz w:val="28"/>
          <w:szCs w:val="28"/>
        </w:rPr>
        <w:t>території з обмеженими можливостями для розвитку</w:t>
      </w:r>
      <w:r w:rsidRPr="00B8497E">
        <w:rPr>
          <w:rFonts w:ascii="Times New Roman" w:hAnsi="Times New Roman"/>
          <w:color w:val="000000" w:themeColor="text1"/>
          <w:sz w:val="28"/>
          <w:szCs w:val="28"/>
        </w:rPr>
        <w:t xml:space="preserve">, якою є «територія, рівень соціально-економічного розвитку якої за визначеними Кабінетом Міністрів України показниками є низьким або на такій території існують природні, демографічні, </w:t>
      </w:r>
      <w:r w:rsidRPr="00B8497E">
        <w:rPr>
          <w:rFonts w:ascii="Times New Roman" w:hAnsi="Times New Roman"/>
          <w:i/>
          <w:color w:val="000000" w:themeColor="text1"/>
          <w:sz w:val="28"/>
          <w:szCs w:val="28"/>
        </w:rPr>
        <w:t>міжнародні, правові</w:t>
      </w:r>
      <w:r w:rsidRPr="00B8497E">
        <w:rPr>
          <w:rFonts w:ascii="Times New Roman" w:hAnsi="Times New Roman"/>
          <w:color w:val="000000" w:themeColor="text1"/>
          <w:sz w:val="28"/>
          <w:szCs w:val="28"/>
        </w:rPr>
        <w:t xml:space="preserve"> чи інші об’єктивні  обмеження щодо використання потенціалу території для розвитку» (п. 4 ч. 1 </w:t>
      </w:r>
      <w:r w:rsidRPr="00B8497E">
        <w:rPr>
          <w:rFonts w:ascii="Times New Roman" w:hAnsi="Times New Roman"/>
          <w:color w:val="000000" w:themeColor="text1"/>
          <w:sz w:val="28"/>
          <w:szCs w:val="28"/>
        </w:rPr>
        <w:br/>
        <w:t>ст. 1 проекту).</w:t>
      </w:r>
    </w:p>
    <w:p w:rsidR="002B7379" w:rsidRPr="00072447" w:rsidRDefault="002B7379" w:rsidP="008F0A1C">
      <w:pPr>
        <w:spacing w:after="0" w:line="240" w:lineRule="auto"/>
        <w:ind w:firstLine="709"/>
        <w:jc w:val="both"/>
        <w:rPr>
          <w:rFonts w:ascii="Times New Roman" w:hAnsi="Times New Roman"/>
          <w:color w:val="000000" w:themeColor="text1"/>
          <w:sz w:val="28"/>
          <w:szCs w:val="28"/>
        </w:rPr>
      </w:pPr>
      <w:r w:rsidRPr="00B8497E">
        <w:rPr>
          <w:rFonts w:ascii="Times New Roman" w:hAnsi="Times New Roman"/>
          <w:color w:val="000000" w:themeColor="text1"/>
          <w:sz w:val="28"/>
          <w:szCs w:val="28"/>
        </w:rPr>
        <w:t xml:space="preserve">У свою чергу, у межах </w:t>
      </w:r>
      <w:r w:rsidRPr="00B8497E">
        <w:rPr>
          <w:rFonts w:ascii="Times New Roman" w:hAnsi="Times New Roman"/>
          <w:i/>
          <w:color w:val="000000" w:themeColor="text1"/>
          <w:sz w:val="28"/>
          <w:szCs w:val="28"/>
        </w:rPr>
        <w:t>територій з обмеженими можливостями для розвитку</w:t>
      </w:r>
      <w:r w:rsidRPr="00B8497E">
        <w:rPr>
          <w:rFonts w:ascii="Times New Roman" w:hAnsi="Times New Roman"/>
          <w:color w:val="000000" w:themeColor="text1"/>
          <w:sz w:val="28"/>
          <w:szCs w:val="28"/>
        </w:rPr>
        <w:t xml:space="preserve"> виділяється такий функціональний тип, як «</w:t>
      </w:r>
      <w:r w:rsidRPr="00B8497E">
        <w:rPr>
          <w:rFonts w:ascii="Times New Roman" w:hAnsi="Times New Roman"/>
          <w:i/>
          <w:color w:val="000000" w:themeColor="text1"/>
          <w:sz w:val="28"/>
          <w:szCs w:val="28"/>
        </w:rPr>
        <w:t>територія з обмеженням розвитку</w:t>
      </w:r>
      <w:r w:rsidRPr="00B8497E">
        <w:rPr>
          <w:rFonts w:ascii="Times New Roman" w:hAnsi="Times New Roman"/>
          <w:color w:val="000000" w:themeColor="text1"/>
          <w:sz w:val="28"/>
          <w:szCs w:val="28"/>
        </w:rPr>
        <w:t>» (</w:t>
      </w:r>
      <w:proofErr w:type="spellStart"/>
      <w:r w:rsidRPr="00B8497E">
        <w:rPr>
          <w:rFonts w:ascii="Times New Roman" w:hAnsi="Times New Roman"/>
          <w:color w:val="000000" w:themeColor="text1"/>
          <w:sz w:val="28"/>
          <w:szCs w:val="28"/>
        </w:rPr>
        <w:t>абз</w:t>
      </w:r>
      <w:proofErr w:type="spellEnd"/>
      <w:r w:rsidRPr="00B8497E">
        <w:rPr>
          <w:rFonts w:ascii="Times New Roman" w:hAnsi="Times New Roman"/>
          <w:color w:val="000000" w:themeColor="text1"/>
          <w:sz w:val="28"/>
          <w:szCs w:val="28"/>
        </w:rPr>
        <w:t xml:space="preserve">. 5 ч. 1 ст. </w:t>
      </w:r>
      <w:r w:rsidRPr="00072447">
        <w:rPr>
          <w:rFonts w:ascii="Times New Roman" w:hAnsi="Times New Roman"/>
          <w:color w:val="000000" w:themeColor="text1"/>
          <w:sz w:val="28"/>
          <w:szCs w:val="28"/>
        </w:rPr>
        <w:t>7 проекту).</w:t>
      </w:r>
    </w:p>
    <w:p w:rsidR="002B7379" w:rsidRPr="00072447" w:rsidRDefault="002B7379" w:rsidP="008F0A1C">
      <w:pPr>
        <w:spacing w:after="0" w:line="240" w:lineRule="auto"/>
        <w:ind w:firstLine="709"/>
        <w:jc w:val="both"/>
        <w:rPr>
          <w:rFonts w:ascii="Times New Roman" w:hAnsi="Times New Roman"/>
          <w:color w:val="000000" w:themeColor="text1"/>
          <w:sz w:val="28"/>
          <w:szCs w:val="28"/>
        </w:rPr>
      </w:pPr>
      <w:r w:rsidRPr="00072447">
        <w:rPr>
          <w:rFonts w:ascii="Times New Roman" w:hAnsi="Times New Roman"/>
          <w:color w:val="000000" w:themeColor="text1"/>
          <w:sz w:val="28"/>
          <w:szCs w:val="28"/>
        </w:rPr>
        <w:t xml:space="preserve">На наш погляд, запропоноване </w:t>
      </w:r>
      <w:r w:rsidR="0043137D" w:rsidRPr="00072447">
        <w:rPr>
          <w:rFonts w:ascii="Times New Roman" w:hAnsi="Times New Roman"/>
          <w:color w:val="000000" w:themeColor="text1"/>
          <w:sz w:val="28"/>
          <w:szCs w:val="28"/>
        </w:rPr>
        <w:t xml:space="preserve">у проекті </w:t>
      </w:r>
      <w:r w:rsidRPr="00072447">
        <w:rPr>
          <w:rFonts w:ascii="Times New Roman" w:hAnsi="Times New Roman"/>
          <w:color w:val="000000" w:themeColor="text1"/>
          <w:sz w:val="28"/>
          <w:szCs w:val="28"/>
        </w:rPr>
        <w:t>структурування відповідних територій не забезпечує належної чіткості пропонованих приписів, що викликатиме певні складнощі у правозастосуванні.</w:t>
      </w:r>
    </w:p>
    <w:p w:rsidR="002B7379" w:rsidRPr="00072447" w:rsidRDefault="002B7379" w:rsidP="008F0A1C">
      <w:pPr>
        <w:spacing w:after="0" w:line="240" w:lineRule="auto"/>
        <w:ind w:firstLine="709"/>
        <w:jc w:val="both"/>
        <w:rPr>
          <w:rStyle w:val="rvts23"/>
          <w:color w:val="000000" w:themeColor="text1"/>
          <w:sz w:val="28"/>
          <w:szCs w:val="28"/>
        </w:rPr>
      </w:pPr>
      <w:r w:rsidRPr="00072447">
        <w:rPr>
          <w:rStyle w:val="rvts0"/>
          <w:rFonts w:ascii="Times New Roman" w:hAnsi="Times New Roman"/>
          <w:color w:val="000000" w:themeColor="text1"/>
          <w:sz w:val="28"/>
          <w:szCs w:val="28"/>
        </w:rPr>
        <w:t xml:space="preserve">Принагідно зауважимо </w:t>
      </w:r>
      <w:r w:rsidR="00B33A78" w:rsidRPr="00072447">
        <w:rPr>
          <w:rStyle w:val="rvts0"/>
          <w:rFonts w:ascii="Times New Roman" w:hAnsi="Times New Roman"/>
          <w:color w:val="000000" w:themeColor="text1"/>
          <w:sz w:val="28"/>
          <w:szCs w:val="28"/>
        </w:rPr>
        <w:t>про</w:t>
      </w:r>
      <w:r w:rsidR="00072447" w:rsidRPr="00072447">
        <w:rPr>
          <w:rStyle w:val="rvts0"/>
          <w:rFonts w:ascii="Times New Roman" w:hAnsi="Times New Roman"/>
          <w:color w:val="000000" w:themeColor="text1"/>
          <w:sz w:val="28"/>
          <w:szCs w:val="28"/>
        </w:rPr>
        <w:t xml:space="preserve"> </w:t>
      </w:r>
      <w:r w:rsidRPr="00072447">
        <w:rPr>
          <w:rStyle w:val="rvts0"/>
          <w:rFonts w:ascii="Times New Roman" w:hAnsi="Times New Roman"/>
          <w:color w:val="000000" w:themeColor="text1"/>
          <w:sz w:val="28"/>
          <w:szCs w:val="28"/>
        </w:rPr>
        <w:t xml:space="preserve">необхідність уточнення, про які </w:t>
      </w:r>
      <w:r w:rsidRPr="00072447">
        <w:rPr>
          <w:rStyle w:val="rvts23"/>
          <w:rFonts w:ascii="Times New Roman" w:hAnsi="Times New Roman"/>
          <w:color w:val="000000" w:themeColor="text1"/>
          <w:sz w:val="28"/>
          <w:szCs w:val="28"/>
        </w:rPr>
        <w:t xml:space="preserve">саме </w:t>
      </w:r>
      <w:r w:rsidRPr="00072447">
        <w:rPr>
          <w:rStyle w:val="rvts23"/>
          <w:rFonts w:ascii="Times New Roman" w:hAnsi="Times New Roman"/>
          <w:i/>
          <w:color w:val="000000" w:themeColor="text1"/>
          <w:sz w:val="28"/>
          <w:szCs w:val="28"/>
        </w:rPr>
        <w:t>міжнародні та правові обмеження</w:t>
      </w:r>
      <w:r w:rsidRPr="00072447">
        <w:rPr>
          <w:rStyle w:val="rvts23"/>
          <w:rFonts w:ascii="Times New Roman" w:hAnsi="Times New Roman"/>
          <w:color w:val="000000" w:themeColor="text1"/>
          <w:sz w:val="28"/>
          <w:szCs w:val="28"/>
        </w:rPr>
        <w:t xml:space="preserve"> на окремих територіях України, що перешкоджають використанню потенціалу для розвитку цих територій, йде мова.</w:t>
      </w:r>
    </w:p>
    <w:p w:rsidR="00AD71C6" w:rsidRPr="00B8497E" w:rsidRDefault="0052322D" w:rsidP="008F0A1C">
      <w:pPr>
        <w:spacing w:after="0" w:line="240" w:lineRule="auto"/>
        <w:ind w:firstLine="709"/>
        <w:jc w:val="both"/>
        <w:rPr>
          <w:rFonts w:ascii="Times New Roman" w:hAnsi="Times New Roman"/>
          <w:color w:val="000000" w:themeColor="text1"/>
        </w:rPr>
      </w:pPr>
      <w:r w:rsidRPr="00072447">
        <w:rPr>
          <w:rStyle w:val="rvts23"/>
          <w:rFonts w:ascii="Times New Roman" w:hAnsi="Times New Roman"/>
          <w:bCs/>
          <w:color w:val="000000" w:themeColor="text1"/>
          <w:sz w:val="28"/>
          <w:szCs w:val="28"/>
        </w:rPr>
        <w:t>1</w:t>
      </w:r>
      <w:r w:rsidR="00A41B4F" w:rsidRPr="00072447">
        <w:rPr>
          <w:rStyle w:val="rvts23"/>
          <w:rFonts w:ascii="Times New Roman" w:hAnsi="Times New Roman"/>
          <w:bCs/>
          <w:color w:val="000000" w:themeColor="text1"/>
          <w:sz w:val="28"/>
          <w:szCs w:val="28"/>
        </w:rPr>
        <w:t>.</w:t>
      </w:r>
      <w:r w:rsidR="00AD71C6" w:rsidRPr="00072447">
        <w:rPr>
          <w:rStyle w:val="rvts23"/>
          <w:rFonts w:ascii="Times New Roman" w:hAnsi="Times New Roman"/>
          <w:bCs/>
          <w:color w:val="000000" w:themeColor="text1"/>
          <w:sz w:val="28"/>
          <w:szCs w:val="28"/>
        </w:rPr>
        <w:t>3.</w:t>
      </w:r>
      <w:r w:rsidR="00AD71C6" w:rsidRPr="00072447">
        <w:rPr>
          <w:rStyle w:val="rvts23"/>
          <w:rFonts w:ascii="Times New Roman" w:hAnsi="Times New Roman"/>
          <w:color w:val="000000" w:themeColor="text1"/>
          <w:sz w:val="28"/>
          <w:szCs w:val="28"/>
        </w:rPr>
        <w:t xml:space="preserve"> У </w:t>
      </w:r>
      <w:proofErr w:type="spellStart"/>
      <w:r w:rsidR="00AD71C6" w:rsidRPr="00072447">
        <w:rPr>
          <w:rStyle w:val="rvts23"/>
          <w:rFonts w:ascii="Times New Roman" w:hAnsi="Times New Roman"/>
          <w:color w:val="000000" w:themeColor="text1"/>
          <w:sz w:val="28"/>
          <w:szCs w:val="28"/>
        </w:rPr>
        <w:t>п.п</w:t>
      </w:r>
      <w:proofErr w:type="spellEnd"/>
      <w:r w:rsidR="00AD71C6" w:rsidRPr="00072447">
        <w:rPr>
          <w:rStyle w:val="rvts23"/>
          <w:rFonts w:ascii="Times New Roman" w:hAnsi="Times New Roman"/>
          <w:color w:val="000000" w:themeColor="text1"/>
          <w:sz w:val="28"/>
          <w:szCs w:val="28"/>
        </w:rPr>
        <w:t>. 7, 8 ч. 1 ст. 1 проекту надається визначення таких понять, як «</w:t>
      </w:r>
      <w:r w:rsidR="00AD71C6" w:rsidRPr="00072447">
        <w:rPr>
          <w:rStyle w:val="rvts23"/>
          <w:rFonts w:ascii="Times New Roman" w:hAnsi="Times New Roman"/>
          <w:i/>
          <w:iCs/>
          <w:color w:val="000000" w:themeColor="text1"/>
          <w:sz w:val="28"/>
          <w:szCs w:val="28"/>
        </w:rPr>
        <w:t>інтегрований проект розвитку</w:t>
      </w:r>
      <w:r w:rsidR="00AD71C6" w:rsidRPr="00072447">
        <w:rPr>
          <w:rStyle w:val="rvts23"/>
          <w:rFonts w:ascii="Times New Roman" w:hAnsi="Times New Roman"/>
          <w:color w:val="000000" w:themeColor="text1"/>
          <w:sz w:val="28"/>
          <w:szCs w:val="28"/>
        </w:rPr>
        <w:t xml:space="preserve"> – комплекс взаємопов’язаних заходів галузевого, просторового та соціального характеру, реалізація яких спрямована на досягнення економічного зростання територіальної громади та/або регіону на основі збільшення зайнятості населення; зростання доходів домогосподарств; збереження, відновлення і поліпшення стану навколишнього природного середовища та інфраструктури; надання необхідних публічних послуг місцевому населенню з у</w:t>
      </w:r>
      <w:r w:rsidR="00072447" w:rsidRPr="00072447">
        <w:rPr>
          <w:rStyle w:val="rvts23"/>
          <w:rFonts w:ascii="Times New Roman" w:hAnsi="Times New Roman"/>
          <w:color w:val="000000" w:themeColor="text1"/>
          <w:sz w:val="28"/>
          <w:szCs w:val="28"/>
        </w:rPr>
        <w:t>рахуванням демографічних змін»;</w:t>
      </w:r>
      <w:r w:rsidR="00AD71C6" w:rsidRPr="00072447">
        <w:rPr>
          <w:rStyle w:val="rvts23"/>
          <w:rFonts w:ascii="Times New Roman" w:hAnsi="Times New Roman"/>
          <w:color w:val="000000" w:themeColor="text1"/>
          <w:sz w:val="28"/>
          <w:szCs w:val="28"/>
        </w:rPr>
        <w:t xml:space="preserve"> «</w:t>
      </w:r>
      <w:r w:rsidR="00AD71C6" w:rsidRPr="00072447">
        <w:rPr>
          <w:rStyle w:val="rvts23"/>
          <w:rFonts w:ascii="Times New Roman" w:hAnsi="Times New Roman"/>
          <w:i/>
          <w:iCs/>
          <w:color w:val="000000" w:themeColor="text1"/>
          <w:sz w:val="28"/>
          <w:szCs w:val="28"/>
        </w:rPr>
        <w:t>програми регіонального розвитку територій, що потребують особливої уваги з боку держави</w:t>
      </w:r>
      <w:r w:rsidR="00AD71C6" w:rsidRPr="00072447">
        <w:rPr>
          <w:rStyle w:val="rvts23"/>
          <w:rFonts w:ascii="Times New Roman" w:hAnsi="Times New Roman"/>
          <w:color w:val="000000" w:themeColor="text1"/>
          <w:sz w:val="28"/>
          <w:szCs w:val="28"/>
        </w:rPr>
        <w:t xml:space="preserve"> – програми регіонального розвитку, що спрямовані на використання</w:t>
      </w:r>
      <w:r w:rsidR="00AD71C6" w:rsidRPr="00B8497E">
        <w:rPr>
          <w:rStyle w:val="rvts23"/>
          <w:rFonts w:ascii="Times New Roman" w:hAnsi="Times New Roman"/>
          <w:color w:val="000000" w:themeColor="text1"/>
          <w:sz w:val="28"/>
          <w:szCs w:val="28"/>
        </w:rPr>
        <w:t xml:space="preserve"> потенціалу та розвиток територій з обмеженими можливостями для розвитку і регіональних полюсів економічного зростання».</w:t>
      </w:r>
    </w:p>
    <w:p w:rsidR="00AD71C6" w:rsidRPr="00B8497E" w:rsidRDefault="00AD71C6" w:rsidP="008F0A1C">
      <w:pPr>
        <w:spacing w:after="0" w:line="240" w:lineRule="auto"/>
        <w:ind w:firstLine="709"/>
        <w:jc w:val="both"/>
        <w:rPr>
          <w:rFonts w:ascii="Times New Roman" w:hAnsi="Times New Roman"/>
          <w:color w:val="000000" w:themeColor="text1"/>
        </w:rPr>
      </w:pPr>
      <w:r w:rsidRPr="00B8497E">
        <w:rPr>
          <w:rStyle w:val="rvts23"/>
          <w:rFonts w:ascii="Times New Roman" w:hAnsi="Times New Roman"/>
          <w:color w:val="000000" w:themeColor="text1"/>
          <w:sz w:val="28"/>
          <w:szCs w:val="28"/>
        </w:rPr>
        <w:t>Слід відзначити, що у Законі України «Про засади державної регіональної політики» надано визначення понять «</w:t>
      </w:r>
      <w:r w:rsidRPr="00B8497E">
        <w:rPr>
          <w:rStyle w:val="rvts23"/>
          <w:rFonts w:ascii="Times New Roman" w:hAnsi="Times New Roman"/>
          <w:i/>
          <w:iCs/>
          <w:color w:val="000000" w:themeColor="text1"/>
          <w:sz w:val="28"/>
          <w:szCs w:val="28"/>
        </w:rPr>
        <w:t>програма регіонального розвитку</w:t>
      </w:r>
      <w:r w:rsidRPr="00B8497E">
        <w:rPr>
          <w:rStyle w:val="rvts23"/>
          <w:rFonts w:ascii="Times New Roman" w:hAnsi="Times New Roman"/>
          <w:color w:val="000000" w:themeColor="text1"/>
          <w:sz w:val="28"/>
          <w:szCs w:val="28"/>
        </w:rPr>
        <w:t xml:space="preserve"> – комплекс взаємопов’язаних завдань та заходів довготривалого характеру, спрямованих на досягнення визначених цілей регіонального розвитку, оформлений як документ, що готується та затверджується у встановленому законодавством порядку та реалізується через проекти регіонального розвитку, об’єднані спільною метою» та «</w:t>
      </w:r>
      <w:r w:rsidRPr="00B8497E">
        <w:rPr>
          <w:rFonts w:ascii="Times New Roman" w:hAnsi="Times New Roman"/>
          <w:i/>
          <w:iCs/>
          <w:color w:val="000000" w:themeColor="text1"/>
          <w:sz w:val="28"/>
          <w:szCs w:val="28"/>
        </w:rPr>
        <w:t>проект регіонального розвитку</w:t>
      </w:r>
      <w:r w:rsidRPr="00B8497E">
        <w:rPr>
          <w:rFonts w:ascii="Times New Roman" w:hAnsi="Times New Roman"/>
          <w:color w:val="000000" w:themeColor="text1"/>
          <w:sz w:val="28"/>
          <w:szCs w:val="28"/>
        </w:rPr>
        <w:t xml:space="preserve"> – комплекс взаємопов’язаних заходів для розв’язання окремих проблем регіонального розвитку, оформлений як документ за встановленою законодавством формою, яким визначаються спільні дії учасників проекту, а також ресурси, необхідні для досягнення цілей проекту протягом установлених термінів» (</w:t>
      </w:r>
      <w:proofErr w:type="spellStart"/>
      <w:r w:rsidRPr="00B8497E">
        <w:rPr>
          <w:rFonts w:ascii="Times New Roman" w:hAnsi="Times New Roman"/>
          <w:color w:val="000000" w:themeColor="text1"/>
          <w:sz w:val="28"/>
          <w:szCs w:val="28"/>
        </w:rPr>
        <w:t>п.п</w:t>
      </w:r>
      <w:proofErr w:type="spellEnd"/>
      <w:r w:rsidRPr="00B8497E">
        <w:rPr>
          <w:rFonts w:ascii="Times New Roman" w:hAnsi="Times New Roman"/>
          <w:color w:val="000000" w:themeColor="text1"/>
          <w:sz w:val="28"/>
          <w:szCs w:val="28"/>
        </w:rPr>
        <w:t>. 5, 6 ч. 1 ст. 1). На думку Головного управління, програмні документи стосовно регіонального розвитку, що передбачені проектом, не мають суттєвої різниці із тими, що вже передбачені законодавством</w:t>
      </w:r>
      <w:r w:rsidR="00F4588B" w:rsidRPr="00B8497E">
        <w:rPr>
          <w:rFonts w:ascii="Times New Roman" w:hAnsi="Times New Roman"/>
          <w:color w:val="000000" w:themeColor="text1"/>
          <w:sz w:val="28"/>
          <w:szCs w:val="28"/>
        </w:rPr>
        <w:t>, а тому необхідність  їх запровадження виглядає  дискусійною</w:t>
      </w:r>
      <w:r w:rsidRPr="00B8497E">
        <w:rPr>
          <w:rFonts w:ascii="Times New Roman" w:hAnsi="Times New Roman"/>
          <w:color w:val="000000" w:themeColor="text1"/>
          <w:sz w:val="28"/>
          <w:szCs w:val="28"/>
        </w:rPr>
        <w:t xml:space="preserve">. </w:t>
      </w:r>
    </w:p>
    <w:p w:rsidR="00AD71C6" w:rsidRPr="00072447" w:rsidRDefault="00AD71C6" w:rsidP="008F0A1C">
      <w:pPr>
        <w:spacing w:after="0" w:line="240" w:lineRule="auto"/>
        <w:ind w:firstLine="709"/>
        <w:jc w:val="both"/>
        <w:rPr>
          <w:rFonts w:ascii="Times New Roman" w:hAnsi="Times New Roman"/>
          <w:color w:val="000000" w:themeColor="text1"/>
        </w:rPr>
      </w:pPr>
      <w:r w:rsidRPr="00072447">
        <w:rPr>
          <w:rFonts w:ascii="Times New Roman" w:hAnsi="Times New Roman"/>
          <w:color w:val="000000" w:themeColor="text1"/>
          <w:sz w:val="28"/>
          <w:szCs w:val="28"/>
        </w:rPr>
        <w:lastRenderedPageBreak/>
        <w:t xml:space="preserve">Також незрозуміло, чому поняття «інтегрований проект розвитку» стосується лише територіальної громади та/або регіону і не охоплює </w:t>
      </w:r>
      <w:proofErr w:type="spellStart"/>
      <w:r w:rsidRPr="00072447">
        <w:rPr>
          <w:rFonts w:ascii="Times New Roman" w:hAnsi="Times New Roman"/>
          <w:color w:val="000000" w:themeColor="text1"/>
          <w:sz w:val="28"/>
          <w:szCs w:val="28"/>
        </w:rPr>
        <w:t>макро</w:t>
      </w:r>
      <w:proofErr w:type="spellEnd"/>
      <w:r w:rsidRPr="00072447">
        <w:rPr>
          <w:rFonts w:ascii="Times New Roman" w:hAnsi="Times New Roman"/>
          <w:color w:val="000000" w:themeColor="text1"/>
          <w:sz w:val="28"/>
          <w:szCs w:val="28"/>
        </w:rPr>
        <w:t xml:space="preserve">- та </w:t>
      </w:r>
      <w:proofErr w:type="spellStart"/>
      <w:r w:rsidRPr="00072447">
        <w:rPr>
          <w:rFonts w:ascii="Times New Roman" w:hAnsi="Times New Roman"/>
          <w:color w:val="000000" w:themeColor="text1"/>
          <w:sz w:val="28"/>
          <w:szCs w:val="28"/>
        </w:rPr>
        <w:t>мікрорегіони</w:t>
      </w:r>
      <w:proofErr w:type="spellEnd"/>
      <w:r w:rsidRPr="00072447">
        <w:rPr>
          <w:rFonts w:ascii="Times New Roman" w:hAnsi="Times New Roman"/>
          <w:color w:val="000000" w:themeColor="text1"/>
          <w:sz w:val="28"/>
          <w:szCs w:val="28"/>
        </w:rPr>
        <w:t xml:space="preserve">. </w:t>
      </w:r>
    </w:p>
    <w:p w:rsidR="00AD71C6" w:rsidRPr="00072447" w:rsidRDefault="00AD71C6" w:rsidP="008F0A1C">
      <w:pPr>
        <w:spacing w:after="0" w:line="240" w:lineRule="auto"/>
        <w:ind w:firstLine="709"/>
        <w:jc w:val="both"/>
        <w:rPr>
          <w:rStyle w:val="rvts23"/>
          <w:rFonts w:ascii="Times New Roman" w:hAnsi="Times New Roman"/>
          <w:color w:val="000000" w:themeColor="text1"/>
          <w:sz w:val="28"/>
          <w:szCs w:val="28"/>
        </w:rPr>
      </w:pPr>
      <w:r w:rsidRPr="00072447">
        <w:rPr>
          <w:rFonts w:ascii="Times New Roman" w:hAnsi="Times New Roman"/>
          <w:color w:val="000000" w:themeColor="text1"/>
          <w:sz w:val="28"/>
          <w:szCs w:val="28"/>
        </w:rPr>
        <w:t xml:space="preserve">Принагідно зауважимо, що у положеннях проекту розкриваються зміст та порядок підготовки програм регіонального розвитку територій з </w:t>
      </w:r>
      <w:r w:rsidRPr="00072447">
        <w:rPr>
          <w:rFonts w:ascii="Times New Roman" w:hAnsi="Times New Roman"/>
          <w:i/>
          <w:iCs/>
          <w:color w:val="000000" w:themeColor="text1"/>
          <w:sz w:val="28"/>
          <w:szCs w:val="28"/>
        </w:rPr>
        <w:t xml:space="preserve">обмеженими можливостями для розвитку </w:t>
      </w:r>
      <w:r w:rsidRPr="00072447">
        <w:rPr>
          <w:rFonts w:ascii="Times New Roman" w:hAnsi="Times New Roman"/>
          <w:color w:val="000000" w:themeColor="text1"/>
          <w:sz w:val="28"/>
          <w:szCs w:val="28"/>
        </w:rPr>
        <w:t xml:space="preserve">(ст. 11) та регіональних програм розвитку територій з обмеженими можливостями для розвитку (ст. 12). Однак порядку підготовки та затвердження інтегрованих проектів розвитку та </w:t>
      </w:r>
      <w:r w:rsidRPr="00072447">
        <w:rPr>
          <w:rStyle w:val="rvts23"/>
          <w:rFonts w:ascii="Times New Roman" w:hAnsi="Times New Roman"/>
          <w:color w:val="000000" w:themeColor="text1"/>
          <w:sz w:val="28"/>
          <w:szCs w:val="28"/>
        </w:rPr>
        <w:t>програм регіонального розвитку територій</w:t>
      </w:r>
      <w:r w:rsidRPr="00072447">
        <w:rPr>
          <w:rStyle w:val="rvts23"/>
          <w:rFonts w:ascii="Times New Roman" w:hAnsi="Times New Roman"/>
          <w:i/>
          <w:iCs/>
          <w:color w:val="000000" w:themeColor="text1"/>
          <w:sz w:val="28"/>
          <w:szCs w:val="28"/>
        </w:rPr>
        <w:t>, що потребують особливої уваги з боку держави</w:t>
      </w:r>
      <w:r w:rsidRPr="00072447">
        <w:rPr>
          <w:rStyle w:val="rvts23"/>
          <w:rFonts w:ascii="Times New Roman" w:hAnsi="Times New Roman"/>
          <w:iCs/>
          <w:color w:val="000000" w:themeColor="text1"/>
          <w:sz w:val="28"/>
          <w:szCs w:val="28"/>
        </w:rPr>
        <w:t>,</w:t>
      </w:r>
      <w:r w:rsidRPr="00072447">
        <w:rPr>
          <w:rStyle w:val="rvts23"/>
          <w:rFonts w:ascii="Times New Roman" w:hAnsi="Times New Roman"/>
          <w:i/>
          <w:iCs/>
          <w:color w:val="000000" w:themeColor="text1"/>
          <w:sz w:val="28"/>
          <w:szCs w:val="28"/>
        </w:rPr>
        <w:t xml:space="preserve"> </w:t>
      </w:r>
      <w:r w:rsidRPr="00072447">
        <w:rPr>
          <w:rStyle w:val="rvts23"/>
          <w:rFonts w:ascii="Times New Roman" w:hAnsi="Times New Roman"/>
          <w:color w:val="000000" w:themeColor="text1"/>
          <w:sz w:val="28"/>
          <w:szCs w:val="28"/>
        </w:rPr>
        <w:t>проект не містить.</w:t>
      </w:r>
    </w:p>
    <w:p w:rsidR="00AD71C6" w:rsidRPr="00B8497E" w:rsidRDefault="00A41B4F" w:rsidP="008F0A1C">
      <w:pPr>
        <w:spacing w:after="0" w:line="240" w:lineRule="auto"/>
        <w:ind w:firstLine="709"/>
        <w:jc w:val="both"/>
        <w:rPr>
          <w:rFonts w:ascii="Times New Roman" w:hAnsi="Times New Roman"/>
          <w:color w:val="000000" w:themeColor="text1"/>
          <w:sz w:val="28"/>
          <w:szCs w:val="28"/>
        </w:rPr>
      </w:pPr>
      <w:r w:rsidRPr="00072447">
        <w:rPr>
          <w:rStyle w:val="rvts23"/>
          <w:rFonts w:ascii="Times New Roman" w:hAnsi="Times New Roman"/>
          <w:b/>
          <w:color w:val="000000" w:themeColor="text1"/>
          <w:sz w:val="28"/>
          <w:szCs w:val="28"/>
        </w:rPr>
        <w:t>2.</w:t>
      </w:r>
      <w:r w:rsidR="00AD71C6" w:rsidRPr="00072447">
        <w:rPr>
          <w:rStyle w:val="rvts23"/>
          <w:rFonts w:ascii="Times New Roman" w:hAnsi="Times New Roman"/>
          <w:color w:val="000000" w:themeColor="text1"/>
          <w:sz w:val="28"/>
          <w:szCs w:val="28"/>
        </w:rPr>
        <w:t xml:space="preserve"> </w:t>
      </w:r>
      <w:r w:rsidR="00987B14" w:rsidRPr="00072447">
        <w:rPr>
          <w:rFonts w:ascii="Times New Roman" w:hAnsi="Times New Roman"/>
          <w:color w:val="000000" w:themeColor="text1"/>
          <w:sz w:val="28"/>
        </w:rPr>
        <w:t xml:space="preserve">Положення </w:t>
      </w:r>
      <w:proofErr w:type="spellStart"/>
      <w:r w:rsidR="00987B14" w:rsidRPr="00072447">
        <w:rPr>
          <w:rFonts w:ascii="Times New Roman" w:hAnsi="Times New Roman"/>
          <w:color w:val="000000" w:themeColor="text1"/>
          <w:sz w:val="28"/>
        </w:rPr>
        <w:t>абз</w:t>
      </w:r>
      <w:proofErr w:type="spellEnd"/>
      <w:r w:rsidR="00987B14" w:rsidRPr="00072447">
        <w:rPr>
          <w:rFonts w:ascii="Times New Roman" w:hAnsi="Times New Roman"/>
          <w:color w:val="000000" w:themeColor="text1"/>
          <w:sz w:val="28"/>
        </w:rPr>
        <w:t>. 5 ч. 2 ст. 3 проекту, за яким стимулювання розвитку регіонів здійснюється на засадах «</w:t>
      </w:r>
      <w:r w:rsidR="00987B14" w:rsidRPr="00072447">
        <w:rPr>
          <w:rFonts w:ascii="Times New Roman" w:hAnsi="Times New Roman"/>
          <w:i/>
          <w:iCs/>
          <w:color w:val="000000" w:themeColor="text1"/>
          <w:sz w:val="28"/>
        </w:rPr>
        <w:t xml:space="preserve">концентрації коштів державного бюджету, місцевих бюджетів, а також інших ресурсів для реалізації інтегрованих проектів розвитку, на основі оцінки потреб та відповідно до пріоритетів, визначених документами стратегічного планування державної регіональної політики», </w:t>
      </w:r>
      <w:r w:rsidR="00987B14" w:rsidRPr="00072447">
        <w:rPr>
          <w:rFonts w:ascii="Times New Roman" w:hAnsi="Times New Roman"/>
          <w:iCs/>
          <w:color w:val="000000" w:themeColor="text1"/>
          <w:sz w:val="28"/>
        </w:rPr>
        <w:t>не</w:t>
      </w:r>
      <w:r w:rsidR="007A1F4D" w:rsidRPr="00072447">
        <w:rPr>
          <w:rFonts w:ascii="Times New Roman" w:hAnsi="Times New Roman"/>
          <w:iCs/>
          <w:color w:val="000000" w:themeColor="text1"/>
          <w:sz w:val="28"/>
        </w:rPr>
        <w:t xml:space="preserve"> </w:t>
      </w:r>
      <w:r w:rsidR="00987B14" w:rsidRPr="00072447">
        <w:rPr>
          <w:rFonts w:ascii="Times New Roman" w:hAnsi="Times New Roman"/>
          <w:iCs/>
          <w:color w:val="000000" w:themeColor="text1"/>
          <w:sz w:val="28"/>
        </w:rPr>
        <w:t>відповідає принципу правової визначеності</w:t>
      </w:r>
      <w:r w:rsidR="00987B14" w:rsidRPr="00B8497E">
        <w:rPr>
          <w:rFonts w:ascii="Times New Roman" w:hAnsi="Times New Roman"/>
          <w:iCs/>
          <w:color w:val="000000" w:themeColor="text1"/>
          <w:sz w:val="28"/>
        </w:rPr>
        <w:t>, оскільки</w:t>
      </w:r>
      <w:r w:rsidR="007A1F4D" w:rsidRPr="00B8497E">
        <w:rPr>
          <w:rFonts w:ascii="Times New Roman" w:hAnsi="Times New Roman"/>
          <w:iCs/>
          <w:color w:val="000000" w:themeColor="text1"/>
          <w:sz w:val="28"/>
        </w:rPr>
        <w:t xml:space="preserve"> </w:t>
      </w:r>
      <w:r w:rsidR="00987B14" w:rsidRPr="00B8497E">
        <w:rPr>
          <w:rFonts w:ascii="Times New Roman" w:hAnsi="Times New Roman"/>
          <w:color w:val="000000" w:themeColor="text1"/>
          <w:sz w:val="28"/>
        </w:rPr>
        <w:t>чинним, зокрема, бюджетним законодавством механізму забезпечення такої «</w:t>
      </w:r>
      <w:r w:rsidR="00987B14" w:rsidRPr="00B8497E">
        <w:rPr>
          <w:rFonts w:ascii="Times New Roman" w:hAnsi="Times New Roman"/>
          <w:i/>
          <w:iCs/>
          <w:color w:val="000000" w:themeColor="text1"/>
          <w:sz w:val="28"/>
        </w:rPr>
        <w:t>концентрації</w:t>
      </w:r>
      <w:r w:rsidR="00987B14" w:rsidRPr="00B8497E">
        <w:rPr>
          <w:rFonts w:ascii="Times New Roman" w:hAnsi="Times New Roman"/>
          <w:color w:val="000000" w:themeColor="text1"/>
          <w:sz w:val="28"/>
        </w:rPr>
        <w:t xml:space="preserve">» коштів не передбачено. При цьому, зазначимо, що відповідно до ст. 14 проекту, яка присвячена визначенню засад фінансування </w:t>
      </w:r>
      <w:r w:rsidR="00987B14" w:rsidRPr="00B8497E">
        <w:rPr>
          <w:rFonts w:ascii="Times New Roman" w:hAnsi="Times New Roman"/>
          <w:color w:val="000000" w:themeColor="text1"/>
          <w:sz w:val="28"/>
          <w:szCs w:val="28"/>
        </w:rPr>
        <w:t>стимулювання розвитку регіонів,</w:t>
      </w:r>
      <w:r w:rsidR="00987B14" w:rsidRPr="00B8497E">
        <w:rPr>
          <w:rFonts w:ascii="Times New Roman" w:hAnsi="Times New Roman"/>
          <w:color w:val="000000" w:themeColor="text1"/>
          <w:sz w:val="28"/>
        </w:rPr>
        <w:t xml:space="preserve"> фінансування інтегрованих проектів розвитку у регіональних полюсах економічного зростання здійснюється за рахунок коштів державного та місцевих бюджетів, а також коштів міжнародних фінансових організацій, кредитів під гарантії Кабінету Міністрів України, наданих відповідно до законодавства (ч. 4).</w:t>
      </w:r>
    </w:p>
    <w:p w:rsidR="00555403" w:rsidRPr="00072447" w:rsidRDefault="0052322D" w:rsidP="008F0A1C">
      <w:pPr>
        <w:spacing w:after="0" w:line="240" w:lineRule="auto"/>
        <w:ind w:firstLine="709"/>
        <w:jc w:val="both"/>
        <w:rPr>
          <w:rFonts w:ascii="Times New Roman" w:hAnsi="Times New Roman"/>
          <w:color w:val="000000" w:themeColor="text1"/>
          <w:sz w:val="28"/>
          <w:szCs w:val="28"/>
        </w:rPr>
      </w:pPr>
      <w:r w:rsidRPr="00B8497E">
        <w:rPr>
          <w:rFonts w:ascii="Times New Roman" w:hAnsi="Times New Roman"/>
          <w:b/>
          <w:color w:val="000000" w:themeColor="text1"/>
          <w:sz w:val="28"/>
          <w:szCs w:val="28"/>
        </w:rPr>
        <w:t>3</w:t>
      </w:r>
      <w:r w:rsidR="00A41B4F" w:rsidRPr="00B8497E">
        <w:rPr>
          <w:rFonts w:ascii="Times New Roman" w:hAnsi="Times New Roman"/>
          <w:b/>
          <w:color w:val="000000" w:themeColor="text1"/>
          <w:sz w:val="28"/>
          <w:szCs w:val="28"/>
        </w:rPr>
        <w:t>.</w:t>
      </w:r>
      <w:r w:rsidR="00AD71C6" w:rsidRPr="00B8497E">
        <w:rPr>
          <w:rFonts w:ascii="Times New Roman" w:hAnsi="Times New Roman"/>
          <w:color w:val="000000" w:themeColor="text1"/>
          <w:sz w:val="28"/>
          <w:szCs w:val="28"/>
        </w:rPr>
        <w:t xml:space="preserve"> </w:t>
      </w:r>
      <w:r w:rsidR="00555403" w:rsidRPr="00B8497E">
        <w:rPr>
          <w:rFonts w:ascii="Times New Roman" w:hAnsi="Times New Roman"/>
          <w:color w:val="000000" w:themeColor="text1"/>
          <w:sz w:val="28"/>
          <w:szCs w:val="28"/>
        </w:rPr>
        <w:t xml:space="preserve">У ст. 5 </w:t>
      </w:r>
      <w:r w:rsidR="00F4588B" w:rsidRPr="00B8497E">
        <w:rPr>
          <w:rFonts w:ascii="Times New Roman" w:hAnsi="Times New Roman"/>
          <w:color w:val="000000" w:themeColor="text1"/>
          <w:sz w:val="28"/>
          <w:szCs w:val="28"/>
        </w:rPr>
        <w:t>проекту передбачається, що «з</w:t>
      </w:r>
      <w:r w:rsidR="00555403" w:rsidRPr="00B8497E">
        <w:rPr>
          <w:rFonts w:ascii="Times New Roman" w:hAnsi="Times New Roman"/>
          <w:color w:val="000000" w:themeColor="text1"/>
          <w:sz w:val="28"/>
          <w:szCs w:val="28"/>
        </w:rPr>
        <w:t xml:space="preserve"> метою реалізації на території регіону окремих пріоритетів державної регіональної політики, підтримки розвитку регіональних  полюсів економічного зростання або розв’язання проблем територій з обмеженими можливостями для розвитку </w:t>
      </w:r>
      <w:r w:rsidR="00555403" w:rsidRPr="00B8497E">
        <w:rPr>
          <w:rFonts w:ascii="Times New Roman" w:hAnsi="Times New Roman"/>
          <w:i/>
          <w:color w:val="000000" w:themeColor="text1"/>
          <w:sz w:val="28"/>
          <w:szCs w:val="28"/>
        </w:rPr>
        <w:t>може укладатися угода щодо регіонального розвитку між Кабінетом Міністрів України та</w:t>
      </w:r>
      <w:r w:rsidR="00555403" w:rsidRPr="00B8497E">
        <w:rPr>
          <w:rFonts w:ascii="Times New Roman" w:hAnsi="Times New Roman"/>
          <w:color w:val="000000" w:themeColor="text1"/>
          <w:sz w:val="28"/>
          <w:szCs w:val="28"/>
        </w:rPr>
        <w:t xml:space="preserve"> відповідно Верховною Радою Автономної Республіки Крим, обласними, Київською та </w:t>
      </w:r>
      <w:r w:rsidR="00555403" w:rsidRPr="00072447">
        <w:rPr>
          <w:rFonts w:ascii="Times New Roman" w:hAnsi="Times New Roman"/>
          <w:color w:val="000000" w:themeColor="text1"/>
          <w:sz w:val="28"/>
          <w:szCs w:val="28"/>
        </w:rPr>
        <w:t xml:space="preserve">Севастопольською міськими </w:t>
      </w:r>
      <w:r w:rsidR="00555403" w:rsidRPr="00072447">
        <w:rPr>
          <w:rFonts w:ascii="Times New Roman" w:hAnsi="Times New Roman"/>
          <w:i/>
          <w:color w:val="000000" w:themeColor="text1"/>
          <w:sz w:val="28"/>
          <w:szCs w:val="28"/>
        </w:rPr>
        <w:t>радами</w:t>
      </w:r>
      <w:r w:rsidR="00555403" w:rsidRPr="00072447">
        <w:rPr>
          <w:rFonts w:ascii="Times New Roman" w:hAnsi="Times New Roman"/>
          <w:color w:val="000000" w:themeColor="text1"/>
          <w:sz w:val="28"/>
          <w:szCs w:val="28"/>
        </w:rPr>
        <w:t>» (ч.</w:t>
      </w:r>
      <w:r w:rsidR="008F0A1C" w:rsidRPr="00072447">
        <w:rPr>
          <w:rFonts w:ascii="Times New Roman" w:hAnsi="Times New Roman"/>
          <w:color w:val="000000" w:themeColor="text1"/>
          <w:sz w:val="28"/>
          <w:szCs w:val="28"/>
        </w:rPr>
        <w:t xml:space="preserve"> </w:t>
      </w:r>
      <w:r w:rsidR="00555403" w:rsidRPr="00072447">
        <w:rPr>
          <w:rFonts w:ascii="Times New Roman" w:hAnsi="Times New Roman"/>
          <w:color w:val="000000" w:themeColor="text1"/>
          <w:sz w:val="28"/>
          <w:szCs w:val="28"/>
        </w:rPr>
        <w:t xml:space="preserve">1). </w:t>
      </w:r>
    </w:p>
    <w:p w:rsidR="00555403" w:rsidRPr="00072447" w:rsidRDefault="00555403" w:rsidP="008F0A1C">
      <w:pPr>
        <w:pStyle w:val="ad"/>
        <w:spacing w:before="0"/>
        <w:ind w:firstLine="709"/>
        <w:rPr>
          <w:rFonts w:ascii="Times New Roman" w:hAnsi="Times New Roman"/>
          <w:color w:val="000000" w:themeColor="text1"/>
          <w:sz w:val="28"/>
          <w:szCs w:val="28"/>
        </w:rPr>
      </w:pPr>
      <w:r w:rsidRPr="00072447">
        <w:rPr>
          <w:rFonts w:ascii="Times New Roman" w:hAnsi="Times New Roman"/>
          <w:color w:val="000000" w:themeColor="text1"/>
          <w:sz w:val="28"/>
          <w:szCs w:val="28"/>
        </w:rPr>
        <w:t xml:space="preserve">Такий підхід викликає сумніви з точки зору його конституційності та обґрунтованості. Адже договірна форма взаємодії між вищим органом </w:t>
      </w:r>
      <w:r w:rsidR="00B33A78" w:rsidRPr="00072447">
        <w:rPr>
          <w:rFonts w:ascii="Times New Roman" w:hAnsi="Times New Roman"/>
          <w:color w:val="000000" w:themeColor="text1"/>
          <w:sz w:val="28"/>
          <w:szCs w:val="28"/>
        </w:rPr>
        <w:t>у</w:t>
      </w:r>
      <w:r w:rsidRPr="00072447">
        <w:rPr>
          <w:rFonts w:ascii="Times New Roman" w:hAnsi="Times New Roman"/>
          <w:color w:val="000000" w:themeColor="text1"/>
          <w:sz w:val="28"/>
          <w:szCs w:val="28"/>
        </w:rPr>
        <w:t xml:space="preserve"> системі органів виконавчої влади та Верховною Радою Автономної Республіки Крим, місцевими радами наразі не передбачена Законом України «Про Кабінет Міністрів України»</w:t>
      </w:r>
      <w:r w:rsidR="00F4588B" w:rsidRPr="00072447">
        <w:rPr>
          <w:rFonts w:ascii="Times New Roman" w:hAnsi="Times New Roman"/>
          <w:color w:val="000000" w:themeColor="text1"/>
          <w:sz w:val="28"/>
          <w:szCs w:val="28"/>
        </w:rPr>
        <w:t>, а відповідн</w:t>
      </w:r>
      <w:r w:rsidR="00A979B8" w:rsidRPr="00072447">
        <w:rPr>
          <w:rFonts w:ascii="Times New Roman" w:hAnsi="Times New Roman"/>
          <w:color w:val="000000" w:themeColor="text1"/>
          <w:sz w:val="28"/>
          <w:szCs w:val="28"/>
        </w:rPr>
        <w:t>і</w:t>
      </w:r>
      <w:r w:rsidR="00072447" w:rsidRPr="00072447">
        <w:rPr>
          <w:rFonts w:ascii="Times New Roman" w:hAnsi="Times New Roman"/>
          <w:color w:val="000000" w:themeColor="text1"/>
          <w:sz w:val="28"/>
          <w:szCs w:val="28"/>
        </w:rPr>
        <w:t xml:space="preserve"> </w:t>
      </w:r>
      <w:r w:rsidR="00F4588B" w:rsidRPr="00072447">
        <w:rPr>
          <w:rFonts w:ascii="Times New Roman" w:hAnsi="Times New Roman"/>
          <w:color w:val="000000" w:themeColor="text1"/>
          <w:sz w:val="28"/>
          <w:szCs w:val="28"/>
        </w:rPr>
        <w:t>змін</w:t>
      </w:r>
      <w:r w:rsidR="00A979B8" w:rsidRPr="00072447">
        <w:rPr>
          <w:rFonts w:ascii="Times New Roman" w:hAnsi="Times New Roman"/>
          <w:color w:val="000000" w:themeColor="text1"/>
          <w:sz w:val="28"/>
          <w:szCs w:val="28"/>
        </w:rPr>
        <w:t>и</w:t>
      </w:r>
      <w:r w:rsidR="00F4588B" w:rsidRPr="00072447">
        <w:rPr>
          <w:rFonts w:ascii="Times New Roman" w:hAnsi="Times New Roman"/>
          <w:color w:val="000000" w:themeColor="text1"/>
          <w:sz w:val="28"/>
          <w:szCs w:val="28"/>
        </w:rPr>
        <w:t xml:space="preserve"> до нього у проекті </w:t>
      </w:r>
      <w:r w:rsidR="00A979B8" w:rsidRPr="00072447">
        <w:rPr>
          <w:rFonts w:ascii="Times New Roman" w:hAnsi="Times New Roman"/>
          <w:color w:val="000000" w:themeColor="text1"/>
          <w:sz w:val="28"/>
          <w:szCs w:val="28"/>
        </w:rPr>
        <w:t>відсутні</w:t>
      </w:r>
      <w:r w:rsidR="00F4588B" w:rsidRPr="00072447">
        <w:rPr>
          <w:rFonts w:ascii="Times New Roman" w:hAnsi="Times New Roman"/>
          <w:color w:val="000000" w:themeColor="text1"/>
          <w:sz w:val="28"/>
          <w:szCs w:val="28"/>
        </w:rPr>
        <w:t xml:space="preserve">. </w:t>
      </w:r>
      <w:r w:rsidRPr="00072447">
        <w:rPr>
          <w:rFonts w:ascii="Times New Roman" w:hAnsi="Times New Roman"/>
          <w:color w:val="000000" w:themeColor="text1"/>
          <w:sz w:val="28"/>
          <w:szCs w:val="28"/>
        </w:rPr>
        <w:t xml:space="preserve"> </w:t>
      </w:r>
    </w:p>
    <w:p w:rsidR="00555403" w:rsidRPr="00072447" w:rsidRDefault="00555403" w:rsidP="008F0A1C">
      <w:pPr>
        <w:pStyle w:val="ad"/>
        <w:spacing w:before="0"/>
        <w:ind w:firstLine="709"/>
        <w:rPr>
          <w:rFonts w:ascii="Times New Roman" w:hAnsi="Times New Roman"/>
          <w:color w:val="000000" w:themeColor="text1"/>
          <w:sz w:val="28"/>
          <w:szCs w:val="28"/>
          <w:shd w:val="clear" w:color="auto" w:fill="FFFFFF"/>
        </w:rPr>
      </w:pPr>
      <w:r w:rsidRPr="00072447">
        <w:rPr>
          <w:rFonts w:ascii="Times New Roman" w:hAnsi="Times New Roman"/>
          <w:color w:val="000000" w:themeColor="text1"/>
          <w:sz w:val="28"/>
          <w:szCs w:val="28"/>
        </w:rPr>
        <w:t xml:space="preserve">Варто враховувати, що у ч. 1 ст. 138 Конституції України визначається вичерпний перелік повноважень, які </w:t>
      </w:r>
      <w:r w:rsidR="00B33A78" w:rsidRPr="00072447">
        <w:rPr>
          <w:rFonts w:ascii="Times New Roman" w:hAnsi="Times New Roman"/>
          <w:color w:val="000000" w:themeColor="text1"/>
          <w:sz w:val="28"/>
          <w:szCs w:val="28"/>
        </w:rPr>
        <w:t>належать</w:t>
      </w:r>
      <w:r w:rsidRPr="00072447">
        <w:rPr>
          <w:rFonts w:ascii="Times New Roman" w:hAnsi="Times New Roman"/>
          <w:color w:val="000000" w:themeColor="text1"/>
          <w:sz w:val="28"/>
          <w:szCs w:val="28"/>
        </w:rPr>
        <w:t xml:space="preserve"> до відання Автономної Республіки Крим (її органів влади), а згідно з ч. 2 цієї ж статті Конституції України інші повноваження Автономній Республіці Крим можуть бути </w:t>
      </w:r>
      <w:r w:rsidRPr="00072447">
        <w:rPr>
          <w:rFonts w:ascii="Times New Roman" w:hAnsi="Times New Roman"/>
          <w:i/>
          <w:color w:val="000000" w:themeColor="text1"/>
          <w:sz w:val="28"/>
          <w:szCs w:val="28"/>
        </w:rPr>
        <w:t>делеговані законами</w:t>
      </w:r>
      <w:r w:rsidRPr="00072447">
        <w:rPr>
          <w:rFonts w:ascii="Times New Roman" w:hAnsi="Times New Roman"/>
          <w:color w:val="000000" w:themeColor="text1"/>
          <w:sz w:val="28"/>
          <w:szCs w:val="28"/>
        </w:rPr>
        <w:t xml:space="preserve"> України. Так само, виходячи зі змісту ч. 3 ст. 143 Основного </w:t>
      </w:r>
      <w:r w:rsidR="00B33A78" w:rsidRPr="00072447">
        <w:rPr>
          <w:rFonts w:ascii="Times New Roman" w:hAnsi="Times New Roman"/>
          <w:color w:val="000000" w:themeColor="text1"/>
          <w:sz w:val="28"/>
          <w:szCs w:val="28"/>
        </w:rPr>
        <w:t>З</w:t>
      </w:r>
      <w:r w:rsidRPr="00072447">
        <w:rPr>
          <w:rFonts w:ascii="Times New Roman" w:hAnsi="Times New Roman"/>
          <w:color w:val="000000" w:themeColor="text1"/>
          <w:sz w:val="28"/>
          <w:szCs w:val="28"/>
        </w:rPr>
        <w:t xml:space="preserve">акону України, органам місцевого самоврядування, окрім повноважень, закріплених конституційними нормами, та інших, передбачених законами власних повноважень органів місцевого самоврядування, </w:t>
      </w:r>
      <w:r w:rsidRPr="00072447">
        <w:rPr>
          <w:rFonts w:ascii="Times New Roman" w:hAnsi="Times New Roman"/>
          <w:i/>
          <w:color w:val="000000" w:themeColor="text1"/>
          <w:sz w:val="28"/>
          <w:szCs w:val="28"/>
        </w:rPr>
        <w:t>законом можуть</w:t>
      </w:r>
      <w:r w:rsidRPr="00072447">
        <w:rPr>
          <w:rFonts w:ascii="Times New Roman" w:hAnsi="Times New Roman"/>
          <w:color w:val="000000" w:themeColor="text1"/>
          <w:sz w:val="28"/>
          <w:szCs w:val="28"/>
        </w:rPr>
        <w:t xml:space="preserve"> також </w:t>
      </w:r>
      <w:r w:rsidRPr="00072447">
        <w:rPr>
          <w:rFonts w:ascii="Times New Roman" w:hAnsi="Times New Roman"/>
          <w:i/>
          <w:color w:val="000000" w:themeColor="text1"/>
          <w:sz w:val="28"/>
          <w:szCs w:val="28"/>
        </w:rPr>
        <w:t>надаватись</w:t>
      </w:r>
      <w:r w:rsidRPr="00072447">
        <w:rPr>
          <w:rFonts w:ascii="Times New Roman" w:hAnsi="Times New Roman"/>
          <w:color w:val="000000" w:themeColor="text1"/>
          <w:sz w:val="28"/>
          <w:szCs w:val="28"/>
        </w:rPr>
        <w:t xml:space="preserve"> </w:t>
      </w:r>
      <w:r w:rsidRPr="00072447">
        <w:rPr>
          <w:rFonts w:ascii="Times New Roman" w:hAnsi="Times New Roman"/>
          <w:color w:val="000000" w:themeColor="text1"/>
          <w:sz w:val="28"/>
          <w:szCs w:val="28"/>
          <w:shd w:val="clear" w:color="auto" w:fill="FFFFFF"/>
        </w:rPr>
        <w:t>окремі повноваження органів виконавчої влади. Тобто</w:t>
      </w:r>
      <w:r w:rsidR="00B33A78" w:rsidRPr="00072447">
        <w:rPr>
          <w:rFonts w:ascii="Times New Roman" w:hAnsi="Times New Roman"/>
          <w:color w:val="000000" w:themeColor="text1"/>
          <w:sz w:val="28"/>
          <w:szCs w:val="28"/>
          <w:shd w:val="clear" w:color="auto" w:fill="FFFFFF"/>
        </w:rPr>
        <w:t>,</w:t>
      </w:r>
      <w:r w:rsidRPr="00072447">
        <w:rPr>
          <w:rFonts w:ascii="Times New Roman" w:hAnsi="Times New Roman"/>
          <w:color w:val="000000" w:themeColor="text1"/>
          <w:sz w:val="28"/>
          <w:szCs w:val="28"/>
          <w:shd w:val="clear" w:color="auto" w:fill="FFFFFF"/>
        </w:rPr>
        <w:t xml:space="preserve"> </w:t>
      </w:r>
      <w:r w:rsidRPr="00072447">
        <w:rPr>
          <w:rFonts w:ascii="Times New Roman" w:hAnsi="Times New Roman"/>
          <w:color w:val="000000" w:themeColor="text1"/>
          <w:sz w:val="28"/>
          <w:szCs w:val="28"/>
          <w:shd w:val="clear" w:color="auto" w:fill="FFFFFF"/>
        </w:rPr>
        <w:lastRenderedPageBreak/>
        <w:t xml:space="preserve">діяльність як органів влади </w:t>
      </w:r>
      <w:r w:rsidR="00BD72F7" w:rsidRPr="00072447">
        <w:rPr>
          <w:rFonts w:ascii="Times New Roman" w:hAnsi="Times New Roman"/>
          <w:color w:val="000000" w:themeColor="text1"/>
          <w:sz w:val="28"/>
          <w:szCs w:val="28"/>
        </w:rPr>
        <w:t>Автономної Республіки Крим</w:t>
      </w:r>
      <w:r w:rsidRPr="00072447">
        <w:rPr>
          <w:rFonts w:ascii="Times New Roman" w:hAnsi="Times New Roman"/>
          <w:color w:val="000000" w:themeColor="text1"/>
          <w:sz w:val="28"/>
          <w:szCs w:val="28"/>
          <w:shd w:val="clear" w:color="auto" w:fill="FFFFFF"/>
        </w:rPr>
        <w:t xml:space="preserve">, так і органів місцевого самоврядування будується за принципом самостійного вирішення питань, віднесених до їх відання (так звані власні повноваження) та здійснення додаткових повноважень </w:t>
      </w:r>
      <w:r w:rsidRPr="00072447">
        <w:rPr>
          <w:rFonts w:ascii="Times New Roman" w:hAnsi="Times New Roman"/>
          <w:i/>
          <w:color w:val="000000" w:themeColor="text1"/>
          <w:sz w:val="28"/>
          <w:szCs w:val="28"/>
          <w:shd w:val="clear" w:color="auto" w:fill="FFFFFF"/>
        </w:rPr>
        <w:t>делегованих/наданих законом</w:t>
      </w:r>
      <w:r w:rsidRPr="00072447">
        <w:rPr>
          <w:rFonts w:ascii="Times New Roman" w:hAnsi="Times New Roman"/>
          <w:color w:val="000000" w:themeColor="text1"/>
          <w:sz w:val="28"/>
          <w:szCs w:val="28"/>
          <w:shd w:val="clear" w:color="auto" w:fill="FFFFFF"/>
        </w:rPr>
        <w:t xml:space="preserve"> у разі необхідності залучення зазначених органів до функціонування механізму держави. Водночас, ситуативне надання їм Урядом певних завдань/повноважень на підставі взаємних «домовленостей» не узгоджується з правовою природою органів влади </w:t>
      </w:r>
      <w:r w:rsidR="00BD72F7" w:rsidRPr="00072447">
        <w:rPr>
          <w:rFonts w:ascii="Times New Roman" w:hAnsi="Times New Roman"/>
          <w:color w:val="000000" w:themeColor="text1"/>
          <w:sz w:val="28"/>
          <w:szCs w:val="28"/>
        </w:rPr>
        <w:t>Автономної Республіки Крим</w:t>
      </w:r>
      <w:r w:rsidR="00BD72F7" w:rsidRPr="00072447">
        <w:rPr>
          <w:rFonts w:ascii="Times New Roman" w:hAnsi="Times New Roman"/>
          <w:color w:val="000000" w:themeColor="text1"/>
          <w:sz w:val="28"/>
          <w:szCs w:val="28"/>
          <w:shd w:val="clear" w:color="auto" w:fill="FFFFFF"/>
        </w:rPr>
        <w:t xml:space="preserve"> </w:t>
      </w:r>
      <w:r w:rsidRPr="00072447">
        <w:rPr>
          <w:rFonts w:ascii="Times New Roman" w:hAnsi="Times New Roman"/>
          <w:color w:val="000000" w:themeColor="text1"/>
          <w:sz w:val="28"/>
          <w:szCs w:val="28"/>
          <w:shd w:val="clear" w:color="auto" w:fill="FFFFFF"/>
        </w:rPr>
        <w:t>та органів місцевого самоврядування і виглядає некоректним.</w:t>
      </w:r>
    </w:p>
    <w:p w:rsidR="00555403" w:rsidRPr="00B8497E" w:rsidRDefault="00555403" w:rsidP="008F0A1C">
      <w:pPr>
        <w:pStyle w:val="ad"/>
        <w:spacing w:before="0"/>
        <w:ind w:firstLine="709"/>
        <w:rPr>
          <w:rFonts w:ascii="Times New Roman" w:hAnsi="Times New Roman"/>
          <w:color w:val="000000" w:themeColor="text1"/>
          <w:sz w:val="28"/>
          <w:szCs w:val="28"/>
        </w:rPr>
      </w:pPr>
      <w:r w:rsidRPr="00072447">
        <w:rPr>
          <w:rFonts w:ascii="Times New Roman" w:hAnsi="Times New Roman"/>
          <w:color w:val="000000" w:themeColor="text1"/>
          <w:sz w:val="28"/>
          <w:szCs w:val="28"/>
          <w:shd w:val="clear" w:color="auto" w:fill="FFFFFF"/>
        </w:rPr>
        <w:t xml:space="preserve"> Крім того, побудова взаємовідносин на основі договорів/угод властива цивільним/господарським взаємовідносинам, а однією з основних ознак таких взаємовідносин є правова рівність їх учасників. Тоді як Уряд</w:t>
      </w:r>
      <w:r w:rsidR="004F3677" w:rsidRPr="00072447">
        <w:rPr>
          <w:rFonts w:ascii="Times New Roman" w:hAnsi="Times New Roman"/>
          <w:color w:val="000000" w:themeColor="text1"/>
          <w:sz w:val="28"/>
          <w:szCs w:val="28"/>
          <w:shd w:val="clear" w:color="auto" w:fill="FFFFFF"/>
        </w:rPr>
        <w:t>,</w:t>
      </w:r>
      <w:r w:rsidRPr="00072447">
        <w:rPr>
          <w:rFonts w:ascii="Times New Roman" w:hAnsi="Times New Roman"/>
          <w:color w:val="000000" w:themeColor="text1"/>
          <w:sz w:val="28"/>
          <w:szCs w:val="28"/>
          <w:shd w:val="clear" w:color="auto" w:fill="FFFFFF"/>
        </w:rPr>
        <w:t xml:space="preserve"> з одного боку</w:t>
      </w:r>
      <w:r w:rsidR="004F3677" w:rsidRPr="00072447">
        <w:rPr>
          <w:rFonts w:ascii="Times New Roman" w:hAnsi="Times New Roman"/>
          <w:color w:val="000000" w:themeColor="text1"/>
          <w:sz w:val="28"/>
          <w:szCs w:val="28"/>
          <w:shd w:val="clear" w:color="auto" w:fill="FFFFFF"/>
        </w:rPr>
        <w:t>,</w:t>
      </w:r>
      <w:r w:rsidRPr="00072447">
        <w:rPr>
          <w:rFonts w:ascii="Times New Roman" w:hAnsi="Times New Roman"/>
          <w:color w:val="000000" w:themeColor="text1"/>
          <w:sz w:val="28"/>
          <w:szCs w:val="28"/>
          <w:shd w:val="clear" w:color="auto" w:fill="FFFFFF"/>
        </w:rPr>
        <w:t xml:space="preserve"> та Верховна Рада Автономної Республіки Крим або місцеві ради</w:t>
      </w:r>
      <w:r w:rsidR="004F3677" w:rsidRPr="00072447">
        <w:rPr>
          <w:rFonts w:ascii="Times New Roman" w:hAnsi="Times New Roman"/>
          <w:color w:val="000000" w:themeColor="text1"/>
          <w:sz w:val="28"/>
          <w:szCs w:val="28"/>
          <w:shd w:val="clear" w:color="auto" w:fill="FFFFFF"/>
        </w:rPr>
        <w:t>,</w:t>
      </w:r>
      <w:r w:rsidRPr="00072447">
        <w:rPr>
          <w:rFonts w:ascii="Times New Roman" w:hAnsi="Times New Roman"/>
          <w:color w:val="000000" w:themeColor="text1"/>
          <w:sz w:val="28"/>
          <w:szCs w:val="28"/>
          <w:shd w:val="clear" w:color="auto" w:fill="FFFFFF"/>
        </w:rPr>
        <w:t xml:space="preserve"> з іншого боку</w:t>
      </w:r>
      <w:r w:rsidR="004F3677" w:rsidRPr="00072447">
        <w:rPr>
          <w:rFonts w:ascii="Times New Roman" w:hAnsi="Times New Roman"/>
          <w:color w:val="000000" w:themeColor="text1"/>
          <w:sz w:val="28"/>
          <w:szCs w:val="28"/>
          <w:shd w:val="clear" w:color="auto" w:fill="FFFFFF"/>
        </w:rPr>
        <w:t>,</w:t>
      </w:r>
      <w:r w:rsidRPr="00072447">
        <w:rPr>
          <w:rFonts w:ascii="Times New Roman" w:hAnsi="Times New Roman"/>
          <w:color w:val="000000" w:themeColor="text1"/>
          <w:sz w:val="28"/>
          <w:szCs w:val="28"/>
          <w:shd w:val="clear" w:color="auto" w:fill="FFFFFF"/>
        </w:rPr>
        <w:t xml:space="preserve"> не є рівноправними сторонами в адміністративних відносинах.</w:t>
      </w:r>
      <w:r w:rsidRPr="00B8497E">
        <w:rPr>
          <w:rFonts w:ascii="Times New Roman" w:hAnsi="Times New Roman"/>
          <w:color w:val="000000" w:themeColor="text1"/>
          <w:sz w:val="28"/>
          <w:szCs w:val="28"/>
          <w:shd w:val="clear" w:color="auto" w:fill="FFFFFF"/>
        </w:rPr>
        <w:t xml:space="preserve"> </w:t>
      </w:r>
    </w:p>
    <w:p w:rsidR="00555403" w:rsidRPr="00B8497E" w:rsidRDefault="00555403" w:rsidP="008F0A1C">
      <w:pPr>
        <w:pStyle w:val="rvps2"/>
        <w:shd w:val="clear" w:color="auto" w:fill="FFFFFF"/>
        <w:spacing w:before="0" w:beforeAutospacing="0" w:after="0" w:afterAutospacing="0"/>
        <w:ind w:firstLine="709"/>
        <w:jc w:val="both"/>
        <w:rPr>
          <w:color w:val="000000" w:themeColor="text1"/>
          <w:sz w:val="28"/>
          <w:szCs w:val="28"/>
          <w:lang w:val="uk-UA"/>
        </w:rPr>
      </w:pPr>
      <w:r w:rsidRPr="00072447">
        <w:rPr>
          <w:color w:val="000000" w:themeColor="text1"/>
          <w:sz w:val="28"/>
          <w:szCs w:val="28"/>
          <w:shd w:val="clear" w:color="auto" w:fill="FFFFFF"/>
          <w:lang w:val="uk-UA"/>
        </w:rPr>
        <w:t xml:space="preserve">Відповідно до ст. 22 Закону України «Про Кабінет Міністрів України» </w:t>
      </w:r>
      <w:r w:rsidRPr="00072447">
        <w:rPr>
          <w:color w:val="000000" w:themeColor="text1"/>
          <w:sz w:val="28"/>
          <w:szCs w:val="28"/>
          <w:lang w:val="uk-UA"/>
        </w:rPr>
        <w:t xml:space="preserve">Кабінет Міністрів України </w:t>
      </w:r>
      <w:r w:rsidRPr="00072447">
        <w:rPr>
          <w:i/>
          <w:color w:val="000000" w:themeColor="text1"/>
          <w:sz w:val="28"/>
          <w:szCs w:val="28"/>
          <w:lang w:val="uk-UA"/>
        </w:rPr>
        <w:t>спрямовує і координує</w:t>
      </w:r>
      <w:r w:rsidRPr="00072447">
        <w:rPr>
          <w:color w:val="000000" w:themeColor="text1"/>
          <w:sz w:val="28"/>
          <w:szCs w:val="28"/>
          <w:lang w:val="uk-UA"/>
        </w:rPr>
        <w:t xml:space="preserve"> діяльність Ради міністрів Автономної Республіки Крим щодо виконання Конституції та законів України, актів Президента України і актів Кабінету Міністрів України на території Автономної Республіки Крим. Кабінет Міністрів України має право одержувати від Ради міністрів Автономної Республіки Крим інформацію з питань її діяльності (ч. 1). Рада міністрів Автономної Республіки Крим </w:t>
      </w:r>
      <w:r w:rsidRPr="00072447">
        <w:rPr>
          <w:i/>
          <w:color w:val="000000" w:themeColor="text1"/>
          <w:sz w:val="28"/>
          <w:szCs w:val="28"/>
          <w:lang w:val="uk-UA"/>
        </w:rPr>
        <w:t>підзвітна та підконтрольна</w:t>
      </w:r>
      <w:r w:rsidRPr="00072447">
        <w:rPr>
          <w:color w:val="000000" w:themeColor="text1"/>
          <w:sz w:val="28"/>
          <w:szCs w:val="28"/>
          <w:lang w:val="uk-UA"/>
        </w:rPr>
        <w:t xml:space="preserve"> Кабінету Міністрів України з питань виконання нею державних функцій і повноважень (ч. 2). Водночас згідно зі ст. 39 того ж Закону Кабінет Міністрів України </w:t>
      </w:r>
      <w:r w:rsidRPr="00072447">
        <w:rPr>
          <w:i/>
          <w:color w:val="000000" w:themeColor="text1"/>
          <w:sz w:val="28"/>
          <w:szCs w:val="28"/>
          <w:lang w:val="uk-UA"/>
        </w:rPr>
        <w:t xml:space="preserve">спрямовує діяльність органів виконавчої влади на </w:t>
      </w:r>
      <w:r w:rsidRPr="00072447">
        <w:rPr>
          <w:i/>
          <w:color w:val="000000" w:themeColor="text1"/>
          <w:sz w:val="28"/>
          <w:szCs w:val="28"/>
          <w:u w:val="single"/>
          <w:lang w:val="uk-UA"/>
        </w:rPr>
        <w:t>сприяння ефективному функціонуванню та розвитку місцевого самоврядуванн</w:t>
      </w:r>
      <w:r w:rsidRPr="00072447">
        <w:rPr>
          <w:color w:val="000000" w:themeColor="text1"/>
          <w:sz w:val="28"/>
          <w:szCs w:val="28"/>
          <w:u w:val="single"/>
          <w:lang w:val="uk-UA"/>
        </w:rPr>
        <w:t>я</w:t>
      </w:r>
      <w:r w:rsidRPr="00072447">
        <w:rPr>
          <w:color w:val="000000" w:themeColor="text1"/>
          <w:sz w:val="28"/>
          <w:szCs w:val="28"/>
          <w:lang w:val="uk-UA"/>
        </w:rPr>
        <w:t>, додержання визначених законом прав органів місцевого самоврядування, забезпечує взаємодію центральних і місцевих органів виконавчої влади з органами місцевого самоврядування у вирішенні питань місцевого значення, зокрема</w:t>
      </w:r>
      <w:r w:rsidR="00B33A78" w:rsidRPr="00072447">
        <w:rPr>
          <w:color w:val="000000" w:themeColor="text1"/>
          <w:sz w:val="28"/>
          <w:szCs w:val="28"/>
          <w:lang w:val="uk-UA"/>
        </w:rPr>
        <w:t>,</w:t>
      </w:r>
      <w:r w:rsidRPr="00072447">
        <w:rPr>
          <w:color w:val="000000" w:themeColor="text1"/>
          <w:sz w:val="28"/>
          <w:szCs w:val="28"/>
          <w:lang w:val="uk-UA"/>
        </w:rPr>
        <w:t xml:space="preserve"> </w:t>
      </w:r>
      <w:r w:rsidRPr="00072447">
        <w:rPr>
          <w:i/>
          <w:color w:val="000000" w:themeColor="text1"/>
          <w:sz w:val="28"/>
          <w:szCs w:val="28"/>
          <w:lang w:val="uk-UA"/>
        </w:rPr>
        <w:t xml:space="preserve">економічного, соціального та культурного розвитку відповідних адміністративно-територіальних одиниць </w:t>
      </w:r>
      <w:r w:rsidRPr="00072447">
        <w:rPr>
          <w:color w:val="000000" w:themeColor="text1"/>
          <w:sz w:val="28"/>
          <w:szCs w:val="28"/>
          <w:lang w:val="uk-UA"/>
        </w:rPr>
        <w:t>(ч. 1). Кабінет Міністрів України в порядку, визначеному законом, за рахунок коштів, передбачених у Державному бюджеті України, компенсує витрати органів місцевого самоврядування, що виникли внаслідок рішень Кабінету Міністрів України, інших органів виконавчої влади (ч. 3).</w:t>
      </w:r>
      <w:r w:rsidRPr="00072447">
        <w:rPr>
          <w:color w:val="000000" w:themeColor="text1"/>
          <w:lang w:val="uk-UA"/>
        </w:rPr>
        <w:t xml:space="preserve"> </w:t>
      </w:r>
      <w:r w:rsidRPr="00072447">
        <w:rPr>
          <w:color w:val="000000" w:themeColor="text1"/>
          <w:sz w:val="28"/>
          <w:szCs w:val="28"/>
          <w:lang w:val="uk-UA"/>
        </w:rPr>
        <w:t xml:space="preserve">Кабінет Міністрів України відповідно до Конституції та законів України </w:t>
      </w:r>
      <w:r w:rsidRPr="00072447">
        <w:rPr>
          <w:i/>
          <w:color w:val="000000" w:themeColor="text1"/>
          <w:sz w:val="28"/>
          <w:szCs w:val="28"/>
          <w:lang w:val="uk-UA"/>
        </w:rPr>
        <w:t>забезпечує здійснення контролю за виконанням органами місцевого самоврядування наданих їм повноважень</w:t>
      </w:r>
      <w:r w:rsidRPr="00072447">
        <w:rPr>
          <w:color w:val="000000" w:themeColor="text1"/>
          <w:sz w:val="28"/>
          <w:szCs w:val="28"/>
          <w:lang w:val="uk-UA"/>
        </w:rPr>
        <w:t xml:space="preserve"> органів виконавчої влади  (ч. 5). З наведеного випливає, що відносини між Урядом та органами влади </w:t>
      </w:r>
      <w:r w:rsidR="00AD564A" w:rsidRPr="00072447">
        <w:rPr>
          <w:color w:val="000000" w:themeColor="text1"/>
          <w:sz w:val="28"/>
          <w:szCs w:val="28"/>
          <w:lang w:val="uk-UA"/>
        </w:rPr>
        <w:t>Автономної Республіки Крим</w:t>
      </w:r>
      <w:r w:rsidRPr="00072447">
        <w:rPr>
          <w:color w:val="000000" w:themeColor="text1"/>
          <w:sz w:val="28"/>
          <w:szCs w:val="28"/>
          <w:lang w:val="uk-UA"/>
        </w:rPr>
        <w:t xml:space="preserve"> і місцевого самоврядування, певною мірою, </w:t>
      </w:r>
      <w:r w:rsidRPr="00072447">
        <w:rPr>
          <w:i/>
          <w:color w:val="000000" w:themeColor="text1"/>
          <w:sz w:val="28"/>
          <w:szCs w:val="28"/>
          <w:u w:val="single"/>
          <w:lang w:val="uk-UA"/>
        </w:rPr>
        <w:t>будуються на основі координації та субординації</w:t>
      </w:r>
      <w:r w:rsidRPr="00072447">
        <w:rPr>
          <w:color w:val="000000" w:themeColor="text1"/>
          <w:sz w:val="28"/>
          <w:szCs w:val="28"/>
          <w:lang w:val="uk-UA"/>
        </w:rPr>
        <w:t xml:space="preserve">. І така взаємодія є одночасно правом і обов’язком Уряду, які не можуть </w:t>
      </w:r>
      <w:proofErr w:type="spellStart"/>
      <w:r w:rsidRPr="00072447">
        <w:rPr>
          <w:color w:val="000000" w:themeColor="text1"/>
          <w:sz w:val="28"/>
          <w:szCs w:val="28"/>
          <w:lang w:val="uk-UA"/>
        </w:rPr>
        <w:t>здійснюватись</w:t>
      </w:r>
      <w:proofErr w:type="spellEnd"/>
      <w:r w:rsidRPr="00072447">
        <w:rPr>
          <w:color w:val="000000" w:themeColor="text1"/>
          <w:sz w:val="28"/>
          <w:szCs w:val="28"/>
          <w:lang w:val="uk-UA"/>
        </w:rPr>
        <w:t xml:space="preserve"> ним на «договірних» засадах. </w:t>
      </w:r>
      <w:r w:rsidRPr="00072447">
        <w:rPr>
          <w:color w:val="000000" w:themeColor="text1"/>
          <w:sz w:val="28"/>
          <w:szCs w:val="28"/>
          <w:shd w:val="clear" w:color="auto" w:fill="FFFFFF"/>
          <w:lang w:val="uk-UA"/>
        </w:rPr>
        <w:t>Необхідно зазначити, що в зарубіжних правових системах використовується інститут адміністративних договорів, однак у вітчизняному законодавстві є лише поодинокі згадки про можливість їх існування, але підстав</w:t>
      </w:r>
      <w:r w:rsidR="0049315A" w:rsidRPr="00072447">
        <w:rPr>
          <w:color w:val="000000" w:themeColor="text1"/>
          <w:sz w:val="28"/>
          <w:szCs w:val="28"/>
          <w:shd w:val="clear" w:color="auto" w:fill="FFFFFF"/>
          <w:lang w:val="uk-UA"/>
        </w:rPr>
        <w:t>и</w:t>
      </w:r>
      <w:r w:rsidRPr="00072447">
        <w:rPr>
          <w:color w:val="000000" w:themeColor="text1"/>
          <w:sz w:val="28"/>
          <w:szCs w:val="28"/>
          <w:shd w:val="clear" w:color="auto" w:fill="FFFFFF"/>
          <w:lang w:val="uk-UA"/>
        </w:rPr>
        <w:t>, сфер</w:t>
      </w:r>
      <w:r w:rsidR="0049315A" w:rsidRPr="00072447">
        <w:rPr>
          <w:color w:val="000000" w:themeColor="text1"/>
          <w:sz w:val="28"/>
          <w:szCs w:val="28"/>
          <w:shd w:val="clear" w:color="auto" w:fill="FFFFFF"/>
          <w:lang w:val="uk-UA"/>
        </w:rPr>
        <w:t>а</w:t>
      </w:r>
      <w:r w:rsidRPr="00072447">
        <w:rPr>
          <w:color w:val="000000" w:themeColor="text1"/>
          <w:sz w:val="28"/>
          <w:szCs w:val="28"/>
          <w:shd w:val="clear" w:color="auto" w:fill="FFFFFF"/>
          <w:lang w:val="uk-UA"/>
        </w:rPr>
        <w:t xml:space="preserve"> та механізм </w:t>
      </w:r>
      <w:r w:rsidR="0049315A" w:rsidRPr="00072447">
        <w:rPr>
          <w:color w:val="000000" w:themeColor="text1"/>
          <w:sz w:val="28"/>
          <w:szCs w:val="28"/>
          <w:shd w:val="clear" w:color="auto" w:fill="FFFFFF"/>
          <w:lang w:val="uk-UA"/>
        </w:rPr>
        <w:t xml:space="preserve">їх </w:t>
      </w:r>
      <w:r w:rsidRPr="00072447">
        <w:rPr>
          <w:color w:val="000000" w:themeColor="text1"/>
          <w:sz w:val="28"/>
          <w:szCs w:val="28"/>
          <w:shd w:val="clear" w:color="auto" w:fill="FFFFFF"/>
          <w:lang w:val="uk-UA"/>
        </w:rPr>
        <w:t xml:space="preserve">дії докладно не </w:t>
      </w:r>
      <w:r w:rsidR="0049315A" w:rsidRPr="00072447">
        <w:rPr>
          <w:color w:val="000000" w:themeColor="text1"/>
          <w:sz w:val="28"/>
          <w:szCs w:val="28"/>
          <w:shd w:val="clear" w:color="auto" w:fill="FFFFFF"/>
          <w:lang w:val="uk-UA"/>
        </w:rPr>
        <w:t>розкрива</w:t>
      </w:r>
      <w:r w:rsidR="004F3677" w:rsidRPr="00072447">
        <w:rPr>
          <w:color w:val="000000" w:themeColor="text1"/>
          <w:sz w:val="28"/>
          <w:szCs w:val="28"/>
          <w:shd w:val="clear" w:color="auto" w:fill="FFFFFF"/>
          <w:lang w:val="uk-UA"/>
        </w:rPr>
        <w:t>ю</w:t>
      </w:r>
      <w:r w:rsidR="00072447" w:rsidRPr="00072447">
        <w:rPr>
          <w:color w:val="000000" w:themeColor="text1"/>
          <w:sz w:val="28"/>
          <w:szCs w:val="28"/>
          <w:shd w:val="clear" w:color="auto" w:fill="FFFFFF"/>
          <w:lang w:val="uk-UA"/>
        </w:rPr>
        <w:t>т</w:t>
      </w:r>
      <w:r w:rsidR="0049315A" w:rsidRPr="00072447">
        <w:rPr>
          <w:color w:val="000000" w:themeColor="text1"/>
          <w:sz w:val="28"/>
          <w:szCs w:val="28"/>
          <w:shd w:val="clear" w:color="auto" w:fill="FFFFFF"/>
          <w:lang w:val="uk-UA"/>
        </w:rPr>
        <w:t>ься</w:t>
      </w:r>
      <w:r w:rsidR="00B33A78" w:rsidRPr="00072447">
        <w:rPr>
          <w:color w:val="000000" w:themeColor="text1"/>
          <w:sz w:val="28"/>
          <w:szCs w:val="28"/>
          <w:shd w:val="clear" w:color="auto" w:fill="FFFFFF"/>
          <w:lang w:val="uk-UA"/>
        </w:rPr>
        <w:t xml:space="preserve">. Тому, </w:t>
      </w:r>
      <w:r w:rsidR="0049315A" w:rsidRPr="00072447">
        <w:rPr>
          <w:color w:val="000000" w:themeColor="text1"/>
          <w:sz w:val="28"/>
          <w:szCs w:val="28"/>
          <w:shd w:val="clear" w:color="auto" w:fill="FFFFFF"/>
          <w:lang w:val="uk-UA"/>
        </w:rPr>
        <w:t>на нашу думку, визначенню конкретних правовідносин, де відповідні договори/</w:t>
      </w:r>
      <w:r w:rsidR="0049315A" w:rsidRPr="00B8497E">
        <w:rPr>
          <w:color w:val="000000" w:themeColor="text1"/>
          <w:sz w:val="28"/>
          <w:szCs w:val="28"/>
          <w:shd w:val="clear" w:color="auto" w:fill="FFFFFF"/>
          <w:lang w:val="uk-UA"/>
        </w:rPr>
        <w:t xml:space="preserve">угоди мають застосовуватись, має </w:t>
      </w:r>
      <w:r w:rsidR="0049315A" w:rsidRPr="00B8497E">
        <w:rPr>
          <w:color w:val="000000" w:themeColor="text1"/>
          <w:sz w:val="28"/>
          <w:szCs w:val="28"/>
          <w:shd w:val="clear" w:color="auto" w:fill="FFFFFF"/>
          <w:lang w:val="uk-UA"/>
        </w:rPr>
        <w:lastRenderedPageBreak/>
        <w:t xml:space="preserve">передувати </w:t>
      </w:r>
      <w:r w:rsidRPr="00B8497E">
        <w:rPr>
          <w:color w:val="000000" w:themeColor="text1"/>
          <w:sz w:val="28"/>
          <w:szCs w:val="28"/>
          <w:shd w:val="clear" w:color="auto" w:fill="FFFFFF"/>
          <w:lang w:val="uk-UA"/>
        </w:rPr>
        <w:t>визначення у законодавстві України таких загальних, базових правил</w:t>
      </w:r>
      <w:r w:rsidR="0049315A" w:rsidRPr="00B8497E">
        <w:rPr>
          <w:color w:val="000000" w:themeColor="text1"/>
          <w:sz w:val="28"/>
          <w:szCs w:val="28"/>
          <w:shd w:val="clear" w:color="auto" w:fill="FFFFFF"/>
          <w:lang w:val="uk-UA"/>
        </w:rPr>
        <w:t xml:space="preserve">. </w:t>
      </w:r>
    </w:p>
    <w:p w:rsidR="00AD71C6" w:rsidRPr="00072447" w:rsidRDefault="00555403" w:rsidP="008F0A1C">
      <w:pPr>
        <w:pStyle w:val="ad"/>
        <w:spacing w:before="0"/>
        <w:ind w:firstLine="709"/>
        <w:rPr>
          <w:rFonts w:ascii="Times New Roman" w:hAnsi="Times New Roman"/>
          <w:color w:val="000000" w:themeColor="text1"/>
          <w:sz w:val="28"/>
          <w:szCs w:val="28"/>
          <w:shd w:val="clear" w:color="auto" w:fill="FFFFFF"/>
        </w:rPr>
      </w:pPr>
      <w:r w:rsidRPr="00B8497E">
        <w:rPr>
          <w:rFonts w:ascii="Times New Roman" w:hAnsi="Times New Roman"/>
          <w:color w:val="000000" w:themeColor="text1"/>
          <w:sz w:val="28"/>
          <w:szCs w:val="28"/>
          <w:shd w:val="clear" w:color="auto" w:fill="FFFFFF"/>
        </w:rPr>
        <w:t xml:space="preserve">У проекті також передбачається, що </w:t>
      </w:r>
      <w:r w:rsidRPr="00B8497E">
        <w:rPr>
          <w:rFonts w:ascii="Times New Roman" w:hAnsi="Times New Roman"/>
          <w:i/>
          <w:color w:val="000000" w:themeColor="text1"/>
          <w:sz w:val="28"/>
          <w:szCs w:val="28"/>
        </w:rPr>
        <w:t xml:space="preserve">Порядок підготовки, укладення та припинення дії угоди щодо регіонального розвитку та її типова форма </w:t>
      </w:r>
      <w:r w:rsidRPr="00B8497E">
        <w:rPr>
          <w:rFonts w:ascii="Times New Roman" w:hAnsi="Times New Roman"/>
          <w:i/>
          <w:color w:val="000000" w:themeColor="text1"/>
          <w:sz w:val="28"/>
          <w:szCs w:val="28"/>
          <w:u w:val="single"/>
        </w:rPr>
        <w:t>визначаються Кабінетом Міністрів України</w:t>
      </w:r>
      <w:r w:rsidRPr="00B8497E">
        <w:rPr>
          <w:rFonts w:ascii="Times New Roman" w:hAnsi="Times New Roman"/>
          <w:color w:val="000000" w:themeColor="text1"/>
          <w:sz w:val="28"/>
          <w:szCs w:val="28"/>
        </w:rPr>
        <w:t xml:space="preserve"> (ч. 4 ст. 5). Однак,  по-перше, це </w:t>
      </w:r>
      <w:proofErr w:type="spellStart"/>
      <w:r w:rsidRPr="00B8497E">
        <w:rPr>
          <w:rFonts w:ascii="Times New Roman" w:hAnsi="Times New Roman"/>
          <w:color w:val="000000" w:themeColor="text1"/>
          <w:sz w:val="28"/>
          <w:szCs w:val="28"/>
        </w:rPr>
        <w:t>означатиме</w:t>
      </w:r>
      <w:proofErr w:type="spellEnd"/>
      <w:r w:rsidRPr="00B8497E">
        <w:rPr>
          <w:rFonts w:ascii="Times New Roman" w:hAnsi="Times New Roman"/>
          <w:color w:val="000000" w:themeColor="text1"/>
          <w:sz w:val="28"/>
          <w:szCs w:val="28"/>
        </w:rPr>
        <w:t xml:space="preserve">, що Кабінет Міністрів України </w:t>
      </w:r>
      <w:r w:rsidRPr="00B8497E">
        <w:rPr>
          <w:rFonts w:ascii="Times New Roman" w:hAnsi="Times New Roman"/>
          <w:i/>
          <w:color w:val="000000" w:themeColor="text1"/>
          <w:sz w:val="28"/>
          <w:szCs w:val="28"/>
        </w:rPr>
        <w:t>визначатиме власні права та обов’язки</w:t>
      </w:r>
      <w:r w:rsidRPr="00B8497E">
        <w:rPr>
          <w:rFonts w:ascii="Times New Roman" w:hAnsi="Times New Roman"/>
          <w:color w:val="000000" w:themeColor="text1"/>
          <w:sz w:val="28"/>
          <w:szCs w:val="28"/>
        </w:rPr>
        <w:t xml:space="preserve"> у відносинах з органами влади</w:t>
      </w:r>
      <w:r w:rsidR="00AD564A" w:rsidRPr="00B8497E">
        <w:rPr>
          <w:color w:val="000000" w:themeColor="text1"/>
          <w:sz w:val="28"/>
          <w:szCs w:val="28"/>
        </w:rPr>
        <w:t xml:space="preserve"> </w:t>
      </w:r>
      <w:r w:rsidR="00AD564A" w:rsidRPr="00B8497E">
        <w:rPr>
          <w:rFonts w:ascii="Times New Roman" w:hAnsi="Times New Roman"/>
          <w:color w:val="000000" w:themeColor="text1"/>
          <w:sz w:val="28"/>
          <w:szCs w:val="28"/>
        </w:rPr>
        <w:t>Автономної Республіки Крим</w:t>
      </w:r>
      <w:r w:rsidRPr="00B8497E">
        <w:rPr>
          <w:rFonts w:ascii="Times New Roman" w:hAnsi="Times New Roman"/>
          <w:color w:val="000000" w:themeColor="text1"/>
          <w:sz w:val="28"/>
          <w:szCs w:val="28"/>
        </w:rPr>
        <w:t xml:space="preserve"> та органами місцевого самоврядування, з чим не можна погодитись. По-друге, </w:t>
      </w:r>
      <w:r w:rsidRPr="00072447">
        <w:rPr>
          <w:rFonts w:ascii="Times New Roman" w:hAnsi="Times New Roman"/>
          <w:color w:val="000000" w:themeColor="text1"/>
          <w:sz w:val="28"/>
          <w:szCs w:val="28"/>
        </w:rPr>
        <w:t>відповідно до ч. 2 ст. 19 Конституції України «</w:t>
      </w:r>
      <w:r w:rsidR="00B33A78" w:rsidRPr="00072447">
        <w:rPr>
          <w:rFonts w:ascii="Times New Roman" w:hAnsi="Times New Roman"/>
          <w:color w:val="000000" w:themeColor="text1"/>
          <w:sz w:val="28"/>
          <w:szCs w:val="28"/>
        </w:rPr>
        <w:t>о</w:t>
      </w:r>
      <w:r w:rsidRPr="00072447">
        <w:rPr>
          <w:rFonts w:ascii="Times New Roman" w:hAnsi="Times New Roman"/>
          <w:color w:val="000000" w:themeColor="text1"/>
          <w:sz w:val="28"/>
          <w:szCs w:val="28"/>
          <w:shd w:val="clear" w:color="auto" w:fill="FFFFFF"/>
        </w:rPr>
        <w:t xml:space="preserve">ргани державної влади та органи місцевого самоврядування, їх посадові особи </w:t>
      </w:r>
      <w:r w:rsidRPr="00072447">
        <w:rPr>
          <w:rFonts w:ascii="Times New Roman" w:hAnsi="Times New Roman"/>
          <w:i/>
          <w:color w:val="000000" w:themeColor="text1"/>
          <w:sz w:val="28"/>
          <w:szCs w:val="28"/>
          <w:shd w:val="clear" w:color="auto" w:fill="FFFFFF"/>
        </w:rPr>
        <w:t>зобов'язані діяти лише на підставі, в межах повноважень та у спосіб, що передбачені Конституцією та законами України»</w:t>
      </w:r>
      <w:r w:rsidRPr="00072447">
        <w:rPr>
          <w:rFonts w:ascii="Times New Roman" w:hAnsi="Times New Roman"/>
          <w:color w:val="000000" w:themeColor="text1"/>
          <w:sz w:val="28"/>
          <w:szCs w:val="28"/>
          <w:shd w:val="clear" w:color="auto" w:fill="FFFFFF"/>
        </w:rPr>
        <w:t>, а не підзаконними актами, як пропонується у проекті.</w:t>
      </w:r>
    </w:p>
    <w:p w:rsidR="00555403" w:rsidRPr="00072447" w:rsidRDefault="0052322D" w:rsidP="008F0A1C">
      <w:pPr>
        <w:pStyle w:val="ad"/>
        <w:spacing w:before="0"/>
        <w:ind w:firstLine="709"/>
        <w:rPr>
          <w:rFonts w:ascii="Times New Roman" w:hAnsi="Times New Roman"/>
          <w:color w:val="000000" w:themeColor="text1"/>
          <w:sz w:val="28"/>
          <w:szCs w:val="28"/>
          <w:shd w:val="clear" w:color="auto" w:fill="FFFFFF"/>
        </w:rPr>
      </w:pPr>
      <w:r w:rsidRPr="00072447">
        <w:rPr>
          <w:rFonts w:ascii="Times New Roman" w:hAnsi="Times New Roman"/>
          <w:b/>
          <w:color w:val="000000" w:themeColor="text1"/>
          <w:sz w:val="28"/>
          <w:szCs w:val="28"/>
          <w:shd w:val="clear" w:color="auto" w:fill="FFFFFF"/>
        </w:rPr>
        <w:t>4</w:t>
      </w:r>
      <w:r w:rsidR="00A41B4F" w:rsidRPr="00072447">
        <w:rPr>
          <w:rFonts w:ascii="Times New Roman" w:hAnsi="Times New Roman"/>
          <w:b/>
          <w:color w:val="000000" w:themeColor="text1"/>
          <w:sz w:val="28"/>
          <w:szCs w:val="28"/>
          <w:shd w:val="clear" w:color="auto" w:fill="FFFFFF"/>
        </w:rPr>
        <w:t>.</w:t>
      </w:r>
      <w:r w:rsidR="00AD71C6" w:rsidRPr="00072447">
        <w:rPr>
          <w:rFonts w:ascii="Times New Roman" w:hAnsi="Times New Roman"/>
          <w:color w:val="000000" w:themeColor="text1"/>
          <w:sz w:val="28"/>
          <w:szCs w:val="28"/>
          <w:shd w:val="clear" w:color="auto" w:fill="FFFFFF"/>
        </w:rPr>
        <w:t xml:space="preserve"> </w:t>
      </w:r>
      <w:r w:rsidR="00555403" w:rsidRPr="00072447">
        <w:rPr>
          <w:rFonts w:ascii="Times New Roman" w:hAnsi="Times New Roman"/>
          <w:color w:val="000000" w:themeColor="text1"/>
          <w:sz w:val="28"/>
          <w:szCs w:val="28"/>
          <w:shd w:val="clear" w:color="auto" w:fill="FFFFFF"/>
        </w:rPr>
        <w:t>У ч.</w:t>
      </w:r>
      <w:r w:rsidR="00AD564A" w:rsidRPr="00072447">
        <w:rPr>
          <w:rFonts w:ascii="Times New Roman" w:hAnsi="Times New Roman"/>
          <w:color w:val="000000" w:themeColor="text1"/>
          <w:sz w:val="28"/>
          <w:szCs w:val="28"/>
          <w:shd w:val="clear" w:color="auto" w:fill="FFFFFF"/>
        </w:rPr>
        <w:t xml:space="preserve"> </w:t>
      </w:r>
      <w:r w:rsidR="00555403" w:rsidRPr="00072447">
        <w:rPr>
          <w:rFonts w:ascii="Times New Roman" w:hAnsi="Times New Roman"/>
          <w:color w:val="000000" w:themeColor="text1"/>
          <w:sz w:val="28"/>
          <w:szCs w:val="28"/>
          <w:shd w:val="clear" w:color="auto" w:fill="FFFFFF"/>
        </w:rPr>
        <w:t xml:space="preserve">1 ст. 6 проекту передбачається, що </w:t>
      </w:r>
      <w:r w:rsidR="0049315A" w:rsidRPr="00072447">
        <w:rPr>
          <w:rFonts w:ascii="Times New Roman" w:hAnsi="Times New Roman"/>
          <w:color w:val="000000" w:themeColor="text1"/>
          <w:sz w:val="28"/>
          <w:szCs w:val="28"/>
        </w:rPr>
        <w:t xml:space="preserve">«з </w:t>
      </w:r>
      <w:r w:rsidR="00555403" w:rsidRPr="00072447">
        <w:rPr>
          <w:rFonts w:ascii="Times New Roman" w:hAnsi="Times New Roman"/>
          <w:color w:val="000000" w:themeColor="text1"/>
          <w:sz w:val="28"/>
          <w:szCs w:val="28"/>
        </w:rPr>
        <w:t xml:space="preserve">метою розвитку регіонів, спільної реалізації проектів регіонального розвитку, що впливають на розвиток кількох регіонів, між Верховною Радою Автономної Республіки Крим, обласними, Київською та Севастопольською міськими радами можуть укладатися </w:t>
      </w:r>
      <w:r w:rsidR="00555403" w:rsidRPr="00072447">
        <w:rPr>
          <w:rFonts w:ascii="Times New Roman" w:hAnsi="Times New Roman"/>
          <w:i/>
          <w:color w:val="000000" w:themeColor="text1"/>
          <w:sz w:val="28"/>
          <w:szCs w:val="28"/>
        </w:rPr>
        <w:t>договори щодо міжрегіонального співробітництва</w:t>
      </w:r>
      <w:r w:rsidR="00555403" w:rsidRPr="00072447">
        <w:rPr>
          <w:rFonts w:ascii="Times New Roman" w:hAnsi="Times New Roman"/>
          <w:color w:val="000000" w:themeColor="text1"/>
          <w:sz w:val="28"/>
          <w:szCs w:val="28"/>
        </w:rPr>
        <w:t>». Водночас «</w:t>
      </w:r>
      <w:r w:rsidR="00B33A78" w:rsidRPr="00072447">
        <w:rPr>
          <w:rFonts w:ascii="Times New Roman" w:hAnsi="Times New Roman"/>
          <w:color w:val="000000" w:themeColor="text1"/>
          <w:sz w:val="28"/>
          <w:szCs w:val="28"/>
        </w:rPr>
        <w:t>п</w:t>
      </w:r>
      <w:r w:rsidR="00555403" w:rsidRPr="00072447">
        <w:rPr>
          <w:rFonts w:ascii="Times New Roman" w:hAnsi="Times New Roman"/>
          <w:color w:val="000000" w:themeColor="text1"/>
          <w:sz w:val="28"/>
          <w:szCs w:val="28"/>
        </w:rPr>
        <w:t xml:space="preserve">орядок ініціювання, підготовки, укладання, верифікації, реєстрації, реалізації та типова форма договорів щодо міжрегіонального співробітництва визначаються Кабінетом Міністрів України». </w:t>
      </w:r>
    </w:p>
    <w:p w:rsidR="00AD71C6" w:rsidRPr="00072447" w:rsidRDefault="00555403" w:rsidP="008F0A1C">
      <w:pPr>
        <w:pStyle w:val="ae"/>
        <w:ind w:firstLine="709"/>
        <w:rPr>
          <w:color w:val="000000" w:themeColor="text1"/>
        </w:rPr>
      </w:pPr>
      <w:r w:rsidRPr="00072447">
        <w:rPr>
          <w:color w:val="000000" w:themeColor="text1"/>
          <w:szCs w:val="28"/>
        </w:rPr>
        <w:t>Такий підхід викликає сумніви з точки зору відповідності вимогам ч.</w:t>
      </w:r>
      <w:r w:rsidR="00AD564A" w:rsidRPr="00072447">
        <w:rPr>
          <w:color w:val="000000" w:themeColor="text1"/>
          <w:szCs w:val="28"/>
        </w:rPr>
        <w:t xml:space="preserve"> </w:t>
      </w:r>
      <w:r w:rsidRPr="00072447">
        <w:rPr>
          <w:color w:val="000000" w:themeColor="text1"/>
          <w:szCs w:val="28"/>
        </w:rPr>
        <w:t xml:space="preserve">2 </w:t>
      </w:r>
      <w:r w:rsidR="00B33A78" w:rsidRPr="00072447">
        <w:rPr>
          <w:color w:val="000000" w:themeColor="text1"/>
          <w:szCs w:val="28"/>
        </w:rPr>
        <w:br/>
      </w:r>
      <w:r w:rsidRPr="00072447">
        <w:rPr>
          <w:color w:val="000000" w:themeColor="text1"/>
          <w:szCs w:val="28"/>
        </w:rPr>
        <w:t>ст.</w:t>
      </w:r>
      <w:r w:rsidR="00AD564A" w:rsidRPr="00072447">
        <w:rPr>
          <w:color w:val="000000" w:themeColor="text1"/>
          <w:szCs w:val="28"/>
        </w:rPr>
        <w:t xml:space="preserve"> </w:t>
      </w:r>
      <w:r w:rsidRPr="00072447">
        <w:rPr>
          <w:color w:val="000000" w:themeColor="text1"/>
          <w:szCs w:val="28"/>
        </w:rPr>
        <w:t>142 Конституції</w:t>
      </w:r>
      <w:r w:rsidRPr="00B8497E">
        <w:rPr>
          <w:color w:val="000000" w:themeColor="text1"/>
          <w:szCs w:val="28"/>
        </w:rPr>
        <w:t xml:space="preserve"> України, за якими «</w:t>
      </w:r>
      <w:r w:rsidR="0049315A" w:rsidRPr="00B8497E">
        <w:rPr>
          <w:color w:val="000000" w:themeColor="text1"/>
          <w:szCs w:val="28"/>
          <w:shd w:val="clear" w:color="auto" w:fill="FFFFFF"/>
        </w:rPr>
        <w:t>т</w:t>
      </w:r>
      <w:r w:rsidRPr="00B8497E">
        <w:rPr>
          <w:color w:val="000000" w:themeColor="text1"/>
          <w:szCs w:val="28"/>
          <w:shd w:val="clear" w:color="auto" w:fill="FFFFFF"/>
        </w:rPr>
        <w:t xml:space="preserve">ериторіальні громади сіл, селищ і міст можуть об'єднувати на договірних засадах об'єкти комунальної власності, а також кошти бюджетів для виконання спільних проектів або для спільного фінансування (утримання) комунальних </w:t>
      </w:r>
      <w:r w:rsidRPr="00072447">
        <w:rPr>
          <w:color w:val="000000" w:themeColor="text1"/>
          <w:szCs w:val="28"/>
          <w:shd w:val="clear" w:color="auto" w:fill="FFFFFF"/>
        </w:rPr>
        <w:t>підприємств, організацій і установ, створювати для цього відповідні органи і служби». Інших форм «співробітництва» органів місцевого самоврядування конституційні норми не передбачають. В розвиток наведених конституційних положень парламентом прийнятий Закон України «Про співробітництво територіальних громад», де на законодавчому рівні внормовані питання форм, організації співробітництва, порядку організації та предмету договору про співробітництво і навіть обов’язок державного стимулювання співробітництва т</w:t>
      </w:r>
      <w:r w:rsidR="00B33A78" w:rsidRPr="00072447">
        <w:rPr>
          <w:color w:val="000000" w:themeColor="text1"/>
          <w:szCs w:val="28"/>
          <w:shd w:val="clear" w:color="auto" w:fill="FFFFFF"/>
        </w:rPr>
        <w:t xml:space="preserve">ериторіальних громад. Натомість, </w:t>
      </w:r>
      <w:r w:rsidRPr="00072447">
        <w:rPr>
          <w:color w:val="000000" w:themeColor="text1"/>
          <w:szCs w:val="28"/>
          <w:shd w:val="clear" w:color="auto" w:fill="FFFFFF"/>
        </w:rPr>
        <w:t>у запропонованих положеннях проекту передбачається дещо відмінний від конституційних норм та норм чинного Закону України «Про співробітництво територіальних громад» механізм співробітництва  територіальних громад, що окрім сумнівів у їх конституційності, створюватиме правові колізії та викликатиме труднощі у правозастосуванні.</w:t>
      </w:r>
    </w:p>
    <w:p w:rsidR="007B66B6" w:rsidRPr="00072447" w:rsidRDefault="0052322D" w:rsidP="008F0A1C">
      <w:pPr>
        <w:pStyle w:val="ae"/>
        <w:ind w:firstLine="709"/>
        <w:rPr>
          <w:color w:val="000000" w:themeColor="text1"/>
        </w:rPr>
      </w:pPr>
      <w:r w:rsidRPr="00072447">
        <w:rPr>
          <w:b/>
          <w:color w:val="000000" w:themeColor="text1"/>
        </w:rPr>
        <w:t>5.</w:t>
      </w:r>
      <w:r w:rsidR="00AD71C6" w:rsidRPr="00072447">
        <w:rPr>
          <w:color w:val="000000" w:themeColor="text1"/>
        </w:rPr>
        <w:t xml:space="preserve"> </w:t>
      </w:r>
      <w:r w:rsidR="007B66B6" w:rsidRPr="00072447">
        <w:rPr>
          <w:rStyle w:val="rvts0"/>
          <w:color w:val="000000" w:themeColor="text1"/>
          <w:szCs w:val="28"/>
          <w:lang w:eastAsia="uk-UA"/>
        </w:rPr>
        <w:t xml:space="preserve">Проектом визначаються функціональні типи територій з обмеженими можливостями для розвитку (ст. 7). При цьому, в </w:t>
      </w:r>
      <w:proofErr w:type="spellStart"/>
      <w:r w:rsidR="007B66B6" w:rsidRPr="00072447">
        <w:rPr>
          <w:rStyle w:val="rvts0"/>
          <w:color w:val="000000" w:themeColor="text1"/>
          <w:szCs w:val="28"/>
          <w:lang w:eastAsia="uk-UA"/>
        </w:rPr>
        <w:t>абз</w:t>
      </w:r>
      <w:proofErr w:type="spellEnd"/>
      <w:r w:rsidR="007B66B6" w:rsidRPr="00072447">
        <w:rPr>
          <w:rStyle w:val="rvts0"/>
          <w:color w:val="000000" w:themeColor="text1"/>
          <w:szCs w:val="28"/>
          <w:lang w:eastAsia="uk-UA"/>
        </w:rPr>
        <w:t>. 6 ч. 1 цієї ж ст. 7 зазначено, що інші функціональні типи територій можуть бути визначені у Державній стратегії регіонального розвитку України або окремим рішенням Кабінету Міністрів України з урахуванням показників розвитку територій та за наявності об’єктивних підстав. Головне управління звертає увагу, що у</w:t>
      </w:r>
      <w:r w:rsidR="007B66B6" w:rsidRPr="00B8497E">
        <w:rPr>
          <w:rStyle w:val="rvts0"/>
          <w:color w:val="000000" w:themeColor="text1"/>
          <w:szCs w:val="28"/>
          <w:lang w:eastAsia="uk-UA"/>
        </w:rPr>
        <w:t xml:space="preserve"> Державній стратегії регіонального розвитку на 2021-2027 роки, затвердженій постановою Кабінету Міністрів України від 05.08.2020 № 695, уже визначені типи територій, що </w:t>
      </w:r>
      <w:r w:rsidR="007B66B6" w:rsidRPr="00B8497E">
        <w:rPr>
          <w:rStyle w:val="rvts0"/>
          <w:color w:val="000000" w:themeColor="text1"/>
          <w:szCs w:val="28"/>
          <w:lang w:eastAsia="uk-UA"/>
        </w:rPr>
        <w:lastRenderedPageBreak/>
        <w:t xml:space="preserve">потребують особливої уваги з боку держави та застосування спеціальних механізмів та інструментів стимулювання їх розвитку, а картографування та моделювання зазначених типів територій, що потребують державної підтримки, наведено у додатку 1 до затвердженої стратегії. При цьому, перелік функціональних типів територій, що визначений Урядом, значно ширший, ніж перелік, передбачений проектом. Оскільки Кабінет Міністрів України уже визначив типи територій, що потребують особливої уваги з боку держави, внесена пропозиція потребує </w:t>
      </w:r>
      <w:r w:rsidR="007B66B6" w:rsidRPr="00072447">
        <w:rPr>
          <w:rStyle w:val="rvts0"/>
          <w:color w:val="000000" w:themeColor="text1"/>
          <w:szCs w:val="28"/>
          <w:lang w:eastAsia="uk-UA"/>
        </w:rPr>
        <w:t xml:space="preserve">додаткового </w:t>
      </w:r>
      <w:r w:rsidR="008F0A1C" w:rsidRPr="00072447">
        <w:rPr>
          <w:rStyle w:val="rvts0"/>
          <w:color w:val="000000" w:themeColor="text1"/>
          <w:szCs w:val="28"/>
          <w:lang w:eastAsia="uk-UA"/>
        </w:rPr>
        <w:t>обґрунтування</w:t>
      </w:r>
      <w:r w:rsidR="007B66B6" w:rsidRPr="00072447">
        <w:rPr>
          <w:rStyle w:val="rvts0"/>
          <w:color w:val="000000" w:themeColor="text1"/>
          <w:szCs w:val="28"/>
          <w:lang w:eastAsia="uk-UA"/>
        </w:rPr>
        <w:t>.</w:t>
      </w:r>
    </w:p>
    <w:p w:rsidR="007B66B6" w:rsidRPr="00072447" w:rsidRDefault="007B66B6" w:rsidP="008F0A1C">
      <w:pPr>
        <w:tabs>
          <w:tab w:val="left" w:pos="993"/>
        </w:tabs>
        <w:spacing w:after="0" w:line="240" w:lineRule="auto"/>
        <w:ind w:firstLine="709"/>
        <w:jc w:val="both"/>
        <w:rPr>
          <w:rStyle w:val="rvts0"/>
          <w:rFonts w:ascii="Times New Roman" w:hAnsi="Times New Roman"/>
          <w:color w:val="000000" w:themeColor="text1"/>
          <w:sz w:val="28"/>
          <w:szCs w:val="28"/>
          <w:lang w:eastAsia="uk-UA"/>
        </w:rPr>
      </w:pPr>
      <w:r w:rsidRPr="00072447">
        <w:rPr>
          <w:rStyle w:val="rvts0"/>
          <w:rFonts w:ascii="Times New Roman" w:hAnsi="Times New Roman"/>
          <w:color w:val="000000" w:themeColor="text1"/>
          <w:sz w:val="28"/>
          <w:szCs w:val="28"/>
          <w:lang w:eastAsia="uk-UA"/>
        </w:rPr>
        <w:t>Крім цього, слід відмітити, що проект визначає функціональні типи територій з обмеженими можливостями для розвитку, але</w:t>
      </w:r>
      <w:r w:rsidR="00B33A78" w:rsidRPr="00072447">
        <w:rPr>
          <w:rStyle w:val="rvts0"/>
          <w:rFonts w:ascii="Times New Roman" w:hAnsi="Times New Roman"/>
          <w:color w:val="000000" w:themeColor="text1"/>
          <w:sz w:val="28"/>
          <w:szCs w:val="28"/>
          <w:lang w:eastAsia="uk-UA"/>
        </w:rPr>
        <w:t>,</w:t>
      </w:r>
      <w:r w:rsidRPr="00072447">
        <w:rPr>
          <w:rStyle w:val="rvts0"/>
          <w:rFonts w:ascii="Times New Roman" w:hAnsi="Times New Roman"/>
          <w:color w:val="000000" w:themeColor="text1"/>
          <w:sz w:val="28"/>
          <w:szCs w:val="28"/>
          <w:lang w:eastAsia="uk-UA"/>
        </w:rPr>
        <w:t xml:space="preserve"> при цьому</w:t>
      </w:r>
      <w:r w:rsidR="00B33A78" w:rsidRPr="00072447">
        <w:rPr>
          <w:rStyle w:val="rvts0"/>
          <w:rFonts w:ascii="Times New Roman" w:hAnsi="Times New Roman"/>
          <w:color w:val="000000" w:themeColor="text1"/>
          <w:sz w:val="28"/>
          <w:szCs w:val="28"/>
          <w:lang w:eastAsia="uk-UA"/>
        </w:rPr>
        <w:t>,</w:t>
      </w:r>
      <w:r w:rsidRPr="00072447">
        <w:rPr>
          <w:rStyle w:val="rvts0"/>
          <w:rFonts w:ascii="Times New Roman" w:hAnsi="Times New Roman"/>
          <w:color w:val="000000" w:themeColor="text1"/>
          <w:sz w:val="28"/>
          <w:szCs w:val="28"/>
          <w:lang w:eastAsia="uk-UA"/>
        </w:rPr>
        <w:t xml:space="preserve"> не містить положень щодо особливостей розвитку територій залежно від їх функціонального типу, не визначає спеціальних заходів підтримки для кожного типу території. Це викликає певні сумніви у доцільності запропонованого поділу територій. Також потребує додаткового обґрунтування те, що функціональні типи територій визначені лише щодо </w:t>
      </w:r>
      <w:proofErr w:type="spellStart"/>
      <w:r w:rsidRPr="00072447">
        <w:rPr>
          <w:rStyle w:val="rvts0"/>
          <w:rFonts w:ascii="Times New Roman" w:hAnsi="Times New Roman"/>
          <w:color w:val="000000" w:themeColor="text1"/>
          <w:sz w:val="28"/>
          <w:szCs w:val="28"/>
          <w:lang w:eastAsia="uk-UA"/>
        </w:rPr>
        <w:t>мікрорегіонів</w:t>
      </w:r>
      <w:proofErr w:type="spellEnd"/>
      <w:r w:rsidRPr="00072447">
        <w:rPr>
          <w:rStyle w:val="rvts0"/>
          <w:rFonts w:ascii="Times New Roman" w:hAnsi="Times New Roman"/>
          <w:color w:val="000000" w:themeColor="text1"/>
          <w:sz w:val="28"/>
          <w:szCs w:val="28"/>
          <w:lang w:eastAsia="uk-UA"/>
        </w:rPr>
        <w:t xml:space="preserve"> та територіальних громад, а визначення функціональних типів територій на рівні </w:t>
      </w:r>
      <w:proofErr w:type="spellStart"/>
      <w:r w:rsidRPr="00072447">
        <w:rPr>
          <w:rStyle w:val="rvts0"/>
          <w:rFonts w:ascii="Times New Roman" w:hAnsi="Times New Roman"/>
          <w:color w:val="000000" w:themeColor="text1"/>
          <w:sz w:val="28"/>
          <w:szCs w:val="28"/>
          <w:lang w:eastAsia="uk-UA"/>
        </w:rPr>
        <w:t>макрорегіону</w:t>
      </w:r>
      <w:proofErr w:type="spellEnd"/>
      <w:r w:rsidRPr="00072447">
        <w:rPr>
          <w:rStyle w:val="rvts0"/>
          <w:rFonts w:ascii="Times New Roman" w:hAnsi="Times New Roman"/>
          <w:color w:val="000000" w:themeColor="text1"/>
          <w:sz w:val="28"/>
          <w:szCs w:val="28"/>
          <w:lang w:eastAsia="uk-UA"/>
        </w:rPr>
        <w:t xml:space="preserve"> та регіону не передбачено (абзаци 2-5 ч. 1 ст. 7 проекту).</w:t>
      </w:r>
    </w:p>
    <w:p w:rsidR="005C1D1D" w:rsidRPr="00B8497E" w:rsidRDefault="005C1D1D" w:rsidP="008F0A1C">
      <w:pPr>
        <w:tabs>
          <w:tab w:val="left" w:pos="993"/>
        </w:tabs>
        <w:spacing w:after="0" w:line="240" w:lineRule="auto"/>
        <w:ind w:firstLine="709"/>
        <w:jc w:val="both"/>
        <w:rPr>
          <w:rStyle w:val="rvts0"/>
          <w:rFonts w:ascii="Times New Roman" w:hAnsi="Times New Roman"/>
          <w:color w:val="000000" w:themeColor="text1"/>
          <w:sz w:val="28"/>
          <w:szCs w:val="28"/>
          <w:lang w:eastAsia="uk-UA"/>
        </w:rPr>
      </w:pPr>
      <w:r w:rsidRPr="00072447">
        <w:rPr>
          <w:rFonts w:ascii="Times New Roman" w:hAnsi="Times New Roman"/>
          <w:color w:val="000000" w:themeColor="text1"/>
          <w:sz w:val="28"/>
          <w:szCs w:val="28"/>
        </w:rPr>
        <w:t xml:space="preserve">У ст. 7 проекту </w:t>
      </w:r>
      <w:r w:rsidR="0052322D" w:rsidRPr="00072447">
        <w:rPr>
          <w:rFonts w:ascii="Times New Roman" w:hAnsi="Times New Roman"/>
          <w:color w:val="000000" w:themeColor="text1"/>
          <w:sz w:val="28"/>
          <w:szCs w:val="28"/>
        </w:rPr>
        <w:t xml:space="preserve">також </w:t>
      </w:r>
      <w:r w:rsidRPr="00072447">
        <w:rPr>
          <w:rFonts w:ascii="Times New Roman" w:hAnsi="Times New Roman"/>
          <w:color w:val="000000" w:themeColor="text1"/>
          <w:sz w:val="28"/>
          <w:szCs w:val="28"/>
        </w:rPr>
        <w:t>визначається такий функціональний тип територій з обмеженими можливостями для розвитку, як «сільська територія у несприятливих умовах – територіальні громади, що одночасно мають такі характеристики як низька щільність сільського населення, значна відстань до найближчих міст з населенням більше 50</w:t>
      </w:r>
      <w:r w:rsidR="00AC06D6" w:rsidRPr="00072447">
        <w:rPr>
          <w:rFonts w:ascii="Times New Roman" w:hAnsi="Times New Roman"/>
          <w:color w:val="000000" w:themeColor="text1"/>
          <w:sz w:val="28"/>
          <w:szCs w:val="28"/>
        </w:rPr>
        <w:t xml:space="preserve"> </w:t>
      </w:r>
      <w:r w:rsidRPr="00072447">
        <w:rPr>
          <w:rFonts w:ascii="Times New Roman" w:hAnsi="Times New Roman"/>
          <w:color w:val="000000" w:themeColor="text1"/>
          <w:sz w:val="28"/>
          <w:szCs w:val="28"/>
        </w:rPr>
        <w:t>тис.</w:t>
      </w:r>
      <w:r w:rsidR="008F0A1C" w:rsidRPr="00072447">
        <w:rPr>
          <w:rFonts w:ascii="Times New Roman" w:hAnsi="Times New Roman"/>
          <w:color w:val="000000" w:themeColor="text1"/>
          <w:sz w:val="28"/>
          <w:szCs w:val="28"/>
        </w:rPr>
        <w:t xml:space="preserve"> </w:t>
      </w:r>
      <w:r w:rsidRPr="00072447">
        <w:rPr>
          <w:rFonts w:ascii="Times New Roman" w:hAnsi="Times New Roman"/>
          <w:color w:val="000000" w:themeColor="text1"/>
          <w:sz w:val="28"/>
          <w:szCs w:val="28"/>
        </w:rPr>
        <w:t>осіб, значне скорочення чисельності населення за останні 10 років» (</w:t>
      </w:r>
      <w:proofErr w:type="spellStart"/>
      <w:r w:rsidRPr="00072447">
        <w:rPr>
          <w:rFonts w:ascii="Times New Roman" w:hAnsi="Times New Roman"/>
          <w:color w:val="000000" w:themeColor="text1"/>
          <w:sz w:val="28"/>
          <w:szCs w:val="28"/>
        </w:rPr>
        <w:t>абз</w:t>
      </w:r>
      <w:proofErr w:type="spellEnd"/>
      <w:r w:rsidRPr="00072447">
        <w:rPr>
          <w:rFonts w:ascii="Times New Roman" w:hAnsi="Times New Roman"/>
          <w:color w:val="000000" w:themeColor="text1"/>
          <w:sz w:val="28"/>
          <w:szCs w:val="28"/>
        </w:rPr>
        <w:t>. 4 ч. 1). Вбачається доцільним при визначенні несприятливих характеристик врахувати</w:t>
      </w:r>
      <w:r w:rsidRPr="00B8497E">
        <w:rPr>
          <w:rFonts w:ascii="Times New Roman" w:hAnsi="Times New Roman"/>
          <w:color w:val="000000" w:themeColor="text1"/>
          <w:sz w:val="28"/>
          <w:szCs w:val="28"/>
        </w:rPr>
        <w:t xml:space="preserve"> також низький </w:t>
      </w:r>
      <w:r w:rsidRPr="00B8497E">
        <w:rPr>
          <w:rStyle w:val="rvts0"/>
          <w:rFonts w:ascii="Times New Roman" w:hAnsi="Times New Roman"/>
          <w:color w:val="000000" w:themeColor="text1"/>
          <w:sz w:val="28"/>
          <w:szCs w:val="28"/>
        </w:rPr>
        <w:t>рівень середньомісячної заробітної плати.</w:t>
      </w:r>
    </w:p>
    <w:p w:rsidR="007B66B6" w:rsidRPr="00072447" w:rsidRDefault="0052322D" w:rsidP="008F0A1C">
      <w:pPr>
        <w:tabs>
          <w:tab w:val="left" w:pos="993"/>
        </w:tabs>
        <w:spacing w:after="0" w:line="240" w:lineRule="auto"/>
        <w:ind w:firstLine="709"/>
        <w:jc w:val="both"/>
        <w:rPr>
          <w:rFonts w:ascii="Times New Roman" w:hAnsi="Times New Roman"/>
          <w:color w:val="000000" w:themeColor="text1"/>
          <w:sz w:val="28"/>
          <w:szCs w:val="28"/>
          <w:lang w:eastAsia="uk-UA"/>
        </w:rPr>
      </w:pPr>
      <w:r w:rsidRPr="00B8497E">
        <w:rPr>
          <w:rStyle w:val="rvts0"/>
          <w:rFonts w:ascii="Times New Roman" w:hAnsi="Times New Roman"/>
          <w:b/>
          <w:color w:val="000000" w:themeColor="text1"/>
          <w:sz w:val="28"/>
          <w:szCs w:val="28"/>
          <w:lang w:eastAsia="uk-UA"/>
        </w:rPr>
        <w:t>6</w:t>
      </w:r>
      <w:r w:rsidR="005C1D1D" w:rsidRPr="00B8497E">
        <w:rPr>
          <w:rStyle w:val="rvts0"/>
          <w:rFonts w:ascii="Times New Roman" w:hAnsi="Times New Roman"/>
          <w:b/>
          <w:color w:val="000000" w:themeColor="text1"/>
          <w:sz w:val="28"/>
          <w:szCs w:val="28"/>
          <w:lang w:eastAsia="uk-UA"/>
        </w:rPr>
        <w:t xml:space="preserve">. </w:t>
      </w:r>
      <w:r w:rsidR="007B66B6" w:rsidRPr="00B8497E">
        <w:rPr>
          <w:rStyle w:val="rvts0"/>
          <w:rFonts w:ascii="Times New Roman" w:hAnsi="Times New Roman"/>
          <w:color w:val="000000" w:themeColor="text1"/>
          <w:sz w:val="28"/>
          <w:szCs w:val="28"/>
          <w:lang w:eastAsia="uk-UA"/>
        </w:rPr>
        <w:t xml:space="preserve">Одним із заходів, що </w:t>
      </w:r>
      <w:r w:rsidR="007B66B6" w:rsidRPr="00B8497E">
        <w:rPr>
          <w:rStyle w:val="rvts0"/>
          <w:rFonts w:ascii="Times New Roman" w:hAnsi="Times New Roman"/>
          <w:i/>
          <w:iCs/>
          <w:color w:val="000000" w:themeColor="text1"/>
          <w:sz w:val="28"/>
          <w:szCs w:val="28"/>
          <w:lang w:eastAsia="uk-UA"/>
        </w:rPr>
        <w:t>можуть</w:t>
      </w:r>
      <w:r w:rsidR="007B66B6" w:rsidRPr="00B8497E">
        <w:rPr>
          <w:rStyle w:val="rvts0"/>
          <w:rFonts w:ascii="Times New Roman" w:hAnsi="Times New Roman"/>
          <w:color w:val="000000" w:themeColor="text1"/>
          <w:sz w:val="28"/>
          <w:szCs w:val="28"/>
          <w:lang w:eastAsia="uk-UA"/>
        </w:rPr>
        <w:t xml:space="preserve"> здійснюватися з метою вирішення соціально-економічних проблем розвитку територій з обмеженими можливостями для розвитку, яким надано статус на державному рівні згідно із проектом, є застосування до новостворених суб’єктів господарювання, основні </w:t>
      </w:r>
      <w:r w:rsidR="007B66B6" w:rsidRPr="00072447">
        <w:rPr>
          <w:rStyle w:val="rvts0"/>
          <w:rFonts w:ascii="Times New Roman" w:hAnsi="Times New Roman"/>
          <w:color w:val="000000" w:themeColor="text1"/>
          <w:sz w:val="28"/>
          <w:szCs w:val="28"/>
          <w:lang w:eastAsia="uk-UA"/>
        </w:rPr>
        <w:t>фонди яких повністю розташовані на цих територіях, особливостей оподаткування, визначених Податковим кодексом України і Митним кодексом України (</w:t>
      </w:r>
      <w:proofErr w:type="spellStart"/>
      <w:r w:rsidR="007B66B6" w:rsidRPr="00072447">
        <w:rPr>
          <w:rStyle w:val="rvts0"/>
          <w:rFonts w:ascii="Times New Roman" w:hAnsi="Times New Roman"/>
          <w:color w:val="000000" w:themeColor="text1"/>
          <w:sz w:val="28"/>
          <w:szCs w:val="28"/>
          <w:lang w:eastAsia="uk-UA"/>
        </w:rPr>
        <w:t>абз</w:t>
      </w:r>
      <w:proofErr w:type="spellEnd"/>
      <w:r w:rsidR="007B66B6" w:rsidRPr="00072447">
        <w:rPr>
          <w:rStyle w:val="rvts0"/>
          <w:rFonts w:ascii="Times New Roman" w:hAnsi="Times New Roman"/>
          <w:color w:val="000000" w:themeColor="text1"/>
          <w:sz w:val="28"/>
          <w:szCs w:val="28"/>
          <w:lang w:eastAsia="uk-UA"/>
        </w:rPr>
        <w:t>. 4 ч. 1 ст. 9 проекту). Зауважимо, що в разі встановлення у податковому або митному законодавстві особливостей оподаткування на територіях із певним статусом, ці норми будуть обов’язковими для застосування і не можуть реалізовуватись в рамках будь-яких додаткових чи спеціальних заходів.</w:t>
      </w:r>
    </w:p>
    <w:p w:rsidR="007B66B6" w:rsidRPr="00072447" w:rsidRDefault="007B66B6" w:rsidP="008F0A1C">
      <w:pPr>
        <w:tabs>
          <w:tab w:val="left" w:pos="993"/>
        </w:tabs>
        <w:spacing w:after="0" w:line="240" w:lineRule="auto"/>
        <w:ind w:firstLine="709"/>
        <w:jc w:val="both"/>
        <w:rPr>
          <w:rFonts w:ascii="Times New Roman" w:hAnsi="Times New Roman"/>
          <w:color w:val="000000" w:themeColor="text1"/>
        </w:rPr>
      </w:pPr>
      <w:r w:rsidRPr="00072447">
        <w:rPr>
          <w:rStyle w:val="rvts0"/>
          <w:rFonts w:ascii="Times New Roman" w:hAnsi="Times New Roman"/>
          <w:color w:val="000000" w:themeColor="text1"/>
          <w:sz w:val="28"/>
          <w:szCs w:val="28"/>
          <w:lang w:eastAsia="uk-UA"/>
        </w:rPr>
        <w:t xml:space="preserve">Стосовно ще одного запропонованого заходу державного стимулювання розвитку територій з обмеженими можливостями для розвитку – </w:t>
      </w:r>
      <w:r w:rsidRPr="00072447">
        <w:rPr>
          <w:rStyle w:val="rvts0"/>
          <w:rFonts w:ascii="Times New Roman" w:hAnsi="Times New Roman"/>
          <w:i/>
          <w:iCs/>
          <w:color w:val="000000" w:themeColor="text1"/>
          <w:sz w:val="28"/>
          <w:szCs w:val="28"/>
          <w:lang w:eastAsia="uk-UA"/>
        </w:rPr>
        <w:t xml:space="preserve">сприяння розвитку інфраструктури підтримки малого і середнього підприємництва </w:t>
      </w:r>
      <w:r w:rsidR="008F0A1C" w:rsidRPr="00072447">
        <w:rPr>
          <w:rStyle w:val="rvts0"/>
          <w:rFonts w:ascii="Times New Roman" w:hAnsi="Times New Roman"/>
          <w:i/>
          <w:iCs/>
          <w:color w:val="000000" w:themeColor="text1"/>
          <w:sz w:val="28"/>
          <w:szCs w:val="28"/>
          <w:lang w:eastAsia="uk-UA"/>
        </w:rPr>
        <w:t xml:space="preserve"> </w:t>
      </w:r>
      <w:r w:rsidR="00B33A78" w:rsidRPr="00072447">
        <w:rPr>
          <w:rStyle w:val="rvts0"/>
          <w:rFonts w:ascii="Times New Roman" w:hAnsi="Times New Roman"/>
          <w:i/>
          <w:iCs/>
          <w:color w:val="000000" w:themeColor="text1"/>
          <w:sz w:val="28"/>
          <w:szCs w:val="28"/>
          <w:lang w:eastAsia="uk-UA"/>
        </w:rPr>
        <w:br/>
      </w:r>
      <w:r w:rsidRPr="00072447">
        <w:rPr>
          <w:rStyle w:val="rvts0"/>
          <w:rFonts w:ascii="Times New Roman" w:hAnsi="Times New Roman"/>
          <w:color w:val="000000" w:themeColor="text1"/>
          <w:sz w:val="28"/>
          <w:szCs w:val="28"/>
          <w:lang w:eastAsia="uk-UA"/>
        </w:rPr>
        <w:t>(</w:t>
      </w:r>
      <w:proofErr w:type="spellStart"/>
      <w:r w:rsidRPr="00072447">
        <w:rPr>
          <w:rStyle w:val="rvts0"/>
          <w:rFonts w:ascii="Times New Roman" w:hAnsi="Times New Roman"/>
          <w:color w:val="000000" w:themeColor="text1"/>
          <w:sz w:val="28"/>
          <w:szCs w:val="28"/>
          <w:lang w:eastAsia="uk-UA"/>
        </w:rPr>
        <w:t>абз</w:t>
      </w:r>
      <w:proofErr w:type="spellEnd"/>
      <w:r w:rsidRPr="00072447">
        <w:rPr>
          <w:rStyle w:val="rvts0"/>
          <w:rFonts w:ascii="Times New Roman" w:hAnsi="Times New Roman"/>
          <w:color w:val="000000" w:themeColor="text1"/>
          <w:sz w:val="28"/>
          <w:szCs w:val="28"/>
          <w:lang w:eastAsia="uk-UA"/>
        </w:rPr>
        <w:t xml:space="preserve">. 5 ч. 1 ст. 9 проекту) </w:t>
      </w:r>
      <w:r w:rsidR="004C1B3F" w:rsidRPr="00072447">
        <w:rPr>
          <w:rStyle w:val="rvts0"/>
          <w:rFonts w:ascii="Times New Roman" w:hAnsi="Times New Roman"/>
          <w:color w:val="000000" w:themeColor="text1"/>
          <w:sz w:val="28"/>
          <w:szCs w:val="28"/>
          <w:lang w:eastAsia="uk-UA"/>
        </w:rPr>
        <w:t xml:space="preserve">– </w:t>
      </w:r>
      <w:r w:rsidRPr="00072447">
        <w:rPr>
          <w:rStyle w:val="rvts0"/>
          <w:rFonts w:ascii="Times New Roman" w:hAnsi="Times New Roman"/>
          <w:color w:val="000000" w:themeColor="text1"/>
          <w:sz w:val="28"/>
          <w:szCs w:val="28"/>
          <w:lang w:eastAsia="uk-UA"/>
        </w:rPr>
        <w:t>слід зауважити, що він є декларативним і не наповненим конкретним змістом.</w:t>
      </w:r>
    </w:p>
    <w:p w:rsidR="007B66B6" w:rsidRPr="00072447" w:rsidRDefault="007B66B6" w:rsidP="008F0A1C">
      <w:pPr>
        <w:tabs>
          <w:tab w:val="left" w:pos="993"/>
        </w:tabs>
        <w:spacing w:after="0" w:line="240" w:lineRule="auto"/>
        <w:ind w:firstLine="709"/>
        <w:jc w:val="both"/>
        <w:rPr>
          <w:rFonts w:ascii="Times New Roman" w:hAnsi="Times New Roman"/>
          <w:color w:val="000000" w:themeColor="text1"/>
        </w:rPr>
      </w:pPr>
      <w:r w:rsidRPr="00072447">
        <w:rPr>
          <w:rStyle w:val="rvts0"/>
          <w:rFonts w:ascii="Times New Roman" w:hAnsi="Times New Roman"/>
          <w:color w:val="000000" w:themeColor="text1"/>
          <w:sz w:val="28"/>
          <w:szCs w:val="28"/>
          <w:lang w:eastAsia="uk-UA"/>
        </w:rPr>
        <w:t>Серед заходів регіонального</w:t>
      </w:r>
      <w:r w:rsidRPr="00B8497E">
        <w:rPr>
          <w:rStyle w:val="rvts0"/>
          <w:rFonts w:ascii="Times New Roman" w:hAnsi="Times New Roman"/>
          <w:color w:val="000000" w:themeColor="text1"/>
          <w:sz w:val="28"/>
          <w:szCs w:val="28"/>
          <w:lang w:eastAsia="uk-UA"/>
        </w:rPr>
        <w:t xml:space="preserve"> </w:t>
      </w:r>
      <w:bookmarkStart w:id="9" w:name="_Hlk69898362"/>
      <w:r w:rsidRPr="00B8497E">
        <w:rPr>
          <w:rStyle w:val="rvts0"/>
          <w:rFonts w:ascii="Times New Roman" w:hAnsi="Times New Roman"/>
          <w:color w:val="000000" w:themeColor="text1"/>
          <w:sz w:val="28"/>
          <w:szCs w:val="28"/>
          <w:lang w:eastAsia="uk-UA"/>
        </w:rPr>
        <w:t>стимулювання розвитку територій з обмеженими можливостями для розвитку</w:t>
      </w:r>
      <w:bookmarkEnd w:id="9"/>
      <w:r w:rsidRPr="00B8497E">
        <w:rPr>
          <w:rStyle w:val="rvts0"/>
          <w:rFonts w:ascii="Times New Roman" w:hAnsi="Times New Roman"/>
          <w:color w:val="000000" w:themeColor="text1"/>
          <w:sz w:val="28"/>
          <w:szCs w:val="28"/>
          <w:lang w:eastAsia="uk-UA"/>
        </w:rPr>
        <w:t xml:space="preserve"> передбачено запровадження механізму фінансової підтримки, </w:t>
      </w:r>
      <w:r w:rsidRPr="00B8497E">
        <w:rPr>
          <w:rStyle w:val="rvts0"/>
          <w:rFonts w:ascii="Times New Roman" w:hAnsi="Times New Roman"/>
          <w:i/>
          <w:iCs/>
          <w:color w:val="000000" w:themeColor="text1"/>
          <w:sz w:val="28"/>
          <w:szCs w:val="28"/>
          <w:lang w:eastAsia="uk-UA"/>
        </w:rPr>
        <w:t>у тому числі на грантовій основі</w:t>
      </w:r>
      <w:r w:rsidRPr="00B8497E">
        <w:rPr>
          <w:rStyle w:val="rvts0"/>
          <w:rFonts w:ascii="Times New Roman" w:hAnsi="Times New Roman"/>
          <w:color w:val="000000" w:themeColor="text1"/>
          <w:sz w:val="28"/>
          <w:szCs w:val="28"/>
          <w:lang w:eastAsia="uk-UA"/>
        </w:rPr>
        <w:t>, для новостворених суб’єктів малого та середнього підприємництва (</w:t>
      </w:r>
      <w:proofErr w:type="spellStart"/>
      <w:r w:rsidRPr="00B8497E">
        <w:rPr>
          <w:rStyle w:val="rvts0"/>
          <w:rFonts w:ascii="Times New Roman" w:hAnsi="Times New Roman"/>
          <w:color w:val="000000" w:themeColor="text1"/>
          <w:sz w:val="28"/>
          <w:szCs w:val="28"/>
          <w:lang w:eastAsia="uk-UA"/>
        </w:rPr>
        <w:t>абз</w:t>
      </w:r>
      <w:proofErr w:type="spellEnd"/>
      <w:r w:rsidRPr="00B8497E">
        <w:rPr>
          <w:rStyle w:val="rvts0"/>
          <w:rFonts w:ascii="Times New Roman" w:hAnsi="Times New Roman"/>
          <w:color w:val="000000" w:themeColor="text1"/>
          <w:sz w:val="28"/>
          <w:szCs w:val="28"/>
          <w:lang w:eastAsia="uk-UA"/>
        </w:rPr>
        <w:t xml:space="preserve">. 3 ч. 1 ст. 10 проекту). Із </w:t>
      </w:r>
      <w:r w:rsidRPr="00B8497E">
        <w:rPr>
          <w:rStyle w:val="rvts0"/>
          <w:rFonts w:ascii="Times New Roman" w:hAnsi="Times New Roman"/>
          <w:color w:val="000000" w:themeColor="text1"/>
          <w:sz w:val="28"/>
          <w:szCs w:val="28"/>
          <w:lang w:eastAsia="uk-UA"/>
        </w:rPr>
        <w:lastRenderedPageBreak/>
        <w:t xml:space="preserve">контексту незрозуміло, яким чином грантова підтримка може бути передбачена у складі механізму фінансової підтримки, запровадженому Верховною Радою </w:t>
      </w:r>
      <w:r w:rsidRPr="00072447">
        <w:rPr>
          <w:rStyle w:val="rvts0"/>
          <w:rFonts w:ascii="Times New Roman" w:hAnsi="Times New Roman"/>
          <w:color w:val="000000" w:themeColor="text1"/>
          <w:sz w:val="28"/>
          <w:szCs w:val="28"/>
          <w:lang w:eastAsia="uk-UA"/>
        </w:rPr>
        <w:t>Автономної Республіки Крим, обласними радами.</w:t>
      </w:r>
    </w:p>
    <w:p w:rsidR="00555403" w:rsidRPr="00B8497E" w:rsidRDefault="0052322D" w:rsidP="008F0A1C">
      <w:pPr>
        <w:pStyle w:val="ae"/>
        <w:ind w:firstLine="709"/>
        <w:rPr>
          <w:color w:val="000000" w:themeColor="text1"/>
        </w:rPr>
      </w:pPr>
      <w:r w:rsidRPr="00072447">
        <w:rPr>
          <w:b/>
          <w:color w:val="000000" w:themeColor="text1"/>
        </w:rPr>
        <w:t>7</w:t>
      </w:r>
      <w:r w:rsidR="007B66B6" w:rsidRPr="00072447">
        <w:rPr>
          <w:b/>
          <w:color w:val="000000" w:themeColor="text1"/>
        </w:rPr>
        <w:t>.</w:t>
      </w:r>
      <w:r w:rsidR="007B66B6" w:rsidRPr="00072447">
        <w:rPr>
          <w:color w:val="000000" w:themeColor="text1"/>
        </w:rPr>
        <w:t xml:space="preserve"> </w:t>
      </w:r>
      <w:r w:rsidR="00B33A78" w:rsidRPr="00072447">
        <w:rPr>
          <w:color w:val="000000" w:themeColor="text1"/>
        </w:rPr>
        <w:t>На нашу думку,</w:t>
      </w:r>
      <w:r w:rsidR="00897870" w:rsidRPr="00072447">
        <w:rPr>
          <w:color w:val="000000" w:themeColor="text1"/>
        </w:rPr>
        <w:t xml:space="preserve"> </w:t>
      </w:r>
      <w:proofErr w:type="spellStart"/>
      <w:r w:rsidR="00897870" w:rsidRPr="00072447">
        <w:rPr>
          <w:color w:val="000000" w:themeColor="text1"/>
        </w:rPr>
        <w:t>абз</w:t>
      </w:r>
      <w:proofErr w:type="spellEnd"/>
      <w:r w:rsidR="00897870" w:rsidRPr="00072447">
        <w:rPr>
          <w:color w:val="000000" w:themeColor="text1"/>
        </w:rPr>
        <w:t xml:space="preserve">. 3 ч. 1 ст. 9 проекту щодо застосування </w:t>
      </w:r>
      <w:r w:rsidR="00897870" w:rsidRPr="00072447">
        <w:rPr>
          <w:color w:val="000000" w:themeColor="text1"/>
          <w:szCs w:val="28"/>
        </w:rPr>
        <w:t>таких заходів державного стимулювання розвитку територій з обмеженими можливостями для розвитку, як державна підтримка розвитку малого та середнього підприємництва, компенсація відсотків за кредитами для суб’єктів малого та середнього підприємництва, що створюють робочі місця на таких територіях</w:t>
      </w:r>
      <w:r w:rsidR="004B6511" w:rsidRPr="00072447">
        <w:rPr>
          <w:color w:val="000000" w:themeColor="text1"/>
          <w:szCs w:val="28"/>
        </w:rPr>
        <w:t>,</w:t>
      </w:r>
      <w:r w:rsidR="0012361A" w:rsidRPr="00072447">
        <w:rPr>
          <w:color w:val="000000" w:themeColor="text1"/>
          <w:szCs w:val="28"/>
        </w:rPr>
        <w:t xml:space="preserve"> за своїм змістом повторює</w:t>
      </w:r>
      <w:r w:rsidR="00897870" w:rsidRPr="00072447">
        <w:rPr>
          <w:color w:val="000000" w:themeColor="text1"/>
          <w:szCs w:val="28"/>
        </w:rPr>
        <w:t xml:space="preserve"> положення </w:t>
      </w:r>
      <w:proofErr w:type="spellStart"/>
      <w:r w:rsidR="00897870" w:rsidRPr="00072447">
        <w:rPr>
          <w:color w:val="000000" w:themeColor="text1"/>
        </w:rPr>
        <w:t>абз</w:t>
      </w:r>
      <w:proofErr w:type="spellEnd"/>
      <w:r w:rsidR="00897870" w:rsidRPr="00072447">
        <w:rPr>
          <w:color w:val="000000" w:themeColor="text1"/>
        </w:rPr>
        <w:t xml:space="preserve">. 5 ч. 1 цієї статті проекту щодо </w:t>
      </w:r>
      <w:r w:rsidR="00897870" w:rsidRPr="00072447">
        <w:rPr>
          <w:color w:val="000000" w:themeColor="text1"/>
          <w:szCs w:val="28"/>
        </w:rPr>
        <w:t xml:space="preserve">сприяння розвитку інфраструктури підтримки малого і середнього підприємництва та </w:t>
      </w:r>
      <w:r w:rsidR="006E4CC8">
        <w:rPr>
          <w:color w:val="000000" w:themeColor="text1"/>
          <w:szCs w:val="28"/>
        </w:rPr>
        <w:t xml:space="preserve">              </w:t>
      </w:r>
      <w:bookmarkStart w:id="10" w:name="_GoBack"/>
      <w:bookmarkEnd w:id="10"/>
      <w:proofErr w:type="spellStart"/>
      <w:r w:rsidR="00897870" w:rsidRPr="00072447">
        <w:rPr>
          <w:color w:val="000000" w:themeColor="text1"/>
        </w:rPr>
        <w:t>абз</w:t>
      </w:r>
      <w:proofErr w:type="spellEnd"/>
      <w:r w:rsidR="00897870" w:rsidRPr="00072447">
        <w:rPr>
          <w:color w:val="000000" w:themeColor="text1"/>
        </w:rPr>
        <w:t xml:space="preserve">. 7 ч. 1 ст. 9 проекту щодо </w:t>
      </w:r>
      <w:r w:rsidR="00897870" w:rsidRPr="00072447">
        <w:rPr>
          <w:color w:val="000000" w:themeColor="text1"/>
          <w:szCs w:val="28"/>
        </w:rPr>
        <w:t xml:space="preserve">сприяння зайнятості населення. </w:t>
      </w:r>
      <w:r w:rsidR="0012361A" w:rsidRPr="00072447">
        <w:rPr>
          <w:color w:val="000000" w:themeColor="text1"/>
          <w:szCs w:val="28"/>
        </w:rPr>
        <w:t xml:space="preserve">Разом з тим, </w:t>
      </w:r>
      <w:r w:rsidRPr="00072447">
        <w:rPr>
          <w:color w:val="000000" w:themeColor="text1"/>
          <w:szCs w:val="28"/>
        </w:rPr>
        <w:t xml:space="preserve">було б доцільно </w:t>
      </w:r>
      <w:r w:rsidR="0012361A" w:rsidRPr="00072447">
        <w:rPr>
          <w:color w:val="000000" w:themeColor="text1"/>
          <w:szCs w:val="28"/>
        </w:rPr>
        <w:t xml:space="preserve">визначитися зі </w:t>
      </w:r>
      <w:r w:rsidR="008143C8" w:rsidRPr="00072447">
        <w:rPr>
          <w:color w:val="000000" w:themeColor="text1"/>
          <w:szCs w:val="28"/>
        </w:rPr>
        <w:t xml:space="preserve">співвідношенням цих заходів </w:t>
      </w:r>
      <w:r w:rsidR="0012361A" w:rsidRPr="00072447">
        <w:rPr>
          <w:color w:val="000000" w:themeColor="text1"/>
          <w:szCs w:val="28"/>
        </w:rPr>
        <w:t>і</w:t>
      </w:r>
      <w:r w:rsidR="008143C8" w:rsidRPr="00072447">
        <w:rPr>
          <w:color w:val="000000" w:themeColor="text1"/>
          <w:szCs w:val="28"/>
        </w:rPr>
        <w:t>з відпов</w:t>
      </w:r>
      <w:r w:rsidR="0012361A" w:rsidRPr="00072447">
        <w:rPr>
          <w:color w:val="000000" w:themeColor="text1"/>
          <w:szCs w:val="28"/>
        </w:rPr>
        <w:t xml:space="preserve">ідними заходами, передбаченими </w:t>
      </w:r>
      <w:r w:rsidR="008143C8" w:rsidRPr="00072447">
        <w:rPr>
          <w:color w:val="000000" w:themeColor="text1"/>
          <w:szCs w:val="28"/>
        </w:rPr>
        <w:t>Законом України «Про державну допомогу суб’єктам господарювання»</w:t>
      </w:r>
      <w:r w:rsidR="00983E50" w:rsidRPr="00072447">
        <w:rPr>
          <w:color w:val="000000" w:themeColor="text1"/>
          <w:szCs w:val="28"/>
        </w:rPr>
        <w:t xml:space="preserve">. Зокрема, у п. 5 ч. 4 ст. 4 цього Закону передбачено обслуговування кредитів на пільгових умовах. </w:t>
      </w:r>
      <w:r w:rsidR="00897870" w:rsidRPr="00072447">
        <w:rPr>
          <w:color w:val="000000" w:themeColor="text1"/>
          <w:szCs w:val="28"/>
        </w:rPr>
        <w:t xml:space="preserve">Слід </w:t>
      </w:r>
      <w:r w:rsidR="00983E50" w:rsidRPr="00072447">
        <w:rPr>
          <w:color w:val="000000" w:themeColor="text1"/>
          <w:szCs w:val="28"/>
        </w:rPr>
        <w:t xml:space="preserve">також </w:t>
      </w:r>
      <w:r w:rsidR="00897870" w:rsidRPr="00072447">
        <w:rPr>
          <w:color w:val="000000" w:themeColor="text1"/>
          <w:szCs w:val="28"/>
        </w:rPr>
        <w:t xml:space="preserve">зазначити, що згідно з п. 1 ч. 1 </w:t>
      </w:r>
      <w:r w:rsidR="008143C8" w:rsidRPr="00072447">
        <w:rPr>
          <w:color w:val="000000" w:themeColor="text1"/>
          <w:szCs w:val="28"/>
        </w:rPr>
        <w:t xml:space="preserve">ст. 6 цього Закону </w:t>
      </w:r>
      <w:r w:rsidR="00897870" w:rsidRPr="00072447">
        <w:rPr>
          <w:color w:val="000000" w:themeColor="text1"/>
          <w:szCs w:val="28"/>
        </w:rPr>
        <w:t>д</w:t>
      </w:r>
      <w:r w:rsidR="00897870" w:rsidRPr="00072447">
        <w:rPr>
          <w:color w:val="000000" w:themeColor="text1"/>
        </w:rPr>
        <w:t>ержавна</w:t>
      </w:r>
      <w:r w:rsidR="00897870" w:rsidRPr="00B8497E">
        <w:rPr>
          <w:color w:val="000000" w:themeColor="text1"/>
        </w:rPr>
        <w:t xml:space="preserve"> допомога може бути визнана допустимою, якщо</w:t>
      </w:r>
      <w:r w:rsidR="001D214A" w:rsidRPr="00B8497E">
        <w:rPr>
          <w:color w:val="000000" w:themeColor="text1"/>
        </w:rPr>
        <w:t xml:space="preserve"> вона надається для </w:t>
      </w:r>
      <w:bookmarkStart w:id="11" w:name="n61"/>
      <w:bookmarkEnd w:id="11"/>
      <w:r w:rsidR="00897870" w:rsidRPr="00B8497E">
        <w:rPr>
          <w:i/>
          <w:color w:val="000000" w:themeColor="text1"/>
        </w:rPr>
        <w:t>сприяння соціально-економічному розвитку регіонів, рівень життя в яких є низьким або рівень безробіття є високим</w:t>
      </w:r>
      <w:r w:rsidR="001D214A" w:rsidRPr="00B8497E">
        <w:rPr>
          <w:i/>
          <w:color w:val="000000" w:themeColor="text1"/>
        </w:rPr>
        <w:t xml:space="preserve">. </w:t>
      </w:r>
    </w:p>
    <w:p w:rsidR="004F0E5A" w:rsidRPr="00B8497E" w:rsidRDefault="008143C8" w:rsidP="008F0A1C">
      <w:pPr>
        <w:tabs>
          <w:tab w:val="left" w:pos="993"/>
        </w:tabs>
        <w:spacing w:after="0" w:line="240" w:lineRule="auto"/>
        <w:ind w:firstLine="709"/>
        <w:jc w:val="both"/>
        <w:rPr>
          <w:rStyle w:val="rvts0"/>
          <w:rFonts w:ascii="Times New Roman" w:hAnsi="Times New Roman"/>
          <w:color w:val="000000" w:themeColor="text1"/>
          <w:sz w:val="28"/>
          <w:szCs w:val="28"/>
          <w:lang w:eastAsia="uk-UA"/>
        </w:rPr>
      </w:pPr>
      <w:r w:rsidRPr="00B8497E">
        <w:rPr>
          <w:rStyle w:val="rvts0"/>
          <w:rFonts w:ascii="Times New Roman" w:hAnsi="Times New Roman"/>
          <w:b/>
          <w:color w:val="000000" w:themeColor="text1"/>
          <w:sz w:val="28"/>
          <w:szCs w:val="28"/>
          <w:lang w:eastAsia="uk-UA"/>
        </w:rPr>
        <w:t>8.</w:t>
      </w:r>
      <w:r w:rsidRPr="00B8497E">
        <w:rPr>
          <w:rStyle w:val="rvts0"/>
          <w:rFonts w:ascii="Times New Roman" w:hAnsi="Times New Roman"/>
          <w:color w:val="000000" w:themeColor="text1"/>
          <w:sz w:val="28"/>
          <w:szCs w:val="28"/>
          <w:lang w:eastAsia="uk-UA"/>
        </w:rPr>
        <w:t xml:space="preserve"> </w:t>
      </w:r>
      <w:r w:rsidR="007B66B6" w:rsidRPr="00B8497E">
        <w:rPr>
          <w:rStyle w:val="rvts0"/>
          <w:rFonts w:ascii="Times New Roman" w:hAnsi="Times New Roman"/>
          <w:color w:val="000000" w:themeColor="text1"/>
          <w:sz w:val="28"/>
          <w:szCs w:val="28"/>
          <w:lang w:eastAsia="uk-UA"/>
        </w:rPr>
        <w:t xml:space="preserve">Згідно із проектом програма регіонального розвитку </w:t>
      </w:r>
      <w:bookmarkStart w:id="12" w:name="_Hlk511203539"/>
      <w:r w:rsidR="007B66B6" w:rsidRPr="00B8497E">
        <w:rPr>
          <w:rStyle w:val="rvts0"/>
          <w:rFonts w:ascii="Times New Roman" w:hAnsi="Times New Roman"/>
          <w:color w:val="000000" w:themeColor="text1"/>
          <w:sz w:val="28"/>
          <w:szCs w:val="28"/>
          <w:lang w:eastAsia="uk-UA"/>
        </w:rPr>
        <w:t xml:space="preserve">територій з обмеженими можливостями для розвитку </w:t>
      </w:r>
      <w:bookmarkEnd w:id="12"/>
      <w:r w:rsidR="007B66B6" w:rsidRPr="00B8497E">
        <w:rPr>
          <w:rStyle w:val="rvts0"/>
          <w:rFonts w:ascii="Times New Roman" w:hAnsi="Times New Roman"/>
          <w:color w:val="000000" w:themeColor="text1"/>
          <w:sz w:val="28"/>
          <w:szCs w:val="28"/>
          <w:lang w:eastAsia="uk-UA"/>
        </w:rPr>
        <w:t xml:space="preserve">передбачає, серед іншого, заходи центральних та місцевих органів виконавчої влади, органів місцевого самоврядування </w:t>
      </w:r>
      <w:r w:rsidR="007B66B6" w:rsidRPr="00B8497E">
        <w:rPr>
          <w:rStyle w:val="rvts0"/>
          <w:rFonts w:ascii="Times New Roman" w:hAnsi="Times New Roman"/>
          <w:i/>
          <w:iCs/>
          <w:color w:val="000000" w:themeColor="text1"/>
          <w:sz w:val="28"/>
          <w:szCs w:val="28"/>
          <w:lang w:eastAsia="uk-UA"/>
        </w:rPr>
        <w:t xml:space="preserve">із застосуванням </w:t>
      </w:r>
      <w:proofErr w:type="spellStart"/>
      <w:r w:rsidR="007B66B6" w:rsidRPr="00B8497E">
        <w:rPr>
          <w:rStyle w:val="rvts0"/>
          <w:rFonts w:ascii="Times New Roman" w:hAnsi="Times New Roman"/>
          <w:i/>
          <w:iCs/>
          <w:color w:val="000000" w:themeColor="text1"/>
          <w:sz w:val="28"/>
          <w:szCs w:val="28"/>
          <w:lang w:eastAsia="uk-UA"/>
        </w:rPr>
        <w:t>гендерно</w:t>
      </w:r>
      <w:proofErr w:type="spellEnd"/>
      <w:r w:rsidR="007B66B6" w:rsidRPr="00B8497E">
        <w:rPr>
          <w:rStyle w:val="rvts0"/>
          <w:rFonts w:ascii="Times New Roman" w:hAnsi="Times New Roman"/>
          <w:i/>
          <w:iCs/>
          <w:color w:val="000000" w:themeColor="text1"/>
          <w:sz w:val="28"/>
          <w:szCs w:val="28"/>
          <w:lang w:eastAsia="uk-UA"/>
        </w:rPr>
        <w:t xml:space="preserve">-орієнтованого підходу </w:t>
      </w:r>
      <w:r w:rsidR="007B66B6" w:rsidRPr="00B8497E">
        <w:rPr>
          <w:rStyle w:val="rvts0"/>
          <w:rFonts w:ascii="Times New Roman" w:hAnsi="Times New Roman"/>
          <w:i/>
          <w:iCs/>
          <w:color w:val="000000" w:themeColor="text1"/>
          <w:sz w:val="28"/>
          <w:szCs w:val="28"/>
          <w:u w:val="single"/>
          <w:lang w:eastAsia="uk-UA"/>
        </w:rPr>
        <w:t>в бюджетному процесі</w:t>
      </w:r>
      <w:r w:rsidR="007B66B6" w:rsidRPr="00B8497E">
        <w:rPr>
          <w:rStyle w:val="rvts0"/>
          <w:rFonts w:ascii="Times New Roman" w:hAnsi="Times New Roman"/>
          <w:color w:val="000000" w:themeColor="text1"/>
          <w:sz w:val="28"/>
          <w:szCs w:val="28"/>
          <w:lang w:eastAsia="uk-UA"/>
        </w:rPr>
        <w:t xml:space="preserve"> з визначенням строків їх здійснення, обсягів та джерел фінансування (</w:t>
      </w:r>
      <w:proofErr w:type="spellStart"/>
      <w:r w:rsidR="007B66B6" w:rsidRPr="00B8497E">
        <w:rPr>
          <w:rStyle w:val="rvts0"/>
          <w:rFonts w:ascii="Times New Roman" w:hAnsi="Times New Roman"/>
          <w:color w:val="000000" w:themeColor="text1"/>
          <w:sz w:val="28"/>
          <w:szCs w:val="28"/>
          <w:lang w:eastAsia="uk-UA"/>
        </w:rPr>
        <w:t>абз</w:t>
      </w:r>
      <w:proofErr w:type="spellEnd"/>
      <w:r w:rsidR="007B66B6" w:rsidRPr="00B8497E">
        <w:rPr>
          <w:rStyle w:val="rvts0"/>
          <w:rFonts w:ascii="Times New Roman" w:hAnsi="Times New Roman"/>
          <w:color w:val="000000" w:themeColor="text1"/>
          <w:sz w:val="28"/>
          <w:szCs w:val="28"/>
          <w:lang w:eastAsia="uk-UA"/>
        </w:rPr>
        <w:t xml:space="preserve">. 4 ч. 2 ст. 11). Звертаємо увагу, що Бюджетний кодекс України визначає бюджетний процес як регламентований бюджетним законодавством </w:t>
      </w:r>
      <w:r w:rsidR="007B66B6" w:rsidRPr="00B8497E">
        <w:rPr>
          <w:rStyle w:val="rvts0"/>
          <w:rFonts w:ascii="Times New Roman" w:hAnsi="Times New Roman"/>
          <w:i/>
          <w:iCs/>
          <w:color w:val="000000" w:themeColor="text1"/>
          <w:sz w:val="28"/>
          <w:szCs w:val="28"/>
          <w:lang w:eastAsia="uk-UA"/>
        </w:rPr>
        <w:t>процес</w:t>
      </w:r>
      <w:r w:rsidR="007B66B6" w:rsidRPr="00B8497E">
        <w:rPr>
          <w:rStyle w:val="rvts0"/>
          <w:rFonts w:ascii="Times New Roman" w:hAnsi="Times New Roman"/>
          <w:color w:val="000000" w:themeColor="text1"/>
          <w:sz w:val="28"/>
          <w:szCs w:val="28"/>
          <w:lang w:eastAsia="uk-UA"/>
        </w:rPr>
        <w:t xml:space="preserve"> складання, розгляду, затвердження, виконання бюджетів, звітування про їх виконання, а також контролю за дотриманням бюджетного законодавства </w:t>
      </w:r>
      <w:r w:rsidRPr="00B8497E">
        <w:rPr>
          <w:rStyle w:val="rvts0"/>
          <w:rFonts w:ascii="Times New Roman" w:hAnsi="Times New Roman"/>
          <w:color w:val="000000" w:themeColor="text1"/>
          <w:sz w:val="28"/>
          <w:szCs w:val="28"/>
          <w:lang w:eastAsia="uk-UA"/>
        </w:rPr>
        <w:br/>
      </w:r>
      <w:r w:rsidR="007B66B6" w:rsidRPr="00B8497E">
        <w:rPr>
          <w:rStyle w:val="rvts0"/>
          <w:rFonts w:ascii="Times New Roman" w:hAnsi="Times New Roman"/>
          <w:color w:val="000000" w:themeColor="text1"/>
          <w:sz w:val="28"/>
          <w:szCs w:val="28"/>
          <w:lang w:eastAsia="uk-UA"/>
        </w:rPr>
        <w:t xml:space="preserve">(п. 10 ч. 1 ст. 2). Виходячи з цього, виникає питання, яким чином має реалізовуватись </w:t>
      </w:r>
      <w:proofErr w:type="spellStart"/>
      <w:r w:rsidR="007B66B6" w:rsidRPr="00B8497E">
        <w:rPr>
          <w:rStyle w:val="rvts0"/>
          <w:rFonts w:ascii="Times New Roman" w:hAnsi="Times New Roman"/>
          <w:color w:val="000000" w:themeColor="text1"/>
          <w:sz w:val="28"/>
          <w:szCs w:val="28"/>
          <w:lang w:eastAsia="uk-UA"/>
        </w:rPr>
        <w:t>гендерно</w:t>
      </w:r>
      <w:proofErr w:type="spellEnd"/>
      <w:r w:rsidR="007B66B6" w:rsidRPr="00B8497E">
        <w:rPr>
          <w:rStyle w:val="rvts0"/>
          <w:rFonts w:ascii="Times New Roman" w:hAnsi="Times New Roman"/>
          <w:color w:val="000000" w:themeColor="text1"/>
          <w:sz w:val="28"/>
          <w:szCs w:val="28"/>
          <w:lang w:eastAsia="uk-UA"/>
        </w:rPr>
        <w:t>-орієнтований підхід у бюджетному процесі.</w:t>
      </w:r>
    </w:p>
    <w:p w:rsidR="004F0E5A" w:rsidRPr="00B8497E" w:rsidRDefault="008143C8" w:rsidP="008F0A1C">
      <w:pPr>
        <w:tabs>
          <w:tab w:val="left" w:pos="993"/>
        </w:tabs>
        <w:spacing w:after="0" w:line="240" w:lineRule="auto"/>
        <w:ind w:firstLine="709"/>
        <w:jc w:val="both"/>
        <w:rPr>
          <w:rStyle w:val="rvts0"/>
          <w:rFonts w:ascii="Times New Roman" w:hAnsi="Times New Roman"/>
          <w:color w:val="000000" w:themeColor="text1"/>
          <w:sz w:val="28"/>
          <w:szCs w:val="28"/>
          <w:lang w:eastAsia="uk-UA"/>
        </w:rPr>
      </w:pPr>
      <w:r w:rsidRPr="00B8497E">
        <w:rPr>
          <w:rStyle w:val="rvts0"/>
          <w:rFonts w:ascii="Times New Roman" w:hAnsi="Times New Roman"/>
          <w:b/>
          <w:color w:val="000000" w:themeColor="text1"/>
          <w:sz w:val="28"/>
          <w:szCs w:val="28"/>
          <w:lang w:eastAsia="uk-UA"/>
        </w:rPr>
        <w:t>9</w:t>
      </w:r>
      <w:r w:rsidR="007B66B6" w:rsidRPr="00B8497E">
        <w:rPr>
          <w:rStyle w:val="rvts0"/>
          <w:rFonts w:ascii="Times New Roman" w:hAnsi="Times New Roman"/>
          <w:b/>
          <w:color w:val="000000" w:themeColor="text1"/>
          <w:sz w:val="28"/>
          <w:szCs w:val="28"/>
          <w:lang w:eastAsia="uk-UA"/>
        </w:rPr>
        <w:t>.</w:t>
      </w:r>
      <w:r w:rsidR="007B66B6" w:rsidRPr="00B8497E">
        <w:rPr>
          <w:rStyle w:val="rvts0"/>
          <w:rFonts w:ascii="Times New Roman" w:hAnsi="Times New Roman"/>
          <w:color w:val="000000" w:themeColor="text1"/>
          <w:sz w:val="28"/>
          <w:szCs w:val="28"/>
          <w:lang w:eastAsia="uk-UA"/>
        </w:rPr>
        <w:t xml:space="preserve"> Стаття 13 проекту стосується підтримки розвитку регіональних полюсів економічного зростання. У ч. 1 ст. 13 проекту визначена мета такої підтримки, у ч. 3 його ст. 13 наведений перелік документів, на основі яких </w:t>
      </w:r>
      <w:r w:rsidR="007B66B6" w:rsidRPr="00B8497E">
        <w:rPr>
          <w:rStyle w:val="rvts0"/>
          <w:rFonts w:ascii="Times New Roman" w:hAnsi="Times New Roman"/>
          <w:i/>
          <w:iCs/>
          <w:color w:val="000000" w:themeColor="text1"/>
          <w:sz w:val="28"/>
          <w:szCs w:val="28"/>
          <w:u w:val="single"/>
          <w:lang w:eastAsia="uk-UA"/>
        </w:rPr>
        <w:t>може</w:t>
      </w:r>
      <w:r w:rsidR="007B66B6" w:rsidRPr="00B8497E">
        <w:rPr>
          <w:rStyle w:val="rvts0"/>
          <w:rFonts w:ascii="Times New Roman" w:hAnsi="Times New Roman"/>
          <w:color w:val="000000" w:themeColor="text1"/>
          <w:sz w:val="28"/>
          <w:szCs w:val="28"/>
          <w:lang w:eastAsia="uk-UA"/>
        </w:rPr>
        <w:t xml:space="preserve"> </w:t>
      </w:r>
      <w:proofErr w:type="spellStart"/>
      <w:r w:rsidR="007B66B6" w:rsidRPr="00B8497E">
        <w:rPr>
          <w:rStyle w:val="rvts0"/>
          <w:rFonts w:ascii="Times New Roman" w:hAnsi="Times New Roman"/>
          <w:color w:val="000000" w:themeColor="text1"/>
          <w:sz w:val="28"/>
          <w:szCs w:val="28"/>
          <w:lang w:eastAsia="uk-UA"/>
        </w:rPr>
        <w:t>здійснюватись</w:t>
      </w:r>
      <w:proofErr w:type="spellEnd"/>
      <w:r w:rsidR="007B66B6" w:rsidRPr="00B8497E">
        <w:rPr>
          <w:rStyle w:val="rvts0"/>
          <w:rFonts w:ascii="Times New Roman" w:hAnsi="Times New Roman"/>
          <w:color w:val="000000" w:themeColor="text1"/>
          <w:sz w:val="28"/>
          <w:szCs w:val="28"/>
          <w:lang w:eastAsia="uk-UA"/>
        </w:rPr>
        <w:t xml:space="preserve"> підтримка розвитку регіональних полюсів економічного зростання (план заходів з реалізації Державної стратегії регіонального розвитку, відповідні програми регіонального розвитку, інтегров</w:t>
      </w:r>
      <w:r w:rsidRPr="00B8497E">
        <w:rPr>
          <w:rStyle w:val="rvts0"/>
          <w:rFonts w:ascii="Times New Roman" w:hAnsi="Times New Roman"/>
          <w:color w:val="000000" w:themeColor="text1"/>
          <w:sz w:val="28"/>
          <w:szCs w:val="28"/>
          <w:lang w:eastAsia="uk-UA"/>
        </w:rPr>
        <w:t>ані проекти розвитку), а у ч. 4</w:t>
      </w:r>
      <w:r w:rsidR="007B66B6" w:rsidRPr="00B8497E">
        <w:rPr>
          <w:rStyle w:val="rvts0"/>
          <w:rFonts w:ascii="Times New Roman" w:hAnsi="Times New Roman"/>
          <w:color w:val="000000" w:themeColor="text1"/>
          <w:sz w:val="28"/>
          <w:szCs w:val="28"/>
          <w:lang w:eastAsia="uk-UA"/>
        </w:rPr>
        <w:t xml:space="preserve"> цієї ж статті зазначено, що Верховна Рада Автономної Республіки Крим, обласні ради під час затвердження відповідних регіональних стратегій розвитку передбачають заходи для розвитку регіональних полюсів економічного зростання. Слід зауважити, що питання підтримки розвитку регіональних полюсів проектом чітко не врегульовані. Положення ст. 13 проекту у своїй більшості містять загальні фрази, не наповнені конкретним змістом. Проектом не визначено, які саме заходи вживаються для розвитку регіональних полюсів економічного зростання, яким органом, у якому порядку та якому документі вони визначаються.</w:t>
      </w:r>
    </w:p>
    <w:p w:rsidR="004F0E5A" w:rsidRPr="00072447" w:rsidRDefault="008143C8" w:rsidP="008F0A1C">
      <w:pPr>
        <w:tabs>
          <w:tab w:val="left" w:pos="993"/>
        </w:tabs>
        <w:spacing w:after="0" w:line="240" w:lineRule="auto"/>
        <w:ind w:firstLine="709"/>
        <w:jc w:val="both"/>
        <w:rPr>
          <w:rFonts w:ascii="Times New Roman" w:hAnsi="Times New Roman"/>
          <w:color w:val="000000" w:themeColor="text1"/>
          <w:sz w:val="28"/>
          <w:szCs w:val="28"/>
        </w:rPr>
      </w:pPr>
      <w:r w:rsidRPr="00B8497E">
        <w:rPr>
          <w:rFonts w:ascii="Times New Roman" w:hAnsi="Times New Roman"/>
          <w:b/>
          <w:color w:val="000000" w:themeColor="text1"/>
          <w:sz w:val="28"/>
          <w:szCs w:val="28"/>
        </w:rPr>
        <w:lastRenderedPageBreak/>
        <w:t>10.</w:t>
      </w:r>
      <w:r w:rsidR="004F0E5A" w:rsidRPr="00B8497E">
        <w:rPr>
          <w:rFonts w:ascii="Times New Roman" w:hAnsi="Times New Roman"/>
          <w:color w:val="000000" w:themeColor="text1"/>
          <w:sz w:val="28"/>
          <w:szCs w:val="28"/>
        </w:rPr>
        <w:t xml:space="preserve"> </w:t>
      </w:r>
      <w:r w:rsidR="00987B14" w:rsidRPr="00B8497E">
        <w:rPr>
          <w:rFonts w:ascii="Times New Roman" w:hAnsi="Times New Roman"/>
          <w:color w:val="000000" w:themeColor="text1"/>
          <w:sz w:val="28"/>
          <w:szCs w:val="28"/>
        </w:rPr>
        <w:t>Вважаємо, що у ч. 1 ст. 14 проекту, згідно з якою «</w:t>
      </w:r>
      <w:r w:rsidR="00987B14" w:rsidRPr="00B8497E">
        <w:rPr>
          <w:rFonts w:ascii="Times New Roman" w:hAnsi="Times New Roman"/>
          <w:i/>
          <w:iCs/>
          <w:color w:val="000000" w:themeColor="text1"/>
          <w:sz w:val="28"/>
          <w:szCs w:val="28"/>
        </w:rPr>
        <w:t>фінансування стимулювання розвитку регіонів, зокрема угод щодо регіонального розвитку, договорів міжрегіонального співробітництва та програм регіонального розвитку територій, що потребують особливої уваги з боку держави, регіональних програм розвитку, здійснюється за рахунок коштів державного бюджету, місцевих бюджетів та інших джерел, не заборонених законодавством, та відповідно до Бюджетного кодексу України</w:t>
      </w:r>
      <w:r w:rsidR="00987B14" w:rsidRPr="00B8497E">
        <w:rPr>
          <w:rFonts w:ascii="Times New Roman" w:hAnsi="Times New Roman"/>
          <w:color w:val="000000" w:themeColor="text1"/>
          <w:sz w:val="28"/>
          <w:szCs w:val="28"/>
        </w:rPr>
        <w:t>», вираз «</w:t>
      </w:r>
      <w:r w:rsidR="00987B14" w:rsidRPr="00B8497E">
        <w:rPr>
          <w:rFonts w:ascii="Times New Roman" w:hAnsi="Times New Roman"/>
          <w:iCs/>
          <w:color w:val="000000" w:themeColor="text1"/>
          <w:sz w:val="28"/>
          <w:szCs w:val="28"/>
        </w:rPr>
        <w:t>зокрема угод щодо регіонального розвитку, договорів міжрегіонального співробітництва та програм регіонального розвитку територій, що потребують особливої уваги з боку держави, регіональних програм розвитку</w:t>
      </w:r>
      <w:r w:rsidR="00987B14" w:rsidRPr="00B8497E">
        <w:rPr>
          <w:rFonts w:ascii="Times New Roman" w:hAnsi="Times New Roman"/>
          <w:color w:val="000000" w:themeColor="text1"/>
          <w:sz w:val="28"/>
          <w:szCs w:val="28"/>
        </w:rPr>
        <w:t xml:space="preserve">» є зайвим, </w:t>
      </w:r>
      <w:r w:rsidR="00987B14" w:rsidRPr="00072447">
        <w:rPr>
          <w:rFonts w:ascii="Times New Roman" w:hAnsi="Times New Roman"/>
          <w:color w:val="000000" w:themeColor="text1"/>
          <w:sz w:val="28"/>
          <w:szCs w:val="28"/>
        </w:rPr>
        <w:t>оскільки не несе в контексті цього припису окремого змістовного навантаження.</w:t>
      </w:r>
    </w:p>
    <w:p w:rsidR="00987B14" w:rsidRPr="00072447" w:rsidRDefault="008143C8" w:rsidP="008F0A1C">
      <w:pPr>
        <w:tabs>
          <w:tab w:val="left" w:pos="993"/>
        </w:tabs>
        <w:spacing w:after="0" w:line="240" w:lineRule="auto"/>
        <w:ind w:firstLine="709"/>
        <w:jc w:val="both"/>
        <w:rPr>
          <w:rStyle w:val="rvts0"/>
          <w:rFonts w:ascii="Times New Roman" w:hAnsi="Times New Roman"/>
          <w:color w:val="000000" w:themeColor="text1"/>
          <w:sz w:val="28"/>
          <w:szCs w:val="28"/>
        </w:rPr>
      </w:pPr>
      <w:r w:rsidRPr="00072447">
        <w:rPr>
          <w:rStyle w:val="rvts0"/>
          <w:rFonts w:ascii="Times New Roman" w:hAnsi="Times New Roman"/>
          <w:b/>
          <w:color w:val="000000" w:themeColor="text1"/>
          <w:sz w:val="28"/>
          <w:szCs w:val="28"/>
          <w:lang w:eastAsia="uk-UA"/>
        </w:rPr>
        <w:t>11.</w:t>
      </w:r>
      <w:r w:rsidRPr="00072447">
        <w:rPr>
          <w:rStyle w:val="rvts0"/>
          <w:rFonts w:ascii="Times New Roman" w:hAnsi="Times New Roman"/>
          <w:color w:val="000000" w:themeColor="text1"/>
          <w:sz w:val="28"/>
          <w:szCs w:val="28"/>
          <w:lang w:eastAsia="uk-UA"/>
        </w:rPr>
        <w:t xml:space="preserve"> У </w:t>
      </w:r>
      <w:r w:rsidR="00434C12" w:rsidRPr="00072447">
        <w:rPr>
          <w:rFonts w:ascii="Times New Roman" w:hAnsi="Times New Roman"/>
          <w:color w:val="000000" w:themeColor="text1"/>
          <w:sz w:val="28"/>
          <w:szCs w:val="28"/>
        </w:rPr>
        <w:t>новій редакції ч. 1</w:t>
      </w:r>
      <w:r w:rsidR="008F0A1C" w:rsidRPr="00072447">
        <w:rPr>
          <w:rFonts w:ascii="Times New Roman" w:hAnsi="Times New Roman"/>
          <w:color w:val="000000" w:themeColor="text1"/>
          <w:sz w:val="28"/>
          <w:szCs w:val="28"/>
        </w:rPr>
        <w:t xml:space="preserve"> </w:t>
      </w:r>
      <w:r w:rsidR="00434C12" w:rsidRPr="00072447">
        <w:rPr>
          <w:rFonts w:ascii="Times New Roman" w:hAnsi="Times New Roman"/>
          <w:color w:val="000000" w:themeColor="text1"/>
          <w:sz w:val="28"/>
          <w:szCs w:val="28"/>
        </w:rPr>
        <w:t>ст. 415 Господарського кодексу України</w:t>
      </w:r>
      <w:r w:rsidRPr="00072447">
        <w:rPr>
          <w:rFonts w:ascii="Times New Roman" w:hAnsi="Times New Roman"/>
          <w:color w:val="000000" w:themeColor="text1"/>
          <w:sz w:val="28"/>
          <w:szCs w:val="28"/>
        </w:rPr>
        <w:t xml:space="preserve"> (далі – ГК)</w:t>
      </w:r>
      <w:r w:rsidR="00434C12" w:rsidRPr="00072447">
        <w:rPr>
          <w:rFonts w:ascii="Times New Roman" w:hAnsi="Times New Roman"/>
          <w:color w:val="000000" w:themeColor="text1"/>
          <w:sz w:val="28"/>
          <w:szCs w:val="28"/>
        </w:rPr>
        <w:t xml:space="preserve"> </w:t>
      </w:r>
      <w:r w:rsidRPr="00072447">
        <w:rPr>
          <w:rFonts w:ascii="Times New Roman" w:hAnsi="Times New Roman"/>
          <w:color w:val="000000" w:themeColor="text1"/>
          <w:sz w:val="28"/>
          <w:szCs w:val="28"/>
        </w:rPr>
        <w:t xml:space="preserve">міститься </w:t>
      </w:r>
      <w:proofErr w:type="spellStart"/>
      <w:r w:rsidR="00434C12" w:rsidRPr="00072447">
        <w:rPr>
          <w:rFonts w:ascii="Times New Roman" w:hAnsi="Times New Roman"/>
          <w:color w:val="000000" w:themeColor="text1"/>
          <w:sz w:val="28"/>
          <w:szCs w:val="28"/>
        </w:rPr>
        <w:t>бланкетн</w:t>
      </w:r>
      <w:r w:rsidRPr="00072447">
        <w:rPr>
          <w:rFonts w:ascii="Times New Roman" w:hAnsi="Times New Roman"/>
          <w:color w:val="000000" w:themeColor="text1"/>
          <w:sz w:val="28"/>
          <w:szCs w:val="28"/>
        </w:rPr>
        <w:t>а</w:t>
      </w:r>
      <w:proofErr w:type="spellEnd"/>
      <w:r w:rsidR="00434C12" w:rsidRPr="00072447">
        <w:rPr>
          <w:rFonts w:ascii="Times New Roman" w:hAnsi="Times New Roman"/>
          <w:color w:val="000000" w:themeColor="text1"/>
          <w:sz w:val="28"/>
          <w:szCs w:val="28"/>
        </w:rPr>
        <w:t xml:space="preserve"> норм</w:t>
      </w:r>
      <w:r w:rsidRPr="00072447">
        <w:rPr>
          <w:rFonts w:ascii="Times New Roman" w:hAnsi="Times New Roman"/>
          <w:color w:val="000000" w:themeColor="text1"/>
          <w:sz w:val="28"/>
          <w:szCs w:val="28"/>
        </w:rPr>
        <w:t xml:space="preserve">а </w:t>
      </w:r>
      <w:r w:rsidR="00434C12" w:rsidRPr="00072447">
        <w:rPr>
          <w:rFonts w:ascii="Times New Roman" w:hAnsi="Times New Roman"/>
          <w:color w:val="000000" w:themeColor="text1"/>
          <w:sz w:val="28"/>
          <w:szCs w:val="28"/>
        </w:rPr>
        <w:t>щодо встановлення Кабінетом Міністрів України порядку</w:t>
      </w:r>
      <w:r w:rsidR="005366CB" w:rsidRPr="00072447">
        <w:rPr>
          <w:rFonts w:ascii="Times New Roman" w:hAnsi="Times New Roman"/>
          <w:color w:val="000000" w:themeColor="text1"/>
          <w:sz w:val="28"/>
          <w:szCs w:val="28"/>
        </w:rPr>
        <w:t>,</w:t>
      </w:r>
      <w:r w:rsidR="00434C12" w:rsidRPr="00072447">
        <w:rPr>
          <w:rFonts w:ascii="Times New Roman" w:hAnsi="Times New Roman"/>
          <w:color w:val="000000" w:themeColor="text1"/>
          <w:sz w:val="28"/>
          <w:szCs w:val="28"/>
        </w:rPr>
        <w:t xml:space="preserve"> за яким Рада міністрів Автономної Республіки Крим, обласні державні адміністрації за погодженням з сільськими, селищними, міськими радами подають до центрального органу виконавчої влади, що забезпечує реалізацію державної регіональної політики, пропозиції щодо визначення</w:t>
      </w:r>
      <w:r w:rsidR="007A1F4D" w:rsidRPr="00072447">
        <w:rPr>
          <w:rFonts w:ascii="Times New Roman" w:hAnsi="Times New Roman"/>
          <w:color w:val="000000" w:themeColor="text1"/>
          <w:sz w:val="28"/>
          <w:szCs w:val="28"/>
        </w:rPr>
        <w:t xml:space="preserve"> </w:t>
      </w:r>
      <w:r w:rsidR="00434C12" w:rsidRPr="00072447">
        <w:rPr>
          <w:rFonts w:ascii="Times New Roman" w:hAnsi="Times New Roman"/>
          <w:color w:val="000000" w:themeColor="text1"/>
          <w:sz w:val="28"/>
          <w:szCs w:val="28"/>
        </w:rPr>
        <w:t>територій, що потребують особливої уваги з боку держави, за результатами моніторингу показників розвитку територій.</w:t>
      </w:r>
      <w:r w:rsidRPr="00072447">
        <w:rPr>
          <w:rFonts w:ascii="Times New Roman" w:hAnsi="Times New Roman"/>
          <w:color w:val="000000" w:themeColor="text1"/>
          <w:sz w:val="28"/>
          <w:szCs w:val="28"/>
        </w:rPr>
        <w:t xml:space="preserve"> Проте зауважимо, що з</w:t>
      </w:r>
      <w:r w:rsidR="00434C12" w:rsidRPr="00072447">
        <w:rPr>
          <w:rFonts w:ascii="Times New Roman" w:hAnsi="Times New Roman"/>
          <w:color w:val="000000" w:themeColor="text1"/>
          <w:sz w:val="28"/>
          <w:szCs w:val="28"/>
        </w:rPr>
        <w:t xml:space="preserve">гідно з ч. 1 </w:t>
      </w:r>
      <w:r w:rsidR="00901B28" w:rsidRPr="00072447">
        <w:rPr>
          <w:rFonts w:ascii="Times New Roman" w:hAnsi="Times New Roman"/>
          <w:color w:val="000000" w:themeColor="text1"/>
          <w:sz w:val="28"/>
          <w:szCs w:val="28"/>
        </w:rPr>
        <w:t xml:space="preserve"> </w:t>
      </w:r>
      <w:r w:rsidR="00434C12" w:rsidRPr="00072447">
        <w:rPr>
          <w:rFonts w:ascii="Times New Roman" w:hAnsi="Times New Roman"/>
          <w:color w:val="000000" w:themeColor="text1"/>
          <w:sz w:val="28"/>
          <w:szCs w:val="28"/>
        </w:rPr>
        <w:t xml:space="preserve">ст. 1 </w:t>
      </w:r>
      <w:r w:rsidR="00901B28" w:rsidRPr="00072447">
        <w:rPr>
          <w:rFonts w:ascii="Times New Roman" w:hAnsi="Times New Roman"/>
          <w:color w:val="000000" w:themeColor="text1"/>
          <w:sz w:val="28"/>
          <w:szCs w:val="28"/>
        </w:rPr>
        <w:t>Г</w:t>
      </w:r>
      <w:r w:rsidRPr="00072447">
        <w:rPr>
          <w:rFonts w:ascii="Times New Roman" w:hAnsi="Times New Roman"/>
          <w:color w:val="000000" w:themeColor="text1"/>
          <w:sz w:val="28"/>
          <w:szCs w:val="28"/>
        </w:rPr>
        <w:t>К</w:t>
      </w:r>
      <w:r w:rsidR="00901B28" w:rsidRPr="00072447">
        <w:rPr>
          <w:rStyle w:val="rvts0"/>
          <w:rFonts w:ascii="Times New Roman" w:hAnsi="Times New Roman"/>
          <w:color w:val="000000" w:themeColor="text1"/>
          <w:sz w:val="28"/>
          <w:szCs w:val="28"/>
        </w:rPr>
        <w:t xml:space="preserve"> </w:t>
      </w:r>
      <w:r w:rsidR="00434C12" w:rsidRPr="00072447">
        <w:rPr>
          <w:rStyle w:val="rvts0"/>
          <w:rFonts w:ascii="Times New Roman" w:hAnsi="Times New Roman"/>
          <w:color w:val="000000" w:themeColor="text1"/>
          <w:sz w:val="28"/>
          <w:szCs w:val="28"/>
        </w:rPr>
        <w:t xml:space="preserve">цей Кодекс </w:t>
      </w:r>
      <w:r w:rsidR="00434C12" w:rsidRPr="00072447">
        <w:rPr>
          <w:rStyle w:val="rvts0"/>
          <w:rFonts w:ascii="Times New Roman" w:hAnsi="Times New Roman"/>
          <w:i/>
          <w:color w:val="000000" w:themeColor="text1"/>
          <w:sz w:val="28"/>
          <w:szCs w:val="28"/>
        </w:rPr>
        <w:t>визначає основні засади господарювання в Україні</w:t>
      </w:r>
      <w:r w:rsidR="00434C12" w:rsidRPr="00072447">
        <w:rPr>
          <w:rStyle w:val="rvts0"/>
          <w:rFonts w:ascii="Times New Roman" w:hAnsi="Times New Roman"/>
          <w:color w:val="000000" w:themeColor="text1"/>
          <w:sz w:val="28"/>
          <w:szCs w:val="28"/>
        </w:rPr>
        <w:t xml:space="preserve"> і регулює господарські відносини, що виникають у процесі організації та здійснення господарської діяльності між суб'єктами господарювання, а також між цими суб'єктами та іншими учасниками відносин у сфері господарювання</w:t>
      </w:r>
      <w:r w:rsidRPr="00072447">
        <w:rPr>
          <w:rStyle w:val="rvts0"/>
          <w:rFonts w:ascii="Times New Roman" w:hAnsi="Times New Roman"/>
          <w:color w:val="000000" w:themeColor="text1"/>
          <w:sz w:val="28"/>
          <w:szCs w:val="28"/>
        </w:rPr>
        <w:t xml:space="preserve">, а тому включення до </w:t>
      </w:r>
      <w:r w:rsidR="005366CB" w:rsidRPr="00072447">
        <w:rPr>
          <w:rStyle w:val="rvts0"/>
          <w:rFonts w:ascii="Times New Roman" w:hAnsi="Times New Roman"/>
          <w:color w:val="000000" w:themeColor="text1"/>
          <w:sz w:val="28"/>
          <w:szCs w:val="28"/>
        </w:rPr>
        <w:br/>
      </w:r>
      <w:r w:rsidRPr="00072447">
        <w:rPr>
          <w:rStyle w:val="rvts0"/>
          <w:rFonts w:ascii="Times New Roman" w:hAnsi="Times New Roman"/>
          <w:color w:val="000000" w:themeColor="text1"/>
          <w:sz w:val="28"/>
          <w:szCs w:val="28"/>
        </w:rPr>
        <w:t>ст. 415 ГК вказаного положення виглядає дискусійним</w:t>
      </w:r>
      <w:r w:rsidR="00434C12" w:rsidRPr="00072447">
        <w:rPr>
          <w:rStyle w:val="rvts0"/>
          <w:rFonts w:ascii="Times New Roman" w:hAnsi="Times New Roman"/>
          <w:color w:val="000000" w:themeColor="text1"/>
          <w:sz w:val="28"/>
          <w:szCs w:val="28"/>
        </w:rPr>
        <w:t xml:space="preserve">. </w:t>
      </w:r>
    </w:p>
    <w:p w:rsidR="00987B14" w:rsidRPr="00072447" w:rsidRDefault="00987B14" w:rsidP="008F0A1C">
      <w:pPr>
        <w:pStyle w:val="ae"/>
        <w:ind w:firstLine="709"/>
        <w:rPr>
          <w:color w:val="000000" w:themeColor="text1"/>
          <w:szCs w:val="28"/>
        </w:rPr>
      </w:pPr>
      <w:r w:rsidRPr="00072447">
        <w:rPr>
          <w:color w:val="000000" w:themeColor="text1"/>
          <w:szCs w:val="28"/>
        </w:rPr>
        <w:t>Відповідно до оновленої ч. 2 ст. 415 Г</w:t>
      </w:r>
      <w:r w:rsidR="008143C8" w:rsidRPr="00072447">
        <w:rPr>
          <w:color w:val="000000" w:themeColor="text1"/>
          <w:szCs w:val="28"/>
        </w:rPr>
        <w:t xml:space="preserve">К </w:t>
      </w:r>
      <w:r w:rsidRPr="00072447">
        <w:rPr>
          <w:color w:val="000000" w:themeColor="text1"/>
          <w:szCs w:val="28"/>
        </w:rPr>
        <w:t xml:space="preserve">«особливості здійснення господарської діяльності на територіях, що потребують особливої уваги з боку держави, визначаються Законом України «Про особливості стимулювання регіонального розвитку» та Податковим кодексом України». Слід зауважити, що Податковий кодекс України не регулює особливості здійснення господарської діяльності, а унормовує відносини, що виникають у сфері справляння податків і зборів (п. 1.1 ст. 1). </w:t>
      </w:r>
      <w:r w:rsidRPr="00072447">
        <w:rPr>
          <w:rStyle w:val="rvts0"/>
          <w:rFonts w:eastAsia="Calibri"/>
          <w:color w:val="000000" w:themeColor="text1"/>
          <w:szCs w:val="28"/>
        </w:rPr>
        <w:t>Крім того, не підтримується пропозиція щодо</w:t>
      </w:r>
      <w:r w:rsidRPr="00072447">
        <w:rPr>
          <w:color w:val="000000" w:themeColor="text1"/>
          <w:szCs w:val="28"/>
        </w:rPr>
        <w:t xml:space="preserve"> застосування повної назви закону, що пов’язано з частою зміною законодавства.</w:t>
      </w:r>
    </w:p>
    <w:p w:rsidR="00C6492E" w:rsidRPr="00072447" w:rsidRDefault="008143C8" w:rsidP="008F0A1C">
      <w:pPr>
        <w:tabs>
          <w:tab w:val="left" w:pos="993"/>
        </w:tabs>
        <w:spacing w:after="0" w:line="240" w:lineRule="auto"/>
        <w:ind w:firstLine="709"/>
        <w:jc w:val="both"/>
        <w:rPr>
          <w:rStyle w:val="rvts0"/>
          <w:rFonts w:ascii="Times New Roman" w:hAnsi="Times New Roman"/>
          <w:b/>
          <w:i/>
          <w:color w:val="000000" w:themeColor="text1"/>
          <w:sz w:val="28"/>
          <w:szCs w:val="28"/>
        </w:rPr>
      </w:pPr>
      <w:r w:rsidRPr="00072447">
        <w:rPr>
          <w:rStyle w:val="rvts0"/>
          <w:rFonts w:ascii="Times New Roman" w:hAnsi="Times New Roman"/>
          <w:b/>
          <w:i/>
          <w:color w:val="000000" w:themeColor="text1"/>
          <w:sz w:val="28"/>
          <w:szCs w:val="28"/>
        </w:rPr>
        <w:t>ІІІ</w:t>
      </w:r>
      <w:r w:rsidR="00C6492E" w:rsidRPr="00072447">
        <w:rPr>
          <w:rStyle w:val="rvts0"/>
          <w:rFonts w:ascii="Times New Roman" w:hAnsi="Times New Roman"/>
          <w:b/>
          <w:i/>
          <w:color w:val="000000" w:themeColor="text1"/>
          <w:sz w:val="28"/>
          <w:szCs w:val="28"/>
        </w:rPr>
        <w:t xml:space="preserve">. Зауваження </w:t>
      </w:r>
      <w:r w:rsidRPr="00072447">
        <w:rPr>
          <w:rStyle w:val="rvts0"/>
          <w:rFonts w:ascii="Times New Roman" w:hAnsi="Times New Roman"/>
          <w:b/>
          <w:i/>
          <w:color w:val="000000" w:themeColor="text1"/>
          <w:sz w:val="28"/>
          <w:szCs w:val="28"/>
        </w:rPr>
        <w:t>щодо юридичної техніки проекту</w:t>
      </w:r>
      <w:r w:rsidR="004C1B3F" w:rsidRPr="00072447">
        <w:rPr>
          <w:rStyle w:val="rvts0"/>
          <w:rFonts w:ascii="Times New Roman" w:hAnsi="Times New Roman"/>
          <w:b/>
          <w:i/>
          <w:color w:val="000000" w:themeColor="text1"/>
          <w:sz w:val="28"/>
          <w:szCs w:val="28"/>
        </w:rPr>
        <w:t>.</w:t>
      </w:r>
    </w:p>
    <w:p w:rsidR="00DF1ED1" w:rsidRPr="00B8497E" w:rsidRDefault="00DF1ED1" w:rsidP="008F0A1C">
      <w:pPr>
        <w:tabs>
          <w:tab w:val="left" w:pos="993"/>
        </w:tabs>
        <w:spacing w:after="0" w:line="240" w:lineRule="auto"/>
        <w:ind w:firstLine="709"/>
        <w:jc w:val="both"/>
        <w:rPr>
          <w:rStyle w:val="rvts0"/>
          <w:color w:val="000000" w:themeColor="text1"/>
          <w:sz w:val="28"/>
          <w:szCs w:val="28"/>
        </w:rPr>
      </w:pPr>
      <w:r w:rsidRPr="00072447">
        <w:rPr>
          <w:rFonts w:ascii="Times New Roman" w:hAnsi="Times New Roman"/>
          <w:b/>
          <w:color w:val="000000" w:themeColor="text1"/>
          <w:sz w:val="28"/>
          <w:szCs w:val="28"/>
        </w:rPr>
        <w:t xml:space="preserve">1. </w:t>
      </w:r>
      <w:r w:rsidRPr="00072447">
        <w:rPr>
          <w:rFonts w:ascii="Times New Roman" w:hAnsi="Times New Roman"/>
          <w:color w:val="000000" w:themeColor="text1"/>
          <w:sz w:val="28"/>
          <w:szCs w:val="28"/>
        </w:rPr>
        <w:t>Недоречним видається введення у проект структурної одиниці</w:t>
      </w:r>
      <w:r w:rsidRPr="00B8497E">
        <w:rPr>
          <w:rFonts w:ascii="Times New Roman" w:hAnsi="Times New Roman"/>
          <w:color w:val="000000" w:themeColor="text1"/>
          <w:sz w:val="28"/>
          <w:szCs w:val="28"/>
        </w:rPr>
        <w:t xml:space="preserve"> «розділ». Звертаємо увагу, що відповідно до вимог законодавчої техніки «в</w:t>
      </w:r>
      <w:r w:rsidRPr="00B8497E">
        <w:rPr>
          <w:rFonts w:ascii="Times New Roman" w:hAnsi="Times New Roman"/>
          <w:color w:val="000000" w:themeColor="text1"/>
          <w:sz w:val="28"/>
          <w:szCs w:val="28"/>
          <w:lang w:eastAsia="uk-UA"/>
        </w:rPr>
        <w:t>еликі законопроекти поділяються на розділи (глави)»</w:t>
      </w:r>
      <w:r w:rsidRPr="00B8497E">
        <w:rPr>
          <w:rStyle w:val="af1"/>
          <w:rFonts w:ascii="Times New Roman" w:hAnsi="Times New Roman"/>
          <w:color w:val="000000" w:themeColor="text1"/>
          <w:sz w:val="28"/>
          <w:szCs w:val="28"/>
          <w:lang w:eastAsia="uk-UA"/>
        </w:rPr>
        <w:footnoteReference w:id="1"/>
      </w:r>
      <w:r w:rsidRPr="00B8497E">
        <w:rPr>
          <w:rFonts w:ascii="Times New Roman" w:hAnsi="Times New Roman"/>
          <w:color w:val="000000" w:themeColor="text1"/>
          <w:sz w:val="28"/>
          <w:szCs w:val="28"/>
          <w:lang w:eastAsia="uk-UA"/>
        </w:rPr>
        <w:t>. Пропонований же проект містить лише 15 статей. До того ж «вводити структурну одиницю «розділ», якщо в законопроекті немає глав, не варто»</w:t>
      </w:r>
      <w:r w:rsidRPr="00B8497E">
        <w:rPr>
          <w:rStyle w:val="af1"/>
          <w:rFonts w:ascii="Times New Roman" w:hAnsi="Times New Roman"/>
          <w:color w:val="000000" w:themeColor="text1"/>
          <w:sz w:val="28"/>
          <w:szCs w:val="28"/>
          <w:lang w:eastAsia="uk-UA"/>
        </w:rPr>
        <w:footnoteReference w:id="2"/>
      </w:r>
      <w:r w:rsidRPr="00B8497E">
        <w:rPr>
          <w:rFonts w:ascii="Times New Roman" w:hAnsi="Times New Roman"/>
          <w:color w:val="000000" w:themeColor="text1"/>
          <w:sz w:val="28"/>
          <w:szCs w:val="28"/>
          <w:lang w:eastAsia="uk-UA"/>
        </w:rPr>
        <w:t xml:space="preserve">. </w:t>
      </w:r>
    </w:p>
    <w:p w:rsidR="00C6492E" w:rsidRPr="00B8497E" w:rsidRDefault="00DF1ED1" w:rsidP="00C6492E">
      <w:pPr>
        <w:tabs>
          <w:tab w:val="left" w:pos="993"/>
        </w:tabs>
        <w:spacing w:after="0" w:line="240" w:lineRule="auto"/>
        <w:ind w:firstLine="709"/>
        <w:jc w:val="both"/>
        <w:rPr>
          <w:rFonts w:ascii="Times New Roman" w:hAnsi="Times New Roman"/>
          <w:color w:val="000000" w:themeColor="text1"/>
        </w:rPr>
      </w:pPr>
      <w:r w:rsidRPr="00B8497E">
        <w:rPr>
          <w:rFonts w:ascii="Times New Roman" w:hAnsi="Times New Roman"/>
          <w:b/>
          <w:color w:val="000000" w:themeColor="text1"/>
          <w:sz w:val="28"/>
          <w:szCs w:val="28"/>
          <w:lang w:eastAsia="uk-UA"/>
        </w:rPr>
        <w:t>2</w:t>
      </w:r>
      <w:r w:rsidR="00C6492E" w:rsidRPr="00B8497E">
        <w:rPr>
          <w:rFonts w:ascii="Times New Roman" w:hAnsi="Times New Roman"/>
          <w:b/>
          <w:color w:val="000000" w:themeColor="text1"/>
          <w:sz w:val="28"/>
          <w:szCs w:val="28"/>
          <w:lang w:eastAsia="uk-UA"/>
        </w:rPr>
        <w:t>.</w:t>
      </w:r>
      <w:r w:rsidR="00C6492E" w:rsidRPr="00B8497E">
        <w:rPr>
          <w:rFonts w:ascii="Times New Roman" w:hAnsi="Times New Roman"/>
          <w:color w:val="000000" w:themeColor="text1"/>
          <w:sz w:val="28"/>
          <w:szCs w:val="28"/>
          <w:lang w:eastAsia="uk-UA"/>
        </w:rPr>
        <w:t xml:space="preserve"> У назві розділу ІV «Прикінцеві положення та перехідні положення» проекту двічі вживається слово «положення». </w:t>
      </w:r>
      <w:r w:rsidR="008143C8" w:rsidRPr="00B8497E">
        <w:rPr>
          <w:rFonts w:ascii="Times New Roman" w:hAnsi="Times New Roman"/>
          <w:color w:val="000000" w:themeColor="text1"/>
          <w:sz w:val="28"/>
          <w:szCs w:val="28"/>
          <w:lang w:eastAsia="uk-UA"/>
        </w:rPr>
        <w:t xml:space="preserve">Юридично коректнішою </w:t>
      </w:r>
      <w:r w:rsidR="00C6492E" w:rsidRPr="00B8497E">
        <w:rPr>
          <w:rFonts w:ascii="Times New Roman" w:hAnsi="Times New Roman"/>
          <w:color w:val="000000" w:themeColor="text1"/>
          <w:sz w:val="28"/>
          <w:szCs w:val="28"/>
          <w:lang w:eastAsia="uk-UA"/>
        </w:rPr>
        <w:lastRenderedPageBreak/>
        <w:t>вбачається загальноприйнята більш лаконічна назва розділу – «Прикінцеві та перехідні положення».</w:t>
      </w:r>
    </w:p>
    <w:p w:rsidR="00DF1ED1" w:rsidRPr="00072447" w:rsidRDefault="008143C8" w:rsidP="00DF1ED1">
      <w:pPr>
        <w:tabs>
          <w:tab w:val="left" w:pos="993"/>
        </w:tabs>
        <w:spacing w:after="0" w:line="240" w:lineRule="auto"/>
        <w:ind w:firstLine="709"/>
        <w:jc w:val="both"/>
        <w:rPr>
          <w:rStyle w:val="rvts0"/>
          <w:rFonts w:ascii="Times New Roman" w:hAnsi="Times New Roman"/>
          <w:color w:val="000000" w:themeColor="text1"/>
          <w:sz w:val="28"/>
          <w:szCs w:val="28"/>
        </w:rPr>
      </w:pPr>
      <w:r w:rsidRPr="00B8497E">
        <w:rPr>
          <w:rStyle w:val="rvts0"/>
          <w:rFonts w:ascii="Times New Roman" w:hAnsi="Times New Roman"/>
          <w:b/>
          <w:color w:val="000000" w:themeColor="text1"/>
          <w:sz w:val="28"/>
          <w:szCs w:val="28"/>
          <w:lang w:eastAsia="uk-UA"/>
        </w:rPr>
        <w:t>3</w:t>
      </w:r>
      <w:r w:rsidR="00DF1ED1" w:rsidRPr="00B8497E">
        <w:rPr>
          <w:rStyle w:val="rvts0"/>
          <w:rFonts w:ascii="Times New Roman" w:hAnsi="Times New Roman"/>
          <w:b/>
          <w:color w:val="000000" w:themeColor="text1"/>
          <w:sz w:val="28"/>
          <w:szCs w:val="28"/>
          <w:lang w:eastAsia="uk-UA"/>
        </w:rPr>
        <w:t xml:space="preserve">. </w:t>
      </w:r>
      <w:r w:rsidR="00DF1ED1" w:rsidRPr="00B8497E">
        <w:rPr>
          <w:rStyle w:val="rvts0"/>
          <w:rFonts w:ascii="Times New Roman" w:hAnsi="Times New Roman"/>
          <w:color w:val="000000" w:themeColor="text1"/>
          <w:sz w:val="28"/>
          <w:szCs w:val="28"/>
          <w:lang w:eastAsia="uk-UA"/>
        </w:rPr>
        <w:t>З приводу доручення «</w:t>
      </w:r>
      <w:r w:rsidR="00DF1ED1" w:rsidRPr="00B8497E">
        <w:rPr>
          <w:rFonts w:ascii="Times New Roman" w:hAnsi="Times New Roman"/>
          <w:color w:val="000000" w:themeColor="text1"/>
          <w:sz w:val="28"/>
          <w:szCs w:val="28"/>
        </w:rPr>
        <w:t xml:space="preserve">Кабінету Міністрів України у шестимісячний строк з дня набрання чинності цим Законом: подати на розгляд Верховної Ради України пропозиції щодо приведення законодавчих актів України у відповідність із цим Законом» (п. 5 </w:t>
      </w:r>
      <w:r w:rsidR="00DF1ED1" w:rsidRPr="00B8497E">
        <w:rPr>
          <w:rStyle w:val="rvts0"/>
          <w:rFonts w:ascii="Times New Roman" w:hAnsi="Times New Roman"/>
          <w:color w:val="000000" w:themeColor="text1"/>
          <w:sz w:val="28"/>
          <w:szCs w:val="28"/>
          <w:lang w:eastAsia="uk-UA"/>
        </w:rPr>
        <w:t>розділу І</w:t>
      </w:r>
      <w:r w:rsidR="00DF1ED1" w:rsidRPr="00B8497E">
        <w:rPr>
          <w:rStyle w:val="rvts0"/>
          <w:rFonts w:ascii="Times New Roman" w:hAnsi="Times New Roman"/>
          <w:color w:val="000000" w:themeColor="text1"/>
          <w:sz w:val="28"/>
          <w:szCs w:val="28"/>
          <w:lang w:val="en-US" w:eastAsia="uk-UA"/>
        </w:rPr>
        <w:t>V</w:t>
      </w:r>
      <w:r w:rsidR="00DF1ED1" w:rsidRPr="00B8497E">
        <w:rPr>
          <w:rStyle w:val="rvts0"/>
          <w:rFonts w:ascii="Times New Roman" w:hAnsi="Times New Roman"/>
          <w:color w:val="000000" w:themeColor="text1"/>
          <w:sz w:val="28"/>
          <w:szCs w:val="28"/>
          <w:lang w:eastAsia="uk-UA"/>
        </w:rPr>
        <w:t xml:space="preserve"> проекту) зауважимо, що відповідно до вимог ч. 8 ст. 90 Регламенту Верховної Ради України «я</w:t>
      </w:r>
      <w:r w:rsidR="00DF1ED1" w:rsidRPr="00B8497E">
        <w:rPr>
          <w:rStyle w:val="rvts0"/>
          <w:rFonts w:ascii="Times New Roman" w:hAnsi="Times New Roman"/>
          <w:color w:val="000000" w:themeColor="text1"/>
          <w:sz w:val="28"/>
          <w:szCs w:val="28"/>
        </w:rPr>
        <w:t xml:space="preserve">кщо для реалізації положень поданого законопроекту після його прийняття необхідні </w:t>
      </w:r>
      <w:r w:rsidR="00DF1ED1" w:rsidRPr="00072447">
        <w:rPr>
          <w:rStyle w:val="rvts0"/>
          <w:rFonts w:ascii="Times New Roman" w:hAnsi="Times New Roman"/>
          <w:color w:val="000000" w:themeColor="text1"/>
          <w:sz w:val="28"/>
          <w:szCs w:val="28"/>
        </w:rPr>
        <w:t>зміни до інших законів, такі зміни мають викладатися в розділі «Перехідні положення» цього законопроекту або в одночасно внесеному його ініціатором окремому законопроекті. До законопроекту додається перелік законів та інших нормативних актів, прийняття або перегляд яких необхідно здійснити для реалізації положень законопроекту в разі його прийняття».</w:t>
      </w:r>
    </w:p>
    <w:p w:rsidR="00987B14" w:rsidRPr="00072447" w:rsidRDefault="00987B14" w:rsidP="008F0A1C">
      <w:pPr>
        <w:pStyle w:val="ae"/>
        <w:ind w:firstLine="709"/>
        <w:rPr>
          <w:color w:val="000000" w:themeColor="text1"/>
        </w:rPr>
      </w:pPr>
    </w:p>
    <w:p w:rsidR="0012361A" w:rsidRPr="00072447" w:rsidRDefault="0012361A" w:rsidP="008F0A1C">
      <w:pPr>
        <w:pStyle w:val="ae"/>
        <w:ind w:firstLine="709"/>
        <w:rPr>
          <w:color w:val="000000" w:themeColor="text1"/>
        </w:rPr>
      </w:pPr>
    </w:p>
    <w:p w:rsidR="008F0A1C" w:rsidRPr="00072447" w:rsidRDefault="0012361A" w:rsidP="008F0A1C">
      <w:pPr>
        <w:pStyle w:val="ae"/>
        <w:ind w:firstLine="709"/>
        <w:rPr>
          <w:color w:val="000000" w:themeColor="text1"/>
        </w:rPr>
      </w:pPr>
      <w:r w:rsidRPr="00072447">
        <w:rPr>
          <w:color w:val="000000" w:themeColor="text1"/>
        </w:rPr>
        <w:t>Перший заступник керівника</w:t>
      </w:r>
    </w:p>
    <w:p w:rsidR="0012361A" w:rsidRPr="00072447" w:rsidRDefault="0012361A" w:rsidP="008F0A1C">
      <w:pPr>
        <w:pStyle w:val="ae"/>
        <w:ind w:firstLine="709"/>
        <w:rPr>
          <w:color w:val="000000" w:themeColor="text1"/>
        </w:rPr>
      </w:pPr>
      <w:r w:rsidRPr="00072447">
        <w:rPr>
          <w:color w:val="000000" w:themeColor="text1"/>
        </w:rPr>
        <w:t>Головного управління                                                               С. Гудзинський</w:t>
      </w:r>
    </w:p>
    <w:p w:rsidR="00B3098F" w:rsidRPr="00072447" w:rsidRDefault="00B3098F" w:rsidP="003973C0">
      <w:pPr>
        <w:spacing w:after="0" w:line="240" w:lineRule="auto"/>
        <w:ind w:firstLine="709"/>
        <w:jc w:val="both"/>
        <w:rPr>
          <w:rFonts w:ascii="Times New Roman" w:eastAsia="Times New Roman" w:hAnsi="Times New Roman"/>
          <w:color w:val="000000" w:themeColor="text1"/>
          <w:sz w:val="28"/>
          <w:szCs w:val="28"/>
          <w:lang w:eastAsia="ru-RU"/>
        </w:rPr>
      </w:pPr>
    </w:p>
    <w:p w:rsidR="00DF1ED1" w:rsidRPr="00072447" w:rsidRDefault="00DF1ED1" w:rsidP="003973C0">
      <w:pPr>
        <w:spacing w:after="0" w:line="240" w:lineRule="auto"/>
        <w:ind w:firstLine="709"/>
        <w:jc w:val="both"/>
        <w:rPr>
          <w:rFonts w:ascii="Times New Roman" w:eastAsia="Times New Roman" w:hAnsi="Times New Roman"/>
          <w:color w:val="000000" w:themeColor="text1"/>
          <w:sz w:val="28"/>
          <w:szCs w:val="28"/>
          <w:lang w:eastAsia="ru-RU"/>
        </w:rPr>
      </w:pPr>
    </w:p>
    <w:p w:rsidR="00872E98" w:rsidRPr="00B8497E" w:rsidRDefault="00B3098F" w:rsidP="009D3EC0">
      <w:pPr>
        <w:spacing w:after="0" w:line="240" w:lineRule="auto"/>
        <w:ind w:firstLine="709"/>
        <w:jc w:val="both"/>
        <w:rPr>
          <w:rFonts w:ascii="Times New Roman" w:hAnsi="Times New Roman"/>
          <w:color w:val="000000" w:themeColor="text1"/>
          <w:sz w:val="20"/>
          <w:szCs w:val="20"/>
        </w:rPr>
      </w:pPr>
      <w:proofErr w:type="spellStart"/>
      <w:r w:rsidRPr="00072447">
        <w:rPr>
          <w:rFonts w:ascii="Times New Roman" w:eastAsia="Times New Roman" w:hAnsi="Times New Roman"/>
          <w:color w:val="000000" w:themeColor="text1"/>
          <w:sz w:val="20"/>
          <w:szCs w:val="20"/>
          <w:lang w:eastAsia="ru-RU"/>
        </w:rPr>
        <w:t>Вик</w:t>
      </w:r>
      <w:proofErr w:type="spellEnd"/>
      <w:r w:rsidRPr="00072447">
        <w:rPr>
          <w:rFonts w:ascii="Times New Roman" w:eastAsia="Times New Roman" w:hAnsi="Times New Roman"/>
          <w:color w:val="000000" w:themeColor="text1"/>
          <w:sz w:val="20"/>
          <w:szCs w:val="20"/>
          <w:lang w:eastAsia="ru-RU"/>
        </w:rPr>
        <w:t>.</w:t>
      </w:r>
      <w:bookmarkEnd w:id="0"/>
      <w:r w:rsidR="0012361A" w:rsidRPr="00072447">
        <w:rPr>
          <w:rFonts w:ascii="Times New Roman" w:eastAsia="Times New Roman" w:hAnsi="Times New Roman"/>
          <w:color w:val="000000" w:themeColor="text1"/>
          <w:sz w:val="20"/>
          <w:szCs w:val="20"/>
          <w:lang w:eastAsia="ru-RU"/>
        </w:rPr>
        <w:t xml:space="preserve">: </w:t>
      </w:r>
      <w:r w:rsidR="00901B28" w:rsidRPr="00072447">
        <w:rPr>
          <w:rFonts w:ascii="Times New Roman" w:eastAsia="Times New Roman" w:hAnsi="Times New Roman"/>
          <w:color w:val="000000" w:themeColor="text1"/>
          <w:sz w:val="20"/>
          <w:szCs w:val="20"/>
          <w:lang w:eastAsia="ru-RU"/>
        </w:rPr>
        <w:t>І.</w:t>
      </w:r>
      <w:r w:rsidR="008143C8" w:rsidRPr="00072447">
        <w:rPr>
          <w:rFonts w:ascii="Times New Roman" w:eastAsia="Times New Roman" w:hAnsi="Times New Roman"/>
          <w:color w:val="000000" w:themeColor="text1"/>
          <w:sz w:val="20"/>
          <w:szCs w:val="20"/>
          <w:lang w:eastAsia="ru-RU"/>
        </w:rPr>
        <w:t xml:space="preserve"> </w:t>
      </w:r>
      <w:r w:rsidR="00901B28" w:rsidRPr="00072447">
        <w:rPr>
          <w:rFonts w:ascii="Times New Roman" w:eastAsia="Times New Roman" w:hAnsi="Times New Roman"/>
          <w:color w:val="000000" w:themeColor="text1"/>
          <w:sz w:val="20"/>
          <w:szCs w:val="20"/>
          <w:lang w:eastAsia="ru-RU"/>
        </w:rPr>
        <w:t xml:space="preserve">Лагус, </w:t>
      </w:r>
      <w:r w:rsidR="00987B14" w:rsidRPr="00072447">
        <w:rPr>
          <w:rFonts w:ascii="Times New Roman" w:eastAsia="Times New Roman" w:hAnsi="Times New Roman"/>
          <w:color w:val="000000" w:themeColor="text1"/>
          <w:sz w:val="20"/>
          <w:szCs w:val="20"/>
          <w:lang w:eastAsia="ru-RU"/>
        </w:rPr>
        <w:t>Н. Пархоменко</w:t>
      </w:r>
      <w:r w:rsidR="004F0E5A" w:rsidRPr="00B8497E">
        <w:rPr>
          <w:rFonts w:ascii="Times New Roman" w:eastAsia="Times New Roman" w:hAnsi="Times New Roman"/>
          <w:color w:val="000000" w:themeColor="text1"/>
          <w:sz w:val="20"/>
          <w:szCs w:val="20"/>
          <w:lang w:eastAsia="ru-RU"/>
        </w:rPr>
        <w:t>, Е.</w:t>
      </w:r>
      <w:r w:rsidR="00440A93" w:rsidRPr="00B8497E">
        <w:rPr>
          <w:rFonts w:ascii="Times New Roman" w:eastAsia="Times New Roman" w:hAnsi="Times New Roman"/>
          <w:color w:val="000000" w:themeColor="text1"/>
          <w:sz w:val="20"/>
          <w:szCs w:val="20"/>
          <w:lang w:eastAsia="ru-RU"/>
        </w:rPr>
        <w:t xml:space="preserve"> </w:t>
      </w:r>
      <w:r w:rsidR="004F0E5A" w:rsidRPr="00B8497E">
        <w:rPr>
          <w:rFonts w:ascii="Times New Roman" w:eastAsia="Times New Roman" w:hAnsi="Times New Roman"/>
          <w:color w:val="000000" w:themeColor="text1"/>
          <w:sz w:val="20"/>
          <w:szCs w:val="20"/>
          <w:lang w:eastAsia="ru-RU"/>
        </w:rPr>
        <w:t>Вальковський</w:t>
      </w:r>
      <w:r w:rsidR="00440A93" w:rsidRPr="00B8497E">
        <w:rPr>
          <w:rFonts w:ascii="Times New Roman" w:eastAsia="Times New Roman" w:hAnsi="Times New Roman"/>
          <w:color w:val="000000" w:themeColor="text1"/>
          <w:sz w:val="20"/>
          <w:szCs w:val="20"/>
          <w:lang w:eastAsia="ru-RU"/>
        </w:rPr>
        <w:t>, Ю. Лисицька</w:t>
      </w:r>
    </w:p>
    <w:sectPr w:rsidR="00872E98" w:rsidRPr="00B8497E" w:rsidSect="008F35AE">
      <w:headerReference w:type="default" r:id="rId8"/>
      <w:headerReference w:type="first" r:id="rId9"/>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0160F" w:rsidRDefault="00A0160F" w:rsidP="003313BA">
      <w:pPr>
        <w:spacing w:after="0" w:line="240" w:lineRule="auto"/>
      </w:pPr>
      <w:r>
        <w:separator/>
      </w:r>
    </w:p>
  </w:endnote>
  <w:endnote w:type="continuationSeparator" w:id="0">
    <w:p w:rsidR="00A0160F" w:rsidRDefault="00A0160F" w:rsidP="003313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ntiqua">
    <w:altName w:val="Century Gothic"/>
    <w:panose1 w:val="00000000000000000000"/>
    <w:charset w:val="00"/>
    <w:family w:val="swiss"/>
    <w:notTrueType/>
    <w:pitch w:val="variable"/>
    <w:sig w:usb0="00000003" w:usb1="00000000" w:usb2="00000000" w:usb3="00000000" w:csb0="00000001" w:csb1="00000000"/>
  </w:font>
  <w:font w:name="Liberation Serif">
    <w:altName w:val="Times New Roman"/>
    <w:charset w:val="CC"/>
    <w:family w:val="roman"/>
    <w:pitch w:val="variable"/>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0160F" w:rsidRDefault="00A0160F" w:rsidP="003313BA">
      <w:pPr>
        <w:spacing w:after="0" w:line="240" w:lineRule="auto"/>
      </w:pPr>
      <w:r>
        <w:separator/>
      </w:r>
    </w:p>
  </w:footnote>
  <w:footnote w:type="continuationSeparator" w:id="0">
    <w:p w:rsidR="00A0160F" w:rsidRDefault="00A0160F" w:rsidP="003313BA">
      <w:pPr>
        <w:spacing w:after="0" w:line="240" w:lineRule="auto"/>
      </w:pPr>
      <w:r>
        <w:continuationSeparator/>
      </w:r>
    </w:p>
  </w:footnote>
  <w:footnote w:id="1">
    <w:p w:rsidR="00DF1ED1" w:rsidRPr="00DA145F" w:rsidRDefault="00DF1ED1" w:rsidP="00DF1ED1">
      <w:pPr>
        <w:pStyle w:val="a7"/>
        <w:spacing w:line="240" w:lineRule="auto"/>
        <w:jc w:val="both"/>
      </w:pPr>
      <w:r w:rsidRPr="00DA145F">
        <w:rPr>
          <w:rStyle w:val="af1"/>
          <w:rFonts w:ascii="Liberation Serif" w:hAnsi="Liberation Serif"/>
        </w:rPr>
        <w:footnoteRef/>
      </w:r>
      <w:r w:rsidRPr="00DA145F">
        <w:t xml:space="preserve"> </w:t>
      </w:r>
      <w:r w:rsidRPr="00DA145F">
        <w:rPr>
          <w:rFonts w:ascii="Times New Roman" w:hAnsi="Times New Roman"/>
          <w:lang w:val="uk-UA" w:eastAsia="uk-UA"/>
        </w:rPr>
        <w:t xml:space="preserve">Правила оформлення проектів законів та основні вимоги законодавчої техніки (Методичні рекомендації) // Видання четверте, виправлене і доповнене. Апарат Верховної Ради України, 2014. – Режим доступу: </w:t>
      </w:r>
      <w:hyperlink r:id="rId1" w:history="1">
        <w:r w:rsidRPr="00DA145F">
          <w:rPr>
            <w:rStyle w:val="af0"/>
            <w:rFonts w:ascii="Times New Roman" w:hAnsi="Times New Roman"/>
            <w:color w:val="auto"/>
            <w:u w:val="none"/>
            <w:lang w:val="uk-UA" w:eastAsia="uk-UA"/>
          </w:rPr>
          <w:t>http://static.rada.gov.ua/site/bills/info/zak_rules.pdf</w:t>
        </w:r>
      </w:hyperlink>
    </w:p>
  </w:footnote>
  <w:footnote w:id="2">
    <w:p w:rsidR="00DF1ED1" w:rsidRPr="002B7379" w:rsidRDefault="00DF1ED1" w:rsidP="00DF1ED1">
      <w:pPr>
        <w:pStyle w:val="a7"/>
        <w:spacing w:line="240" w:lineRule="auto"/>
        <w:rPr>
          <w:rFonts w:ascii="Times New Roman" w:hAnsi="Times New Roman"/>
        </w:rPr>
      </w:pPr>
      <w:r w:rsidRPr="002B7379">
        <w:rPr>
          <w:rStyle w:val="af1"/>
          <w:rFonts w:ascii="Times New Roman" w:hAnsi="Times New Roman"/>
        </w:rPr>
        <w:footnoteRef/>
      </w:r>
      <w:r w:rsidRPr="002B7379">
        <w:rPr>
          <w:rFonts w:ascii="Times New Roman" w:hAnsi="Times New Roman"/>
        </w:rPr>
        <w:t xml:space="preserve"> </w:t>
      </w:r>
      <w:r w:rsidRPr="002B7379">
        <w:rPr>
          <w:rFonts w:ascii="Times New Roman" w:hAnsi="Times New Roman"/>
          <w:lang w:val="uk-UA"/>
        </w:rPr>
        <w:t>Там же.</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7FF7" w:rsidRPr="001D214A" w:rsidRDefault="00FB7FF7" w:rsidP="008F35AE">
    <w:pPr>
      <w:pStyle w:val="a3"/>
      <w:jc w:val="center"/>
      <w:rPr>
        <w:rFonts w:ascii="Times New Roman" w:hAnsi="Times New Roman"/>
        <w:sz w:val="20"/>
        <w:szCs w:val="20"/>
      </w:rPr>
    </w:pPr>
    <w:r w:rsidRPr="001D214A">
      <w:rPr>
        <w:rFonts w:ascii="Times New Roman" w:hAnsi="Times New Roman"/>
        <w:sz w:val="20"/>
        <w:szCs w:val="20"/>
      </w:rPr>
      <w:fldChar w:fldCharType="begin"/>
    </w:r>
    <w:r w:rsidRPr="001D214A">
      <w:rPr>
        <w:rFonts w:ascii="Times New Roman" w:hAnsi="Times New Roman"/>
        <w:sz w:val="20"/>
        <w:szCs w:val="20"/>
      </w:rPr>
      <w:instrText>PAGE   \* MERGEFORMAT</w:instrText>
    </w:r>
    <w:r w:rsidRPr="001D214A">
      <w:rPr>
        <w:rFonts w:ascii="Times New Roman" w:hAnsi="Times New Roman"/>
        <w:sz w:val="20"/>
        <w:szCs w:val="20"/>
      </w:rPr>
      <w:fldChar w:fldCharType="separate"/>
    </w:r>
    <w:r w:rsidR="006E4CC8">
      <w:rPr>
        <w:rFonts w:ascii="Times New Roman" w:hAnsi="Times New Roman"/>
        <w:noProof/>
        <w:sz w:val="20"/>
        <w:szCs w:val="20"/>
      </w:rPr>
      <w:t>11</w:t>
    </w:r>
    <w:r w:rsidRPr="001D214A">
      <w:rPr>
        <w:rFonts w:ascii="Times New Roman" w:hAnsi="Times New Roman"/>
        <w:sz w:val="20"/>
        <w:szCs w:val="20"/>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7FF7" w:rsidRPr="004E3BAB" w:rsidRDefault="00FB7FF7" w:rsidP="00D42B8F">
    <w:pPr>
      <w:spacing w:after="0" w:line="240" w:lineRule="auto"/>
      <w:ind w:left="5761"/>
      <w:jc w:val="right"/>
      <w:rPr>
        <w:rFonts w:ascii="Times New Roman" w:hAnsi="Times New Roman"/>
        <w:sz w:val="20"/>
        <w:szCs w:val="20"/>
      </w:rPr>
    </w:pPr>
    <w:r w:rsidRPr="004E3BAB">
      <w:rPr>
        <w:rFonts w:ascii="Times New Roman" w:hAnsi="Times New Roman"/>
        <w:sz w:val="20"/>
        <w:szCs w:val="20"/>
      </w:rPr>
      <w:t xml:space="preserve">До реєстр. № </w:t>
    </w:r>
    <w:r w:rsidRPr="00913A2F">
      <w:rPr>
        <w:rFonts w:ascii="Times New Roman" w:hAnsi="Times New Roman"/>
        <w:sz w:val="20"/>
        <w:szCs w:val="20"/>
      </w:rPr>
      <w:t>5</w:t>
    </w:r>
    <w:r>
      <w:rPr>
        <w:rFonts w:ascii="Times New Roman" w:hAnsi="Times New Roman"/>
        <w:sz w:val="20"/>
        <w:szCs w:val="20"/>
      </w:rPr>
      <w:t>649</w:t>
    </w:r>
    <w:r w:rsidRPr="00913A2F">
      <w:rPr>
        <w:rFonts w:ascii="Times New Roman" w:hAnsi="Times New Roman"/>
        <w:sz w:val="20"/>
        <w:szCs w:val="20"/>
      </w:rPr>
      <w:t xml:space="preserve"> від </w:t>
    </w:r>
    <w:r>
      <w:rPr>
        <w:rFonts w:ascii="Times New Roman" w:hAnsi="Times New Roman"/>
        <w:sz w:val="20"/>
        <w:szCs w:val="20"/>
      </w:rPr>
      <w:t>10</w:t>
    </w:r>
    <w:r w:rsidRPr="00913A2F">
      <w:rPr>
        <w:rFonts w:ascii="Times New Roman" w:hAnsi="Times New Roman"/>
        <w:sz w:val="20"/>
        <w:szCs w:val="20"/>
      </w:rPr>
      <w:t>.0</w:t>
    </w:r>
    <w:r>
      <w:rPr>
        <w:rFonts w:ascii="Times New Roman" w:hAnsi="Times New Roman"/>
        <w:sz w:val="20"/>
        <w:szCs w:val="20"/>
      </w:rPr>
      <w:t>6</w:t>
    </w:r>
    <w:r w:rsidRPr="00913A2F">
      <w:rPr>
        <w:rFonts w:ascii="Times New Roman" w:hAnsi="Times New Roman"/>
        <w:sz w:val="20"/>
        <w:szCs w:val="20"/>
      </w:rPr>
      <w:t>.2021</w:t>
    </w:r>
  </w:p>
  <w:p w:rsidR="00FB7FF7" w:rsidRPr="00C62E93" w:rsidRDefault="00FB7FF7" w:rsidP="00D42B8F">
    <w:pPr>
      <w:spacing w:after="0" w:line="240" w:lineRule="auto"/>
      <w:ind w:left="5761"/>
      <w:jc w:val="right"/>
      <w:rPr>
        <w:rFonts w:ascii="Times New Roman" w:hAnsi="Times New Roman"/>
        <w:sz w:val="20"/>
        <w:szCs w:val="20"/>
      </w:rPr>
    </w:pPr>
    <w:r w:rsidRPr="00C62E93">
      <w:rPr>
        <w:rFonts w:ascii="Times New Roman" w:hAnsi="Times New Roman"/>
        <w:sz w:val="20"/>
        <w:szCs w:val="20"/>
      </w:rPr>
      <w:t>Кабінет Міністрів України</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F912651"/>
    <w:multiLevelType w:val="hybridMultilevel"/>
    <w:tmpl w:val="7564050C"/>
    <w:lvl w:ilvl="0" w:tplc="EAE85E20">
      <w:start w:val="5"/>
      <w:numFmt w:val="bullet"/>
      <w:lvlText w:val="-"/>
      <w:lvlJc w:val="left"/>
      <w:pPr>
        <w:ind w:left="1069" w:hanging="360"/>
      </w:pPr>
      <w:rPr>
        <w:rFonts w:ascii="Times New Roman" w:eastAsia="Times New Roman" w:hAnsi="Times New Roman" w:cs="Times New Roman" w:hint="default"/>
      </w:rPr>
    </w:lvl>
    <w:lvl w:ilvl="1" w:tplc="04220003">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1" w15:restartNumberingAfterBreak="0">
    <w:nsid w:val="59920339"/>
    <w:multiLevelType w:val="hybridMultilevel"/>
    <w:tmpl w:val="60D08886"/>
    <w:lvl w:ilvl="0" w:tplc="F71EE6C0">
      <w:start w:val="1"/>
      <w:numFmt w:val="decimal"/>
      <w:lvlText w:val="%1."/>
      <w:lvlJc w:val="left"/>
      <w:pPr>
        <w:ind w:left="1069" w:hanging="360"/>
      </w:pPr>
      <w:rPr>
        <w:rFonts w:hint="default"/>
        <w:color w:val="000000"/>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2" w15:restartNumberingAfterBreak="0">
    <w:nsid w:val="5B29097E"/>
    <w:multiLevelType w:val="hybridMultilevel"/>
    <w:tmpl w:val="46A6A620"/>
    <w:lvl w:ilvl="0" w:tplc="C3CA9DC0">
      <w:start w:val="7"/>
      <w:numFmt w:val="decimal"/>
      <w:lvlText w:val="%1."/>
      <w:lvlJc w:val="left"/>
      <w:pPr>
        <w:tabs>
          <w:tab w:val="num" w:pos="1080"/>
        </w:tabs>
        <w:ind w:left="1080" w:hanging="360"/>
      </w:pPr>
      <w:rPr>
        <w:rFonts w:hint="default"/>
        <w:b/>
      </w:rPr>
    </w:lvl>
    <w:lvl w:ilvl="1" w:tplc="04220019" w:tentative="1">
      <w:start w:val="1"/>
      <w:numFmt w:val="lowerLetter"/>
      <w:lvlText w:val="%2."/>
      <w:lvlJc w:val="left"/>
      <w:pPr>
        <w:tabs>
          <w:tab w:val="num" w:pos="1800"/>
        </w:tabs>
        <w:ind w:left="1800" w:hanging="360"/>
      </w:pPr>
    </w:lvl>
    <w:lvl w:ilvl="2" w:tplc="0422001B" w:tentative="1">
      <w:start w:val="1"/>
      <w:numFmt w:val="lowerRoman"/>
      <w:lvlText w:val="%3."/>
      <w:lvlJc w:val="right"/>
      <w:pPr>
        <w:tabs>
          <w:tab w:val="num" w:pos="2520"/>
        </w:tabs>
        <w:ind w:left="2520" w:hanging="180"/>
      </w:pPr>
    </w:lvl>
    <w:lvl w:ilvl="3" w:tplc="0422000F" w:tentative="1">
      <w:start w:val="1"/>
      <w:numFmt w:val="decimal"/>
      <w:lvlText w:val="%4."/>
      <w:lvlJc w:val="left"/>
      <w:pPr>
        <w:tabs>
          <w:tab w:val="num" w:pos="3240"/>
        </w:tabs>
        <w:ind w:left="3240" w:hanging="360"/>
      </w:pPr>
    </w:lvl>
    <w:lvl w:ilvl="4" w:tplc="04220019" w:tentative="1">
      <w:start w:val="1"/>
      <w:numFmt w:val="lowerLetter"/>
      <w:lvlText w:val="%5."/>
      <w:lvlJc w:val="left"/>
      <w:pPr>
        <w:tabs>
          <w:tab w:val="num" w:pos="3960"/>
        </w:tabs>
        <w:ind w:left="3960" w:hanging="360"/>
      </w:pPr>
    </w:lvl>
    <w:lvl w:ilvl="5" w:tplc="0422001B" w:tentative="1">
      <w:start w:val="1"/>
      <w:numFmt w:val="lowerRoman"/>
      <w:lvlText w:val="%6."/>
      <w:lvlJc w:val="right"/>
      <w:pPr>
        <w:tabs>
          <w:tab w:val="num" w:pos="4680"/>
        </w:tabs>
        <w:ind w:left="4680" w:hanging="180"/>
      </w:pPr>
    </w:lvl>
    <w:lvl w:ilvl="6" w:tplc="0422000F" w:tentative="1">
      <w:start w:val="1"/>
      <w:numFmt w:val="decimal"/>
      <w:lvlText w:val="%7."/>
      <w:lvlJc w:val="left"/>
      <w:pPr>
        <w:tabs>
          <w:tab w:val="num" w:pos="5400"/>
        </w:tabs>
        <w:ind w:left="5400" w:hanging="360"/>
      </w:pPr>
    </w:lvl>
    <w:lvl w:ilvl="7" w:tplc="04220019" w:tentative="1">
      <w:start w:val="1"/>
      <w:numFmt w:val="lowerLetter"/>
      <w:lvlText w:val="%8."/>
      <w:lvlJc w:val="left"/>
      <w:pPr>
        <w:tabs>
          <w:tab w:val="num" w:pos="6120"/>
        </w:tabs>
        <w:ind w:left="6120" w:hanging="360"/>
      </w:pPr>
    </w:lvl>
    <w:lvl w:ilvl="8" w:tplc="0422001B" w:tentative="1">
      <w:start w:val="1"/>
      <w:numFmt w:val="lowerRoman"/>
      <w:lvlText w:val="%9."/>
      <w:lvlJc w:val="right"/>
      <w:pPr>
        <w:tabs>
          <w:tab w:val="num" w:pos="6840"/>
        </w:tabs>
        <w:ind w:left="6840" w:hanging="180"/>
      </w:pPr>
    </w:lvl>
  </w:abstractNum>
  <w:abstractNum w:abstractNumId="3" w15:restartNumberingAfterBreak="0">
    <w:nsid w:val="68EA2DF5"/>
    <w:multiLevelType w:val="multilevel"/>
    <w:tmpl w:val="D7E87796"/>
    <w:lvl w:ilvl="0">
      <w:start w:val="1"/>
      <w:numFmt w:val="decimal"/>
      <w:lvlText w:val="%1."/>
      <w:lvlJc w:val="left"/>
      <w:pPr>
        <w:ind w:left="1069" w:hanging="360"/>
      </w:pPr>
      <w:rPr>
        <w:rFonts w:cs="Times New Roman" w:hint="default"/>
      </w:rPr>
    </w:lvl>
    <w:lvl w:ilvl="1">
      <w:start w:val="1"/>
      <w:numFmt w:val="decimal"/>
      <w:isLgl/>
      <w:lvlText w:val="%1.%2."/>
      <w:lvlJc w:val="left"/>
      <w:pPr>
        <w:ind w:left="1429" w:hanging="720"/>
      </w:pPr>
      <w:rPr>
        <w:rFonts w:cs="Times New Roman" w:hint="default"/>
      </w:rPr>
    </w:lvl>
    <w:lvl w:ilvl="2">
      <w:start w:val="1"/>
      <w:numFmt w:val="decimal"/>
      <w:isLgl/>
      <w:lvlText w:val="%1.%2.%3."/>
      <w:lvlJc w:val="left"/>
      <w:pPr>
        <w:ind w:left="1429" w:hanging="720"/>
      </w:pPr>
      <w:rPr>
        <w:rFonts w:cs="Times New Roman" w:hint="default"/>
      </w:rPr>
    </w:lvl>
    <w:lvl w:ilvl="3">
      <w:start w:val="1"/>
      <w:numFmt w:val="decimal"/>
      <w:isLgl/>
      <w:lvlText w:val="%1.%2.%3.%4."/>
      <w:lvlJc w:val="left"/>
      <w:pPr>
        <w:ind w:left="1789" w:hanging="1080"/>
      </w:pPr>
      <w:rPr>
        <w:rFonts w:cs="Times New Roman" w:hint="default"/>
      </w:rPr>
    </w:lvl>
    <w:lvl w:ilvl="4">
      <w:start w:val="1"/>
      <w:numFmt w:val="decimal"/>
      <w:isLgl/>
      <w:lvlText w:val="%1.%2.%3.%4.%5."/>
      <w:lvlJc w:val="left"/>
      <w:pPr>
        <w:ind w:left="1789" w:hanging="1080"/>
      </w:pPr>
      <w:rPr>
        <w:rFonts w:cs="Times New Roman" w:hint="default"/>
      </w:rPr>
    </w:lvl>
    <w:lvl w:ilvl="5">
      <w:start w:val="1"/>
      <w:numFmt w:val="decimal"/>
      <w:isLgl/>
      <w:lvlText w:val="%1.%2.%3.%4.%5.%6."/>
      <w:lvlJc w:val="left"/>
      <w:pPr>
        <w:ind w:left="2149" w:hanging="1440"/>
      </w:pPr>
      <w:rPr>
        <w:rFonts w:cs="Times New Roman" w:hint="default"/>
      </w:rPr>
    </w:lvl>
    <w:lvl w:ilvl="6">
      <w:start w:val="1"/>
      <w:numFmt w:val="decimal"/>
      <w:isLgl/>
      <w:lvlText w:val="%1.%2.%3.%4.%5.%6.%7."/>
      <w:lvlJc w:val="left"/>
      <w:pPr>
        <w:ind w:left="2509" w:hanging="1800"/>
      </w:pPr>
      <w:rPr>
        <w:rFonts w:cs="Times New Roman" w:hint="default"/>
      </w:rPr>
    </w:lvl>
    <w:lvl w:ilvl="7">
      <w:start w:val="1"/>
      <w:numFmt w:val="decimal"/>
      <w:isLgl/>
      <w:lvlText w:val="%1.%2.%3.%4.%5.%6.%7.%8."/>
      <w:lvlJc w:val="left"/>
      <w:pPr>
        <w:ind w:left="2509" w:hanging="1800"/>
      </w:pPr>
      <w:rPr>
        <w:rFonts w:cs="Times New Roman" w:hint="default"/>
      </w:rPr>
    </w:lvl>
    <w:lvl w:ilvl="8">
      <w:start w:val="1"/>
      <w:numFmt w:val="decimal"/>
      <w:isLgl/>
      <w:lvlText w:val="%1.%2.%3.%4.%5.%6.%7.%8.%9."/>
      <w:lvlJc w:val="left"/>
      <w:pPr>
        <w:ind w:left="2869" w:hanging="2160"/>
      </w:pPr>
      <w:rPr>
        <w:rFonts w:cs="Times New Roman" w:hint="default"/>
      </w:rPr>
    </w:lvl>
  </w:abstractNum>
  <w:abstractNum w:abstractNumId="4" w15:restartNumberingAfterBreak="0">
    <w:nsid w:val="7A5A0FE7"/>
    <w:multiLevelType w:val="hybridMultilevel"/>
    <w:tmpl w:val="99A6F640"/>
    <w:lvl w:ilvl="0" w:tplc="0B3EAC76">
      <w:start w:val="1"/>
      <w:numFmt w:val="decimal"/>
      <w:lvlText w:val="%1."/>
      <w:lvlJc w:val="left"/>
      <w:pPr>
        <w:ind w:left="1128" w:hanging="408"/>
      </w:pPr>
      <w:rPr>
        <w:rFonts w:hint="default"/>
        <w:b/>
      </w:rPr>
    </w:lvl>
    <w:lvl w:ilvl="1" w:tplc="04220019">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num w:numId="1">
    <w:abstractNumId w:val="0"/>
  </w:num>
  <w:num w:numId="2">
    <w:abstractNumId w:val="4"/>
  </w:num>
  <w:num w:numId="3">
    <w:abstractNumId w:val="1"/>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098F"/>
    <w:rsid w:val="00004920"/>
    <w:rsid w:val="00037973"/>
    <w:rsid w:val="00044A7E"/>
    <w:rsid w:val="00053538"/>
    <w:rsid w:val="000556B6"/>
    <w:rsid w:val="00064CFB"/>
    <w:rsid w:val="00072447"/>
    <w:rsid w:val="00076932"/>
    <w:rsid w:val="000C698C"/>
    <w:rsid w:val="000E1241"/>
    <w:rsid w:val="00102004"/>
    <w:rsid w:val="001073F1"/>
    <w:rsid w:val="0012361A"/>
    <w:rsid w:val="00123F58"/>
    <w:rsid w:val="00131E89"/>
    <w:rsid w:val="00156719"/>
    <w:rsid w:val="001616D4"/>
    <w:rsid w:val="001620B4"/>
    <w:rsid w:val="001700E9"/>
    <w:rsid w:val="00172482"/>
    <w:rsid w:val="00182DF4"/>
    <w:rsid w:val="00191179"/>
    <w:rsid w:val="001A3C11"/>
    <w:rsid w:val="001B329D"/>
    <w:rsid w:val="001C5CBD"/>
    <w:rsid w:val="001D214A"/>
    <w:rsid w:val="001E34FB"/>
    <w:rsid w:val="00206AD8"/>
    <w:rsid w:val="002152CB"/>
    <w:rsid w:val="00223AC0"/>
    <w:rsid w:val="00226538"/>
    <w:rsid w:val="00226F24"/>
    <w:rsid w:val="00226F9E"/>
    <w:rsid w:val="002325EA"/>
    <w:rsid w:val="00244786"/>
    <w:rsid w:val="00257012"/>
    <w:rsid w:val="002645A7"/>
    <w:rsid w:val="002740B5"/>
    <w:rsid w:val="00282389"/>
    <w:rsid w:val="0029032F"/>
    <w:rsid w:val="002B47D9"/>
    <w:rsid w:val="002B7379"/>
    <w:rsid w:val="002F5501"/>
    <w:rsid w:val="002F569B"/>
    <w:rsid w:val="002F584D"/>
    <w:rsid w:val="00322030"/>
    <w:rsid w:val="00323FD4"/>
    <w:rsid w:val="003313BA"/>
    <w:rsid w:val="00333DEF"/>
    <w:rsid w:val="0036556F"/>
    <w:rsid w:val="0037523A"/>
    <w:rsid w:val="003754FD"/>
    <w:rsid w:val="00393605"/>
    <w:rsid w:val="003973C0"/>
    <w:rsid w:val="003A2347"/>
    <w:rsid w:val="003A72CD"/>
    <w:rsid w:val="003B585E"/>
    <w:rsid w:val="003D498B"/>
    <w:rsid w:val="003D63E1"/>
    <w:rsid w:val="003D7534"/>
    <w:rsid w:val="003E5930"/>
    <w:rsid w:val="003F717B"/>
    <w:rsid w:val="003F7536"/>
    <w:rsid w:val="00412E59"/>
    <w:rsid w:val="004142D9"/>
    <w:rsid w:val="0043137D"/>
    <w:rsid w:val="00434C12"/>
    <w:rsid w:val="00435750"/>
    <w:rsid w:val="00440A93"/>
    <w:rsid w:val="004410AA"/>
    <w:rsid w:val="004436EF"/>
    <w:rsid w:val="00445966"/>
    <w:rsid w:val="00452732"/>
    <w:rsid w:val="00461DB8"/>
    <w:rsid w:val="0049315A"/>
    <w:rsid w:val="004A1233"/>
    <w:rsid w:val="004B233F"/>
    <w:rsid w:val="004B6511"/>
    <w:rsid w:val="004C1B3F"/>
    <w:rsid w:val="004C73C4"/>
    <w:rsid w:val="004D37B1"/>
    <w:rsid w:val="004F0E5A"/>
    <w:rsid w:val="004F2005"/>
    <w:rsid w:val="004F3677"/>
    <w:rsid w:val="00515217"/>
    <w:rsid w:val="0052322D"/>
    <w:rsid w:val="0052659C"/>
    <w:rsid w:val="005366CB"/>
    <w:rsid w:val="00555403"/>
    <w:rsid w:val="00560CCB"/>
    <w:rsid w:val="0056135D"/>
    <w:rsid w:val="0056615C"/>
    <w:rsid w:val="00571F8C"/>
    <w:rsid w:val="00574A6F"/>
    <w:rsid w:val="00583A5A"/>
    <w:rsid w:val="00596554"/>
    <w:rsid w:val="005A29DF"/>
    <w:rsid w:val="005B7FA7"/>
    <w:rsid w:val="005C1D1D"/>
    <w:rsid w:val="005C49E9"/>
    <w:rsid w:val="005C5AF0"/>
    <w:rsid w:val="005D5606"/>
    <w:rsid w:val="00604B84"/>
    <w:rsid w:val="006118E3"/>
    <w:rsid w:val="0064303A"/>
    <w:rsid w:val="00651158"/>
    <w:rsid w:val="00673D4E"/>
    <w:rsid w:val="006776B1"/>
    <w:rsid w:val="006816C8"/>
    <w:rsid w:val="006A68A7"/>
    <w:rsid w:val="006C3412"/>
    <w:rsid w:val="006E4CC8"/>
    <w:rsid w:val="006F1E78"/>
    <w:rsid w:val="00700A32"/>
    <w:rsid w:val="007047FC"/>
    <w:rsid w:val="00704ABF"/>
    <w:rsid w:val="007061DA"/>
    <w:rsid w:val="007146B1"/>
    <w:rsid w:val="00757E80"/>
    <w:rsid w:val="00760EE0"/>
    <w:rsid w:val="00762F6F"/>
    <w:rsid w:val="00767077"/>
    <w:rsid w:val="00790B88"/>
    <w:rsid w:val="007A1F4D"/>
    <w:rsid w:val="007B386F"/>
    <w:rsid w:val="007B66B6"/>
    <w:rsid w:val="007C658F"/>
    <w:rsid w:val="007D13E6"/>
    <w:rsid w:val="007F7A91"/>
    <w:rsid w:val="008056A3"/>
    <w:rsid w:val="008143C8"/>
    <w:rsid w:val="008252FE"/>
    <w:rsid w:val="00836B04"/>
    <w:rsid w:val="00856059"/>
    <w:rsid w:val="00866079"/>
    <w:rsid w:val="00872E98"/>
    <w:rsid w:val="008757D7"/>
    <w:rsid w:val="00890C2D"/>
    <w:rsid w:val="00897870"/>
    <w:rsid w:val="008B4780"/>
    <w:rsid w:val="008B7C55"/>
    <w:rsid w:val="008C1A6C"/>
    <w:rsid w:val="008D388D"/>
    <w:rsid w:val="008E1DA4"/>
    <w:rsid w:val="008F0A1C"/>
    <w:rsid w:val="008F35AE"/>
    <w:rsid w:val="008F3C22"/>
    <w:rsid w:val="00901B28"/>
    <w:rsid w:val="0092651E"/>
    <w:rsid w:val="00946005"/>
    <w:rsid w:val="0097020D"/>
    <w:rsid w:val="00983E50"/>
    <w:rsid w:val="009846E1"/>
    <w:rsid w:val="009863B6"/>
    <w:rsid w:val="00987B14"/>
    <w:rsid w:val="009B7EE0"/>
    <w:rsid w:val="009C077E"/>
    <w:rsid w:val="009C24F7"/>
    <w:rsid w:val="009C5045"/>
    <w:rsid w:val="009C60CB"/>
    <w:rsid w:val="009D2843"/>
    <w:rsid w:val="009D3EC0"/>
    <w:rsid w:val="009D7294"/>
    <w:rsid w:val="009D758C"/>
    <w:rsid w:val="009E6CBE"/>
    <w:rsid w:val="00A0160F"/>
    <w:rsid w:val="00A22C4A"/>
    <w:rsid w:val="00A374AB"/>
    <w:rsid w:val="00A416FB"/>
    <w:rsid w:val="00A41B4F"/>
    <w:rsid w:val="00A76755"/>
    <w:rsid w:val="00A81254"/>
    <w:rsid w:val="00A90E8B"/>
    <w:rsid w:val="00A94B93"/>
    <w:rsid w:val="00A979B8"/>
    <w:rsid w:val="00A97FB4"/>
    <w:rsid w:val="00AB0D16"/>
    <w:rsid w:val="00AC06D6"/>
    <w:rsid w:val="00AC2546"/>
    <w:rsid w:val="00AC2DCB"/>
    <w:rsid w:val="00AC4070"/>
    <w:rsid w:val="00AD564A"/>
    <w:rsid w:val="00AD71C6"/>
    <w:rsid w:val="00AE43F6"/>
    <w:rsid w:val="00AE4C4C"/>
    <w:rsid w:val="00B07A34"/>
    <w:rsid w:val="00B1680A"/>
    <w:rsid w:val="00B3098F"/>
    <w:rsid w:val="00B33A78"/>
    <w:rsid w:val="00B33C1C"/>
    <w:rsid w:val="00B36378"/>
    <w:rsid w:val="00B42E0E"/>
    <w:rsid w:val="00B477B2"/>
    <w:rsid w:val="00B733F6"/>
    <w:rsid w:val="00B75FC6"/>
    <w:rsid w:val="00B8497E"/>
    <w:rsid w:val="00B97E58"/>
    <w:rsid w:val="00B97F29"/>
    <w:rsid w:val="00BA6992"/>
    <w:rsid w:val="00BB1CC8"/>
    <w:rsid w:val="00BB46EB"/>
    <w:rsid w:val="00BC4194"/>
    <w:rsid w:val="00BD72F7"/>
    <w:rsid w:val="00BE6784"/>
    <w:rsid w:val="00BF3199"/>
    <w:rsid w:val="00BF75F9"/>
    <w:rsid w:val="00C02821"/>
    <w:rsid w:val="00C05A61"/>
    <w:rsid w:val="00C275D1"/>
    <w:rsid w:val="00C30C80"/>
    <w:rsid w:val="00C46109"/>
    <w:rsid w:val="00C51712"/>
    <w:rsid w:val="00C56DB8"/>
    <w:rsid w:val="00C6492E"/>
    <w:rsid w:val="00C74C0C"/>
    <w:rsid w:val="00CA3FCC"/>
    <w:rsid w:val="00CB07E1"/>
    <w:rsid w:val="00CB413B"/>
    <w:rsid w:val="00CB5EE4"/>
    <w:rsid w:val="00CC7205"/>
    <w:rsid w:val="00CD5D08"/>
    <w:rsid w:val="00CE0A37"/>
    <w:rsid w:val="00CE1674"/>
    <w:rsid w:val="00CE4662"/>
    <w:rsid w:val="00CF5928"/>
    <w:rsid w:val="00D10A2B"/>
    <w:rsid w:val="00D40698"/>
    <w:rsid w:val="00D40ED4"/>
    <w:rsid w:val="00D42B8F"/>
    <w:rsid w:val="00D65641"/>
    <w:rsid w:val="00D6577A"/>
    <w:rsid w:val="00D672A9"/>
    <w:rsid w:val="00D74ACF"/>
    <w:rsid w:val="00D75263"/>
    <w:rsid w:val="00DA145F"/>
    <w:rsid w:val="00DA6E3D"/>
    <w:rsid w:val="00DB5549"/>
    <w:rsid w:val="00DC5824"/>
    <w:rsid w:val="00DD21AA"/>
    <w:rsid w:val="00DF1ED1"/>
    <w:rsid w:val="00DF21E6"/>
    <w:rsid w:val="00E00C94"/>
    <w:rsid w:val="00E36149"/>
    <w:rsid w:val="00E53AAD"/>
    <w:rsid w:val="00E54D9E"/>
    <w:rsid w:val="00E607C1"/>
    <w:rsid w:val="00E749B7"/>
    <w:rsid w:val="00E95E49"/>
    <w:rsid w:val="00ED4727"/>
    <w:rsid w:val="00F0177B"/>
    <w:rsid w:val="00F2312E"/>
    <w:rsid w:val="00F24352"/>
    <w:rsid w:val="00F4588B"/>
    <w:rsid w:val="00F535F0"/>
    <w:rsid w:val="00F5517D"/>
    <w:rsid w:val="00F55B1D"/>
    <w:rsid w:val="00F85390"/>
    <w:rsid w:val="00FA60C4"/>
    <w:rsid w:val="00FB5CA1"/>
    <w:rsid w:val="00FB7434"/>
    <w:rsid w:val="00FB7FF7"/>
    <w:rsid w:val="00FC066B"/>
    <w:rsid w:val="00FC6906"/>
    <w:rsid w:val="00FD3F05"/>
    <w:rsid w:val="00FD6C39"/>
    <w:rsid w:val="00FE6117"/>
    <w:rsid w:val="00FF2AC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0706E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160" w:line="259"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3098F"/>
    <w:pPr>
      <w:tabs>
        <w:tab w:val="center" w:pos="4819"/>
        <w:tab w:val="right" w:pos="9639"/>
      </w:tabs>
      <w:spacing w:after="0" w:line="240" w:lineRule="auto"/>
    </w:pPr>
  </w:style>
  <w:style w:type="character" w:customStyle="1" w:styleId="a4">
    <w:name w:val="Верхній колонтитул Знак"/>
    <w:link w:val="a3"/>
    <w:uiPriority w:val="99"/>
    <w:rsid w:val="00B3098F"/>
    <w:rPr>
      <w:rFonts w:ascii="Calibri" w:eastAsia="Calibri" w:hAnsi="Calibri" w:cs="Times New Roman"/>
    </w:rPr>
  </w:style>
  <w:style w:type="paragraph" w:styleId="a5">
    <w:name w:val="Balloon Text"/>
    <w:basedOn w:val="a"/>
    <w:link w:val="a6"/>
    <w:uiPriority w:val="99"/>
    <w:semiHidden/>
    <w:unhideWhenUsed/>
    <w:rsid w:val="003313BA"/>
    <w:pPr>
      <w:spacing w:after="0" w:line="240" w:lineRule="auto"/>
    </w:pPr>
    <w:rPr>
      <w:rFonts w:ascii="Segoe UI" w:hAnsi="Segoe UI" w:cs="Segoe UI"/>
      <w:sz w:val="18"/>
      <w:szCs w:val="18"/>
    </w:rPr>
  </w:style>
  <w:style w:type="character" w:customStyle="1" w:styleId="a6">
    <w:name w:val="Текст у виносці Знак"/>
    <w:link w:val="a5"/>
    <w:uiPriority w:val="99"/>
    <w:semiHidden/>
    <w:rsid w:val="003313BA"/>
    <w:rPr>
      <w:rFonts w:ascii="Segoe UI" w:hAnsi="Segoe UI" w:cs="Segoe UI"/>
      <w:sz w:val="18"/>
      <w:szCs w:val="18"/>
      <w:lang w:eastAsia="en-US"/>
    </w:rPr>
  </w:style>
  <w:style w:type="paragraph" w:styleId="a7">
    <w:name w:val="footnote text"/>
    <w:basedOn w:val="a"/>
    <w:link w:val="a8"/>
    <w:semiHidden/>
    <w:unhideWhenUsed/>
    <w:rsid w:val="003313BA"/>
    <w:rPr>
      <w:sz w:val="20"/>
      <w:szCs w:val="20"/>
      <w:lang w:val="x-none"/>
    </w:rPr>
  </w:style>
  <w:style w:type="character" w:customStyle="1" w:styleId="a8">
    <w:name w:val="Текст виноски Знак"/>
    <w:link w:val="a7"/>
    <w:semiHidden/>
    <w:rsid w:val="003313BA"/>
    <w:rPr>
      <w:lang w:val="x-none" w:eastAsia="en-US"/>
    </w:rPr>
  </w:style>
  <w:style w:type="character" w:styleId="a9">
    <w:name w:val="footnote reference"/>
    <w:semiHidden/>
    <w:rsid w:val="003313BA"/>
    <w:rPr>
      <w:vertAlign w:val="superscript"/>
    </w:rPr>
  </w:style>
  <w:style w:type="character" w:customStyle="1" w:styleId="rvts0">
    <w:name w:val="rvts0"/>
    <w:rsid w:val="00B36378"/>
  </w:style>
  <w:style w:type="character" w:customStyle="1" w:styleId="rvts23">
    <w:name w:val="rvts23"/>
    <w:rsid w:val="00B36378"/>
  </w:style>
  <w:style w:type="paragraph" w:customStyle="1" w:styleId="rvps2">
    <w:name w:val="rvps2"/>
    <w:basedOn w:val="a"/>
    <w:rsid w:val="008D388D"/>
    <w:pPr>
      <w:spacing w:before="100" w:beforeAutospacing="1" w:after="100" w:afterAutospacing="1" w:line="240" w:lineRule="auto"/>
    </w:pPr>
    <w:rPr>
      <w:rFonts w:ascii="Times New Roman" w:eastAsia="Times New Roman" w:hAnsi="Times New Roman"/>
      <w:sz w:val="24"/>
      <w:szCs w:val="24"/>
      <w:lang w:val="ru-RU" w:eastAsia="ru-RU"/>
    </w:rPr>
  </w:style>
  <w:style w:type="paragraph" w:styleId="aa">
    <w:name w:val="footer"/>
    <w:basedOn w:val="a"/>
    <w:link w:val="ab"/>
    <w:uiPriority w:val="99"/>
    <w:unhideWhenUsed/>
    <w:rsid w:val="00D40ED4"/>
    <w:pPr>
      <w:tabs>
        <w:tab w:val="center" w:pos="4677"/>
        <w:tab w:val="right" w:pos="9355"/>
      </w:tabs>
      <w:spacing w:after="0" w:line="240" w:lineRule="auto"/>
    </w:pPr>
  </w:style>
  <w:style w:type="character" w:customStyle="1" w:styleId="ab">
    <w:name w:val="Нижній колонтитул Знак"/>
    <w:link w:val="aa"/>
    <w:uiPriority w:val="99"/>
    <w:rsid w:val="00D40ED4"/>
    <w:rPr>
      <w:sz w:val="22"/>
      <w:szCs w:val="22"/>
      <w:lang w:val="uk-UA" w:eastAsia="en-US"/>
    </w:rPr>
  </w:style>
  <w:style w:type="paragraph" w:customStyle="1" w:styleId="ac">
    <w:name w:val="Текст в заданном формате"/>
    <w:basedOn w:val="a"/>
    <w:rsid w:val="00131E89"/>
    <w:pPr>
      <w:widowControl w:val="0"/>
      <w:suppressAutoHyphens/>
      <w:spacing w:after="0" w:line="276" w:lineRule="auto"/>
    </w:pPr>
    <w:rPr>
      <w:rFonts w:ascii="Courier New" w:eastAsia="Courier New" w:hAnsi="Courier New" w:cs="Courier New"/>
      <w:kern w:val="1"/>
      <w:sz w:val="20"/>
      <w:szCs w:val="20"/>
      <w:lang w:val="en-US" w:eastAsia="ar-SA"/>
    </w:rPr>
  </w:style>
  <w:style w:type="paragraph" w:customStyle="1" w:styleId="ad">
    <w:name w:val="Нормальний текст"/>
    <w:basedOn w:val="a"/>
    <w:rsid w:val="003F717B"/>
    <w:pPr>
      <w:spacing w:before="120" w:after="0" w:line="240" w:lineRule="auto"/>
      <w:ind w:firstLine="567"/>
      <w:jc w:val="both"/>
    </w:pPr>
    <w:rPr>
      <w:rFonts w:ascii="Antiqua" w:eastAsia="Times New Roman" w:hAnsi="Antiqua"/>
      <w:sz w:val="26"/>
      <w:szCs w:val="20"/>
      <w:lang w:eastAsia="ru-RU"/>
    </w:rPr>
  </w:style>
  <w:style w:type="paragraph" w:styleId="ae">
    <w:name w:val="Body Text Indent"/>
    <w:basedOn w:val="a"/>
    <w:link w:val="af"/>
    <w:semiHidden/>
    <w:rsid w:val="00FA60C4"/>
    <w:pPr>
      <w:spacing w:after="0" w:line="240" w:lineRule="auto"/>
      <w:ind w:firstLine="720"/>
      <w:jc w:val="both"/>
    </w:pPr>
    <w:rPr>
      <w:rFonts w:ascii="Times New Roman" w:eastAsia="Times New Roman" w:hAnsi="Times New Roman"/>
      <w:sz w:val="28"/>
      <w:szCs w:val="20"/>
      <w:lang w:eastAsia="ru-RU"/>
    </w:rPr>
  </w:style>
  <w:style w:type="character" w:customStyle="1" w:styleId="af">
    <w:name w:val="Основний текст з відступом Знак"/>
    <w:link w:val="ae"/>
    <w:semiHidden/>
    <w:rsid w:val="00FA60C4"/>
    <w:rPr>
      <w:rFonts w:ascii="Times New Roman" w:eastAsia="Times New Roman" w:hAnsi="Times New Roman"/>
      <w:sz w:val="28"/>
      <w:lang w:eastAsia="ru-RU"/>
    </w:rPr>
  </w:style>
  <w:style w:type="paragraph" w:customStyle="1" w:styleId="1">
    <w:name w:val="Абзац списку1"/>
    <w:basedOn w:val="a"/>
    <w:rsid w:val="00987B14"/>
    <w:pPr>
      <w:ind w:left="720"/>
      <w:contextualSpacing/>
    </w:pPr>
    <w:rPr>
      <w:rFonts w:eastAsia="Times New Roman"/>
    </w:rPr>
  </w:style>
  <w:style w:type="character" w:customStyle="1" w:styleId="FootnoteTextChar">
    <w:name w:val="Footnote Text Char"/>
    <w:locked/>
    <w:rsid w:val="009C60CB"/>
    <w:rPr>
      <w:lang w:val="ru-RU" w:eastAsia="ru-RU"/>
    </w:rPr>
  </w:style>
  <w:style w:type="character" w:styleId="af0">
    <w:name w:val="Hyperlink"/>
    <w:basedOn w:val="a0"/>
    <w:rsid w:val="009C60CB"/>
    <w:rPr>
      <w:color w:val="0563C1"/>
      <w:u w:val="single"/>
    </w:rPr>
  </w:style>
  <w:style w:type="character" w:customStyle="1" w:styleId="af1">
    <w:name w:val="Символ сноски"/>
    <w:rsid w:val="009C60C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5210449">
      <w:bodyDiv w:val="1"/>
      <w:marLeft w:val="0"/>
      <w:marRight w:val="0"/>
      <w:marTop w:val="0"/>
      <w:marBottom w:val="0"/>
      <w:divBdr>
        <w:top w:val="none" w:sz="0" w:space="0" w:color="auto"/>
        <w:left w:val="none" w:sz="0" w:space="0" w:color="auto"/>
        <w:bottom w:val="none" w:sz="0" w:space="0" w:color="auto"/>
        <w:right w:val="none" w:sz="0" w:space="0" w:color="auto"/>
      </w:divBdr>
    </w:div>
    <w:div w:id="776144000">
      <w:bodyDiv w:val="1"/>
      <w:marLeft w:val="0"/>
      <w:marRight w:val="0"/>
      <w:marTop w:val="0"/>
      <w:marBottom w:val="0"/>
      <w:divBdr>
        <w:top w:val="none" w:sz="0" w:space="0" w:color="auto"/>
        <w:left w:val="none" w:sz="0" w:space="0" w:color="auto"/>
        <w:bottom w:val="none" w:sz="0" w:space="0" w:color="auto"/>
        <w:right w:val="none" w:sz="0" w:space="0" w:color="auto"/>
      </w:divBdr>
    </w:div>
    <w:div w:id="1994330476">
      <w:bodyDiv w:val="1"/>
      <w:marLeft w:val="0"/>
      <w:marRight w:val="0"/>
      <w:marTop w:val="0"/>
      <w:marBottom w:val="0"/>
      <w:divBdr>
        <w:top w:val="none" w:sz="0" w:space="0" w:color="auto"/>
        <w:left w:val="none" w:sz="0" w:space="0" w:color="auto"/>
        <w:bottom w:val="none" w:sz="0" w:space="0" w:color="auto"/>
        <w:right w:val="none" w:sz="0" w:space="0" w:color="auto"/>
      </w:divBdr>
    </w:div>
    <w:div w:id="19995313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static.rada.gov.ua/site/bills/info/zak_rules.pd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CFC299-9908-4127-BA39-A70B483EC9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19628</Words>
  <Characters>11188</Characters>
  <Application>Microsoft Office Word</Application>
  <DocSecurity>0</DocSecurity>
  <Lines>93</Lines>
  <Paragraphs>61</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30755</CharactersWithSpaces>
  <SharedDoc>false</SharedDoc>
  <HLinks>
    <vt:vector size="6" baseType="variant">
      <vt:variant>
        <vt:i4>125</vt:i4>
      </vt:variant>
      <vt:variant>
        <vt:i4>0</vt:i4>
      </vt:variant>
      <vt:variant>
        <vt:i4>0</vt:i4>
      </vt:variant>
      <vt:variant>
        <vt:i4>5</vt:i4>
      </vt:variant>
      <vt:variant>
        <vt:lpwstr>http://static.rada.gov.ua/site/bills/info/zak_rules.pdf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2021-07-13T13:43:00Z</dcterms:created>
  <dcterms:modified xsi:type="dcterms:W3CDTF">2021-07-13T13:45:00Z</dcterms:modified>
</cp:coreProperties>
</file>