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957"/>
      </w:tblGrid>
      <w:tr w:rsidR="002A2677" w:rsidTr="00EC0DFB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2A2677" w:rsidRDefault="002A2677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2A2677" w:rsidRDefault="002A2677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2A2677" w:rsidRDefault="002A2677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2A2677" w:rsidRDefault="002A2677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  <w:t>ВЕРХОВНА РАДА УКРАЇНИ</w:t>
            </w:r>
            <w:r>
              <w:rPr>
                <w:noProof/>
                <w:lang w:val="uk-UA"/>
              </w:rPr>
              <w:drawing>
                <wp:anchor distT="360045" distB="0" distL="114300" distR="114300" simplePos="0" relativeHeight="251659264" behindDoc="0" locked="0" layoutInCell="1" hidden="0" allowOverlap="1" wp14:anchorId="0F509D33" wp14:editId="22AB7815">
                  <wp:simplePos x="0" y="0"/>
                  <wp:positionH relativeFrom="column">
                    <wp:posOffset>3474084</wp:posOffset>
                  </wp:positionH>
                  <wp:positionV relativeFrom="paragraph">
                    <wp:posOffset>-801369</wp:posOffset>
                  </wp:positionV>
                  <wp:extent cx="461010" cy="636905"/>
                  <wp:effectExtent l="0" t="0" r="0" b="0"/>
                  <wp:wrapSquare wrapText="bothSides" distT="360045" distB="0" distL="114300" distR="11430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2A2677" w:rsidRDefault="002A2677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  <w:t>Комітет з питань антикорупційної політики</w:t>
            </w:r>
          </w:p>
          <w:p w:rsidR="002A2677" w:rsidRDefault="002A2677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60" w:after="60" w:line="240" w:lineRule="auto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 xml:space="preserve">01008, м.Київ-8, 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 xml:space="preserve">. М. 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Грушевського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, 5, тел.: (044) 255-35-03,  e-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: crimecor@rada.gov.ua</w:t>
            </w:r>
          </w:p>
        </w:tc>
      </w:tr>
    </w:tbl>
    <w:p w:rsidR="002A2677" w:rsidRDefault="002A2677" w:rsidP="002A267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2060"/>
          <w:sz w:val="20"/>
          <w:szCs w:val="20"/>
        </w:rPr>
      </w:pPr>
    </w:p>
    <w:tbl>
      <w:tblPr>
        <w:tblW w:w="11886" w:type="dxa"/>
        <w:tblInd w:w="-1680" w:type="dxa"/>
        <w:tblBorders>
          <w:top w:val="single" w:sz="12" w:space="0" w:color="0033CC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087"/>
        <w:gridCol w:w="9713"/>
        <w:gridCol w:w="1086"/>
      </w:tblGrid>
      <w:tr w:rsidR="002A2677" w:rsidTr="002A2677">
        <w:tc>
          <w:tcPr>
            <w:tcW w:w="1087" w:type="dxa"/>
            <w:tcBorders>
              <w:top w:val="nil"/>
            </w:tcBorders>
          </w:tcPr>
          <w:p w:rsidR="002A2677" w:rsidRDefault="002A2677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9713" w:type="dxa"/>
          </w:tcPr>
          <w:p w:rsidR="002A2677" w:rsidRDefault="002A2677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2A2677" w:rsidRDefault="002A2677" w:rsidP="00EC0D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</w:tr>
    </w:tbl>
    <w:p w:rsidR="006F4F19" w:rsidRDefault="006F4F19" w:rsidP="006F4F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heading=h.gjdgxs" w:colFirst="0" w:colLast="0"/>
      <w:bookmarkEnd w:id="0"/>
    </w:p>
    <w:p w:rsidR="006F4F19" w:rsidRDefault="006F4F19" w:rsidP="006F4F19">
      <w:pPr>
        <w:spacing w:after="0" w:line="360" w:lineRule="auto"/>
        <w:ind w:left="566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Комітет з питань </w:t>
      </w:r>
      <w:proofErr w:type="spellStart"/>
      <w:r w:rsidRPr="00101881">
        <w:rPr>
          <w:rFonts w:ascii="Times New Roman" w:eastAsia="Times New Roman" w:hAnsi="Times New Roman" w:cs="Times New Roman"/>
          <w:color w:val="333333"/>
          <w:sz w:val="28"/>
          <w:szCs w:val="28"/>
        </w:rPr>
        <w:t>організації</w:t>
      </w:r>
      <w:proofErr w:type="spellEnd"/>
      <w:r w:rsidRPr="0010188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color w:val="333333"/>
          <w:sz w:val="28"/>
          <w:szCs w:val="28"/>
        </w:rPr>
        <w:t>державної</w:t>
      </w:r>
      <w:proofErr w:type="spellEnd"/>
      <w:r w:rsidRPr="0010188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color w:val="333333"/>
          <w:sz w:val="28"/>
          <w:szCs w:val="28"/>
        </w:rPr>
        <w:t>влади</w:t>
      </w:r>
      <w:proofErr w:type="spellEnd"/>
      <w:r w:rsidRPr="0010188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101881">
        <w:rPr>
          <w:rFonts w:ascii="Times New Roman" w:eastAsia="Times New Roman" w:hAnsi="Times New Roman" w:cs="Times New Roman"/>
          <w:color w:val="333333"/>
          <w:sz w:val="28"/>
          <w:szCs w:val="28"/>
        </w:rPr>
        <w:t>місцевого</w:t>
      </w:r>
      <w:proofErr w:type="spellEnd"/>
      <w:r w:rsidRPr="0010188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color w:val="333333"/>
          <w:sz w:val="28"/>
          <w:szCs w:val="28"/>
        </w:rPr>
        <w:t>самоврядування</w:t>
      </w:r>
      <w:proofErr w:type="spellEnd"/>
      <w:r w:rsidRPr="0010188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101881">
        <w:rPr>
          <w:rFonts w:ascii="Times New Roman" w:eastAsia="Times New Roman" w:hAnsi="Times New Roman" w:cs="Times New Roman"/>
          <w:color w:val="333333"/>
          <w:sz w:val="28"/>
          <w:szCs w:val="28"/>
        </w:rPr>
        <w:t>регіонального</w:t>
      </w:r>
      <w:proofErr w:type="spellEnd"/>
      <w:r w:rsidRPr="0010188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color w:val="333333"/>
          <w:sz w:val="28"/>
          <w:szCs w:val="28"/>
        </w:rPr>
        <w:t>розвитку</w:t>
      </w:r>
      <w:proofErr w:type="spellEnd"/>
      <w:r w:rsidRPr="0010188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101881">
        <w:rPr>
          <w:rFonts w:ascii="Times New Roman" w:eastAsia="Times New Roman" w:hAnsi="Times New Roman" w:cs="Times New Roman"/>
          <w:color w:val="333333"/>
          <w:sz w:val="28"/>
          <w:szCs w:val="28"/>
        </w:rPr>
        <w:t>містобудування</w:t>
      </w:r>
      <w:proofErr w:type="spellEnd"/>
    </w:p>
    <w:p w:rsidR="006F4F19" w:rsidRDefault="006F4F19" w:rsidP="006F4F19">
      <w:pPr>
        <w:spacing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</w:p>
    <w:p w:rsidR="006F4F19" w:rsidRDefault="006F4F19" w:rsidP="006F4F1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6F4F19" w:rsidRDefault="006F4F19" w:rsidP="006F4F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Комітету</w:t>
      </w:r>
      <w:proofErr w:type="spellEnd"/>
    </w:p>
    <w:p w:rsidR="006F4F19" w:rsidRDefault="006F4F19" w:rsidP="006F4F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висновку</w:t>
      </w:r>
      <w:proofErr w:type="spellEnd"/>
    </w:p>
    <w:p w:rsidR="006F4F19" w:rsidRPr="006C67CC" w:rsidRDefault="006F4F19" w:rsidP="006F4F1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законопроекту №5649</w:t>
      </w:r>
    </w:p>
    <w:p w:rsidR="006F4F19" w:rsidRDefault="006F4F19" w:rsidP="006F4F19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highlight w:val="white"/>
        </w:rPr>
      </w:pPr>
    </w:p>
    <w:p w:rsidR="006F4F19" w:rsidRPr="00101881" w:rsidRDefault="006F4F19" w:rsidP="006F4F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України «П</w:t>
      </w:r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ро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особливості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стимулювання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регіонального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B23B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№ 5649</w:t>
      </w:r>
      <w:r w:rsidRPr="006C67CC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Кабінетом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Міністрів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України.</w:t>
      </w:r>
    </w:p>
    <w:p w:rsidR="006F4F19" w:rsidRPr="00B23BEF" w:rsidRDefault="006F4F19" w:rsidP="006F4F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67CC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6C67CC">
        <w:rPr>
          <w:rFonts w:ascii="Times New Roman" w:eastAsia="Times New Roman" w:hAnsi="Times New Roman" w:cs="Times New Roman"/>
          <w:sz w:val="28"/>
          <w:szCs w:val="28"/>
        </w:rPr>
        <w:t>пояснювальної</w:t>
      </w:r>
      <w:proofErr w:type="spellEnd"/>
      <w:r w:rsidRPr="006C67CC">
        <w:rPr>
          <w:rFonts w:ascii="Times New Roman" w:eastAsia="Times New Roman" w:hAnsi="Times New Roman" w:cs="Times New Roman"/>
          <w:sz w:val="28"/>
          <w:szCs w:val="28"/>
        </w:rPr>
        <w:t xml:space="preserve"> записки проект Закону </w:t>
      </w:r>
      <w:proofErr w:type="spellStart"/>
      <w:r w:rsidRPr="006C67CC">
        <w:rPr>
          <w:rFonts w:ascii="Times New Roman" w:eastAsia="Times New Roman" w:hAnsi="Times New Roman" w:cs="Times New Roman"/>
          <w:sz w:val="28"/>
          <w:szCs w:val="28"/>
        </w:rPr>
        <w:t>розроблено</w:t>
      </w:r>
      <w:proofErr w:type="spellEnd"/>
      <w:r w:rsidRPr="006C67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 метою </w:t>
      </w:r>
      <w:bookmarkStart w:id="1" w:name="OLE_LINK1"/>
      <w:bookmarkStart w:id="2" w:name="OLE_LINK2"/>
      <w:bookmarkStart w:id="3" w:name="OLE_LINK3"/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удосконалення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механізмів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стимулювання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регіонів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окремих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типів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територій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встановлення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критеріїв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територій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01881">
        <w:rPr>
          <w:rFonts w:ascii="Times New Roman" w:eastAsia="Times New Roman" w:hAnsi="Times New Roman" w:cs="Times New Roman"/>
          <w:sz w:val="28"/>
          <w:szCs w:val="28"/>
        </w:rPr>
        <w:t>потребують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особливої</w:t>
      </w:r>
      <w:proofErr w:type="spellEnd"/>
      <w:proofErr w:type="gram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уваги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з боку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держави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застосування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спеціальних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заходів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стимулювання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основі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програмно-цільового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підходу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розв’язання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проблем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соціально-економічного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>.</w:t>
      </w:r>
    </w:p>
    <w:bookmarkEnd w:id="1"/>
    <w:bookmarkEnd w:id="2"/>
    <w:bookmarkEnd w:id="3"/>
    <w:p w:rsidR="006F4F19" w:rsidRDefault="006F4F19" w:rsidP="006F4F1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 xml:space="preserve">У </w:t>
      </w:r>
      <w:proofErr w:type="spellStart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>проекті</w:t>
      </w:r>
      <w:proofErr w:type="spellEnd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 xml:space="preserve"> акта </w:t>
      </w:r>
      <w:proofErr w:type="spellStart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>виявлено</w:t>
      </w:r>
      <w:proofErr w:type="spellEnd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>положення</w:t>
      </w:r>
      <w:proofErr w:type="spellEnd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>які</w:t>
      </w:r>
      <w:proofErr w:type="spellEnd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>можуть</w:t>
      </w:r>
      <w:proofErr w:type="spellEnd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>сприяти</w:t>
      </w:r>
      <w:proofErr w:type="spellEnd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>вчин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енню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>корупційних</w:t>
      </w:r>
      <w:proofErr w:type="spellEnd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>правопорушень</w:t>
      </w:r>
      <w:proofErr w:type="spellEnd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>або</w:t>
      </w:r>
      <w:proofErr w:type="spellEnd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>правопорушень</w:t>
      </w:r>
      <w:proofErr w:type="spellEnd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>пов’язаних</w:t>
      </w:r>
      <w:proofErr w:type="spellEnd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 xml:space="preserve"> з </w:t>
      </w:r>
      <w:proofErr w:type="spellStart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>корупцією</w:t>
      </w:r>
      <w:proofErr w:type="spellEnd"/>
      <w:r w:rsidRPr="00101881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F4F19" w:rsidRPr="005A6838" w:rsidRDefault="006F4F19" w:rsidP="006F4F1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Комітет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вважає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повноваження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Кабінету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Міністрів</w:t>
      </w:r>
      <w:proofErr w:type="spellEnd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укладати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угоди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регіонального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>з</w:t>
      </w:r>
      <w:r w:rsidRPr="009031F4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Верховною Радою </w:t>
      </w:r>
      <w:proofErr w:type="spellStart"/>
      <w:r w:rsidRPr="009031F4">
        <w:rPr>
          <w:rFonts w:ascii="Times New Roman" w:hAnsi="Times New Roman"/>
          <w:iCs/>
          <w:color w:val="000000" w:themeColor="text1"/>
          <w:sz w:val="28"/>
          <w:szCs w:val="28"/>
        </w:rPr>
        <w:t>Автономної</w:t>
      </w:r>
      <w:proofErr w:type="spellEnd"/>
      <w:r w:rsidRPr="009031F4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9031F4">
        <w:rPr>
          <w:rFonts w:ascii="Times New Roman" w:hAnsi="Times New Roman"/>
          <w:iCs/>
          <w:color w:val="000000" w:themeColor="text1"/>
          <w:sz w:val="28"/>
          <w:szCs w:val="28"/>
        </w:rPr>
        <w:t>Республіки</w:t>
      </w:r>
      <w:proofErr w:type="spellEnd"/>
      <w:r w:rsidRPr="009031F4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9031F4">
        <w:rPr>
          <w:rFonts w:ascii="Times New Roman" w:hAnsi="Times New Roman"/>
          <w:iCs/>
          <w:color w:val="000000" w:themeColor="text1"/>
          <w:sz w:val="28"/>
          <w:szCs w:val="28"/>
        </w:rPr>
        <w:t>Крим</w:t>
      </w:r>
      <w:proofErr w:type="spellEnd"/>
      <w:r w:rsidRPr="009031F4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, </w:t>
      </w:r>
      <w:proofErr w:type="spellStart"/>
      <w:r w:rsidRPr="009031F4">
        <w:rPr>
          <w:rFonts w:ascii="Times New Roman" w:hAnsi="Times New Roman"/>
          <w:iCs/>
          <w:color w:val="000000" w:themeColor="text1"/>
          <w:sz w:val="28"/>
          <w:szCs w:val="28"/>
        </w:rPr>
        <w:t>обласними</w:t>
      </w:r>
      <w:proofErr w:type="spellEnd"/>
      <w:r w:rsidRPr="009031F4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, </w:t>
      </w:r>
      <w:proofErr w:type="spellStart"/>
      <w:r w:rsidRPr="009031F4">
        <w:rPr>
          <w:rFonts w:ascii="Times New Roman" w:hAnsi="Times New Roman"/>
          <w:iCs/>
          <w:color w:val="000000" w:themeColor="text1"/>
          <w:sz w:val="28"/>
          <w:szCs w:val="28"/>
        </w:rPr>
        <w:t>Київською</w:t>
      </w:r>
      <w:proofErr w:type="spellEnd"/>
      <w:r w:rsidRPr="009031F4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та </w:t>
      </w:r>
      <w:proofErr w:type="spellStart"/>
      <w:r w:rsidRPr="009031F4">
        <w:rPr>
          <w:rFonts w:ascii="Times New Roman" w:hAnsi="Times New Roman"/>
          <w:iCs/>
          <w:color w:val="000000" w:themeColor="text1"/>
          <w:sz w:val="28"/>
          <w:szCs w:val="28"/>
        </w:rPr>
        <w:t>Севастопольською</w:t>
      </w:r>
      <w:proofErr w:type="spellEnd"/>
      <w:r w:rsidRPr="009031F4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9031F4">
        <w:rPr>
          <w:rFonts w:ascii="Times New Roman" w:hAnsi="Times New Roman"/>
          <w:iCs/>
          <w:color w:val="000000" w:themeColor="text1"/>
          <w:sz w:val="28"/>
          <w:szCs w:val="28"/>
        </w:rPr>
        <w:t>міськими</w:t>
      </w:r>
      <w:proofErr w:type="spellEnd"/>
      <w:r w:rsidRPr="009031F4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радами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самостійно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визначати</w:t>
      </w:r>
      <w:proofErr w:type="spellEnd"/>
      <w:r w:rsidRPr="009031F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</w:t>
      </w:r>
      <w:r w:rsidRPr="009031F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орядок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9031F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підгот</w:t>
      </w:r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овки</w:t>
      </w:r>
      <w:proofErr w:type="spellEnd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укладення</w:t>
      </w:r>
      <w:proofErr w:type="spellEnd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припинення</w:t>
      </w:r>
      <w:proofErr w:type="spellEnd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дії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(ст. 5 законопроекту)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не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узгоджуються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вимог</w:t>
      </w:r>
      <w:r w:rsidRPr="00986C41">
        <w:rPr>
          <w:rFonts w:ascii="Times New Roman" w:hAnsi="Times New Roman"/>
          <w:color w:val="000000" w:themeColor="text1"/>
          <w:sz w:val="28"/>
          <w:szCs w:val="28"/>
        </w:rPr>
        <w:t>ами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72447">
        <w:rPr>
          <w:rFonts w:ascii="Times New Roman" w:hAnsi="Times New Roman"/>
          <w:color w:val="000000" w:themeColor="text1"/>
          <w:sz w:val="28"/>
          <w:szCs w:val="28"/>
        </w:rPr>
        <w:t xml:space="preserve">ч. 2 ст. 19 </w:t>
      </w:r>
      <w:proofErr w:type="spellStart"/>
      <w:r w:rsidRPr="00072447">
        <w:rPr>
          <w:rFonts w:ascii="Times New Roman" w:hAnsi="Times New Roman"/>
          <w:color w:val="000000" w:themeColor="text1"/>
          <w:sz w:val="28"/>
          <w:szCs w:val="28"/>
        </w:rPr>
        <w:t>Конституції</w:t>
      </w:r>
      <w:proofErr w:type="spellEnd"/>
      <w:r w:rsidRPr="00072447">
        <w:rPr>
          <w:rFonts w:ascii="Times New Roman" w:hAnsi="Times New Roman"/>
          <w:color w:val="000000" w:themeColor="text1"/>
          <w:sz w:val="28"/>
          <w:szCs w:val="28"/>
        </w:rPr>
        <w:t xml:space="preserve"> України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відповідно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якої</w:t>
      </w:r>
      <w:proofErr w:type="spellEnd"/>
      <w:r w:rsidRPr="00986C41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ргани</w:t>
      </w:r>
      <w:proofErr w:type="spellEnd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державної</w:t>
      </w:r>
      <w:proofErr w:type="spellEnd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влади</w:t>
      </w:r>
      <w:proofErr w:type="spellEnd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та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органи</w:t>
      </w:r>
      <w:proofErr w:type="spellEnd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місцевого</w:t>
      </w:r>
      <w:proofErr w:type="spellEnd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самоврядування</w:t>
      </w:r>
      <w:proofErr w:type="spellEnd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їх</w:t>
      </w:r>
      <w:proofErr w:type="spellEnd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посадові</w:t>
      </w:r>
      <w:proofErr w:type="spellEnd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особи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зобов'язані</w:t>
      </w:r>
      <w:proofErr w:type="spellEnd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діяти</w:t>
      </w:r>
      <w:proofErr w:type="spellEnd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лише</w:t>
      </w:r>
      <w:proofErr w:type="spellEnd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підставі</w:t>
      </w:r>
      <w:proofErr w:type="spellEnd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в межах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повноважень</w:t>
      </w:r>
      <w:proofErr w:type="spellEnd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та у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спосіб</w:t>
      </w:r>
      <w:proofErr w:type="spellEnd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що</w:t>
      </w:r>
      <w:proofErr w:type="spellEnd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передбачені</w:t>
      </w:r>
      <w:proofErr w:type="spellEnd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031F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онституцією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та законами України. Таким чином,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положення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які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надають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можливість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Кабінету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Міністрів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України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самостійно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C6221">
        <w:rPr>
          <w:rFonts w:ascii="Times New Roman" w:hAnsi="Times New Roman"/>
          <w:iCs/>
          <w:color w:val="000000" w:themeColor="text1"/>
          <w:sz w:val="28"/>
          <w:szCs w:val="28"/>
        </w:rPr>
        <w:t>визначати</w:t>
      </w:r>
      <w:proofErr w:type="spellEnd"/>
      <w:r w:rsidRPr="006C6221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color w:val="000000" w:themeColor="text1"/>
          <w:sz w:val="28"/>
          <w:szCs w:val="28"/>
        </w:rPr>
        <w:t>свої</w:t>
      </w:r>
      <w:proofErr w:type="spellEnd"/>
      <w:r w:rsidRPr="006C6221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права та </w:t>
      </w:r>
      <w:proofErr w:type="spellStart"/>
      <w:r w:rsidRPr="006C6221">
        <w:rPr>
          <w:rFonts w:ascii="Times New Roman" w:hAnsi="Times New Roman"/>
          <w:iCs/>
          <w:color w:val="000000" w:themeColor="text1"/>
          <w:sz w:val="28"/>
          <w:szCs w:val="28"/>
        </w:rPr>
        <w:t>обов’язки</w:t>
      </w:r>
      <w:proofErr w:type="spellEnd"/>
      <w:r w:rsidRPr="006C6221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у </w:t>
      </w:r>
      <w:proofErr w:type="spellStart"/>
      <w:r w:rsidRPr="006C6221">
        <w:rPr>
          <w:rFonts w:ascii="Times New Roman" w:hAnsi="Times New Roman"/>
          <w:iCs/>
          <w:color w:val="000000" w:themeColor="text1"/>
          <w:sz w:val="28"/>
          <w:szCs w:val="28"/>
        </w:rPr>
        <w:t>відносинах</w:t>
      </w:r>
      <w:proofErr w:type="spellEnd"/>
      <w:r w:rsidRPr="006C6221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з органами </w:t>
      </w:r>
      <w:proofErr w:type="spellStart"/>
      <w:r w:rsidRPr="006C6221">
        <w:rPr>
          <w:rFonts w:ascii="Times New Roman" w:hAnsi="Times New Roman"/>
          <w:iCs/>
          <w:color w:val="000000" w:themeColor="text1"/>
          <w:sz w:val="28"/>
          <w:szCs w:val="28"/>
        </w:rPr>
        <w:t>влади</w:t>
      </w:r>
      <w:proofErr w:type="spellEnd"/>
      <w:r w:rsidRPr="006C6221">
        <w:rPr>
          <w:iCs/>
          <w:color w:val="000000" w:themeColor="text1"/>
          <w:sz w:val="28"/>
          <w:szCs w:val="28"/>
        </w:rPr>
        <w:t xml:space="preserve"> </w:t>
      </w:r>
      <w:proofErr w:type="spellStart"/>
      <w:r w:rsidRPr="006C6221">
        <w:rPr>
          <w:rFonts w:ascii="Times New Roman" w:hAnsi="Times New Roman"/>
          <w:iCs/>
          <w:color w:val="000000" w:themeColor="text1"/>
          <w:sz w:val="28"/>
          <w:szCs w:val="28"/>
        </w:rPr>
        <w:t>Автономної</w:t>
      </w:r>
      <w:proofErr w:type="spellEnd"/>
      <w:r w:rsidRPr="006C6221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6C6221">
        <w:rPr>
          <w:rFonts w:ascii="Times New Roman" w:hAnsi="Times New Roman"/>
          <w:iCs/>
          <w:color w:val="000000" w:themeColor="text1"/>
          <w:sz w:val="28"/>
          <w:szCs w:val="28"/>
        </w:rPr>
        <w:t>Рес</w:t>
      </w:r>
      <w:r w:rsidRPr="00B8497E">
        <w:rPr>
          <w:rFonts w:ascii="Times New Roman" w:hAnsi="Times New Roman"/>
          <w:color w:val="000000" w:themeColor="text1"/>
          <w:sz w:val="28"/>
          <w:szCs w:val="28"/>
        </w:rPr>
        <w:t>публіки</w:t>
      </w:r>
      <w:proofErr w:type="spellEnd"/>
      <w:r w:rsidRPr="00B8497E">
        <w:rPr>
          <w:rFonts w:ascii="Times New Roman" w:hAnsi="Times New Roman"/>
          <w:color w:val="000000" w:themeColor="text1"/>
          <w:sz w:val="28"/>
          <w:szCs w:val="28"/>
        </w:rPr>
        <w:t> </w:t>
      </w:r>
      <w:proofErr w:type="spellStart"/>
      <w:r w:rsidRPr="00B8497E">
        <w:rPr>
          <w:rFonts w:ascii="Times New Roman" w:hAnsi="Times New Roman"/>
          <w:color w:val="000000" w:themeColor="text1"/>
          <w:sz w:val="28"/>
          <w:szCs w:val="28"/>
        </w:rPr>
        <w:t>Крим</w:t>
      </w:r>
      <w:proofErr w:type="spellEnd"/>
      <w:r w:rsidRPr="00B8497E">
        <w:rPr>
          <w:rFonts w:ascii="Times New Roman" w:hAnsi="Times New Roman"/>
          <w:color w:val="000000" w:themeColor="text1"/>
          <w:sz w:val="28"/>
          <w:szCs w:val="28"/>
        </w:rPr>
        <w:t xml:space="preserve"> та органами </w:t>
      </w:r>
      <w:proofErr w:type="spellStart"/>
      <w:r w:rsidRPr="00B8497E">
        <w:rPr>
          <w:rFonts w:ascii="Times New Roman" w:hAnsi="Times New Roman"/>
          <w:color w:val="000000" w:themeColor="text1"/>
          <w:sz w:val="28"/>
          <w:szCs w:val="28"/>
        </w:rPr>
        <w:t>місцевого</w:t>
      </w:r>
      <w:proofErr w:type="spellEnd"/>
      <w:r w:rsidRPr="00B8497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8497E">
        <w:rPr>
          <w:rFonts w:ascii="Times New Roman" w:hAnsi="Times New Roman"/>
          <w:color w:val="000000" w:themeColor="text1"/>
          <w:sz w:val="28"/>
          <w:szCs w:val="28"/>
        </w:rPr>
        <w:t>самоврядування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підзаконному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рівні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створюють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корупційні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ризики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потребують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виключення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6F4F19" w:rsidRDefault="006F4F19" w:rsidP="006F4F1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Крім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того,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задля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принципу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визначеності</w:t>
      </w:r>
      <w:proofErr w:type="spellEnd"/>
      <w:r w:rsidRPr="00986C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86C41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передбачуваност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986C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6C41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правозастосування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усунення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ризику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різного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трактування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закону, Комітет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рекомендує</w:t>
      </w:r>
      <w:proofErr w:type="spellEnd"/>
      <w:r w:rsidRPr="00986C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виключити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законопроекту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оціночні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поняття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 </w:t>
      </w:r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низьк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spellEnd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щільність</w:t>
      </w:r>
      <w:proofErr w:type="spellEnd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населення</w:t>
      </w:r>
      <w:proofErr w:type="spellEnd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», «</w:t>
      </w:r>
      <w:proofErr w:type="spellStart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spellEnd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відстань</w:t>
      </w:r>
      <w:proofErr w:type="spellEnd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» та «</w:t>
      </w:r>
      <w:proofErr w:type="spellStart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значене</w:t>
      </w:r>
      <w:proofErr w:type="spellEnd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скорочення</w:t>
      </w:r>
      <w:proofErr w:type="spellEnd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чисельності</w:t>
      </w:r>
      <w:proofErr w:type="spellEnd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населення</w:t>
      </w:r>
      <w:proofErr w:type="spellEnd"/>
      <w:r w:rsidRP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(ч. 1 ст. 7),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використовуючи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натомість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конструкції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уможливлять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прозоре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правозастосування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F4F19" w:rsidRPr="00E13563" w:rsidRDefault="006F4F19" w:rsidP="006F4F1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Керуючись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положеннями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пункту 3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частини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першої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16 Закону України «Про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комітети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Верховної Ради України»,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55 Закону України «Про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запобігання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корупції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частини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першої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93 Регламенту Верховної Ради України, Комітет на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своєму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засіданні</w:t>
      </w:r>
      <w:proofErr w:type="spellEnd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вересня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2021 року (протокол № 91)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дійшов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6291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Закону України «Про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особливості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стимулювання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регіонального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>» (</w:t>
      </w:r>
      <w:proofErr w:type="spellStart"/>
      <w:r w:rsidRPr="00101881"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 w:rsidRPr="00101881">
        <w:rPr>
          <w:rFonts w:ascii="Times New Roman" w:eastAsia="Times New Roman" w:hAnsi="Times New Roman" w:cs="Times New Roman"/>
          <w:sz w:val="28"/>
          <w:szCs w:val="28"/>
        </w:rPr>
        <w:t xml:space="preserve">. № 5649), </w:t>
      </w:r>
      <w:bookmarkStart w:id="4" w:name="_GoBack"/>
      <w:r w:rsidRPr="00587FCF">
        <w:rPr>
          <w:rFonts w:ascii="Times New Roman" w:eastAsia="Times New Roman" w:hAnsi="Times New Roman" w:cs="Times New Roman"/>
          <w:b/>
          <w:sz w:val="28"/>
          <w:szCs w:val="28"/>
        </w:rPr>
        <w:t xml:space="preserve">не </w:t>
      </w:r>
      <w:bookmarkEnd w:id="4"/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A2677" w:rsidRDefault="002A2677" w:rsidP="006F4F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948F6" w:rsidRDefault="002A2677" w:rsidP="002A267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A26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Перший заступник голови Комітету                                          </w:t>
      </w:r>
      <w:proofErr w:type="spellStart"/>
      <w:r w:rsidRPr="002A26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Юрчишин</w:t>
      </w:r>
      <w:proofErr w:type="spellEnd"/>
      <w:r w:rsidRPr="002A26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Я.Р.</w:t>
      </w:r>
    </w:p>
    <w:p w:rsidR="006F4F19" w:rsidRPr="002A2677" w:rsidRDefault="006F4F19" w:rsidP="002A2677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ar-SA"/>
        </w:rPr>
      </w:pPr>
    </w:p>
    <w:sectPr w:rsidR="006F4F19" w:rsidRPr="002A26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677"/>
    <w:rsid w:val="002A2677"/>
    <w:rsid w:val="00583258"/>
    <w:rsid w:val="00587FCF"/>
    <w:rsid w:val="006110D6"/>
    <w:rsid w:val="006F4F19"/>
    <w:rsid w:val="008033DF"/>
    <w:rsid w:val="008948F6"/>
    <w:rsid w:val="008B5CA0"/>
    <w:rsid w:val="008E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767B2E-4335-4EE0-954B-B40BC1935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677"/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1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1978</Words>
  <Characters>1128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5</cp:revision>
  <dcterms:created xsi:type="dcterms:W3CDTF">2021-09-21T14:10:00Z</dcterms:created>
  <dcterms:modified xsi:type="dcterms:W3CDTF">2021-09-22T06:25:00Z</dcterms:modified>
</cp:coreProperties>
</file>