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2EF" w:rsidRPr="007E22EF" w:rsidRDefault="007E22EF" w:rsidP="00FB6FCB">
      <w:pPr>
        <w:spacing w:after="0" w:line="240" w:lineRule="auto"/>
        <w:jc w:val="right"/>
        <w:rPr>
          <w:rFonts w:ascii="Times New Roman" w:eastAsia="Times New Roman" w:hAnsi="Times New Roman" w:cs="Times New Roman"/>
        </w:rPr>
      </w:pPr>
      <w:r w:rsidRPr="007E22EF">
        <w:rPr>
          <w:rFonts w:ascii="Times New Roman" w:eastAsia="Times New Roman" w:hAnsi="Times New Roman" w:cs="Times New Roman"/>
          <w:b/>
        </w:rPr>
        <w:t>До реєстр. № 5585, № 5585-1, № 5585-2, № 5585-3</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E22EF" w:rsidRPr="007E22EF" w:rsidTr="000D4BAD">
        <w:tc>
          <w:tcPr>
            <w:tcW w:w="11957" w:type="dxa"/>
            <w:tcBorders>
              <w:top w:val="nil"/>
              <w:left w:val="nil"/>
              <w:bottom w:val="nil"/>
              <w:right w:val="nil"/>
            </w:tcBorders>
          </w:tcPr>
          <w:p w:rsidR="007E22EF" w:rsidRPr="007E22EF" w:rsidRDefault="007E22EF" w:rsidP="00FB6FCB">
            <w:pPr>
              <w:spacing w:after="0" w:line="240" w:lineRule="auto"/>
              <w:rPr>
                <w:rFonts w:ascii="Times New Roman" w:eastAsia="Calibri" w:hAnsi="Times New Roman" w:cs="Times New Roman"/>
                <w:color w:val="002060"/>
                <w:sz w:val="32"/>
                <w:szCs w:val="32"/>
              </w:rPr>
            </w:pPr>
          </w:p>
          <w:p w:rsidR="007E22EF" w:rsidRPr="007E22EF" w:rsidRDefault="007E22EF" w:rsidP="00FB6FCB">
            <w:pPr>
              <w:spacing w:after="0" w:line="240" w:lineRule="auto"/>
              <w:rPr>
                <w:rFonts w:ascii="Times New Roman" w:eastAsia="Calibri" w:hAnsi="Times New Roman" w:cs="Times New Roman"/>
                <w:color w:val="002060"/>
                <w:sz w:val="32"/>
                <w:szCs w:val="32"/>
              </w:rPr>
            </w:pPr>
          </w:p>
          <w:p w:rsidR="007E22EF" w:rsidRPr="007E22EF" w:rsidRDefault="007E22EF" w:rsidP="00FB6FCB">
            <w:pPr>
              <w:spacing w:after="0" w:line="240" w:lineRule="auto"/>
              <w:rPr>
                <w:rFonts w:ascii="Times New Roman" w:eastAsia="Calibri" w:hAnsi="Times New Roman" w:cs="Times New Roman"/>
                <w:color w:val="002060"/>
                <w:sz w:val="32"/>
                <w:szCs w:val="32"/>
              </w:rPr>
            </w:pPr>
          </w:p>
          <w:p w:rsidR="007E22EF" w:rsidRPr="007E22EF" w:rsidRDefault="007E22EF" w:rsidP="00FB6FCB">
            <w:pPr>
              <w:spacing w:after="0" w:line="240" w:lineRule="auto"/>
              <w:jc w:val="center"/>
              <w:rPr>
                <w:rFonts w:ascii="Times New Roman" w:eastAsia="Calibri" w:hAnsi="Times New Roman" w:cs="Times New Roman"/>
                <w:color w:val="1829A8"/>
                <w:spacing w:val="20"/>
                <w:sz w:val="34"/>
                <w:szCs w:val="34"/>
              </w:rPr>
            </w:pPr>
            <w:r w:rsidRPr="007E22EF">
              <w:rPr>
                <w:rFonts w:ascii="Times New Roman" w:eastAsia="Calibri" w:hAnsi="Times New Roman" w:cs="Times New Roman"/>
                <w:noProof/>
                <w:spacing w:val="20"/>
                <w:sz w:val="34"/>
                <w:szCs w:val="34"/>
                <w:lang w:eastAsia="uk-UA"/>
              </w:rPr>
              <w:drawing>
                <wp:anchor distT="360045" distB="0" distL="114300" distR="114300" simplePos="0" relativeHeight="251659264" behindDoc="0" locked="0" layoutInCell="1" allowOverlap="1" wp14:anchorId="511E2256" wp14:editId="0C182D0A">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7E22EF">
              <w:rPr>
                <w:rFonts w:ascii="Times New Roman" w:eastAsia="Calibri" w:hAnsi="Times New Roman" w:cs="Times New Roman"/>
                <w:color w:val="1829A8"/>
                <w:spacing w:val="20"/>
                <w:sz w:val="34"/>
                <w:szCs w:val="34"/>
              </w:rPr>
              <w:t>ВЕРХОВНА РАДА УКРАЇНИ</w:t>
            </w:r>
          </w:p>
          <w:p w:rsidR="007E22EF" w:rsidRPr="007E22EF" w:rsidRDefault="007E22EF" w:rsidP="00FB6FCB">
            <w:pPr>
              <w:spacing w:after="0" w:line="240" w:lineRule="auto"/>
              <w:jc w:val="center"/>
              <w:rPr>
                <w:rFonts w:ascii="Times New Roman" w:eastAsia="Calibri" w:hAnsi="Times New Roman" w:cs="Times New Roman"/>
                <w:color w:val="002060"/>
                <w:sz w:val="36"/>
                <w:szCs w:val="36"/>
              </w:rPr>
            </w:pPr>
            <w:r w:rsidRPr="007E22EF">
              <w:rPr>
                <w:rFonts w:ascii="Times New Roman" w:eastAsia="Calibri" w:hAnsi="Times New Roman" w:cs="Times New Roman"/>
                <w:b/>
                <w:color w:val="1829A8"/>
                <w:spacing w:val="20"/>
                <w:sz w:val="24"/>
                <w:szCs w:val="24"/>
              </w:rPr>
              <w:t>Комітет з питань гуманітарної та інформаційної політики</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7E22EF" w:rsidRPr="007E22EF" w:rsidTr="000D4BAD">
        <w:tc>
          <w:tcPr>
            <w:tcW w:w="9897" w:type="dxa"/>
          </w:tcPr>
          <w:p w:rsidR="007E22EF" w:rsidRPr="007E22EF" w:rsidRDefault="007E22EF" w:rsidP="00FB6FCB">
            <w:pPr>
              <w:rPr>
                <w:rFonts w:ascii="Times New Roman" w:hAnsi="Times New Roman"/>
                <w:color w:val="002060"/>
                <w:sz w:val="10"/>
                <w:szCs w:val="10"/>
              </w:rPr>
            </w:pPr>
          </w:p>
        </w:tc>
      </w:tr>
    </w:tbl>
    <w:p w:rsidR="007E22EF" w:rsidRPr="007E22EF" w:rsidRDefault="007E22EF" w:rsidP="00FB6FCB">
      <w:pPr>
        <w:spacing w:after="0" w:line="240" w:lineRule="auto"/>
        <w:rPr>
          <w:rFonts w:ascii="Times New Roman" w:eastAsia="Calibri" w:hAnsi="Times New Roman" w:cs="Times New Roman"/>
          <w:color w:val="002060"/>
          <w:sz w:val="2"/>
          <w:szCs w:val="2"/>
        </w:rPr>
      </w:pPr>
    </w:p>
    <w:p w:rsidR="007E22EF" w:rsidRPr="007E22EF" w:rsidRDefault="007E22EF" w:rsidP="00FB6FCB">
      <w:pPr>
        <w:pStyle w:val="3"/>
        <w:spacing w:before="0"/>
        <w:jc w:val="right"/>
        <w:rPr>
          <w:rFonts w:ascii="Times New Roman" w:eastAsia="Times New Roman" w:hAnsi="Times New Roman" w:cs="Times New Roman"/>
          <w:b/>
          <w:bCs/>
          <w:color w:val="auto"/>
          <w:sz w:val="28"/>
          <w:szCs w:val="28"/>
          <w:lang w:eastAsia="uk-UA"/>
        </w:rPr>
      </w:pPr>
    </w:p>
    <w:p w:rsidR="007E22EF" w:rsidRPr="007E22EF" w:rsidRDefault="007E22EF" w:rsidP="00FB6FCB">
      <w:pPr>
        <w:pStyle w:val="3"/>
        <w:spacing w:before="0"/>
        <w:jc w:val="right"/>
        <w:rPr>
          <w:rFonts w:ascii="Times New Roman" w:eastAsia="Times New Roman" w:hAnsi="Times New Roman" w:cs="Times New Roman"/>
          <w:b/>
          <w:bCs/>
          <w:color w:val="auto"/>
          <w:sz w:val="28"/>
          <w:szCs w:val="28"/>
          <w:lang w:eastAsia="uk-UA"/>
        </w:rPr>
      </w:pPr>
      <w:r w:rsidRPr="007E22EF">
        <w:rPr>
          <w:rFonts w:ascii="Times New Roman" w:eastAsia="Times New Roman" w:hAnsi="Times New Roman" w:cs="Times New Roman"/>
          <w:b/>
          <w:bCs/>
          <w:color w:val="auto"/>
          <w:sz w:val="28"/>
          <w:szCs w:val="28"/>
          <w:lang w:eastAsia="uk-UA"/>
        </w:rPr>
        <w:t xml:space="preserve">Верховна Рада України </w:t>
      </w:r>
    </w:p>
    <w:p w:rsidR="007E22EF" w:rsidRPr="007E22EF" w:rsidRDefault="007E22EF" w:rsidP="00FB6FCB">
      <w:pPr>
        <w:spacing w:after="0" w:line="240" w:lineRule="auto"/>
        <w:jc w:val="right"/>
        <w:rPr>
          <w:rFonts w:ascii="Times New Roman" w:eastAsia="Times New Roman" w:hAnsi="Times New Roman" w:cs="Times New Roman"/>
          <w:b/>
          <w:sz w:val="28"/>
          <w:szCs w:val="28"/>
        </w:rPr>
      </w:pP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15 </w:t>
      </w:r>
      <w:r w:rsidRPr="00D77057">
        <w:rPr>
          <w:rFonts w:ascii="Times New Roman" w:eastAsia="Times New Roman" w:hAnsi="Times New Roman" w:cs="Times New Roman"/>
          <w:sz w:val="28"/>
          <w:szCs w:val="28"/>
        </w:rPr>
        <w:t xml:space="preserve">вересня 2021 року (протокол № </w:t>
      </w:r>
      <w:r w:rsidR="00D77057" w:rsidRPr="00D77057">
        <w:rPr>
          <w:rFonts w:ascii="Times New Roman" w:eastAsia="Times New Roman" w:hAnsi="Times New Roman" w:cs="Times New Roman"/>
          <w:sz w:val="28"/>
          <w:szCs w:val="28"/>
          <w:lang w:val="en-US"/>
        </w:rPr>
        <w:t>70</w:t>
      </w:r>
      <w:r w:rsidRPr="00D77057">
        <w:rPr>
          <w:rFonts w:ascii="Times New Roman" w:eastAsia="Times New Roman" w:hAnsi="Times New Roman" w:cs="Times New Roman"/>
          <w:sz w:val="28"/>
          <w:szCs w:val="28"/>
        </w:rPr>
        <w:t xml:space="preserve">) </w:t>
      </w:r>
      <w:proofErr w:type="spellStart"/>
      <w:r w:rsidRPr="007E22EF">
        <w:rPr>
          <w:rFonts w:ascii="Times New Roman" w:eastAsia="Times New Roman" w:hAnsi="Times New Roman" w:cs="Times New Roman"/>
          <w:sz w:val="28"/>
          <w:szCs w:val="28"/>
        </w:rPr>
        <w:t>проєкти</w:t>
      </w:r>
      <w:proofErr w:type="spellEnd"/>
      <w:r w:rsidRPr="007E22EF">
        <w:rPr>
          <w:rFonts w:ascii="Times New Roman" w:eastAsia="Times New Roman" w:hAnsi="Times New Roman" w:cs="Times New Roman"/>
          <w:sz w:val="28"/>
          <w:szCs w:val="28"/>
        </w:rPr>
        <w:t xml:space="preserve"> законів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про внесення змін до Закону України "Про державну допомогу сім'ям з дітьми" щодо збільшення розміру допомоги при народженні дитини (реєстр.№ 5585 від 28.05.2021), поданий Кабінетом Міністрів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про внесення змін до Закону України "Про державну допомогу сім’ям з дітьми" щодо стимулювання збільшення народжуваності (реєстр.№ 5585-1 від </w:t>
      </w:r>
      <w:r w:rsidRPr="007E22EF">
        <w:rPr>
          <w:rFonts w:ascii="Times New Roman" w:eastAsia="Times New Roman" w:hAnsi="Times New Roman" w:cs="Times New Roman"/>
          <w:sz w:val="28"/>
          <w:szCs w:val="28"/>
          <w:lang w:val="en-US"/>
        </w:rPr>
        <w:t>01</w:t>
      </w:r>
      <w:r w:rsidRPr="007E22EF">
        <w:rPr>
          <w:rFonts w:ascii="Times New Roman" w:eastAsia="Times New Roman" w:hAnsi="Times New Roman" w:cs="Times New Roman"/>
          <w:sz w:val="28"/>
          <w:szCs w:val="28"/>
        </w:rPr>
        <w:t>.</w:t>
      </w:r>
      <w:r w:rsidRPr="007E22EF">
        <w:rPr>
          <w:rFonts w:ascii="Times New Roman" w:eastAsia="Times New Roman" w:hAnsi="Times New Roman" w:cs="Times New Roman"/>
          <w:sz w:val="28"/>
          <w:szCs w:val="28"/>
          <w:lang w:val="en-US"/>
        </w:rPr>
        <w:t>06</w:t>
      </w:r>
      <w:r w:rsidRPr="007E22EF">
        <w:rPr>
          <w:rFonts w:ascii="Times New Roman" w:eastAsia="Times New Roman" w:hAnsi="Times New Roman" w:cs="Times New Roman"/>
          <w:sz w:val="28"/>
          <w:szCs w:val="28"/>
        </w:rPr>
        <w:t xml:space="preserve">.2021), поданий народним депутатом України </w:t>
      </w:r>
      <w:proofErr w:type="spellStart"/>
      <w:r w:rsidRPr="007E22EF">
        <w:rPr>
          <w:rFonts w:ascii="Times New Roman" w:eastAsia="Times New Roman" w:hAnsi="Times New Roman" w:cs="Times New Roman"/>
          <w:sz w:val="28"/>
          <w:szCs w:val="28"/>
        </w:rPr>
        <w:t>Гетманцевим</w:t>
      </w:r>
      <w:proofErr w:type="spellEnd"/>
      <w:r w:rsidRPr="007E22EF">
        <w:rPr>
          <w:rFonts w:ascii="Times New Roman" w:eastAsia="Times New Roman" w:hAnsi="Times New Roman" w:cs="Times New Roman"/>
          <w:sz w:val="28"/>
          <w:szCs w:val="28"/>
        </w:rPr>
        <w:t xml:space="preserve"> Д.О. та іншими народними депутатами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про внесення змін до Закону України "Про державну допомогу сім’ям з дітьми" щодо належного виконання обов’язку держави у соціальній підтримці сімей при народженні дитини (реєстр.№ 5585-2 від 11.06.2021), поданий народним депутатом України </w:t>
      </w:r>
      <w:proofErr w:type="spellStart"/>
      <w:r w:rsidRPr="007E22EF">
        <w:rPr>
          <w:rFonts w:ascii="Times New Roman" w:eastAsia="Times New Roman" w:hAnsi="Times New Roman" w:cs="Times New Roman"/>
          <w:sz w:val="28"/>
          <w:szCs w:val="28"/>
        </w:rPr>
        <w:t>Качурою</w:t>
      </w:r>
      <w:proofErr w:type="spellEnd"/>
      <w:r w:rsidRPr="007E22EF">
        <w:rPr>
          <w:rFonts w:ascii="Times New Roman" w:eastAsia="Times New Roman" w:hAnsi="Times New Roman" w:cs="Times New Roman"/>
          <w:sz w:val="28"/>
          <w:szCs w:val="28"/>
        </w:rPr>
        <w:t xml:space="preserve"> О.А.;</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про внесення змін до Закону України "Про державну допомогу сім'ям з дітьми" щодо збільшення розміру допомоги при народженні дитини та відновлення допомоги по догляду за дитиною до досягнення нею трирічного віку (реєстр.№ 5585-3 від 14.06.2021), поданий народним депутатом України </w:t>
      </w:r>
      <w:proofErr w:type="spellStart"/>
      <w:r w:rsidRPr="007E22EF">
        <w:rPr>
          <w:rFonts w:ascii="Times New Roman" w:eastAsia="Times New Roman" w:hAnsi="Times New Roman" w:cs="Times New Roman"/>
          <w:sz w:val="28"/>
          <w:szCs w:val="28"/>
        </w:rPr>
        <w:t>Королевською</w:t>
      </w:r>
      <w:proofErr w:type="spellEnd"/>
      <w:r w:rsidRPr="007E22EF">
        <w:rPr>
          <w:rFonts w:ascii="Times New Roman" w:eastAsia="Times New Roman" w:hAnsi="Times New Roman" w:cs="Times New Roman"/>
          <w:sz w:val="28"/>
          <w:szCs w:val="28"/>
        </w:rPr>
        <w:t xml:space="preserve"> Н.Ю. та іншими народними депутатами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Відповідно до Закону України «Про державну допомогу сім'ям з дітьми» допомога при народженні дитини надається одному з батьків дитини (опікуну), який постійно проживає з дитиною. </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Статтею 12 зазначеного Закону передбачено, що допомога при народженні першої та кожної наступної дитини призначається у розмірі 41</w:t>
      </w:r>
      <w:r w:rsidR="00FB6FCB">
        <w:rPr>
          <w:rFonts w:ascii="Times New Roman" w:eastAsia="Times New Roman" w:hAnsi="Times New Roman" w:cs="Times New Roman"/>
          <w:sz w:val="28"/>
          <w:szCs w:val="28"/>
        </w:rPr>
        <w:t xml:space="preserve"> </w:t>
      </w:r>
      <w:r w:rsidRPr="007E22EF">
        <w:rPr>
          <w:rFonts w:ascii="Times New Roman" w:eastAsia="Times New Roman" w:hAnsi="Times New Roman" w:cs="Times New Roman"/>
          <w:sz w:val="28"/>
          <w:szCs w:val="28"/>
        </w:rPr>
        <w:t>280 гривень. Виплата допомоги здійснюється одноразово у сумі 10</w:t>
      </w:r>
      <w:r w:rsidR="00FB6FCB">
        <w:rPr>
          <w:rFonts w:ascii="Times New Roman" w:eastAsia="Times New Roman" w:hAnsi="Times New Roman" w:cs="Times New Roman"/>
          <w:sz w:val="28"/>
          <w:szCs w:val="28"/>
        </w:rPr>
        <w:t xml:space="preserve"> </w:t>
      </w:r>
      <w:r w:rsidRPr="007E22EF">
        <w:rPr>
          <w:rFonts w:ascii="Times New Roman" w:eastAsia="Times New Roman" w:hAnsi="Times New Roman" w:cs="Times New Roman"/>
          <w:sz w:val="28"/>
          <w:szCs w:val="28"/>
        </w:rPr>
        <w:t>320 гривень, решта суми допомоги виплачується протягом наступних 36 місяців рівними частинами у порядку, встановленому Кабінетом Міністрів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proofErr w:type="spellStart"/>
      <w:r w:rsidRPr="007E22EF">
        <w:rPr>
          <w:rFonts w:ascii="Times New Roman" w:eastAsia="Times New Roman" w:hAnsi="Times New Roman" w:cs="Times New Roman"/>
          <w:sz w:val="28"/>
          <w:szCs w:val="28"/>
        </w:rPr>
        <w:t>Законопроєктами</w:t>
      </w:r>
      <w:proofErr w:type="spellEnd"/>
      <w:r w:rsidRPr="007E22EF">
        <w:rPr>
          <w:rFonts w:ascii="Times New Roman" w:eastAsia="Times New Roman" w:hAnsi="Times New Roman" w:cs="Times New Roman"/>
          <w:sz w:val="28"/>
          <w:szCs w:val="28"/>
        </w:rPr>
        <w:t xml:space="preserve"> пропонується внести зміни до статті 12 зазначеного Закону та збільшити розмір допомоги при народженні дитини.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При цьому: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1) </w:t>
      </w:r>
      <w:proofErr w:type="spellStart"/>
      <w:r w:rsidRPr="007E22EF">
        <w:rPr>
          <w:rFonts w:ascii="Times New Roman" w:eastAsia="Times New Roman" w:hAnsi="Times New Roman" w:cs="Times New Roman"/>
          <w:b/>
          <w:sz w:val="28"/>
          <w:szCs w:val="28"/>
        </w:rPr>
        <w:t>законопроєктом</w:t>
      </w:r>
      <w:proofErr w:type="spellEnd"/>
      <w:r w:rsidRPr="007E22EF">
        <w:rPr>
          <w:rFonts w:ascii="Times New Roman" w:eastAsia="Times New Roman" w:hAnsi="Times New Roman" w:cs="Times New Roman"/>
          <w:b/>
          <w:sz w:val="28"/>
          <w:szCs w:val="28"/>
        </w:rPr>
        <w:t xml:space="preserve"> за реєстр. № 5585</w:t>
      </w:r>
      <w:r w:rsidRPr="007E22EF">
        <w:rPr>
          <w:rFonts w:ascii="Times New Roman" w:eastAsia="Times New Roman" w:hAnsi="Times New Roman" w:cs="Times New Roman"/>
          <w:sz w:val="28"/>
          <w:szCs w:val="28"/>
        </w:rPr>
        <w:t xml:space="preserve"> пропонується встановити розмір зазначеної допомоги на рівні 50 000 грн. Виплату допомоги пропонується проводити одноразово у розмірі 25 відсотків загального розміру допомоги (12500 грн.). Крім того, </w:t>
      </w:r>
      <w:proofErr w:type="spellStart"/>
      <w:r w:rsidRPr="007E22EF">
        <w:rPr>
          <w:rFonts w:ascii="Times New Roman" w:eastAsia="Times New Roman" w:hAnsi="Times New Roman" w:cs="Times New Roman"/>
          <w:sz w:val="28"/>
          <w:szCs w:val="28"/>
        </w:rPr>
        <w:t>законопроєктом</w:t>
      </w:r>
      <w:proofErr w:type="spellEnd"/>
      <w:r w:rsidRPr="007E22EF">
        <w:rPr>
          <w:rFonts w:ascii="Times New Roman" w:eastAsia="Times New Roman" w:hAnsi="Times New Roman" w:cs="Times New Roman"/>
          <w:sz w:val="28"/>
          <w:szCs w:val="28"/>
        </w:rPr>
        <w:t xml:space="preserve"> пропонується передбачити, що розмір допомоги при народженні дитини щороку, починаючи з 1 січня 2023 року, збільшується на прогнозний показник зростання індексу споживчих цін (грудень порівняно з груднем попереднього року), який затверджується Кабінетом Міністрів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2) </w:t>
      </w:r>
      <w:proofErr w:type="spellStart"/>
      <w:r w:rsidRPr="007E22EF">
        <w:rPr>
          <w:rFonts w:ascii="Times New Roman" w:eastAsia="Times New Roman" w:hAnsi="Times New Roman" w:cs="Times New Roman"/>
          <w:b/>
          <w:sz w:val="28"/>
          <w:szCs w:val="28"/>
        </w:rPr>
        <w:t>законопроєктом</w:t>
      </w:r>
      <w:proofErr w:type="spellEnd"/>
      <w:r w:rsidRPr="007E22EF">
        <w:rPr>
          <w:rFonts w:ascii="Times New Roman" w:eastAsia="Times New Roman" w:hAnsi="Times New Roman" w:cs="Times New Roman"/>
          <w:b/>
          <w:sz w:val="28"/>
          <w:szCs w:val="28"/>
        </w:rPr>
        <w:t xml:space="preserve"> за реєстр. № 5585-1</w:t>
      </w:r>
      <w:r w:rsidRPr="007E22EF">
        <w:rPr>
          <w:rFonts w:ascii="Times New Roman" w:eastAsia="Times New Roman" w:hAnsi="Times New Roman" w:cs="Times New Roman"/>
          <w:sz w:val="28"/>
          <w:szCs w:val="28"/>
        </w:rPr>
        <w:t xml:space="preserve"> пропонується:</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lastRenderedPageBreak/>
        <w:t>- встановити наступні розміри допомоги при народженні дитини: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50 000 грн - на першу дитину;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100 000 грн - на другу дитину;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150 000 грн на третю та кожну наступну дитину;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передбачити, що одноразова сума виплати при народженні дитини складає:</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15 000 грн - на першу дитину;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30 000 грн - на другу дитину;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45 000 грн - на третю та кожну наступну дитину;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3) </w:t>
      </w:r>
      <w:proofErr w:type="spellStart"/>
      <w:r w:rsidRPr="007E22EF">
        <w:rPr>
          <w:rFonts w:ascii="Times New Roman" w:eastAsia="Times New Roman" w:hAnsi="Times New Roman" w:cs="Times New Roman"/>
          <w:b/>
          <w:sz w:val="28"/>
          <w:szCs w:val="28"/>
        </w:rPr>
        <w:t>законопроєктом</w:t>
      </w:r>
      <w:proofErr w:type="spellEnd"/>
      <w:r w:rsidRPr="007E22EF">
        <w:rPr>
          <w:rFonts w:ascii="Times New Roman" w:eastAsia="Times New Roman" w:hAnsi="Times New Roman" w:cs="Times New Roman"/>
          <w:b/>
          <w:sz w:val="28"/>
          <w:szCs w:val="28"/>
        </w:rPr>
        <w:t xml:space="preserve"> за реєстр. № 5585-2</w:t>
      </w:r>
      <w:r w:rsidRPr="007E22EF">
        <w:rPr>
          <w:rFonts w:ascii="Times New Roman" w:eastAsia="Times New Roman" w:hAnsi="Times New Roman" w:cs="Times New Roman"/>
          <w:sz w:val="28"/>
          <w:szCs w:val="28"/>
        </w:rPr>
        <w:t xml:space="preserve"> пропонується:</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w:t>
      </w:r>
      <w:r w:rsidRPr="007E22EF">
        <w:t xml:space="preserve"> </w:t>
      </w:r>
      <w:r w:rsidRPr="007E22EF">
        <w:rPr>
          <w:rFonts w:ascii="Times New Roman" w:eastAsia="Times New Roman" w:hAnsi="Times New Roman" w:cs="Times New Roman"/>
          <w:sz w:val="28"/>
          <w:szCs w:val="28"/>
        </w:rPr>
        <w:t>передбачити, що допомога при народженні дитини призначається в розмірах прожиткового мінімуму для дітей віком до шести років та виплачується виходячи з розміру прожиткового мінімуму встановленого на момент призначення виплати допомоги у таких розмірах, з урахуванням прожиткового мінімуму для дітей віком до 6 років станом на 01.09.2021 року (</w:t>
      </w:r>
      <w:r w:rsidRPr="007E22EF">
        <w:rPr>
          <w:rFonts w:ascii="Times New Roman" w:eastAsia="Times New Roman" w:hAnsi="Times New Roman" w:cs="Times New Roman"/>
          <w:i/>
          <w:sz w:val="28"/>
          <w:szCs w:val="28"/>
        </w:rPr>
        <w:t>2013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25 розмірів прожиткового мінімуму - на першу дитину (</w:t>
      </w:r>
      <w:r w:rsidRPr="007E22EF">
        <w:rPr>
          <w:rFonts w:ascii="Times New Roman" w:eastAsia="Times New Roman" w:hAnsi="Times New Roman" w:cs="Times New Roman"/>
          <w:i/>
          <w:sz w:val="28"/>
          <w:szCs w:val="28"/>
        </w:rPr>
        <w:t>50 325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50 розмірів прожиткового мінімуму - на другу дитину (</w:t>
      </w:r>
      <w:r w:rsidRPr="007E22EF">
        <w:rPr>
          <w:rFonts w:ascii="Times New Roman" w:eastAsia="Times New Roman" w:hAnsi="Times New Roman" w:cs="Times New Roman"/>
          <w:i/>
          <w:sz w:val="28"/>
          <w:szCs w:val="28"/>
        </w:rPr>
        <w:t>100 650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70 розмірів прожиткового мінімуму на третю та кожну наступну дитину (140 910 грн);</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передбачити, що одноразова сума виплати при народженні дитини складає:</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10 розмірів прожиткового мінімуму - на першу дитину (</w:t>
      </w:r>
      <w:r w:rsidRPr="007E22EF">
        <w:rPr>
          <w:rFonts w:ascii="Times New Roman" w:eastAsia="Times New Roman" w:hAnsi="Times New Roman" w:cs="Times New Roman"/>
          <w:i/>
          <w:sz w:val="28"/>
          <w:szCs w:val="28"/>
        </w:rPr>
        <w:t>20 130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15 розмірів прожиткового мінімуму - на другу дитину (</w:t>
      </w:r>
      <w:r w:rsidRPr="007E22EF">
        <w:rPr>
          <w:rFonts w:ascii="Times New Roman" w:eastAsia="Times New Roman" w:hAnsi="Times New Roman" w:cs="Times New Roman"/>
          <w:i/>
          <w:sz w:val="28"/>
          <w:szCs w:val="28"/>
        </w:rPr>
        <w:t>30 195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20 розмірів прожиткового мінімуму - на третю та кожну наступну дитину                  (</w:t>
      </w:r>
      <w:r w:rsidRPr="007E22EF">
        <w:rPr>
          <w:rFonts w:ascii="Times New Roman" w:eastAsia="Times New Roman" w:hAnsi="Times New Roman" w:cs="Times New Roman"/>
          <w:i/>
          <w:sz w:val="28"/>
          <w:szCs w:val="28"/>
        </w:rPr>
        <w:t>40 320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3) </w:t>
      </w:r>
      <w:proofErr w:type="spellStart"/>
      <w:r w:rsidRPr="007E22EF">
        <w:rPr>
          <w:rFonts w:ascii="Times New Roman" w:eastAsia="Times New Roman" w:hAnsi="Times New Roman" w:cs="Times New Roman"/>
          <w:b/>
          <w:sz w:val="28"/>
          <w:szCs w:val="28"/>
        </w:rPr>
        <w:t>законопроєктом</w:t>
      </w:r>
      <w:proofErr w:type="spellEnd"/>
      <w:r w:rsidRPr="007E22EF">
        <w:rPr>
          <w:rFonts w:ascii="Times New Roman" w:eastAsia="Times New Roman" w:hAnsi="Times New Roman" w:cs="Times New Roman"/>
          <w:b/>
          <w:sz w:val="28"/>
          <w:szCs w:val="28"/>
        </w:rPr>
        <w:t xml:space="preserve"> за реєстр. № 5585-3</w:t>
      </w:r>
      <w:r w:rsidRPr="007E22EF">
        <w:rPr>
          <w:rFonts w:ascii="Times New Roman" w:eastAsia="Times New Roman" w:hAnsi="Times New Roman" w:cs="Times New Roman"/>
          <w:sz w:val="28"/>
          <w:szCs w:val="28"/>
        </w:rPr>
        <w:t xml:space="preserve"> пропонується:</w:t>
      </w:r>
    </w:p>
    <w:p w:rsidR="007E22EF" w:rsidRPr="007E22EF" w:rsidRDefault="007E22EF" w:rsidP="00FB6FCB">
      <w:pPr>
        <w:widowControl w:val="0"/>
        <w:spacing w:after="0" w:line="240" w:lineRule="auto"/>
        <w:ind w:firstLine="737"/>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w:t>
      </w:r>
      <w:r w:rsidRPr="007E22EF">
        <w:t xml:space="preserve"> </w:t>
      </w:r>
      <w:r w:rsidRPr="007E22EF">
        <w:rPr>
          <w:rFonts w:ascii="Times New Roman" w:eastAsia="Times New Roman" w:hAnsi="Times New Roman" w:cs="Times New Roman"/>
          <w:sz w:val="28"/>
          <w:szCs w:val="28"/>
        </w:rPr>
        <w:t>передбачити, що д</w:t>
      </w:r>
      <w:r w:rsidRPr="007E22EF">
        <w:rPr>
          <w:rFonts w:ascii="Times New Roman" w:hAnsi="Times New Roman"/>
          <w:sz w:val="28"/>
          <w:szCs w:val="28"/>
        </w:rPr>
        <w:t xml:space="preserve">опомога при народженні дитини нараховується виходячи з розміру прожиткового мінімуму для дітей віком до шести років, установленого на день народження дитини </w:t>
      </w:r>
      <w:r w:rsidRPr="007E22EF">
        <w:rPr>
          <w:rFonts w:ascii="Times New Roman" w:eastAsia="Times New Roman" w:hAnsi="Times New Roman" w:cs="Times New Roman"/>
          <w:sz w:val="28"/>
          <w:szCs w:val="28"/>
        </w:rPr>
        <w:t xml:space="preserve"> у таких розмірах, з урахуванням прожиткового мінімуму для дітей віком до 6 років станом на 01.09.2021 року (</w:t>
      </w:r>
      <w:r w:rsidRPr="007E22EF">
        <w:rPr>
          <w:rFonts w:ascii="Times New Roman" w:eastAsia="Times New Roman" w:hAnsi="Times New Roman" w:cs="Times New Roman"/>
          <w:i/>
          <w:sz w:val="28"/>
          <w:szCs w:val="28"/>
        </w:rPr>
        <w:t>2013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50 розмірів прожиткового мінімуму - на першу дитину (</w:t>
      </w:r>
      <w:r w:rsidRPr="007E22EF">
        <w:rPr>
          <w:rFonts w:ascii="Times New Roman" w:eastAsia="Times New Roman" w:hAnsi="Times New Roman" w:cs="Times New Roman"/>
          <w:i/>
          <w:sz w:val="28"/>
          <w:szCs w:val="28"/>
        </w:rPr>
        <w:t>100 650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70 розмірів прожиткового мінімуму - на другу дитину (</w:t>
      </w:r>
      <w:r w:rsidRPr="007E22EF">
        <w:rPr>
          <w:rFonts w:ascii="Times New Roman" w:eastAsia="Times New Roman" w:hAnsi="Times New Roman" w:cs="Times New Roman"/>
          <w:i/>
          <w:sz w:val="28"/>
          <w:szCs w:val="28"/>
        </w:rPr>
        <w:t>140 910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120 розмірів прожиткового мінімуму на третю та кожну наступну дитину                   (241 560 грн);</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передбачити, що одноразова сума виплати при народженні дитини складає:</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15 розмірів прожиткового мінімуму - на першу дитину (</w:t>
      </w:r>
      <w:r w:rsidRPr="007E22EF">
        <w:rPr>
          <w:rFonts w:ascii="Times New Roman" w:eastAsia="Times New Roman" w:hAnsi="Times New Roman" w:cs="Times New Roman"/>
          <w:i/>
          <w:sz w:val="28"/>
          <w:szCs w:val="28"/>
        </w:rPr>
        <w:t>30 195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25 розмірів прожиткового мінімуму - на другу дитину (</w:t>
      </w:r>
      <w:r w:rsidRPr="007E22EF">
        <w:rPr>
          <w:rFonts w:ascii="Times New Roman" w:eastAsia="Times New Roman" w:hAnsi="Times New Roman" w:cs="Times New Roman"/>
          <w:i/>
          <w:sz w:val="28"/>
          <w:szCs w:val="28"/>
        </w:rPr>
        <w:t>50 325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40 розмірів прожиткового мінімуму - на третю та кожну наступну дитину                  (</w:t>
      </w:r>
      <w:r w:rsidRPr="007E22EF">
        <w:rPr>
          <w:rFonts w:ascii="Times New Roman" w:eastAsia="Times New Roman" w:hAnsi="Times New Roman" w:cs="Times New Roman"/>
          <w:i/>
          <w:sz w:val="28"/>
          <w:szCs w:val="28"/>
        </w:rPr>
        <w:t>80 520 грн</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Решту суми допомоги всіма </w:t>
      </w:r>
      <w:proofErr w:type="spellStart"/>
      <w:r w:rsidRPr="007E22EF">
        <w:rPr>
          <w:rFonts w:ascii="Times New Roman" w:eastAsia="Times New Roman" w:hAnsi="Times New Roman" w:cs="Times New Roman"/>
          <w:sz w:val="28"/>
          <w:szCs w:val="28"/>
        </w:rPr>
        <w:t>законопроєктами</w:t>
      </w:r>
      <w:proofErr w:type="spellEnd"/>
      <w:r w:rsidRPr="007E22EF">
        <w:rPr>
          <w:rFonts w:ascii="Times New Roman" w:eastAsia="Times New Roman" w:hAnsi="Times New Roman" w:cs="Times New Roman"/>
          <w:sz w:val="28"/>
          <w:szCs w:val="28"/>
        </w:rPr>
        <w:t xml:space="preserve"> пропонується виплачувати протягом наступних 36 місяців рівними частинами.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Крім того, </w:t>
      </w:r>
      <w:proofErr w:type="spellStart"/>
      <w:r w:rsidRPr="007E22EF">
        <w:rPr>
          <w:rFonts w:ascii="Times New Roman" w:eastAsia="Times New Roman" w:hAnsi="Times New Roman" w:cs="Times New Roman"/>
          <w:sz w:val="28"/>
          <w:szCs w:val="28"/>
        </w:rPr>
        <w:t>законопроєктом</w:t>
      </w:r>
      <w:proofErr w:type="spellEnd"/>
      <w:r w:rsidRPr="007E22EF">
        <w:rPr>
          <w:rFonts w:ascii="Times New Roman" w:eastAsia="Times New Roman" w:hAnsi="Times New Roman" w:cs="Times New Roman"/>
          <w:sz w:val="28"/>
          <w:szCs w:val="28"/>
        </w:rPr>
        <w:t xml:space="preserve"> за реєстр. № 5585-3 пропонується також відновити виплату допомоги по догляду за дитиною до досягнення нею трирічного віку у розмірі, що дорівнює різниці між прожитковим мінімумом, встановленим для працездатних осіб, та середньомісячним сукупним доходом сім'ї в розрахунку на одну особу за попередні шість місяців, але не менше ніж 30 відсотків прожиткового мінімуму для дітей віком до шести років (603,90 грн) (</w:t>
      </w:r>
      <w:r w:rsidRPr="007E22EF">
        <w:rPr>
          <w:rFonts w:ascii="Times New Roman" w:eastAsia="Times New Roman" w:hAnsi="Times New Roman" w:cs="Times New Roman"/>
          <w:i/>
          <w:sz w:val="28"/>
          <w:szCs w:val="28"/>
        </w:rPr>
        <w:t>виплату такої допомоги було припинено на підставі Закону України № 1166 від 01.07.2014</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Комітет Верховної Ради України з питань молоді і спорту рекомендує Верховній Раді України прийняти за основу </w:t>
      </w:r>
      <w:proofErr w:type="spellStart"/>
      <w:r w:rsidRPr="007E22EF">
        <w:rPr>
          <w:rFonts w:ascii="Times New Roman" w:eastAsia="Times New Roman" w:hAnsi="Times New Roman" w:cs="Times New Roman"/>
          <w:sz w:val="28"/>
          <w:szCs w:val="28"/>
        </w:rPr>
        <w:t>законопроєкт</w:t>
      </w:r>
      <w:proofErr w:type="spellEnd"/>
      <w:r w:rsidRPr="007E22EF">
        <w:rPr>
          <w:rFonts w:ascii="Times New Roman" w:eastAsia="Times New Roman" w:hAnsi="Times New Roman" w:cs="Times New Roman"/>
          <w:sz w:val="28"/>
          <w:szCs w:val="28"/>
        </w:rPr>
        <w:t xml:space="preserve"> за реєстр. № 5585-1, оскільки </w:t>
      </w:r>
      <w:r w:rsidRPr="007E22EF">
        <w:rPr>
          <w:rFonts w:ascii="Times New Roman" w:eastAsia="Times New Roman" w:hAnsi="Times New Roman" w:cs="Times New Roman"/>
          <w:sz w:val="28"/>
          <w:szCs w:val="28"/>
        </w:rPr>
        <w:lastRenderedPageBreak/>
        <w:t>в ньому пропонується оптимальне співвідношення виплат при народженні першої, другої та третьої дитини. Водночас, члени Комітету запропонували у прикінцевих положеннях Закону України «Про держану допомогу сім’ям з дітьми» передбачити щорічну індексацію цієї допомоги.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Комітет Верховної Ради України з питань бюджету зазначив, що прийняття </w:t>
      </w:r>
      <w:proofErr w:type="spellStart"/>
      <w:r w:rsidRPr="007E22EF">
        <w:rPr>
          <w:rFonts w:ascii="Times New Roman" w:eastAsia="Times New Roman" w:hAnsi="Times New Roman" w:cs="Times New Roman"/>
          <w:sz w:val="28"/>
          <w:szCs w:val="28"/>
        </w:rPr>
        <w:t>законопроєктів</w:t>
      </w:r>
      <w:proofErr w:type="spellEnd"/>
      <w:r w:rsidRPr="007E22EF">
        <w:rPr>
          <w:rFonts w:ascii="Times New Roman" w:eastAsia="Times New Roman" w:hAnsi="Times New Roman" w:cs="Times New Roman"/>
          <w:sz w:val="28"/>
          <w:szCs w:val="28"/>
        </w:rPr>
        <w:t xml:space="preserve"> за реєстр. № 5585, № 5585-1, № 5585-2 та № 5585-3 призведе до збільшення видатків з державного бюджету. Терміни набрання </w:t>
      </w:r>
      <w:proofErr w:type="spellStart"/>
      <w:r w:rsidRPr="007E22EF">
        <w:rPr>
          <w:rFonts w:ascii="Times New Roman" w:eastAsia="Times New Roman" w:hAnsi="Times New Roman" w:cs="Times New Roman"/>
          <w:sz w:val="28"/>
          <w:szCs w:val="28"/>
        </w:rPr>
        <w:t>законопроєктами</w:t>
      </w:r>
      <w:proofErr w:type="spellEnd"/>
      <w:r w:rsidRPr="007E22EF">
        <w:rPr>
          <w:rFonts w:ascii="Times New Roman" w:eastAsia="Times New Roman" w:hAnsi="Times New Roman" w:cs="Times New Roman"/>
          <w:sz w:val="28"/>
          <w:szCs w:val="28"/>
        </w:rPr>
        <w:t xml:space="preserve"> чинності не відповідають вимогам частини третьої статті 27 Бюджетного кодексу України, згідно з якою закони України або окремі їх положення, які впливають на показники бюджету і приймаються після 15 липня року, що передує плановому, вводяться у дію не раніше початку бюджетного періоду, що настає за плановим.</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Уповноважений Верховної Ради України з прав людини підтримує </w:t>
      </w:r>
      <w:proofErr w:type="spellStart"/>
      <w:r w:rsidRPr="007E22EF">
        <w:rPr>
          <w:rFonts w:ascii="Times New Roman" w:eastAsia="Times New Roman" w:hAnsi="Times New Roman" w:cs="Times New Roman"/>
          <w:sz w:val="28"/>
          <w:szCs w:val="28"/>
        </w:rPr>
        <w:t>законопроєкт</w:t>
      </w:r>
      <w:proofErr w:type="spellEnd"/>
      <w:r w:rsidRPr="007E22EF">
        <w:rPr>
          <w:rFonts w:ascii="Times New Roman" w:eastAsia="Times New Roman" w:hAnsi="Times New Roman" w:cs="Times New Roman"/>
          <w:sz w:val="28"/>
          <w:szCs w:val="28"/>
        </w:rPr>
        <w:t xml:space="preserve"> за реєстр. № 5585-1 за умови його доопрацювання в частині запровадження індексації допомоги при народженні дитини, як це передбачено </w:t>
      </w:r>
      <w:proofErr w:type="spellStart"/>
      <w:r w:rsidRPr="007E22EF">
        <w:rPr>
          <w:rFonts w:ascii="Times New Roman" w:eastAsia="Times New Roman" w:hAnsi="Times New Roman" w:cs="Times New Roman"/>
          <w:sz w:val="28"/>
          <w:szCs w:val="28"/>
        </w:rPr>
        <w:t>законопроєктом</w:t>
      </w:r>
      <w:proofErr w:type="spellEnd"/>
      <w:r w:rsidRPr="007E22EF">
        <w:rPr>
          <w:rFonts w:ascii="Times New Roman" w:eastAsia="Times New Roman" w:hAnsi="Times New Roman" w:cs="Times New Roman"/>
          <w:sz w:val="28"/>
          <w:szCs w:val="28"/>
        </w:rPr>
        <w:t xml:space="preserve"> за реєстр. № 5585.</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Інститут демографії та соціальних досліджень імені </w:t>
      </w:r>
      <w:proofErr w:type="spellStart"/>
      <w:r w:rsidRPr="007E22EF">
        <w:rPr>
          <w:rFonts w:ascii="Times New Roman" w:eastAsia="Times New Roman" w:hAnsi="Times New Roman" w:cs="Times New Roman"/>
          <w:sz w:val="28"/>
          <w:szCs w:val="28"/>
        </w:rPr>
        <w:t>М.В.Птухи</w:t>
      </w:r>
      <w:proofErr w:type="spellEnd"/>
      <w:r w:rsidRPr="007E22EF">
        <w:rPr>
          <w:rFonts w:ascii="Times New Roman" w:eastAsia="Times New Roman" w:hAnsi="Times New Roman" w:cs="Times New Roman"/>
          <w:sz w:val="28"/>
          <w:szCs w:val="28"/>
        </w:rPr>
        <w:t xml:space="preserve"> підтримує </w:t>
      </w:r>
      <w:proofErr w:type="spellStart"/>
      <w:r w:rsidRPr="007E22EF">
        <w:rPr>
          <w:rFonts w:ascii="Times New Roman" w:eastAsia="Times New Roman" w:hAnsi="Times New Roman" w:cs="Times New Roman"/>
          <w:sz w:val="28"/>
          <w:szCs w:val="28"/>
        </w:rPr>
        <w:t>законопроєкт</w:t>
      </w:r>
      <w:proofErr w:type="spellEnd"/>
      <w:r w:rsidRPr="007E22EF">
        <w:rPr>
          <w:rFonts w:ascii="Times New Roman" w:eastAsia="Times New Roman" w:hAnsi="Times New Roman" w:cs="Times New Roman"/>
          <w:sz w:val="28"/>
          <w:szCs w:val="28"/>
        </w:rPr>
        <w:t xml:space="preserve"> за реєстр. № 5585-3, оскільки в ньому пропонується відновити надання допомоги по догляду за дитиною до досягнення нею трирічного віку.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Міністерство фінансів України зазначило, що реалізація </w:t>
      </w:r>
      <w:proofErr w:type="spellStart"/>
      <w:r w:rsidRPr="007E22EF">
        <w:rPr>
          <w:rFonts w:ascii="Times New Roman" w:eastAsia="Times New Roman" w:hAnsi="Times New Roman" w:cs="Times New Roman"/>
          <w:sz w:val="28"/>
          <w:szCs w:val="28"/>
        </w:rPr>
        <w:t>законопроєктів</w:t>
      </w:r>
      <w:proofErr w:type="spellEnd"/>
      <w:r w:rsidRPr="007E22EF">
        <w:rPr>
          <w:rFonts w:ascii="Times New Roman" w:eastAsia="Times New Roman" w:hAnsi="Times New Roman" w:cs="Times New Roman"/>
          <w:sz w:val="28"/>
          <w:szCs w:val="28"/>
        </w:rPr>
        <w:t xml:space="preserve"> за реєстр. № 5585, № 5585-1, № 5585-2 та № 5585-3 потребуватиме наступних додаткових видатків з державного бюджету:</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на реалізацію </w:t>
      </w:r>
      <w:proofErr w:type="spellStart"/>
      <w:r w:rsidRPr="007E22EF">
        <w:rPr>
          <w:rFonts w:ascii="Times New Roman" w:eastAsia="Times New Roman" w:hAnsi="Times New Roman" w:cs="Times New Roman"/>
          <w:sz w:val="28"/>
          <w:szCs w:val="28"/>
        </w:rPr>
        <w:t>законпроєкту</w:t>
      </w:r>
      <w:proofErr w:type="spellEnd"/>
      <w:r w:rsidRPr="007E22EF">
        <w:rPr>
          <w:rFonts w:ascii="Times New Roman" w:eastAsia="Times New Roman" w:hAnsi="Times New Roman" w:cs="Times New Roman"/>
          <w:sz w:val="28"/>
          <w:szCs w:val="28"/>
        </w:rPr>
        <w:t xml:space="preserve"> за реєстр. № 5585 – 1,1 млрд гривень;</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на реалізацію </w:t>
      </w:r>
      <w:proofErr w:type="spellStart"/>
      <w:r w:rsidRPr="007E22EF">
        <w:rPr>
          <w:rFonts w:ascii="Times New Roman" w:eastAsia="Times New Roman" w:hAnsi="Times New Roman" w:cs="Times New Roman"/>
          <w:sz w:val="28"/>
          <w:szCs w:val="28"/>
        </w:rPr>
        <w:t>законпроєкту</w:t>
      </w:r>
      <w:proofErr w:type="spellEnd"/>
      <w:r w:rsidRPr="007E22EF">
        <w:rPr>
          <w:rFonts w:ascii="Times New Roman" w:eastAsia="Times New Roman" w:hAnsi="Times New Roman" w:cs="Times New Roman"/>
          <w:sz w:val="28"/>
          <w:szCs w:val="28"/>
        </w:rPr>
        <w:t xml:space="preserve"> за реєстр. № 5585-1 – 12,3 млрд гривень;</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на реалізацію </w:t>
      </w:r>
      <w:proofErr w:type="spellStart"/>
      <w:r w:rsidRPr="007E22EF">
        <w:rPr>
          <w:rFonts w:ascii="Times New Roman" w:eastAsia="Times New Roman" w:hAnsi="Times New Roman" w:cs="Times New Roman"/>
          <w:sz w:val="28"/>
          <w:szCs w:val="28"/>
        </w:rPr>
        <w:t>законпроєкту</w:t>
      </w:r>
      <w:proofErr w:type="spellEnd"/>
      <w:r w:rsidRPr="007E22EF">
        <w:rPr>
          <w:rFonts w:ascii="Times New Roman" w:eastAsia="Times New Roman" w:hAnsi="Times New Roman" w:cs="Times New Roman"/>
          <w:sz w:val="28"/>
          <w:szCs w:val="28"/>
        </w:rPr>
        <w:t xml:space="preserve"> за реєстр. № 5585-2 – 19 млрд гривень;</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на реалізацію </w:t>
      </w:r>
      <w:proofErr w:type="spellStart"/>
      <w:r w:rsidRPr="007E22EF">
        <w:rPr>
          <w:rFonts w:ascii="Times New Roman" w:eastAsia="Times New Roman" w:hAnsi="Times New Roman" w:cs="Times New Roman"/>
          <w:sz w:val="28"/>
          <w:szCs w:val="28"/>
        </w:rPr>
        <w:t>законпроєкту</w:t>
      </w:r>
      <w:proofErr w:type="spellEnd"/>
      <w:r w:rsidRPr="007E22EF">
        <w:rPr>
          <w:rFonts w:ascii="Times New Roman" w:eastAsia="Times New Roman" w:hAnsi="Times New Roman" w:cs="Times New Roman"/>
          <w:sz w:val="28"/>
          <w:szCs w:val="28"/>
        </w:rPr>
        <w:t xml:space="preserve"> за реєстр. № 5585-3 – 23,1 млрд гривень.</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Міністерство соціальної політики України підтримує </w:t>
      </w:r>
      <w:proofErr w:type="spellStart"/>
      <w:r w:rsidRPr="007E22EF">
        <w:rPr>
          <w:rFonts w:ascii="Times New Roman" w:eastAsia="Times New Roman" w:hAnsi="Times New Roman" w:cs="Times New Roman"/>
          <w:sz w:val="28"/>
          <w:szCs w:val="28"/>
        </w:rPr>
        <w:t>законопроєкт</w:t>
      </w:r>
      <w:proofErr w:type="spellEnd"/>
      <w:r w:rsidRPr="007E22EF">
        <w:rPr>
          <w:rFonts w:ascii="Times New Roman" w:eastAsia="Times New Roman" w:hAnsi="Times New Roman" w:cs="Times New Roman"/>
          <w:sz w:val="28"/>
          <w:szCs w:val="28"/>
        </w:rPr>
        <w:t xml:space="preserve"> за реєстр.    № 5585-1. Проте зазначає, про необхідність його доопрацювання, зокрема, в частині визначення розміру допомоги при усиновленні дитини, оскільки розмір допомоги при народженні дитини </w:t>
      </w:r>
      <w:proofErr w:type="spellStart"/>
      <w:r w:rsidRPr="007E22EF">
        <w:rPr>
          <w:rFonts w:ascii="Times New Roman" w:eastAsia="Times New Roman" w:hAnsi="Times New Roman" w:cs="Times New Roman"/>
          <w:sz w:val="28"/>
          <w:szCs w:val="28"/>
        </w:rPr>
        <w:t>законопроєктом</w:t>
      </w:r>
      <w:proofErr w:type="spellEnd"/>
      <w:r w:rsidRPr="007E22EF">
        <w:rPr>
          <w:rFonts w:ascii="Times New Roman" w:eastAsia="Times New Roman" w:hAnsi="Times New Roman" w:cs="Times New Roman"/>
          <w:sz w:val="28"/>
          <w:szCs w:val="28"/>
        </w:rPr>
        <w:t xml:space="preserve"> пропонується визначати залежно від кількості народжених дітей.</w:t>
      </w:r>
    </w:p>
    <w:p w:rsid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Щодо </w:t>
      </w:r>
      <w:proofErr w:type="spellStart"/>
      <w:r w:rsidRPr="007E22EF">
        <w:rPr>
          <w:rFonts w:ascii="Times New Roman" w:eastAsia="Times New Roman" w:hAnsi="Times New Roman" w:cs="Times New Roman"/>
          <w:sz w:val="28"/>
          <w:szCs w:val="28"/>
        </w:rPr>
        <w:t>законопроєктів</w:t>
      </w:r>
      <w:proofErr w:type="spellEnd"/>
      <w:r w:rsidRPr="007E22EF">
        <w:rPr>
          <w:rFonts w:ascii="Times New Roman" w:eastAsia="Times New Roman" w:hAnsi="Times New Roman" w:cs="Times New Roman"/>
          <w:sz w:val="28"/>
          <w:szCs w:val="28"/>
        </w:rPr>
        <w:t xml:space="preserve"> за реєстр. № 5585-2 та № 5585-3, на думку Міністерства соціальної політики України, недоцільно визначати розмір допомоги при народженні дитини залежно від розміру прожиткового мінімуму, оскільки наразі триває реформа щодо запровадження нових підходів до визначення та застосування прожиткового мінімуму. Крім того, реалізація зазначених </w:t>
      </w:r>
      <w:proofErr w:type="spellStart"/>
      <w:r w:rsidRPr="007E22EF">
        <w:rPr>
          <w:rFonts w:ascii="Times New Roman" w:eastAsia="Times New Roman" w:hAnsi="Times New Roman" w:cs="Times New Roman"/>
          <w:sz w:val="28"/>
          <w:szCs w:val="28"/>
        </w:rPr>
        <w:t>законопроєктів</w:t>
      </w:r>
      <w:proofErr w:type="spellEnd"/>
      <w:r w:rsidRPr="007E22EF">
        <w:rPr>
          <w:rFonts w:ascii="Times New Roman" w:eastAsia="Times New Roman" w:hAnsi="Times New Roman" w:cs="Times New Roman"/>
          <w:sz w:val="28"/>
          <w:szCs w:val="28"/>
        </w:rPr>
        <w:t xml:space="preserve"> матиме більший вплив на видаткову частину державного бюджету.</w:t>
      </w:r>
    </w:p>
    <w:p w:rsidR="00A750CB" w:rsidRDefault="00A750CB" w:rsidP="00FB6FCB">
      <w:pPr>
        <w:spacing w:after="0" w:line="240" w:lineRule="auto"/>
        <w:ind w:firstLine="851"/>
        <w:jc w:val="both"/>
        <w:rPr>
          <w:rFonts w:ascii="Times New Roman" w:eastAsia="Times New Roman" w:hAnsi="Times New Roman" w:cs="Times New Roman"/>
          <w:sz w:val="28"/>
          <w:szCs w:val="28"/>
        </w:rPr>
      </w:pPr>
      <w:r w:rsidRPr="00A750CB">
        <w:rPr>
          <w:rFonts w:ascii="Times New Roman" w:eastAsia="Times New Roman" w:hAnsi="Times New Roman" w:cs="Times New Roman"/>
          <w:sz w:val="28"/>
          <w:szCs w:val="28"/>
        </w:rPr>
        <w:t xml:space="preserve">Головне науково-експертне управління Апарату Верховної Ради України висловило щодо </w:t>
      </w:r>
      <w:proofErr w:type="spellStart"/>
      <w:r w:rsidRPr="00A750CB">
        <w:rPr>
          <w:rFonts w:ascii="Times New Roman" w:eastAsia="Times New Roman" w:hAnsi="Times New Roman" w:cs="Times New Roman"/>
          <w:sz w:val="28"/>
          <w:szCs w:val="28"/>
        </w:rPr>
        <w:t>законопроєк</w:t>
      </w:r>
      <w:r>
        <w:rPr>
          <w:rFonts w:ascii="Times New Roman" w:eastAsia="Times New Roman" w:hAnsi="Times New Roman" w:cs="Times New Roman"/>
          <w:sz w:val="28"/>
          <w:szCs w:val="28"/>
        </w:rPr>
        <w:t>ів</w:t>
      </w:r>
      <w:proofErr w:type="spellEnd"/>
      <w:r w:rsidRPr="00A750CB">
        <w:rPr>
          <w:rFonts w:ascii="Times New Roman" w:eastAsia="Times New Roman" w:hAnsi="Times New Roman" w:cs="Times New Roman"/>
          <w:sz w:val="28"/>
          <w:szCs w:val="28"/>
        </w:rPr>
        <w:t xml:space="preserve"> низку зауважень</w:t>
      </w:r>
      <w:r>
        <w:rPr>
          <w:rFonts w:ascii="Times New Roman" w:eastAsia="Times New Roman" w:hAnsi="Times New Roman" w:cs="Times New Roman"/>
          <w:sz w:val="28"/>
          <w:szCs w:val="28"/>
        </w:rPr>
        <w:t>, зокрема, щодо необхідності їх техніко-юридичного доопрацювання</w:t>
      </w:r>
      <w:r w:rsidRPr="00A750CB">
        <w:rPr>
          <w:rFonts w:ascii="Times New Roman" w:eastAsia="Times New Roman" w:hAnsi="Times New Roman" w:cs="Times New Roman"/>
          <w:sz w:val="28"/>
          <w:szCs w:val="28"/>
        </w:rPr>
        <w:t>.</w:t>
      </w:r>
    </w:p>
    <w:p w:rsidR="00747C55" w:rsidRDefault="007E22EF"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безумовно підтримує ідею </w:t>
      </w:r>
      <w:proofErr w:type="spellStart"/>
      <w:r>
        <w:rPr>
          <w:rFonts w:ascii="Times New Roman" w:eastAsia="Times New Roman" w:hAnsi="Times New Roman" w:cs="Times New Roman"/>
          <w:sz w:val="28"/>
          <w:szCs w:val="28"/>
        </w:rPr>
        <w:t>законопроєктів</w:t>
      </w:r>
      <w:proofErr w:type="spellEnd"/>
      <w:r>
        <w:rPr>
          <w:rFonts w:ascii="Times New Roman" w:eastAsia="Times New Roman" w:hAnsi="Times New Roman" w:cs="Times New Roman"/>
          <w:sz w:val="28"/>
          <w:szCs w:val="28"/>
        </w:rPr>
        <w:t xml:space="preserve">, направлену на посилення соціального захисту сімей з дітьми. На думку Комітету, </w:t>
      </w:r>
      <w:r w:rsidR="00575DAA">
        <w:rPr>
          <w:rFonts w:ascii="Times New Roman" w:eastAsia="Times New Roman" w:hAnsi="Times New Roman" w:cs="Times New Roman"/>
          <w:sz w:val="28"/>
          <w:szCs w:val="28"/>
        </w:rPr>
        <w:t xml:space="preserve">пропозиція </w:t>
      </w:r>
      <w:proofErr w:type="spellStart"/>
      <w:r w:rsidR="00575DAA">
        <w:rPr>
          <w:rFonts w:ascii="Times New Roman" w:eastAsia="Times New Roman" w:hAnsi="Times New Roman" w:cs="Times New Roman"/>
          <w:sz w:val="28"/>
          <w:szCs w:val="28"/>
        </w:rPr>
        <w:t>законопроєктів</w:t>
      </w:r>
      <w:proofErr w:type="spellEnd"/>
      <w:r w:rsidR="00575DAA">
        <w:rPr>
          <w:rFonts w:ascii="Times New Roman" w:eastAsia="Times New Roman" w:hAnsi="Times New Roman" w:cs="Times New Roman"/>
          <w:sz w:val="28"/>
          <w:szCs w:val="28"/>
        </w:rPr>
        <w:t xml:space="preserve"> за реєстр. № 558</w:t>
      </w:r>
      <w:r w:rsidR="00A750CB">
        <w:rPr>
          <w:rFonts w:ascii="Times New Roman" w:eastAsia="Times New Roman" w:hAnsi="Times New Roman" w:cs="Times New Roman"/>
          <w:sz w:val="28"/>
          <w:szCs w:val="28"/>
        </w:rPr>
        <w:t>5</w:t>
      </w:r>
      <w:r w:rsidR="00575DAA">
        <w:rPr>
          <w:rFonts w:ascii="Times New Roman" w:eastAsia="Times New Roman" w:hAnsi="Times New Roman" w:cs="Times New Roman"/>
          <w:sz w:val="28"/>
          <w:szCs w:val="28"/>
        </w:rPr>
        <w:t xml:space="preserve">-1, № 5585-2, № 5585-3 щодо </w:t>
      </w:r>
      <w:r>
        <w:rPr>
          <w:rFonts w:ascii="Times New Roman" w:eastAsia="Times New Roman" w:hAnsi="Times New Roman" w:cs="Times New Roman"/>
          <w:sz w:val="28"/>
          <w:szCs w:val="28"/>
        </w:rPr>
        <w:t>запровадження вагомої грошової допомоги при народженні другої, третьої і кожної наступної дитини - це важливий крок щодо поліпшення соціально-демографічної ситуації в країні</w:t>
      </w:r>
      <w:r w:rsidR="00575DAA">
        <w:rPr>
          <w:rFonts w:ascii="Times New Roman" w:eastAsia="Times New Roman" w:hAnsi="Times New Roman" w:cs="Times New Roman"/>
          <w:sz w:val="28"/>
          <w:szCs w:val="28"/>
        </w:rPr>
        <w:t xml:space="preserve">, покращення матеріального становища </w:t>
      </w:r>
      <w:r>
        <w:rPr>
          <w:rFonts w:ascii="Times New Roman" w:eastAsia="Times New Roman" w:hAnsi="Times New Roman" w:cs="Times New Roman"/>
          <w:sz w:val="28"/>
          <w:szCs w:val="28"/>
        </w:rPr>
        <w:t>сімей з дітьми</w:t>
      </w:r>
      <w:r w:rsidR="00575DAA">
        <w:rPr>
          <w:rFonts w:ascii="Times New Roman" w:eastAsia="Times New Roman" w:hAnsi="Times New Roman" w:cs="Times New Roman"/>
          <w:sz w:val="28"/>
          <w:szCs w:val="28"/>
        </w:rPr>
        <w:t>.</w:t>
      </w:r>
      <w:r w:rsidR="001D5B1B">
        <w:rPr>
          <w:rFonts w:ascii="Times New Roman" w:eastAsia="Times New Roman" w:hAnsi="Times New Roman" w:cs="Times New Roman"/>
          <w:sz w:val="28"/>
          <w:szCs w:val="28"/>
        </w:rPr>
        <w:t xml:space="preserve"> Водночас, Комітет погоджується із зауваженням Міністерства соціальної політики України про те, що запровадження</w:t>
      </w:r>
      <w:r w:rsidR="00747C55">
        <w:rPr>
          <w:rFonts w:ascii="Times New Roman" w:eastAsia="Times New Roman" w:hAnsi="Times New Roman" w:cs="Times New Roman"/>
          <w:sz w:val="28"/>
          <w:szCs w:val="28"/>
        </w:rPr>
        <w:t xml:space="preserve"> диференційного підходу щодо розміру виплати допомоги  </w:t>
      </w:r>
      <w:r w:rsidR="00747C55" w:rsidRPr="00747C55">
        <w:rPr>
          <w:rFonts w:ascii="Times New Roman" w:eastAsia="Times New Roman" w:hAnsi="Times New Roman" w:cs="Times New Roman"/>
          <w:sz w:val="28"/>
          <w:szCs w:val="28"/>
        </w:rPr>
        <w:t xml:space="preserve">при народженні другої, </w:t>
      </w:r>
      <w:r w:rsidR="00747C55" w:rsidRPr="00747C55">
        <w:rPr>
          <w:rFonts w:ascii="Times New Roman" w:eastAsia="Times New Roman" w:hAnsi="Times New Roman" w:cs="Times New Roman"/>
          <w:sz w:val="28"/>
          <w:szCs w:val="28"/>
        </w:rPr>
        <w:lastRenderedPageBreak/>
        <w:t>третьої і кожної наступної дитини</w:t>
      </w:r>
      <w:r w:rsidR="00747C55">
        <w:rPr>
          <w:rFonts w:ascii="Times New Roman" w:eastAsia="Times New Roman" w:hAnsi="Times New Roman" w:cs="Times New Roman"/>
          <w:sz w:val="28"/>
          <w:szCs w:val="28"/>
        </w:rPr>
        <w:t xml:space="preserve"> потребує також вирішення питання щодо розміру виплати допомоги при усиновленні дитини.</w:t>
      </w:r>
    </w:p>
    <w:p w:rsidR="001D5B1B" w:rsidRDefault="00A750CB"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Розуміючі пріоритетність </w:t>
      </w:r>
      <w:r w:rsidRPr="00A750CB">
        <w:rPr>
          <w:rFonts w:ascii="Times New Roman" w:eastAsia="Times New Roman" w:hAnsi="Times New Roman" w:cs="Times New Roman"/>
          <w:sz w:val="28"/>
          <w:szCs w:val="28"/>
        </w:rPr>
        <w:t>визнач</w:t>
      </w:r>
      <w:r>
        <w:rPr>
          <w:rFonts w:ascii="Times New Roman" w:eastAsia="Times New Roman" w:hAnsi="Times New Roman" w:cs="Times New Roman"/>
          <w:sz w:val="28"/>
          <w:szCs w:val="28"/>
        </w:rPr>
        <w:t>ення</w:t>
      </w:r>
      <w:r w:rsidRPr="00A750CB">
        <w:rPr>
          <w:rFonts w:ascii="Times New Roman" w:eastAsia="Times New Roman" w:hAnsi="Times New Roman" w:cs="Times New Roman"/>
          <w:sz w:val="28"/>
          <w:szCs w:val="28"/>
        </w:rPr>
        <w:t xml:space="preserve"> розмір</w:t>
      </w:r>
      <w:r w:rsidR="00747C55">
        <w:rPr>
          <w:rFonts w:ascii="Times New Roman" w:eastAsia="Times New Roman" w:hAnsi="Times New Roman" w:cs="Times New Roman"/>
          <w:sz w:val="28"/>
          <w:szCs w:val="28"/>
        </w:rPr>
        <w:t xml:space="preserve">ів будь яких соціальних виплат </w:t>
      </w:r>
      <w:r w:rsidRPr="00A750CB">
        <w:rPr>
          <w:rFonts w:ascii="Times New Roman" w:eastAsia="Times New Roman" w:hAnsi="Times New Roman" w:cs="Times New Roman"/>
          <w:sz w:val="28"/>
          <w:szCs w:val="28"/>
        </w:rPr>
        <w:t>залежно від прожиткового мінімуму</w:t>
      </w:r>
      <w:r>
        <w:rPr>
          <w:rFonts w:ascii="Times New Roman" w:eastAsia="Times New Roman" w:hAnsi="Times New Roman" w:cs="Times New Roman"/>
          <w:sz w:val="28"/>
          <w:szCs w:val="28"/>
        </w:rPr>
        <w:t xml:space="preserve">, Комітет погоджується із </w:t>
      </w:r>
      <w:r w:rsidR="00747C55">
        <w:rPr>
          <w:rFonts w:ascii="Times New Roman" w:eastAsia="Times New Roman" w:hAnsi="Times New Roman" w:cs="Times New Roman"/>
          <w:sz w:val="28"/>
          <w:szCs w:val="28"/>
        </w:rPr>
        <w:t>позицією М</w:t>
      </w:r>
      <w:r>
        <w:rPr>
          <w:rFonts w:ascii="Times New Roman" w:eastAsia="Times New Roman" w:hAnsi="Times New Roman" w:cs="Times New Roman"/>
          <w:sz w:val="28"/>
          <w:szCs w:val="28"/>
        </w:rPr>
        <w:t xml:space="preserve">іністерства соціальної політики України </w:t>
      </w:r>
      <w:r w:rsidR="00747C55">
        <w:rPr>
          <w:rFonts w:ascii="Times New Roman" w:eastAsia="Times New Roman" w:hAnsi="Times New Roman" w:cs="Times New Roman"/>
          <w:sz w:val="28"/>
          <w:szCs w:val="28"/>
        </w:rPr>
        <w:t xml:space="preserve">щодо </w:t>
      </w:r>
      <w:r w:rsidR="00747C55" w:rsidRPr="00747C55">
        <w:rPr>
          <w:rFonts w:ascii="Times New Roman" w:eastAsia="Times New Roman" w:hAnsi="Times New Roman" w:cs="Times New Roman"/>
          <w:sz w:val="28"/>
          <w:szCs w:val="28"/>
        </w:rPr>
        <w:t>недоцільно</w:t>
      </w:r>
      <w:r w:rsidR="00747C55">
        <w:rPr>
          <w:rFonts w:ascii="Times New Roman" w:eastAsia="Times New Roman" w:hAnsi="Times New Roman" w:cs="Times New Roman"/>
          <w:sz w:val="28"/>
          <w:szCs w:val="28"/>
        </w:rPr>
        <w:t>сті</w:t>
      </w:r>
      <w:r w:rsidR="00747C55" w:rsidRPr="00747C55">
        <w:rPr>
          <w:rFonts w:ascii="Times New Roman" w:eastAsia="Times New Roman" w:hAnsi="Times New Roman" w:cs="Times New Roman"/>
          <w:sz w:val="28"/>
          <w:szCs w:val="28"/>
        </w:rPr>
        <w:t xml:space="preserve"> визнач</w:t>
      </w:r>
      <w:r w:rsidR="00747C55">
        <w:rPr>
          <w:rFonts w:ascii="Times New Roman" w:eastAsia="Times New Roman" w:hAnsi="Times New Roman" w:cs="Times New Roman"/>
          <w:sz w:val="28"/>
          <w:szCs w:val="28"/>
        </w:rPr>
        <w:t>ення</w:t>
      </w:r>
      <w:r w:rsidR="00747C55" w:rsidRPr="00747C55">
        <w:rPr>
          <w:rFonts w:ascii="Times New Roman" w:eastAsia="Times New Roman" w:hAnsi="Times New Roman" w:cs="Times New Roman"/>
          <w:sz w:val="28"/>
          <w:szCs w:val="28"/>
        </w:rPr>
        <w:t xml:space="preserve"> розмір</w:t>
      </w:r>
      <w:r w:rsidR="001D5B1B">
        <w:rPr>
          <w:rFonts w:ascii="Times New Roman" w:eastAsia="Times New Roman" w:hAnsi="Times New Roman" w:cs="Times New Roman"/>
          <w:sz w:val="28"/>
          <w:szCs w:val="28"/>
        </w:rPr>
        <w:t>у</w:t>
      </w:r>
      <w:r w:rsidR="00747C55" w:rsidRPr="00747C55">
        <w:rPr>
          <w:rFonts w:ascii="Times New Roman" w:eastAsia="Times New Roman" w:hAnsi="Times New Roman" w:cs="Times New Roman"/>
          <w:sz w:val="28"/>
          <w:szCs w:val="28"/>
        </w:rPr>
        <w:t xml:space="preserve"> </w:t>
      </w:r>
      <w:r w:rsidR="001D5B1B">
        <w:rPr>
          <w:rFonts w:ascii="Times New Roman" w:eastAsia="Times New Roman" w:hAnsi="Times New Roman" w:cs="Times New Roman"/>
          <w:sz w:val="28"/>
          <w:szCs w:val="28"/>
        </w:rPr>
        <w:t xml:space="preserve">такої </w:t>
      </w:r>
      <w:r w:rsidR="00747C55" w:rsidRPr="00747C55">
        <w:rPr>
          <w:rFonts w:ascii="Times New Roman" w:eastAsia="Times New Roman" w:hAnsi="Times New Roman" w:cs="Times New Roman"/>
          <w:sz w:val="28"/>
          <w:szCs w:val="28"/>
        </w:rPr>
        <w:t xml:space="preserve">допомоги залежно від прожиткового мінімуму, оскільки наразі </w:t>
      </w:r>
      <w:r w:rsidR="001D5B1B">
        <w:rPr>
          <w:rFonts w:ascii="Times New Roman" w:eastAsia="Times New Roman" w:hAnsi="Times New Roman" w:cs="Times New Roman"/>
          <w:sz w:val="28"/>
          <w:szCs w:val="28"/>
        </w:rPr>
        <w:t xml:space="preserve">опрацьовуються нові </w:t>
      </w:r>
      <w:r w:rsidR="00747C55" w:rsidRPr="00747C55">
        <w:rPr>
          <w:rFonts w:ascii="Times New Roman" w:eastAsia="Times New Roman" w:hAnsi="Times New Roman" w:cs="Times New Roman"/>
          <w:sz w:val="28"/>
          <w:szCs w:val="28"/>
        </w:rPr>
        <w:t xml:space="preserve"> підход</w:t>
      </w:r>
      <w:r w:rsidR="001D5B1B">
        <w:rPr>
          <w:rFonts w:ascii="Times New Roman" w:eastAsia="Times New Roman" w:hAnsi="Times New Roman" w:cs="Times New Roman"/>
          <w:sz w:val="28"/>
          <w:szCs w:val="28"/>
        </w:rPr>
        <w:t>и</w:t>
      </w:r>
      <w:r w:rsidR="00747C55" w:rsidRPr="00747C55">
        <w:rPr>
          <w:rFonts w:ascii="Times New Roman" w:eastAsia="Times New Roman" w:hAnsi="Times New Roman" w:cs="Times New Roman"/>
          <w:sz w:val="28"/>
          <w:szCs w:val="28"/>
        </w:rPr>
        <w:t xml:space="preserve"> до визначення та застосування </w:t>
      </w:r>
      <w:r w:rsidR="00747C55">
        <w:rPr>
          <w:rFonts w:ascii="Times New Roman" w:eastAsia="Times New Roman" w:hAnsi="Times New Roman" w:cs="Times New Roman"/>
          <w:sz w:val="28"/>
          <w:szCs w:val="28"/>
        </w:rPr>
        <w:t>такого показника</w:t>
      </w:r>
      <w:r w:rsidR="001D5B1B">
        <w:rPr>
          <w:rFonts w:ascii="Times New Roman" w:eastAsia="Times New Roman" w:hAnsi="Times New Roman" w:cs="Times New Roman"/>
          <w:sz w:val="28"/>
          <w:szCs w:val="28"/>
        </w:rPr>
        <w:t xml:space="preserve">. Тому Комітетом підтримується пропозиція  </w:t>
      </w:r>
      <w:proofErr w:type="spellStart"/>
      <w:r w:rsidR="001D5B1B">
        <w:rPr>
          <w:rFonts w:ascii="Times New Roman" w:eastAsia="Times New Roman" w:hAnsi="Times New Roman" w:cs="Times New Roman"/>
          <w:sz w:val="28"/>
          <w:szCs w:val="28"/>
        </w:rPr>
        <w:t>законопроєкту</w:t>
      </w:r>
      <w:proofErr w:type="spellEnd"/>
      <w:r w:rsidR="001D5B1B">
        <w:rPr>
          <w:rFonts w:ascii="Times New Roman" w:eastAsia="Times New Roman" w:hAnsi="Times New Roman" w:cs="Times New Roman"/>
          <w:sz w:val="28"/>
          <w:szCs w:val="28"/>
        </w:rPr>
        <w:t xml:space="preserve"> за реєстр. № 5585-1, яким розмір допомоги при народженні першої, другої, третьої і кожної наступної дитини визначається у твердій грошовій одиниці. </w:t>
      </w:r>
    </w:p>
    <w:p w:rsidR="00747C55" w:rsidRDefault="001D5B1B"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цьому, </w:t>
      </w:r>
      <w:r w:rsidR="00747C55">
        <w:rPr>
          <w:rFonts w:ascii="Times New Roman" w:eastAsia="Times New Roman" w:hAnsi="Times New Roman" w:cs="Times New Roman"/>
          <w:sz w:val="28"/>
          <w:szCs w:val="28"/>
        </w:rPr>
        <w:t>оптимальним вирішенням питання осучаснення виплати допомоги при народженні дитини</w:t>
      </w:r>
      <w:r>
        <w:rPr>
          <w:rFonts w:ascii="Times New Roman" w:eastAsia="Times New Roman" w:hAnsi="Times New Roman" w:cs="Times New Roman"/>
          <w:sz w:val="28"/>
          <w:szCs w:val="28"/>
        </w:rPr>
        <w:t>, на думку Комітету,</w:t>
      </w:r>
      <w:r w:rsidR="00747C55">
        <w:rPr>
          <w:rFonts w:ascii="Times New Roman" w:eastAsia="Times New Roman" w:hAnsi="Times New Roman" w:cs="Times New Roman"/>
          <w:sz w:val="28"/>
          <w:szCs w:val="28"/>
        </w:rPr>
        <w:t xml:space="preserve"> є індексація такого виду допомоги.</w:t>
      </w:r>
    </w:p>
    <w:p w:rsidR="00747C55" w:rsidRDefault="00747C55"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враховуючи значні додаткові видатки державного бюджету на реалізацію запропонованих </w:t>
      </w:r>
      <w:proofErr w:type="spellStart"/>
      <w:r>
        <w:rPr>
          <w:rFonts w:ascii="Times New Roman" w:eastAsia="Times New Roman" w:hAnsi="Times New Roman" w:cs="Times New Roman"/>
          <w:sz w:val="28"/>
          <w:szCs w:val="28"/>
        </w:rPr>
        <w:t>законопроєктами</w:t>
      </w:r>
      <w:proofErr w:type="spellEnd"/>
      <w:r>
        <w:rPr>
          <w:rFonts w:ascii="Times New Roman" w:eastAsia="Times New Roman" w:hAnsi="Times New Roman" w:cs="Times New Roman"/>
          <w:sz w:val="28"/>
          <w:szCs w:val="28"/>
        </w:rPr>
        <w:t xml:space="preserve"> змін, на думку Комітету введення в дію норм щодо збільшеного розміру допомоги </w:t>
      </w:r>
      <w:r w:rsidRPr="00747C55">
        <w:rPr>
          <w:rFonts w:ascii="Times New Roman" w:eastAsia="Times New Roman" w:hAnsi="Times New Roman" w:cs="Times New Roman"/>
          <w:sz w:val="28"/>
          <w:szCs w:val="28"/>
        </w:rPr>
        <w:t>при народженні другої, третьої і кожної наступної дити</w:t>
      </w:r>
      <w:r>
        <w:rPr>
          <w:rFonts w:ascii="Times New Roman" w:eastAsia="Times New Roman" w:hAnsi="Times New Roman" w:cs="Times New Roman"/>
          <w:sz w:val="28"/>
          <w:szCs w:val="28"/>
        </w:rPr>
        <w:t>ни має відбуватися поступово, зокрема з 1 січня 2023 року.</w:t>
      </w:r>
    </w:p>
    <w:p w:rsidR="007E22EF" w:rsidRPr="007E22EF" w:rsidRDefault="007E22EF" w:rsidP="00FB6FCB">
      <w:pPr>
        <w:spacing w:after="0" w:line="240" w:lineRule="auto"/>
        <w:ind w:firstLine="851"/>
        <w:jc w:val="both"/>
        <w:rPr>
          <w:rFonts w:ascii="Times New Roman" w:eastAsia="Times New Roman" w:hAnsi="Times New Roman" w:cs="Times New Roman"/>
          <w:b/>
          <w:sz w:val="28"/>
          <w:szCs w:val="28"/>
        </w:rPr>
      </w:pPr>
      <w:r w:rsidRPr="007E22EF">
        <w:rPr>
          <w:rFonts w:ascii="Times New Roman" w:eastAsia="Times New Roman" w:hAnsi="Times New Roman" w:cs="Times New Roman"/>
          <w:sz w:val="28"/>
          <w:szCs w:val="28"/>
        </w:rPr>
        <w:t xml:space="preserve">З урахуванням проведеного обговорення, </w:t>
      </w:r>
      <w:r w:rsidRPr="007E22EF">
        <w:rPr>
          <w:rFonts w:ascii="Times New Roman" w:eastAsia="Times New Roman" w:hAnsi="Times New Roman" w:cs="Times New Roman"/>
          <w:b/>
          <w:sz w:val="28"/>
          <w:szCs w:val="28"/>
        </w:rPr>
        <w:t>Комітет рекомендує Верховній Раді України:</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b/>
          <w:sz w:val="28"/>
          <w:szCs w:val="28"/>
        </w:rPr>
        <w:t>-</w:t>
      </w:r>
      <w:r w:rsidRPr="007E22EF">
        <w:rPr>
          <w:rFonts w:ascii="Times New Roman" w:eastAsia="Times New Roman" w:hAnsi="Times New Roman" w:cs="Times New Roman"/>
          <w:sz w:val="28"/>
          <w:szCs w:val="28"/>
        </w:rPr>
        <w:t xml:space="preserve"> </w:t>
      </w:r>
      <w:proofErr w:type="spellStart"/>
      <w:r w:rsidRPr="007E22EF">
        <w:rPr>
          <w:rFonts w:ascii="Times New Roman" w:eastAsia="Times New Roman" w:hAnsi="Times New Roman" w:cs="Times New Roman"/>
          <w:sz w:val="28"/>
          <w:szCs w:val="28"/>
        </w:rPr>
        <w:t>проєкт</w:t>
      </w:r>
      <w:proofErr w:type="spellEnd"/>
      <w:r w:rsidRPr="007E22EF">
        <w:rPr>
          <w:rFonts w:ascii="Times New Roman" w:eastAsia="Times New Roman" w:hAnsi="Times New Roman" w:cs="Times New Roman"/>
          <w:sz w:val="28"/>
          <w:szCs w:val="28"/>
        </w:rPr>
        <w:t xml:space="preserve"> Закону України про внесення змін до Закону України "Про державну допомогу сім'ям з дітьми" щодо збільшення розміру допомоги при народженні дитини (реєстр.№ 5585), поданий Кабінетом Міністрів України, </w:t>
      </w:r>
      <w:r w:rsidR="00C05007" w:rsidRPr="00C05007">
        <w:rPr>
          <w:rFonts w:ascii="Times New Roman" w:eastAsia="Times New Roman" w:hAnsi="Times New Roman" w:cs="Times New Roman"/>
          <w:sz w:val="28"/>
          <w:szCs w:val="28"/>
        </w:rPr>
        <w:t>за результатами розгляду в першому читанні відхилити</w:t>
      </w:r>
      <w:r w:rsidRPr="007E22EF">
        <w:rPr>
          <w:rFonts w:ascii="Times New Roman" w:eastAsia="Times New Roman" w:hAnsi="Times New Roman" w:cs="Times New Roman"/>
          <w:sz w:val="28"/>
          <w:szCs w:val="28"/>
        </w:rPr>
        <w:t>;</w:t>
      </w:r>
    </w:p>
    <w:p w:rsidR="00355E82"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w:t>
      </w:r>
      <w:proofErr w:type="spellStart"/>
      <w:r w:rsidRPr="007E22EF">
        <w:rPr>
          <w:rFonts w:ascii="Times New Roman" w:eastAsia="Times New Roman" w:hAnsi="Times New Roman" w:cs="Times New Roman"/>
          <w:sz w:val="28"/>
          <w:szCs w:val="28"/>
        </w:rPr>
        <w:t>проєкт</w:t>
      </w:r>
      <w:proofErr w:type="spellEnd"/>
      <w:r w:rsidRPr="007E22EF">
        <w:rPr>
          <w:rFonts w:ascii="Times New Roman" w:eastAsia="Times New Roman" w:hAnsi="Times New Roman" w:cs="Times New Roman"/>
          <w:sz w:val="28"/>
          <w:szCs w:val="28"/>
        </w:rPr>
        <w:t xml:space="preserve"> Закону України про внесення змін до Закону України "Про державну допомогу сім’ям з дітьми" (щодо стимулювання збільшення народжуваності</w:t>
      </w:r>
      <w:r w:rsidR="00355E82">
        <w:rPr>
          <w:rFonts w:ascii="Times New Roman" w:eastAsia="Times New Roman" w:hAnsi="Times New Roman" w:cs="Times New Roman"/>
          <w:sz w:val="28"/>
          <w:szCs w:val="28"/>
        </w:rPr>
        <w:t xml:space="preserve">              </w:t>
      </w:r>
      <w:r w:rsidRPr="007E22EF">
        <w:rPr>
          <w:rFonts w:ascii="Times New Roman" w:eastAsia="Times New Roman" w:hAnsi="Times New Roman" w:cs="Times New Roman"/>
          <w:sz w:val="28"/>
          <w:szCs w:val="28"/>
        </w:rPr>
        <w:t xml:space="preserve">(реєстр.№ 5585-1), поданий народним депутатом України </w:t>
      </w:r>
      <w:proofErr w:type="spellStart"/>
      <w:r w:rsidRPr="007E22EF">
        <w:rPr>
          <w:rFonts w:ascii="Times New Roman" w:eastAsia="Times New Roman" w:hAnsi="Times New Roman" w:cs="Times New Roman"/>
          <w:sz w:val="28"/>
          <w:szCs w:val="28"/>
        </w:rPr>
        <w:t>Гетманцевим</w:t>
      </w:r>
      <w:proofErr w:type="spellEnd"/>
      <w:r w:rsidRPr="007E22EF">
        <w:rPr>
          <w:rFonts w:ascii="Times New Roman" w:eastAsia="Times New Roman" w:hAnsi="Times New Roman" w:cs="Times New Roman"/>
          <w:sz w:val="28"/>
          <w:szCs w:val="28"/>
        </w:rPr>
        <w:t xml:space="preserve"> Д.О. та іншими народними депутатами України, </w:t>
      </w:r>
      <w:r w:rsidR="00C05007" w:rsidRPr="00C05007">
        <w:rPr>
          <w:rFonts w:ascii="Times New Roman" w:eastAsia="Times New Roman" w:hAnsi="Times New Roman" w:cs="Times New Roman"/>
          <w:sz w:val="28"/>
          <w:szCs w:val="28"/>
        </w:rPr>
        <w:t xml:space="preserve">за результатами розгляду в першому читанні </w:t>
      </w:r>
      <w:r w:rsidR="00C05007">
        <w:rPr>
          <w:rFonts w:ascii="Times New Roman" w:eastAsia="Times New Roman" w:hAnsi="Times New Roman" w:cs="Times New Roman"/>
          <w:sz w:val="28"/>
          <w:szCs w:val="28"/>
        </w:rPr>
        <w:t>прийняти за основу і в цілому</w:t>
      </w:r>
      <w:r w:rsidR="00A6688C">
        <w:rPr>
          <w:rFonts w:ascii="Times New Roman" w:eastAsia="Times New Roman" w:hAnsi="Times New Roman" w:cs="Times New Roman"/>
          <w:sz w:val="28"/>
          <w:szCs w:val="28"/>
        </w:rPr>
        <w:t xml:space="preserve"> </w:t>
      </w:r>
      <w:r w:rsidR="00A6688C" w:rsidRPr="00A6688C">
        <w:rPr>
          <w:rFonts w:ascii="Times New Roman" w:eastAsia="Times New Roman" w:hAnsi="Times New Roman" w:cs="Times New Roman"/>
          <w:sz w:val="28"/>
          <w:szCs w:val="28"/>
        </w:rPr>
        <w:t>з урахуванням таких поправок до його тексту</w:t>
      </w:r>
      <w:r w:rsidR="00355E82">
        <w:rPr>
          <w:rFonts w:ascii="Times New Roman" w:eastAsia="Times New Roman" w:hAnsi="Times New Roman" w:cs="Times New Roman"/>
          <w:sz w:val="28"/>
          <w:szCs w:val="28"/>
        </w:rPr>
        <w:t>:</w:t>
      </w:r>
    </w:p>
    <w:p w:rsidR="00355E82" w:rsidRPr="00FB6FCB" w:rsidRDefault="00012E5F" w:rsidP="00FB6FCB">
      <w:pPr>
        <w:spacing w:after="0" w:line="240" w:lineRule="auto"/>
        <w:ind w:firstLine="851"/>
        <w:jc w:val="both"/>
        <w:rPr>
          <w:rFonts w:ascii="Times New Roman" w:eastAsia="Times New Roman" w:hAnsi="Times New Roman" w:cs="Times New Roman"/>
          <w:sz w:val="28"/>
          <w:szCs w:val="28"/>
          <w:u w:val="single"/>
        </w:rPr>
      </w:pPr>
      <w:r w:rsidRPr="00FB6FCB">
        <w:rPr>
          <w:rFonts w:ascii="Times New Roman" w:eastAsia="Times New Roman" w:hAnsi="Times New Roman" w:cs="Times New Roman"/>
          <w:sz w:val="28"/>
          <w:szCs w:val="28"/>
          <w:u w:val="single"/>
        </w:rPr>
        <w:t xml:space="preserve">1) </w:t>
      </w:r>
      <w:r w:rsidR="00FB6FCB" w:rsidRPr="00FB6FCB">
        <w:rPr>
          <w:rFonts w:ascii="Times New Roman" w:eastAsia="Times New Roman" w:hAnsi="Times New Roman" w:cs="Times New Roman"/>
          <w:sz w:val="28"/>
          <w:szCs w:val="28"/>
          <w:u w:val="single"/>
        </w:rPr>
        <w:t xml:space="preserve">пункт 1 розділу першого </w:t>
      </w:r>
      <w:r w:rsidRPr="00FB6FCB">
        <w:rPr>
          <w:rFonts w:ascii="Times New Roman" w:eastAsia="Times New Roman" w:hAnsi="Times New Roman" w:cs="Times New Roman"/>
          <w:sz w:val="28"/>
          <w:szCs w:val="28"/>
          <w:u w:val="single"/>
        </w:rPr>
        <w:t xml:space="preserve"> </w:t>
      </w:r>
      <w:proofErr w:type="spellStart"/>
      <w:r w:rsidRPr="00FB6FCB">
        <w:rPr>
          <w:rFonts w:ascii="Times New Roman" w:eastAsia="Times New Roman" w:hAnsi="Times New Roman" w:cs="Times New Roman"/>
          <w:sz w:val="28"/>
          <w:szCs w:val="28"/>
          <w:u w:val="single"/>
        </w:rPr>
        <w:t>законопроєкту</w:t>
      </w:r>
      <w:proofErr w:type="spellEnd"/>
      <w:r w:rsidRPr="00FB6FCB">
        <w:rPr>
          <w:rFonts w:ascii="Times New Roman" w:eastAsia="Times New Roman" w:hAnsi="Times New Roman" w:cs="Times New Roman"/>
          <w:sz w:val="28"/>
          <w:szCs w:val="28"/>
          <w:u w:val="single"/>
        </w:rPr>
        <w:t xml:space="preserve"> викласти в такій редакції:</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bCs/>
          <w:color w:val="000000"/>
          <w:sz w:val="28"/>
          <w:szCs w:val="28"/>
          <w:lang w:eastAsia="uk-UA"/>
        </w:rPr>
      </w:pPr>
      <w:r>
        <w:rPr>
          <w:rFonts w:ascii="Times New Roman" w:eastAsia="Times New Roman" w:hAnsi="Times New Roman" w:cs="Times New Roman"/>
          <w:bCs/>
          <w:color w:val="000000"/>
          <w:sz w:val="28"/>
          <w:szCs w:val="28"/>
          <w:lang w:eastAsia="uk-UA"/>
        </w:rPr>
        <w:t>«</w:t>
      </w:r>
      <w:r w:rsidRPr="00FB6FCB">
        <w:rPr>
          <w:rFonts w:ascii="Times New Roman" w:eastAsia="Times New Roman" w:hAnsi="Times New Roman" w:cs="Times New Roman"/>
          <w:bCs/>
          <w:color w:val="000000"/>
          <w:sz w:val="28"/>
          <w:szCs w:val="28"/>
          <w:lang w:eastAsia="uk-UA"/>
        </w:rPr>
        <w:t>1. У статті 12:</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sz w:val="28"/>
          <w:szCs w:val="28"/>
          <w:lang w:eastAsia="uk-UA"/>
        </w:rPr>
      </w:pPr>
      <w:r w:rsidRPr="00FB6FCB">
        <w:rPr>
          <w:rFonts w:ascii="Times New Roman" w:eastAsia="Times New Roman" w:hAnsi="Times New Roman" w:cs="Times New Roman"/>
          <w:bCs/>
          <w:color w:val="000000"/>
          <w:sz w:val="28"/>
          <w:szCs w:val="28"/>
          <w:lang w:eastAsia="uk-UA"/>
        </w:rPr>
        <w:t xml:space="preserve">частину першу </w:t>
      </w:r>
      <w:r w:rsidRPr="00FB6FCB">
        <w:rPr>
          <w:rFonts w:ascii="Times New Roman" w:eastAsia="Times New Roman" w:hAnsi="Times New Roman" w:cs="Times New Roman"/>
          <w:bCs/>
          <w:sz w:val="28"/>
          <w:szCs w:val="28"/>
          <w:lang w:eastAsia="uk-UA"/>
        </w:rPr>
        <w:t>замінити трьома новими частинами такого змісту</w:t>
      </w:r>
      <w:r w:rsidRPr="00FB6FCB">
        <w:rPr>
          <w:rFonts w:ascii="Times New Roman" w:eastAsia="Times New Roman" w:hAnsi="Times New Roman" w:cs="Times New Roman"/>
          <w:bCs/>
          <w:color w:val="000000"/>
          <w:sz w:val="28"/>
          <w:szCs w:val="28"/>
          <w:lang w:eastAsia="uk-UA"/>
        </w:rPr>
        <w:t>:</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color w:val="000000"/>
          <w:sz w:val="28"/>
          <w:szCs w:val="28"/>
          <w:lang w:eastAsia="uk-UA"/>
        </w:rPr>
      </w:pPr>
      <w:r w:rsidRPr="00FB6FCB">
        <w:rPr>
          <w:rFonts w:ascii="Times New Roman" w:eastAsia="Times New Roman" w:hAnsi="Times New Roman" w:cs="Courier New"/>
          <w:bCs/>
          <w:color w:val="000000"/>
          <w:sz w:val="28"/>
          <w:szCs w:val="28"/>
          <w:lang w:eastAsia="uk-UA"/>
        </w:rPr>
        <w:t>«</w:t>
      </w:r>
      <w:r w:rsidRPr="00FB6FCB">
        <w:rPr>
          <w:rFonts w:ascii="Times New Roman" w:eastAsia="Times New Roman" w:hAnsi="Times New Roman" w:cs="Times New Roman"/>
          <w:color w:val="000000"/>
          <w:sz w:val="28"/>
          <w:szCs w:val="28"/>
          <w:lang w:eastAsia="uk-UA"/>
        </w:rPr>
        <w:t xml:space="preserve">Допомога при народженні дитини призначається в таких розмірах: </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color w:val="000000"/>
          <w:sz w:val="28"/>
          <w:szCs w:val="28"/>
          <w:lang w:eastAsia="uk-UA"/>
        </w:rPr>
      </w:pPr>
      <w:r w:rsidRPr="00FB6FCB">
        <w:rPr>
          <w:rFonts w:ascii="Times New Roman" w:eastAsia="Times New Roman" w:hAnsi="Times New Roman" w:cs="Times New Roman"/>
          <w:color w:val="000000"/>
          <w:sz w:val="28"/>
          <w:szCs w:val="28"/>
          <w:lang w:eastAsia="uk-UA"/>
        </w:rPr>
        <w:t>при народженні першої дитини – 50 000 гривень;</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color w:val="000000"/>
          <w:sz w:val="28"/>
          <w:szCs w:val="28"/>
          <w:lang w:eastAsia="uk-UA"/>
        </w:rPr>
      </w:pPr>
      <w:r w:rsidRPr="00FB6FCB">
        <w:rPr>
          <w:rFonts w:ascii="Times New Roman" w:eastAsia="Times New Roman" w:hAnsi="Times New Roman" w:cs="Times New Roman"/>
          <w:color w:val="000000"/>
          <w:sz w:val="28"/>
          <w:szCs w:val="28"/>
          <w:lang w:eastAsia="uk-UA"/>
        </w:rPr>
        <w:t>другої дитини – 100 000 гривень;</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color w:val="000000"/>
          <w:sz w:val="28"/>
          <w:szCs w:val="28"/>
          <w:lang w:eastAsia="uk-UA"/>
        </w:rPr>
      </w:pPr>
      <w:r w:rsidRPr="00FB6FCB">
        <w:rPr>
          <w:rFonts w:ascii="Times New Roman" w:eastAsia="Times New Roman" w:hAnsi="Times New Roman" w:cs="Times New Roman"/>
          <w:color w:val="000000"/>
          <w:sz w:val="28"/>
          <w:szCs w:val="28"/>
          <w:lang w:eastAsia="uk-UA"/>
        </w:rPr>
        <w:t>третьої і кожної наступної дитини – 150 000 гривень.</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color w:val="000000"/>
          <w:sz w:val="28"/>
          <w:szCs w:val="28"/>
          <w:lang w:eastAsia="uk-UA"/>
        </w:rPr>
      </w:pPr>
      <w:r w:rsidRPr="00FB6FCB">
        <w:rPr>
          <w:rFonts w:ascii="Times New Roman" w:eastAsia="Times New Roman" w:hAnsi="Times New Roman" w:cs="Times New Roman"/>
          <w:color w:val="000000"/>
          <w:sz w:val="28"/>
          <w:szCs w:val="28"/>
          <w:lang w:eastAsia="uk-UA"/>
        </w:rPr>
        <w:t>Виплата допомоги при народженні дитини здійснюється одноразово у сумі: при народженні першої дитини – 15 000 гривень, при народженні другої дитини – 30 000 гривень, при народженні третьої та кожної наступної дитини – 45 000 гривень. Решта суми допомоги при народженні дитини виплачується протягом наступних 36 місяців рівними частинами у порядку, встановленому Кабінетом Міністрів України.</w:t>
      </w:r>
      <w:r w:rsidRPr="00FB6FCB">
        <w:rPr>
          <w:rFonts w:ascii="Courier New" w:eastAsia="Times New Roman" w:hAnsi="Courier New" w:cs="Courier New"/>
          <w:sz w:val="20"/>
          <w:szCs w:val="20"/>
          <w:lang w:eastAsia="uk-UA"/>
        </w:rPr>
        <w:t xml:space="preserve"> </w:t>
      </w:r>
      <w:r w:rsidRPr="00FB6FCB">
        <w:rPr>
          <w:rFonts w:ascii="Times New Roman" w:eastAsia="Times New Roman" w:hAnsi="Times New Roman" w:cs="Times New Roman"/>
          <w:color w:val="000000"/>
          <w:sz w:val="28"/>
          <w:szCs w:val="28"/>
          <w:lang w:eastAsia="uk-UA"/>
        </w:rPr>
        <w:t>Допомога при народженні дитини надається у розмірі, встановленому на дату народження дитини.</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sz w:val="28"/>
          <w:szCs w:val="28"/>
          <w:lang w:eastAsia="uk-UA"/>
        </w:rPr>
      </w:pPr>
      <w:r w:rsidRPr="00FB6FCB">
        <w:rPr>
          <w:rFonts w:ascii="Times New Roman" w:eastAsia="Times New Roman" w:hAnsi="Times New Roman" w:cs="Times New Roman"/>
          <w:sz w:val="28"/>
          <w:szCs w:val="28"/>
          <w:lang w:eastAsia="uk-UA"/>
        </w:rPr>
        <w:t>Розмір допомоги при народженні дитини щороку з 1 січня збільшується на прогнозний індекс споживчих цін (грудень до грудня попереднього року), затверджений Кабінетом Міністрів України на відповідний рік.</w:t>
      </w:r>
    </w:p>
    <w:p w:rsidR="00FB6FCB" w:rsidRPr="00FB6FCB" w:rsidRDefault="00FB6FCB" w:rsidP="00FB6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sz w:val="28"/>
          <w:szCs w:val="28"/>
          <w:lang w:eastAsia="uk-UA"/>
        </w:rPr>
      </w:pPr>
      <w:r w:rsidRPr="00FB6FCB">
        <w:rPr>
          <w:rFonts w:ascii="Times New Roman" w:eastAsia="Times New Roman" w:hAnsi="Times New Roman" w:cs="Times New Roman"/>
          <w:sz w:val="28"/>
          <w:szCs w:val="28"/>
          <w:lang w:eastAsia="uk-UA"/>
        </w:rPr>
        <w:t xml:space="preserve">У зв’язку з цим частини другу - четверту вважати відповідно частинами четвертою </w:t>
      </w:r>
      <w:r>
        <w:rPr>
          <w:rFonts w:ascii="Times New Roman" w:eastAsia="Times New Roman" w:hAnsi="Times New Roman" w:cs="Times New Roman"/>
          <w:sz w:val="28"/>
          <w:szCs w:val="28"/>
          <w:lang w:eastAsia="uk-UA"/>
        </w:rPr>
        <w:t>–</w:t>
      </w:r>
      <w:r w:rsidRPr="00FB6FCB">
        <w:rPr>
          <w:rFonts w:ascii="Times New Roman" w:eastAsia="Times New Roman" w:hAnsi="Times New Roman" w:cs="Times New Roman"/>
          <w:sz w:val="28"/>
          <w:szCs w:val="28"/>
          <w:lang w:eastAsia="uk-UA"/>
        </w:rPr>
        <w:t xml:space="preserve"> шостою</w:t>
      </w:r>
      <w:r>
        <w:rPr>
          <w:rFonts w:ascii="Times New Roman" w:eastAsia="Times New Roman" w:hAnsi="Times New Roman" w:cs="Times New Roman"/>
          <w:sz w:val="28"/>
          <w:szCs w:val="28"/>
          <w:lang w:eastAsia="uk-UA"/>
        </w:rPr>
        <w:t>»;</w:t>
      </w:r>
    </w:p>
    <w:p w:rsidR="00355E82" w:rsidRDefault="00FB6FCB"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FB6FCB">
        <w:rPr>
          <w:rFonts w:ascii="Times New Roman" w:eastAsia="Times New Roman" w:hAnsi="Times New Roman" w:cs="Times New Roman"/>
          <w:sz w:val="28"/>
          <w:szCs w:val="28"/>
        </w:rPr>
        <w:t xml:space="preserve">пункт </w:t>
      </w:r>
      <w:r>
        <w:rPr>
          <w:rFonts w:ascii="Times New Roman" w:eastAsia="Times New Roman" w:hAnsi="Times New Roman" w:cs="Times New Roman"/>
          <w:sz w:val="28"/>
          <w:szCs w:val="28"/>
        </w:rPr>
        <w:t>2</w:t>
      </w:r>
      <w:r w:rsidRPr="00FB6FCB">
        <w:rPr>
          <w:rFonts w:ascii="Times New Roman" w:eastAsia="Times New Roman" w:hAnsi="Times New Roman" w:cs="Times New Roman"/>
          <w:sz w:val="28"/>
          <w:szCs w:val="28"/>
        </w:rPr>
        <w:t xml:space="preserve"> розділу першого  </w:t>
      </w:r>
      <w:proofErr w:type="spellStart"/>
      <w:r w:rsidRPr="00FB6FCB">
        <w:rPr>
          <w:rFonts w:ascii="Times New Roman" w:eastAsia="Times New Roman" w:hAnsi="Times New Roman" w:cs="Times New Roman"/>
          <w:sz w:val="28"/>
          <w:szCs w:val="28"/>
        </w:rPr>
        <w:t>законопроєкту</w:t>
      </w:r>
      <w:proofErr w:type="spellEnd"/>
      <w:r w:rsidRPr="00FB6FCB">
        <w:rPr>
          <w:rFonts w:ascii="Times New Roman" w:eastAsia="Times New Roman" w:hAnsi="Times New Roman" w:cs="Times New Roman"/>
          <w:sz w:val="28"/>
          <w:szCs w:val="28"/>
        </w:rPr>
        <w:t xml:space="preserve"> викласти в такій редакції:</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6FCB">
        <w:rPr>
          <w:rFonts w:ascii="Times New Roman" w:eastAsia="Times New Roman" w:hAnsi="Times New Roman" w:cs="Times New Roman"/>
          <w:sz w:val="28"/>
          <w:szCs w:val="28"/>
        </w:rPr>
        <w:t>2. Текст статті 12</w:t>
      </w:r>
      <w:r w:rsidRPr="00FB6FCB">
        <w:rPr>
          <w:rFonts w:ascii="Times New Roman" w:eastAsia="Times New Roman" w:hAnsi="Times New Roman" w:cs="Times New Roman"/>
          <w:sz w:val="28"/>
          <w:szCs w:val="28"/>
          <w:vertAlign w:val="superscript"/>
        </w:rPr>
        <w:t>3</w:t>
      </w:r>
      <w:r w:rsidRPr="00FB6FCB">
        <w:rPr>
          <w:rFonts w:ascii="Times New Roman" w:eastAsia="Times New Roman" w:hAnsi="Times New Roman" w:cs="Times New Roman"/>
          <w:sz w:val="28"/>
          <w:szCs w:val="28"/>
        </w:rPr>
        <w:t xml:space="preserve"> викласти в такій редакції:</w:t>
      </w:r>
    </w:p>
    <w:p w:rsidR="007E22EF" w:rsidRDefault="00FB6FCB" w:rsidP="00FB6FCB">
      <w:pPr>
        <w:spacing w:after="0" w:line="240" w:lineRule="auto"/>
        <w:ind w:firstLine="851"/>
        <w:jc w:val="both"/>
        <w:rPr>
          <w:rFonts w:ascii="Times New Roman" w:eastAsia="Times New Roman" w:hAnsi="Times New Roman" w:cs="Times New Roman"/>
          <w:sz w:val="28"/>
          <w:szCs w:val="28"/>
        </w:rPr>
      </w:pPr>
      <w:r w:rsidRPr="00FB6FCB">
        <w:rPr>
          <w:rFonts w:ascii="Times New Roman" w:eastAsia="Times New Roman" w:hAnsi="Times New Roman" w:cs="Times New Roman"/>
          <w:sz w:val="28"/>
          <w:szCs w:val="28"/>
        </w:rPr>
        <w:lastRenderedPageBreak/>
        <w:t>«Допомога при усиновленні дитини призначається у розмірі, встановленому для виплати допомоги при народженні першої дитини. Порядок і умови виплати допомоги при усиновленні дитини та підстави для припинення виплати такої допомоги визначаються Кабінетом Міністрів України»</w:t>
      </w:r>
      <w:r>
        <w:rPr>
          <w:rFonts w:ascii="Times New Roman" w:eastAsia="Times New Roman" w:hAnsi="Times New Roman" w:cs="Times New Roman"/>
          <w:sz w:val="28"/>
          <w:szCs w:val="28"/>
        </w:rPr>
        <w:t>;</w:t>
      </w:r>
    </w:p>
    <w:p w:rsidR="00A6688C" w:rsidRDefault="00FB6FCB"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розділ другий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викласти в такій редакції:</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6FCB">
        <w:rPr>
          <w:rFonts w:ascii="Times New Roman" w:eastAsia="Times New Roman" w:hAnsi="Times New Roman" w:cs="Times New Roman"/>
          <w:sz w:val="28"/>
          <w:szCs w:val="28"/>
        </w:rPr>
        <w:t>II. Прикінцеві та перехідні положення</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sidRPr="00FB6FCB">
        <w:rPr>
          <w:rFonts w:ascii="Times New Roman" w:eastAsia="Times New Roman" w:hAnsi="Times New Roman" w:cs="Times New Roman"/>
          <w:sz w:val="28"/>
          <w:szCs w:val="28"/>
        </w:rPr>
        <w:t>1. Цей Закон набирає чинності з 1 січня 2022 року, крім абзаців п’ятого, шостого, сьомого (в частині виплати допомоги при народженні другої, третьої та кожної наступної дитини), восьмого пункту 1 розділу І цього Закону, які набирають чинності з 1 січня 2023 року, та пункту 3 цього розділу, який набирає чинності з дня, наступного за днем опублікування цього Закону.</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sidRPr="00FB6FCB">
        <w:rPr>
          <w:rFonts w:ascii="Times New Roman" w:eastAsia="Times New Roman" w:hAnsi="Times New Roman" w:cs="Times New Roman"/>
          <w:sz w:val="28"/>
          <w:szCs w:val="28"/>
        </w:rPr>
        <w:t>2. Установити, що у період з 1 січня 2022 року по 31 грудня 2022 року допомога при народженні другої, третьої та кожної наступної дитини  призначається у розмірі, передбаченому при народжені першої дитини. Виплата допомоги проводиться одноразово у розмірі 15 000 гривень, решта суми допомоги виплачується протягом наступних 36 місяців рівними частинами у порядку, встановленому Кабінетом Міністрів України.</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sidRPr="00FB6FCB">
        <w:rPr>
          <w:rFonts w:ascii="Times New Roman" w:eastAsia="Times New Roman" w:hAnsi="Times New Roman" w:cs="Times New Roman"/>
          <w:sz w:val="28"/>
          <w:szCs w:val="28"/>
        </w:rPr>
        <w:t>3. Кабінету Міністрів України вжити заходів щодо приведення у відповідність із цим Законом підзаконних нормативно-правових актів, забезпечивши набрання ними чинності одночасно з набранням чинності цим Законом, шляхом:</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sidRPr="00FB6FCB">
        <w:rPr>
          <w:rFonts w:ascii="Times New Roman" w:eastAsia="Times New Roman" w:hAnsi="Times New Roman" w:cs="Times New Roman"/>
          <w:sz w:val="28"/>
          <w:szCs w:val="28"/>
        </w:rPr>
        <w:t>приведення своїх нормативно-правових актів у відповідність із цим Законом;</w:t>
      </w:r>
    </w:p>
    <w:p w:rsidR="00FB6FCB" w:rsidRPr="00FB6FCB" w:rsidRDefault="00FB6FCB" w:rsidP="00FB6FCB">
      <w:pPr>
        <w:spacing w:after="0" w:line="240" w:lineRule="auto"/>
        <w:ind w:firstLine="851"/>
        <w:jc w:val="both"/>
        <w:rPr>
          <w:rFonts w:ascii="Times New Roman" w:eastAsia="Times New Roman" w:hAnsi="Times New Roman" w:cs="Times New Roman"/>
          <w:sz w:val="28"/>
          <w:szCs w:val="28"/>
        </w:rPr>
      </w:pPr>
      <w:r w:rsidRPr="00FB6FCB">
        <w:rPr>
          <w:rFonts w:ascii="Times New Roman" w:eastAsia="Times New Roman" w:hAnsi="Times New Roman" w:cs="Times New Roman"/>
          <w:sz w:val="28"/>
          <w:szCs w:val="28"/>
        </w:rPr>
        <w:t>забезпечення приведення нормативно-правових актів міністерств та інших центральних органів виконавчої влади у відповідність із цим Законом</w:t>
      </w:r>
      <w:r>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w:t>
      </w:r>
      <w:proofErr w:type="spellStart"/>
      <w:r w:rsidRPr="007E22EF">
        <w:rPr>
          <w:rFonts w:ascii="Times New Roman" w:eastAsia="Times New Roman" w:hAnsi="Times New Roman" w:cs="Times New Roman"/>
          <w:sz w:val="28"/>
          <w:szCs w:val="28"/>
        </w:rPr>
        <w:t>проєкт</w:t>
      </w:r>
      <w:proofErr w:type="spellEnd"/>
      <w:r w:rsidRPr="007E22EF">
        <w:rPr>
          <w:rFonts w:ascii="Times New Roman" w:eastAsia="Times New Roman" w:hAnsi="Times New Roman" w:cs="Times New Roman"/>
          <w:sz w:val="28"/>
          <w:szCs w:val="28"/>
        </w:rPr>
        <w:t xml:space="preserve"> Закону України про внесення змін до Закону України "Про державну допомогу сім’ям з дітьми" щодо належного виконання обов’язку держави у соціальній підтримці сімей при народженні дитини (реєстр.№ 5585-2), поданий народним депутатом України </w:t>
      </w:r>
      <w:proofErr w:type="spellStart"/>
      <w:r w:rsidRPr="007E22EF">
        <w:rPr>
          <w:rFonts w:ascii="Times New Roman" w:eastAsia="Times New Roman" w:hAnsi="Times New Roman" w:cs="Times New Roman"/>
          <w:sz w:val="28"/>
          <w:szCs w:val="28"/>
        </w:rPr>
        <w:t>Качурою</w:t>
      </w:r>
      <w:proofErr w:type="spellEnd"/>
      <w:r w:rsidRPr="007E22EF">
        <w:rPr>
          <w:rFonts w:ascii="Times New Roman" w:eastAsia="Times New Roman" w:hAnsi="Times New Roman" w:cs="Times New Roman"/>
          <w:sz w:val="28"/>
          <w:szCs w:val="28"/>
        </w:rPr>
        <w:t xml:space="preserve"> О.А.</w:t>
      </w:r>
      <w:bookmarkStart w:id="0" w:name="_GoBack"/>
      <w:bookmarkEnd w:id="0"/>
      <w:r w:rsidRPr="007E22EF">
        <w:rPr>
          <w:rFonts w:ascii="Times New Roman" w:eastAsia="Times New Roman" w:hAnsi="Times New Roman" w:cs="Times New Roman"/>
          <w:sz w:val="28"/>
          <w:szCs w:val="28"/>
        </w:rPr>
        <w:t xml:space="preserve">, </w:t>
      </w:r>
      <w:r w:rsidR="00C05007" w:rsidRPr="00C05007">
        <w:rPr>
          <w:rFonts w:ascii="Times New Roman" w:eastAsia="Times New Roman" w:hAnsi="Times New Roman" w:cs="Times New Roman"/>
          <w:sz w:val="28"/>
          <w:szCs w:val="28"/>
        </w:rPr>
        <w:t>за результатами розгляду в першому читанні відхилити</w:t>
      </w:r>
      <w:r w:rsidRPr="007E22EF">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r w:rsidRPr="007E22EF">
        <w:rPr>
          <w:rFonts w:ascii="Times New Roman" w:eastAsia="Times New Roman" w:hAnsi="Times New Roman" w:cs="Times New Roman"/>
          <w:sz w:val="28"/>
          <w:szCs w:val="28"/>
        </w:rPr>
        <w:t xml:space="preserve">- </w:t>
      </w:r>
      <w:proofErr w:type="spellStart"/>
      <w:r w:rsidRPr="007E22EF">
        <w:rPr>
          <w:rFonts w:ascii="Times New Roman" w:eastAsia="Times New Roman" w:hAnsi="Times New Roman" w:cs="Times New Roman"/>
          <w:sz w:val="28"/>
          <w:szCs w:val="28"/>
        </w:rPr>
        <w:t>проєкт</w:t>
      </w:r>
      <w:proofErr w:type="spellEnd"/>
      <w:r w:rsidRPr="007E22EF">
        <w:rPr>
          <w:rFonts w:ascii="Times New Roman" w:eastAsia="Times New Roman" w:hAnsi="Times New Roman" w:cs="Times New Roman"/>
          <w:sz w:val="28"/>
          <w:szCs w:val="28"/>
        </w:rPr>
        <w:t xml:space="preserve"> Закону України про внесення змін до Закону України "Про державну допомогу сім'ям з дітьми" щодо збільшення розміру допомоги при народженні дитини та відновлення допомоги по догляду за дитиною до досягнення нею трирічного віку (реєстр.№ 5585-3), поданий народним депутатом України </w:t>
      </w:r>
      <w:proofErr w:type="spellStart"/>
      <w:r w:rsidRPr="007E22EF">
        <w:rPr>
          <w:rFonts w:ascii="Times New Roman" w:eastAsia="Times New Roman" w:hAnsi="Times New Roman" w:cs="Times New Roman"/>
          <w:sz w:val="28"/>
          <w:szCs w:val="28"/>
        </w:rPr>
        <w:t>Королевською</w:t>
      </w:r>
      <w:proofErr w:type="spellEnd"/>
      <w:r w:rsidRPr="007E22EF">
        <w:rPr>
          <w:rFonts w:ascii="Times New Roman" w:eastAsia="Times New Roman" w:hAnsi="Times New Roman" w:cs="Times New Roman"/>
          <w:sz w:val="28"/>
          <w:szCs w:val="28"/>
        </w:rPr>
        <w:t xml:space="preserve"> Н.Ю. та іншими народними депутатами України, </w:t>
      </w:r>
      <w:r w:rsidR="00C05007" w:rsidRPr="00C05007">
        <w:rPr>
          <w:rFonts w:ascii="Times New Roman" w:eastAsia="Times New Roman" w:hAnsi="Times New Roman" w:cs="Times New Roman"/>
          <w:sz w:val="28"/>
          <w:szCs w:val="28"/>
        </w:rPr>
        <w:t>за результатами розгляду в першому читанні відхилити</w:t>
      </w:r>
      <w:r w:rsidR="00C05007">
        <w:rPr>
          <w:rFonts w:ascii="Times New Roman" w:eastAsia="Times New Roman" w:hAnsi="Times New Roman" w:cs="Times New Roman"/>
          <w:sz w:val="28"/>
          <w:szCs w:val="28"/>
        </w:rPr>
        <w:t>.</w:t>
      </w:r>
    </w:p>
    <w:p w:rsidR="007E22EF" w:rsidRPr="007E22EF" w:rsidRDefault="007E22EF" w:rsidP="00FB6FCB">
      <w:pPr>
        <w:spacing w:after="0" w:line="240" w:lineRule="auto"/>
        <w:ind w:firstLine="851"/>
        <w:jc w:val="both"/>
        <w:rPr>
          <w:rFonts w:ascii="Times New Roman" w:eastAsia="Times New Roman" w:hAnsi="Times New Roman"/>
          <w:sz w:val="28"/>
          <w:szCs w:val="28"/>
        </w:rPr>
      </w:pPr>
      <w:r w:rsidRPr="007E22EF">
        <w:rPr>
          <w:rFonts w:ascii="Times New Roman" w:eastAsia="Times New Roman" w:hAnsi="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7E22EF" w:rsidRPr="007E22EF" w:rsidRDefault="007E22EF" w:rsidP="00FB6FCB">
      <w:pPr>
        <w:keepNext/>
        <w:spacing w:after="0" w:line="240" w:lineRule="auto"/>
        <w:ind w:firstLine="851"/>
        <w:jc w:val="both"/>
        <w:outlineLvl w:val="1"/>
        <w:rPr>
          <w:rFonts w:ascii="Times New Roman" w:eastAsia="Times New Roman" w:hAnsi="Times New Roman" w:cs="Times New Roman"/>
          <w:bCs/>
          <w:spacing w:val="-6"/>
          <w:sz w:val="28"/>
          <w:szCs w:val="28"/>
          <w:lang w:eastAsia="ru-RU"/>
        </w:rPr>
      </w:pPr>
      <w:proofErr w:type="spellStart"/>
      <w:r w:rsidRPr="007E22EF">
        <w:rPr>
          <w:rFonts w:ascii="Times New Roman" w:eastAsia="Times New Roman" w:hAnsi="Times New Roman" w:cs="Times New Roman"/>
          <w:bCs/>
          <w:spacing w:val="-6"/>
          <w:sz w:val="28"/>
          <w:szCs w:val="28"/>
          <w:lang w:eastAsia="ru-RU"/>
        </w:rPr>
        <w:t>Проєкти</w:t>
      </w:r>
      <w:proofErr w:type="spellEnd"/>
      <w:r w:rsidRPr="007E22EF">
        <w:rPr>
          <w:rFonts w:ascii="Times New Roman" w:eastAsia="Times New Roman" w:hAnsi="Times New Roman" w:cs="Times New Roman"/>
          <w:bCs/>
          <w:spacing w:val="-6"/>
          <w:sz w:val="28"/>
          <w:szCs w:val="28"/>
          <w:lang w:eastAsia="ru-RU"/>
        </w:rPr>
        <w:t xml:space="preserve"> постанов Верховної Ради України додаються.</w:t>
      </w: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p>
    <w:p w:rsidR="007E22EF" w:rsidRPr="007E22EF" w:rsidRDefault="007E22EF" w:rsidP="00FB6FCB">
      <w:pPr>
        <w:spacing w:after="0" w:line="240" w:lineRule="auto"/>
        <w:ind w:firstLine="851"/>
        <w:jc w:val="both"/>
        <w:rPr>
          <w:rFonts w:ascii="Times New Roman" w:eastAsia="Times New Roman" w:hAnsi="Times New Roman" w:cs="Times New Roman"/>
          <w:sz w:val="28"/>
          <w:szCs w:val="28"/>
        </w:rPr>
      </w:pPr>
    </w:p>
    <w:p w:rsidR="007E22EF" w:rsidRPr="007E22EF" w:rsidRDefault="007E22EF" w:rsidP="00FB6FCB">
      <w:pPr>
        <w:spacing w:after="0" w:line="240" w:lineRule="auto"/>
        <w:ind w:firstLine="851"/>
        <w:jc w:val="both"/>
      </w:pPr>
      <w:r w:rsidRPr="007E22EF">
        <w:rPr>
          <w:rFonts w:ascii="Times New Roman" w:eastAsia="Times New Roman" w:hAnsi="Times New Roman" w:cs="Times New Roman"/>
          <w:b/>
          <w:sz w:val="28"/>
          <w:szCs w:val="28"/>
        </w:rPr>
        <w:t>Голова Комітету</w:t>
      </w:r>
      <w:r w:rsidRPr="007E22EF">
        <w:rPr>
          <w:rFonts w:ascii="Times New Roman" w:eastAsia="Times New Roman" w:hAnsi="Times New Roman" w:cs="Times New Roman"/>
          <w:b/>
          <w:sz w:val="28"/>
          <w:szCs w:val="28"/>
        </w:rPr>
        <w:tab/>
      </w:r>
      <w:r w:rsidRPr="007E22EF">
        <w:rPr>
          <w:rFonts w:ascii="Times New Roman" w:eastAsia="Times New Roman" w:hAnsi="Times New Roman" w:cs="Times New Roman"/>
          <w:b/>
          <w:sz w:val="28"/>
          <w:szCs w:val="28"/>
        </w:rPr>
        <w:tab/>
      </w:r>
      <w:r w:rsidRPr="007E22EF">
        <w:rPr>
          <w:rFonts w:ascii="Times New Roman" w:eastAsia="Times New Roman" w:hAnsi="Times New Roman" w:cs="Times New Roman"/>
          <w:b/>
          <w:sz w:val="28"/>
          <w:szCs w:val="28"/>
        </w:rPr>
        <w:tab/>
      </w:r>
      <w:r w:rsidRPr="007E22EF">
        <w:rPr>
          <w:rFonts w:ascii="Times New Roman" w:eastAsia="Times New Roman" w:hAnsi="Times New Roman" w:cs="Times New Roman"/>
          <w:b/>
          <w:sz w:val="28"/>
          <w:szCs w:val="28"/>
        </w:rPr>
        <w:tab/>
      </w:r>
      <w:r w:rsidRPr="007E22EF">
        <w:rPr>
          <w:rFonts w:ascii="Times New Roman" w:eastAsia="Times New Roman" w:hAnsi="Times New Roman" w:cs="Times New Roman"/>
          <w:b/>
          <w:sz w:val="28"/>
          <w:szCs w:val="28"/>
        </w:rPr>
        <w:tab/>
      </w:r>
      <w:r w:rsidRPr="007E22EF">
        <w:rPr>
          <w:rFonts w:ascii="Times New Roman" w:eastAsia="Times New Roman" w:hAnsi="Times New Roman" w:cs="Times New Roman"/>
          <w:b/>
          <w:sz w:val="28"/>
          <w:szCs w:val="28"/>
        </w:rPr>
        <w:tab/>
        <w:t>Микита ПОТУРАЄВ</w:t>
      </w:r>
    </w:p>
    <w:sectPr w:rsidR="007E22EF" w:rsidRPr="007E22EF" w:rsidSect="00BD7944">
      <w:footerReference w:type="default" r:id="rId7"/>
      <w:pgSz w:w="11906" w:h="16838"/>
      <w:pgMar w:top="567" w:right="566" w:bottom="709" w:left="993" w:header="708" w:footer="2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70A" w:rsidRDefault="0039670A">
      <w:pPr>
        <w:spacing w:after="0" w:line="240" w:lineRule="auto"/>
      </w:pPr>
      <w:r>
        <w:separator/>
      </w:r>
    </w:p>
  </w:endnote>
  <w:endnote w:type="continuationSeparator" w:id="0">
    <w:p w:rsidR="0039670A" w:rsidRDefault="00396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C84" w:rsidRPr="00967C84" w:rsidRDefault="00D77057">
    <w:pPr>
      <w:pStyle w:val="a3"/>
      <w:jc w:val="right"/>
      <w:rPr>
        <w:rFonts w:ascii="Times New Roman" w:hAnsi="Times New Roman" w:cs="Times New Roman"/>
      </w:rPr>
    </w:pPr>
    <w:r w:rsidRPr="00967C84">
      <w:rPr>
        <w:rFonts w:ascii="Times New Roman" w:hAnsi="Times New Roman" w:cs="Times New Roman"/>
      </w:rPr>
      <w:fldChar w:fldCharType="begin"/>
    </w:r>
    <w:r w:rsidRPr="00967C84">
      <w:rPr>
        <w:rFonts w:ascii="Times New Roman" w:hAnsi="Times New Roman" w:cs="Times New Roman"/>
      </w:rPr>
      <w:instrText>PAGE   \* MERGEFORMAT</w:instrText>
    </w:r>
    <w:r w:rsidRPr="00967C84">
      <w:rPr>
        <w:rFonts w:ascii="Times New Roman" w:hAnsi="Times New Roman" w:cs="Times New Roman"/>
      </w:rPr>
      <w:fldChar w:fldCharType="separate"/>
    </w:r>
    <w:r w:rsidR="00933BE2">
      <w:rPr>
        <w:rFonts w:ascii="Times New Roman" w:hAnsi="Times New Roman" w:cs="Times New Roman"/>
        <w:noProof/>
      </w:rPr>
      <w:t>4</w:t>
    </w:r>
    <w:r w:rsidRPr="00967C84">
      <w:rPr>
        <w:rFonts w:ascii="Times New Roman" w:hAnsi="Times New Roman" w:cs="Times New Roman"/>
      </w:rPr>
      <w:fldChar w:fldCharType="end"/>
    </w:r>
  </w:p>
  <w:p w:rsidR="0062454E" w:rsidRPr="0062454E" w:rsidRDefault="0039670A">
    <w:pPr>
      <w:pStyle w:val="a3"/>
      <w:jc w:val="right"/>
      <w:rPr>
        <w:rFonts w:ascii="Times New Roman" w:hAnsi="Times New Roman" w:cs="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70A" w:rsidRDefault="0039670A">
      <w:pPr>
        <w:spacing w:after="0" w:line="240" w:lineRule="auto"/>
      </w:pPr>
      <w:r>
        <w:separator/>
      </w:r>
    </w:p>
  </w:footnote>
  <w:footnote w:type="continuationSeparator" w:id="0">
    <w:p w:rsidR="0039670A" w:rsidRDefault="003967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2EF"/>
    <w:rsid w:val="00012E5F"/>
    <w:rsid w:val="000C7515"/>
    <w:rsid w:val="001D0927"/>
    <w:rsid w:val="001D5B1B"/>
    <w:rsid w:val="0028257B"/>
    <w:rsid w:val="00292569"/>
    <w:rsid w:val="00355E82"/>
    <w:rsid w:val="0039670A"/>
    <w:rsid w:val="004737AD"/>
    <w:rsid w:val="00575DAA"/>
    <w:rsid w:val="006D107C"/>
    <w:rsid w:val="00747C55"/>
    <w:rsid w:val="007E22EF"/>
    <w:rsid w:val="009210EE"/>
    <w:rsid w:val="00933BE2"/>
    <w:rsid w:val="00A6688C"/>
    <w:rsid w:val="00A750CB"/>
    <w:rsid w:val="00C00D2F"/>
    <w:rsid w:val="00C0179D"/>
    <w:rsid w:val="00C05007"/>
    <w:rsid w:val="00D77057"/>
    <w:rsid w:val="00FB6F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689B8-18FD-4BAD-9D1C-C92935556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2EF"/>
  </w:style>
  <w:style w:type="paragraph" w:styleId="3">
    <w:name w:val="heading 3"/>
    <w:basedOn w:val="a"/>
    <w:next w:val="a"/>
    <w:link w:val="30"/>
    <w:uiPriority w:val="9"/>
    <w:unhideWhenUsed/>
    <w:qFormat/>
    <w:rsid w:val="007E22E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E22EF"/>
    <w:rPr>
      <w:rFonts w:asciiTheme="majorHAnsi" w:eastAsiaTheme="majorEastAsia" w:hAnsiTheme="majorHAnsi" w:cstheme="majorBidi"/>
      <w:color w:val="1F4D78" w:themeColor="accent1" w:themeShade="7F"/>
      <w:sz w:val="24"/>
      <w:szCs w:val="24"/>
    </w:rPr>
  </w:style>
  <w:style w:type="paragraph" w:styleId="a3">
    <w:name w:val="footer"/>
    <w:basedOn w:val="a"/>
    <w:link w:val="a4"/>
    <w:uiPriority w:val="99"/>
    <w:semiHidden/>
    <w:unhideWhenUsed/>
    <w:rsid w:val="007E22EF"/>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7E22EF"/>
  </w:style>
  <w:style w:type="table" w:styleId="a5">
    <w:name w:val="Table Grid"/>
    <w:basedOn w:val="a1"/>
    <w:uiPriority w:val="99"/>
    <w:rsid w:val="007E22EF"/>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9299</Words>
  <Characters>5301</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11</cp:revision>
  <dcterms:created xsi:type="dcterms:W3CDTF">2021-09-15T11:08:00Z</dcterms:created>
  <dcterms:modified xsi:type="dcterms:W3CDTF">2021-09-17T12:24:00Z</dcterms:modified>
</cp:coreProperties>
</file>