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86AA29" w14:textId="77777777" w:rsidR="00441634" w:rsidRPr="005325E6" w:rsidRDefault="00441634" w:rsidP="00441634">
      <w:pPr>
        <w:spacing w:after="0" w:line="240" w:lineRule="auto"/>
        <w:ind w:left="-567" w:firstLine="567"/>
        <w:jc w:val="center"/>
        <w:rPr>
          <w:rFonts w:ascii="Times" w:hAnsi="Times"/>
          <w:b/>
          <w:sz w:val="28"/>
          <w:szCs w:val="24"/>
          <w:lang w:eastAsia="ru-RU"/>
        </w:rPr>
      </w:pPr>
      <w:bookmarkStart w:id="0" w:name="_GoBack"/>
      <w:bookmarkEnd w:id="0"/>
      <w:r w:rsidRPr="00420F83">
        <w:rPr>
          <w:rFonts w:ascii="Times" w:hAnsi="Times"/>
          <w:noProof/>
          <w:sz w:val="28"/>
          <w:szCs w:val="24"/>
          <w:lang w:eastAsia="uk-UA"/>
        </w:rPr>
        <w:drawing>
          <wp:inline distT="0" distB="0" distL="0" distR="0" wp14:anchorId="6F677349" wp14:editId="6EBE9EEB">
            <wp:extent cx="682625" cy="914400"/>
            <wp:effectExtent l="0" t="0" r="0" b="0"/>
            <wp:docPr id="1" name="Рисунок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55" b="-15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AC441" w14:textId="77777777" w:rsidR="00441634" w:rsidRPr="005325E6" w:rsidRDefault="00441634" w:rsidP="00441634">
      <w:pPr>
        <w:spacing w:after="0" w:line="240" w:lineRule="atLeast"/>
        <w:jc w:val="center"/>
        <w:rPr>
          <w:rFonts w:ascii="Times" w:hAnsi="Times"/>
          <w:b/>
          <w:caps/>
          <w:spacing w:val="26"/>
          <w:sz w:val="32"/>
          <w:szCs w:val="20"/>
          <w:lang w:eastAsia="ru-RU"/>
        </w:rPr>
      </w:pPr>
      <w:r w:rsidRPr="005325E6">
        <w:rPr>
          <w:rFonts w:ascii="Times" w:hAnsi="Times"/>
          <w:b/>
          <w:caps/>
          <w:spacing w:val="26"/>
          <w:sz w:val="32"/>
          <w:szCs w:val="20"/>
          <w:lang w:eastAsia="ru-RU"/>
        </w:rPr>
        <w:t>народний  депутат  УкраЇни</w:t>
      </w:r>
    </w:p>
    <w:p w14:paraId="3D87D7E4" w14:textId="67034E7F" w:rsidR="00441634" w:rsidRPr="005325E6" w:rsidRDefault="00441634" w:rsidP="00441634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14:paraId="1F721D59" w14:textId="7E2E6BEA" w:rsidR="00441634" w:rsidRPr="005325E6" w:rsidRDefault="00441634" w:rsidP="00441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54186F8" wp14:editId="4DE3AE7C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12700" r="4445" b="120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1C02119D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" o:allowincell="f" strokeweight="2pt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14:paraId="77DC98CD" w14:textId="10B58551" w:rsidR="00441634" w:rsidRPr="005325E6" w:rsidRDefault="00640334" w:rsidP="00190B3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"12</w:t>
      </w:r>
      <w:r w:rsidR="00441634">
        <w:rPr>
          <w:rFonts w:ascii="Times New Roman" w:hAnsi="Times New Roman"/>
          <w:sz w:val="28"/>
          <w:szCs w:val="28"/>
          <w:lang w:eastAsia="ru-RU"/>
        </w:rPr>
        <w:t>"</w:t>
      </w:r>
      <w:r w:rsidR="00441634" w:rsidRPr="005325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41634">
        <w:rPr>
          <w:rFonts w:ascii="Times New Roman" w:hAnsi="Times New Roman"/>
          <w:sz w:val="28"/>
          <w:szCs w:val="28"/>
          <w:lang w:eastAsia="ru-RU"/>
        </w:rPr>
        <w:t xml:space="preserve">червня </w:t>
      </w:r>
      <w:r w:rsidR="00441634" w:rsidRPr="005325E6">
        <w:rPr>
          <w:rFonts w:ascii="Times New Roman" w:hAnsi="Times New Roman"/>
          <w:sz w:val="28"/>
          <w:szCs w:val="28"/>
          <w:lang w:eastAsia="ru-RU"/>
        </w:rPr>
        <w:t>20</w:t>
      </w:r>
      <w:r w:rsidR="00441634">
        <w:rPr>
          <w:rFonts w:ascii="Times New Roman" w:hAnsi="Times New Roman"/>
          <w:sz w:val="28"/>
          <w:szCs w:val="28"/>
          <w:lang w:eastAsia="ru-RU"/>
        </w:rPr>
        <w:t>21</w:t>
      </w:r>
      <w:r w:rsidR="00441634" w:rsidRPr="005325E6">
        <w:rPr>
          <w:rFonts w:ascii="Times New Roman" w:hAnsi="Times New Roman"/>
          <w:sz w:val="28"/>
          <w:szCs w:val="28"/>
          <w:lang w:eastAsia="ru-RU"/>
        </w:rPr>
        <w:t xml:space="preserve"> р.</w:t>
      </w:r>
    </w:p>
    <w:p w14:paraId="3CA9A19B" w14:textId="77777777" w:rsidR="00441634" w:rsidRPr="005325E6" w:rsidRDefault="00441634" w:rsidP="00190B35">
      <w:pPr>
        <w:keepNext/>
        <w:spacing w:after="0" w:line="36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14:paraId="52A993FE" w14:textId="77777777" w:rsidR="00441634" w:rsidRPr="005325E6" w:rsidRDefault="00441634" w:rsidP="00190B3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E9F6B90" w14:textId="36118617" w:rsidR="00441634" w:rsidRPr="005325E6" w:rsidRDefault="00441634" w:rsidP="00640334">
      <w:pPr>
        <w:keepNext/>
        <w:keepLines/>
        <w:spacing w:before="360" w:after="360" w:line="36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>Відповідно до статті 93 Конституції України в порядку права законодавчої ініціативи вно</w:t>
      </w:r>
      <w:r w:rsidR="00640334">
        <w:rPr>
          <w:rFonts w:ascii="Times New Roman" w:hAnsi="Times New Roman"/>
          <w:bCs/>
          <w:sz w:val="28"/>
          <w:szCs w:val="28"/>
          <w:lang w:eastAsia="ru-RU"/>
        </w:rPr>
        <w:t>симо</w:t>
      </w: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 на розгляд Верховної Ради України проект Закону України </w:t>
      </w:r>
      <w:r w:rsidRPr="004E17E7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640334" w:rsidRPr="00852EF4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запобігання загрозам у сфері економічної конкуренції"</w:t>
      </w:r>
      <w:r>
        <w:rPr>
          <w:rFonts w:ascii="Times New Roman" w:hAnsi="Times New Roman"/>
          <w:sz w:val="28"/>
          <w:szCs w:val="28"/>
        </w:rPr>
        <w:t>.</w:t>
      </w:r>
    </w:p>
    <w:p w14:paraId="54EE498E" w14:textId="77777777" w:rsidR="00441634" w:rsidRPr="005325E6" w:rsidRDefault="00441634" w:rsidP="0064033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r>
        <w:rPr>
          <w:rFonts w:ascii="Times New Roman" w:hAnsi="Times New Roman"/>
          <w:sz w:val="28"/>
          <w:szCs w:val="28"/>
          <w:lang w:eastAsia="ru-RU"/>
        </w:rPr>
        <w:t>Железняк Я</w:t>
      </w:r>
      <w:r w:rsidRPr="003A78E6">
        <w:rPr>
          <w:rFonts w:ascii="Times New Roman" w:hAnsi="Times New Roman"/>
          <w:sz w:val="28"/>
          <w:szCs w:val="28"/>
          <w:lang w:val="ru-RU"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І</w:t>
      </w:r>
      <w:r w:rsidRPr="003A78E6">
        <w:rPr>
          <w:rFonts w:ascii="Times New Roman" w:hAnsi="Times New Roman"/>
          <w:sz w:val="28"/>
          <w:szCs w:val="28"/>
          <w:lang w:val="ru-RU" w:eastAsia="ru-RU"/>
        </w:rPr>
        <w:t>.</w:t>
      </w:r>
      <w:r w:rsidRPr="005325E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5488A90C" w14:textId="77777777" w:rsidR="00441634" w:rsidRPr="005325E6" w:rsidRDefault="00441634" w:rsidP="00190B35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9CA10BF" w14:textId="77777777" w:rsidR="00441634" w:rsidRPr="005325E6" w:rsidRDefault="00441634" w:rsidP="00190B35">
      <w:pPr>
        <w:spacing w:after="0" w:line="360" w:lineRule="auto"/>
        <w:ind w:left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Додатки:</w:t>
      </w:r>
    </w:p>
    <w:p w14:paraId="77F12BA0" w14:textId="69FBAA42" w:rsidR="00441634" w:rsidRPr="005325E6" w:rsidRDefault="00640334" w:rsidP="00190B3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Проект Закону на 5</w:t>
      </w:r>
      <w:r w:rsidR="00441634" w:rsidRPr="005325E6">
        <w:rPr>
          <w:rFonts w:ascii="Times New Roman" w:hAnsi="Times New Roman"/>
          <w:sz w:val="28"/>
          <w:szCs w:val="28"/>
          <w:lang w:eastAsia="ru-RU"/>
        </w:rPr>
        <w:t xml:space="preserve"> арк.;</w:t>
      </w:r>
    </w:p>
    <w:p w14:paraId="7A239AD3" w14:textId="048606D9" w:rsidR="00441634" w:rsidRPr="005325E6" w:rsidRDefault="00640334" w:rsidP="00190B3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Пояснювальна записка на 3</w:t>
      </w:r>
      <w:r w:rsidR="00441634" w:rsidRPr="005325E6">
        <w:rPr>
          <w:rFonts w:ascii="Times New Roman" w:hAnsi="Times New Roman"/>
          <w:sz w:val="28"/>
          <w:szCs w:val="28"/>
          <w:lang w:eastAsia="ru-RU"/>
        </w:rPr>
        <w:t xml:space="preserve"> арк.;</w:t>
      </w:r>
    </w:p>
    <w:p w14:paraId="42F77AAD" w14:textId="306EAEC5" w:rsidR="00441634" w:rsidRPr="005325E6" w:rsidRDefault="00441634" w:rsidP="00190B3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 xml:space="preserve">Порівняльна таблиця на </w:t>
      </w:r>
      <w:r w:rsidR="00640334">
        <w:rPr>
          <w:rFonts w:ascii="Times New Roman" w:hAnsi="Times New Roman"/>
          <w:sz w:val="28"/>
          <w:szCs w:val="28"/>
          <w:lang w:eastAsia="ru-RU"/>
        </w:rPr>
        <w:t xml:space="preserve">15 </w:t>
      </w:r>
      <w:r w:rsidRPr="005325E6">
        <w:rPr>
          <w:rFonts w:ascii="Times New Roman" w:hAnsi="Times New Roman"/>
          <w:sz w:val="28"/>
          <w:szCs w:val="28"/>
          <w:lang w:eastAsia="ru-RU"/>
        </w:rPr>
        <w:t>арк.;</w:t>
      </w:r>
    </w:p>
    <w:p w14:paraId="2B2A1996" w14:textId="55939B7E" w:rsidR="00441634" w:rsidRPr="005325E6" w:rsidRDefault="00640334" w:rsidP="00190B3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Проект постанови на 1</w:t>
      </w:r>
      <w:r w:rsidR="00441634" w:rsidRPr="005325E6">
        <w:rPr>
          <w:rFonts w:ascii="Times New Roman" w:hAnsi="Times New Roman"/>
          <w:sz w:val="28"/>
          <w:szCs w:val="28"/>
          <w:lang w:eastAsia="ru-RU"/>
        </w:rPr>
        <w:t xml:space="preserve"> арк.;</w:t>
      </w:r>
    </w:p>
    <w:p w14:paraId="0B2B5ED1" w14:textId="77777777" w:rsidR="00441634" w:rsidRDefault="00441634" w:rsidP="00190B35">
      <w:pPr>
        <w:spacing w:after="0" w:line="360" w:lineRule="auto"/>
        <w:ind w:left="108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9E132D2" w14:textId="3D4DD53D" w:rsidR="00441634" w:rsidRPr="003A78E6" w:rsidRDefault="00441634" w:rsidP="00640334">
      <w:pPr>
        <w:widowControl w:val="0"/>
        <w:autoSpaceDE w:val="0"/>
        <w:autoSpaceDN w:val="0"/>
        <w:adjustRightInd w:val="0"/>
        <w:spacing w:after="0" w:line="360" w:lineRule="auto"/>
        <w:ind w:right="-715" w:firstLine="567"/>
        <w:rPr>
          <w:rFonts w:ascii="Times New Roman" w:hAnsi="Times New Roman"/>
          <w:b/>
          <w:bCs/>
          <w:sz w:val="28"/>
          <w:szCs w:val="28"/>
        </w:rPr>
      </w:pPr>
      <w:r w:rsidRPr="002265D3">
        <w:rPr>
          <w:rFonts w:ascii="Times New Roman" w:hAnsi="Times New Roman"/>
          <w:b/>
          <w:sz w:val="28"/>
          <w:szCs w:val="28"/>
          <w:lang w:val="ru-RU" w:eastAsia="ru-RU"/>
        </w:rPr>
        <w:t>Народн</w:t>
      </w:r>
      <w:r w:rsidR="00640334">
        <w:rPr>
          <w:rFonts w:ascii="Times New Roman" w:hAnsi="Times New Roman"/>
          <w:b/>
          <w:sz w:val="28"/>
          <w:szCs w:val="28"/>
          <w:lang w:val="ru-RU" w:eastAsia="ru-RU"/>
        </w:rPr>
        <w:t>і</w:t>
      </w:r>
      <w:r w:rsidRPr="002265D3">
        <w:rPr>
          <w:rFonts w:ascii="Times New Roman" w:hAnsi="Times New Roman"/>
          <w:b/>
          <w:sz w:val="28"/>
          <w:szCs w:val="28"/>
          <w:lang w:val="ru-RU" w:eastAsia="ru-RU"/>
        </w:rPr>
        <w:t xml:space="preserve"> депутат</w:t>
      </w:r>
      <w:r w:rsidR="00640334">
        <w:rPr>
          <w:rFonts w:ascii="Times New Roman" w:hAnsi="Times New Roman"/>
          <w:b/>
          <w:sz w:val="28"/>
          <w:szCs w:val="28"/>
          <w:lang w:val="ru-RU" w:eastAsia="ru-RU"/>
        </w:rPr>
        <w:t>и</w:t>
      </w:r>
      <w:r>
        <w:rPr>
          <w:rFonts w:ascii="Times New Roman" w:hAnsi="Times New Roman"/>
          <w:b/>
          <w:sz w:val="28"/>
          <w:szCs w:val="28"/>
          <w:lang w:val="ru-RU" w:eastAsia="ru-RU"/>
        </w:rPr>
        <w:t xml:space="preserve"> України</w:t>
      </w:r>
      <w:r w:rsidR="00640334"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</w:p>
    <w:p w14:paraId="0D1E3F34" w14:textId="77777777" w:rsidR="00441634" w:rsidRDefault="00441634"/>
    <w:sectPr w:rsidR="00441634" w:rsidSect="0044163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480C4B8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634"/>
    <w:rsid w:val="00154F3D"/>
    <w:rsid w:val="00190B35"/>
    <w:rsid w:val="00441634"/>
    <w:rsid w:val="0064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A3458"/>
  <w15:chartTrackingRefBased/>
  <w15:docId w15:val="{2DE343BA-7AD6-D243-BC63-1F0EB1E54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1634"/>
    <w:pPr>
      <w:spacing w:after="200" w:line="276" w:lineRule="auto"/>
    </w:pPr>
    <w:rPr>
      <w:rFonts w:eastAsia="Times New Roman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83C450-895D-4717-BD6B-C355256D0F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FA0661-7782-43B4-A534-94670A7D46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3D7159-828D-46A9-99AA-4A7585109D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2021-06-16T07:18:00Z</dcterms:created>
  <dcterms:modified xsi:type="dcterms:W3CDTF">2021-06-16T07:18:00Z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