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34159D" w14:textId="196EB1F8" w:rsidR="00AA72A6" w:rsidRDefault="00AA72A6" w:rsidP="00AA72A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Проект </w:t>
      </w:r>
    </w:p>
    <w:p w14:paraId="0F7D6FBF" w14:textId="77777777" w:rsidR="00AA72A6" w:rsidRDefault="00AA72A6" w:rsidP="00AA72A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вноситься народними </w:t>
      </w:r>
    </w:p>
    <w:p w14:paraId="132DFE35" w14:textId="58E262E8" w:rsidR="00AA72A6" w:rsidRPr="00AA72A6" w:rsidRDefault="00AA72A6" w:rsidP="00AA72A6">
      <w:pPr>
        <w:spacing w:after="0" w:line="240" w:lineRule="auto"/>
        <w:jc w:val="right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депутатами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</w:rPr>
        <w:t>України</w:t>
      </w:r>
    </w:p>
    <w:tbl>
      <w:tblPr>
        <w:tblW w:w="20289" w:type="dxa"/>
        <w:tblInd w:w="260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63"/>
        <w:gridCol w:w="6763"/>
        <w:gridCol w:w="6763"/>
      </w:tblGrid>
      <w:tr w:rsidR="00AA72A6" w14:paraId="22B48A1D" w14:textId="618142E4" w:rsidTr="00AA72A6">
        <w:tc>
          <w:tcPr>
            <w:tcW w:w="6763" w:type="dxa"/>
            <w:shd w:val="clear" w:color="auto" w:fill="auto"/>
          </w:tcPr>
          <w:p w14:paraId="64D38C26" w14:textId="77777777" w:rsidR="00AA72A6" w:rsidRDefault="00AA72A6" w:rsidP="008D5F30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763" w:type="dxa"/>
          </w:tcPr>
          <w:p w14:paraId="47840D39" w14:textId="77777777" w:rsidR="00AA72A6" w:rsidRDefault="00AA72A6" w:rsidP="008D5F30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763" w:type="dxa"/>
          </w:tcPr>
          <w:p w14:paraId="36F00DBB" w14:textId="13087BDA" w:rsidR="00AA72A6" w:rsidRDefault="00AA72A6" w:rsidP="008D5F30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A72A6" w14:paraId="79A00420" w14:textId="324B7DCD" w:rsidTr="00AA72A6">
        <w:tc>
          <w:tcPr>
            <w:tcW w:w="6763" w:type="dxa"/>
            <w:shd w:val="clear" w:color="auto" w:fill="auto"/>
          </w:tcPr>
          <w:p w14:paraId="03233B21" w14:textId="77777777" w:rsidR="00AA72A6" w:rsidRDefault="00AA72A6" w:rsidP="008D5F3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763" w:type="dxa"/>
          </w:tcPr>
          <w:p w14:paraId="7448C993" w14:textId="77777777" w:rsidR="00AA72A6" w:rsidRDefault="00AA72A6" w:rsidP="008D5F3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763" w:type="dxa"/>
          </w:tcPr>
          <w:p w14:paraId="1525E429" w14:textId="2FFC11EF" w:rsidR="00AA72A6" w:rsidRDefault="00AA72A6" w:rsidP="008D5F3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0ACB471A" w14:textId="77777777" w:rsidR="00AA72A6" w:rsidRDefault="00AA72A6" w:rsidP="00AA72A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14:paraId="33736439" w14:textId="77777777" w:rsidR="00AA72A6" w:rsidRDefault="00AA72A6" w:rsidP="00AA72A6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p w14:paraId="65D7D2D6" w14:textId="77777777" w:rsidR="00AA72A6" w:rsidRDefault="00AA72A6" w:rsidP="00AA72A6">
      <w:pPr>
        <w:spacing w:after="0" w:line="240" w:lineRule="auto"/>
        <w:jc w:val="center"/>
        <w:rPr>
          <w:rFonts w:ascii="Times New Roman" w:hAnsi="Times New Roman"/>
          <w:b/>
          <w:iCs/>
          <w:sz w:val="28"/>
          <w:szCs w:val="28"/>
        </w:rPr>
      </w:pPr>
    </w:p>
    <w:p w14:paraId="2124B7AC" w14:textId="77777777" w:rsidR="00AA72A6" w:rsidRDefault="00AA72A6" w:rsidP="00AA72A6">
      <w:pPr>
        <w:spacing w:after="0" w:line="240" w:lineRule="auto"/>
        <w:jc w:val="center"/>
        <w:rPr>
          <w:rFonts w:ascii="Times New Roman" w:hAnsi="Times New Roman"/>
          <w:b/>
          <w:iCs/>
          <w:sz w:val="28"/>
          <w:szCs w:val="28"/>
        </w:rPr>
      </w:pPr>
    </w:p>
    <w:p w14:paraId="5A7A573C" w14:textId="77777777" w:rsidR="00AA72A6" w:rsidRDefault="00AA72A6" w:rsidP="00AA72A6">
      <w:pPr>
        <w:spacing w:after="0" w:line="240" w:lineRule="auto"/>
        <w:jc w:val="center"/>
        <w:rPr>
          <w:rFonts w:ascii="Times New Roman" w:hAnsi="Times New Roman"/>
          <w:b/>
          <w:iCs/>
          <w:sz w:val="28"/>
          <w:szCs w:val="28"/>
        </w:rPr>
      </w:pPr>
    </w:p>
    <w:p w14:paraId="74A98FFF" w14:textId="77777777" w:rsidR="00AA72A6" w:rsidRDefault="00AA72A6" w:rsidP="00AA72A6">
      <w:pPr>
        <w:spacing w:after="0" w:line="240" w:lineRule="auto"/>
        <w:jc w:val="center"/>
        <w:rPr>
          <w:rFonts w:ascii="Times New Roman" w:hAnsi="Times New Roman"/>
          <w:b/>
          <w:iCs/>
          <w:sz w:val="28"/>
          <w:szCs w:val="28"/>
        </w:rPr>
      </w:pPr>
    </w:p>
    <w:p w14:paraId="0EE795C9" w14:textId="77777777" w:rsidR="00AA72A6" w:rsidRDefault="00AA72A6" w:rsidP="00AA72A6">
      <w:pPr>
        <w:spacing w:after="0" w:line="240" w:lineRule="auto"/>
        <w:jc w:val="center"/>
        <w:rPr>
          <w:rFonts w:ascii="Times New Roman" w:hAnsi="Times New Roman"/>
          <w:b/>
          <w:iCs/>
          <w:sz w:val="28"/>
          <w:szCs w:val="28"/>
        </w:rPr>
      </w:pPr>
    </w:p>
    <w:p w14:paraId="2CF13DD6" w14:textId="77777777" w:rsidR="00AA72A6" w:rsidRDefault="00AA72A6" w:rsidP="00AA72A6">
      <w:pPr>
        <w:spacing w:after="0" w:line="240" w:lineRule="auto"/>
        <w:jc w:val="center"/>
        <w:rPr>
          <w:rFonts w:ascii="Times New Roman" w:hAnsi="Times New Roman"/>
          <w:b/>
          <w:iCs/>
          <w:sz w:val="28"/>
          <w:szCs w:val="28"/>
        </w:rPr>
      </w:pPr>
    </w:p>
    <w:p w14:paraId="6CD8A5E3" w14:textId="6569F537" w:rsidR="00AA72A6" w:rsidRPr="00AA72A6" w:rsidRDefault="00AA72A6" w:rsidP="00AA72A6">
      <w:pPr>
        <w:spacing w:after="0" w:line="240" w:lineRule="auto"/>
        <w:jc w:val="center"/>
        <w:rPr>
          <w:rFonts w:ascii="Times New Roman" w:hAnsi="Times New Roman"/>
          <w:b/>
          <w:iCs/>
          <w:sz w:val="28"/>
          <w:szCs w:val="28"/>
        </w:rPr>
      </w:pPr>
      <w:r w:rsidRPr="00AA72A6">
        <w:rPr>
          <w:rFonts w:ascii="Times New Roman" w:hAnsi="Times New Roman"/>
          <w:b/>
          <w:iCs/>
          <w:sz w:val="28"/>
          <w:szCs w:val="28"/>
        </w:rPr>
        <w:t xml:space="preserve">П О С Т А Н О В А </w:t>
      </w:r>
    </w:p>
    <w:p w14:paraId="4E60E4BC" w14:textId="77777777" w:rsidR="00AA72A6" w:rsidRDefault="00AA72A6" w:rsidP="00AA72A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ВЕРХОВНОЇ РАДИ УКРАЇНИ</w:t>
      </w:r>
    </w:p>
    <w:p w14:paraId="7633D018" w14:textId="77777777" w:rsidR="00AA72A6" w:rsidRDefault="00AA72A6" w:rsidP="00AA72A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22D83C02" w14:textId="54CD26E6" w:rsidR="00AA72A6" w:rsidRDefault="00AA72A6" w:rsidP="00AA72A6">
      <w:pPr>
        <w:pStyle w:val="a4"/>
        <w:shd w:val="clear" w:color="auto" w:fill="FFFFFF"/>
        <w:spacing w:beforeAutospacing="0" w:after="0" w:afterAutospacing="0"/>
        <w:ind w:left="448" w:right="448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Про Заяву</w:t>
      </w:r>
      <w:r w:rsidRPr="00AA72A6"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Верховної Ради України</w:t>
      </w:r>
    </w:p>
    <w:p w14:paraId="0508DF72" w14:textId="77777777" w:rsidR="00AA72A6" w:rsidRDefault="00AA72A6" w:rsidP="00AA72A6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щодо закликів про відновлення водопостачання по Північно-Кримському каналу до тимчасово окупованих територій </w:t>
      </w:r>
    </w:p>
    <w:p w14:paraId="4070D927" w14:textId="77777777" w:rsidR="00AA72A6" w:rsidRDefault="00AA72A6" w:rsidP="00AA72A6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Автономної Республіки Крим та міста Севастополя </w:t>
      </w:r>
    </w:p>
    <w:p w14:paraId="231CBED4" w14:textId="77777777" w:rsidR="00AA72A6" w:rsidRDefault="00AA72A6" w:rsidP="00AA72A6">
      <w:pPr>
        <w:pStyle w:val="a4"/>
        <w:shd w:val="clear" w:color="auto" w:fill="FFFFFF"/>
        <w:spacing w:beforeAutospacing="0" w:after="0" w:afterAutospacing="0"/>
        <w:ind w:left="448" w:right="448"/>
        <w:jc w:val="center"/>
        <w:rPr>
          <w:b/>
          <w:bCs/>
          <w:sz w:val="28"/>
          <w:szCs w:val="28"/>
        </w:rPr>
      </w:pPr>
    </w:p>
    <w:p w14:paraId="20D195F2" w14:textId="77777777" w:rsidR="00AA72A6" w:rsidRDefault="00AA72A6" w:rsidP="00AA72A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237230F8" w14:textId="77777777" w:rsidR="00AA72A6" w:rsidRDefault="00AA72A6" w:rsidP="00AA72A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Верховна Рада України  п о с т а н о в л я є :</w:t>
      </w:r>
    </w:p>
    <w:p w14:paraId="6ECD5B94" w14:textId="77777777" w:rsidR="00AA72A6" w:rsidRPr="00AA72A6" w:rsidRDefault="00AA72A6" w:rsidP="00AA72A6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573F3387" w14:textId="0ABD745D" w:rsidR="00AA72A6" w:rsidRPr="00AA72A6" w:rsidRDefault="00AA72A6" w:rsidP="00AA72A6">
      <w:pPr>
        <w:pStyle w:val="a3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A72A6">
        <w:rPr>
          <w:rFonts w:ascii="Times New Roman" w:hAnsi="Times New Roman"/>
          <w:sz w:val="28"/>
          <w:szCs w:val="28"/>
        </w:rPr>
        <w:t xml:space="preserve">Затвердити Заяву Верховної Ради України щодо закликів про відновлення водопостачання по Північно-Кримському каналу до тимчасово окупованих територій Автономної Республіки Крим та міста Севастополя </w:t>
      </w:r>
      <w:r w:rsidRPr="00AA72A6">
        <w:rPr>
          <w:rFonts w:ascii="Times New Roman" w:hAnsi="Times New Roman"/>
          <w:sz w:val="28"/>
          <w:szCs w:val="28"/>
          <w:shd w:val="clear" w:color="auto" w:fill="FFFFFF"/>
        </w:rPr>
        <w:t>(додається).</w:t>
      </w:r>
    </w:p>
    <w:p w14:paraId="2EA89823" w14:textId="1E0EABCA" w:rsidR="00AA72A6" w:rsidRPr="00AA72A6" w:rsidRDefault="00AA72A6" w:rsidP="00AA72A6">
      <w:pPr>
        <w:pStyle w:val="a3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A72A6">
        <w:rPr>
          <w:rFonts w:ascii="Times New Roman" w:hAnsi="Times New Roman"/>
          <w:sz w:val="28"/>
          <w:szCs w:val="28"/>
        </w:rPr>
        <w:t>Доручити Голові Верховної Ради України забезпечити невідкладне направлення тексту Заяви Президентові України, Кабінету Міністрів України, Раді національної безпеки та оборони України, Службі безпеки України.</w:t>
      </w:r>
    </w:p>
    <w:p w14:paraId="14E1453E" w14:textId="4369AB44" w:rsidR="00AA72A6" w:rsidRPr="00AA72A6" w:rsidRDefault="00AA72A6" w:rsidP="00AA72A6">
      <w:pPr>
        <w:pStyle w:val="a3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A72A6">
        <w:rPr>
          <w:rFonts w:ascii="Times New Roman" w:hAnsi="Times New Roman"/>
          <w:sz w:val="28"/>
          <w:szCs w:val="28"/>
        </w:rPr>
        <w:t xml:space="preserve">Кабінетові Міністрів України вжити невідкладних заходів з посилення охорони та оборони об’єктів Північно-Кримського каналу, посилити протидію підривній, пропагандистській та </w:t>
      </w:r>
      <w:proofErr w:type="spellStart"/>
      <w:r w:rsidRPr="00AA72A6">
        <w:rPr>
          <w:rFonts w:ascii="Times New Roman" w:hAnsi="Times New Roman"/>
          <w:sz w:val="28"/>
          <w:szCs w:val="28"/>
        </w:rPr>
        <w:t>розвідувально</w:t>
      </w:r>
      <w:proofErr w:type="spellEnd"/>
      <w:r w:rsidRPr="00AA72A6">
        <w:rPr>
          <w:rFonts w:ascii="Times New Roman" w:hAnsi="Times New Roman"/>
          <w:sz w:val="28"/>
          <w:szCs w:val="28"/>
        </w:rPr>
        <w:t>-диверсійній діяльності Російської Федерації на території Херсонської області</w:t>
      </w:r>
      <w:r w:rsidRPr="00AA72A6">
        <w:rPr>
          <w:rFonts w:ascii="Times New Roman" w:hAnsi="Times New Roman"/>
          <w:sz w:val="30"/>
          <w:szCs w:val="30"/>
        </w:rPr>
        <w:t>.</w:t>
      </w:r>
    </w:p>
    <w:p w14:paraId="212A1CCA" w14:textId="77777777" w:rsidR="00AA72A6" w:rsidRPr="00AA72A6" w:rsidRDefault="00AA72A6" w:rsidP="00AA72A6">
      <w:pPr>
        <w:pStyle w:val="a3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A72A6">
        <w:rPr>
          <w:rFonts w:ascii="Times New Roman" w:hAnsi="Times New Roman"/>
          <w:sz w:val="28"/>
          <w:szCs w:val="28"/>
        </w:rPr>
        <w:t>Ця Постанова набирає чинності з дня її прийняття.</w:t>
      </w:r>
    </w:p>
    <w:p w14:paraId="679F2CE0" w14:textId="77777777" w:rsidR="00AA72A6" w:rsidRDefault="00AA72A6" w:rsidP="00AA72A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5"/>
        <w:tblW w:w="9355" w:type="dxa"/>
        <w:tblLook w:val="04A0" w:firstRow="1" w:lastRow="0" w:firstColumn="1" w:lastColumn="0" w:noHBand="0" w:noVBand="1"/>
      </w:tblPr>
      <w:tblGrid>
        <w:gridCol w:w="4667"/>
        <w:gridCol w:w="4688"/>
      </w:tblGrid>
      <w:tr w:rsidR="00AA72A6" w14:paraId="038A9F28" w14:textId="77777777" w:rsidTr="008D5F30">
        <w:tc>
          <w:tcPr>
            <w:tcW w:w="46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0896FC1" w14:textId="77777777" w:rsidR="00AA72A6" w:rsidRDefault="00AA72A6" w:rsidP="008D5F30">
            <w:pPr>
              <w:spacing w:after="0" w:line="240" w:lineRule="auto"/>
              <w:ind w:firstLine="708"/>
              <w:jc w:val="both"/>
              <w:rPr>
                <w:rFonts w:ascii="Times New Roman" w:hAnsi="Times New Roman" w:cs="Calibri"/>
                <w:sz w:val="28"/>
                <w:szCs w:val="28"/>
                <w:lang w:val="ru-RU"/>
              </w:rPr>
            </w:pPr>
          </w:p>
          <w:p w14:paraId="13912BEA" w14:textId="77777777" w:rsidR="00AA72A6" w:rsidRDefault="00AA72A6" w:rsidP="008D5F30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Calibri"/>
                <w:b/>
                <w:sz w:val="28"/>
                <w:szCs w:val="28"/>
                <w:lang w:val="ru-RU"/>
              </w:rPr>
              <w:t xml:space="preserve">              Голова</w:t>
            </w:r>
          </w:p>
          <w:p w14:paraId="434E5998" w14:textId="77777777" w:rsidR="00AA72A6" w:rsidRDefault="00AA72A6" w:rsidP="008D5F3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Calibri"/>
                <w:b/>
                <w:sz w:val="28"/>
                <w:szCs w:val="28"/>
                <w:lang w:val="ru-RU"/>
              </w:rPr>
              <w:t>Верховної</w:t>
            </w:r>
            <w:proofErr w:type="spellEnd"/>
            <w:r>
              <w:rPr>
                <w:rFonts w:ascii="Times New Roman" w:hAnsi="Times New Roman" w:cs="Calibri"/>
                <w:b/>
                <w:sz w:val="28"/>
                <w:szCs w:val="28"/>
                <w:lang w:val="ru-RU"/>
              </w:rPr>
              <w:t xml:space="preserve"> Ради </w:t>
            </w:r>
            <w:proofErr w:type="spellStart"/>
            <w:r>
              <w:rPr>
                <w:rFonts w:ascii="Times New Roman" w:hAnsi="Times New Roman" w:cs="Calibri"/>
                <w:b/>
                <w:sz w:val="28"/>
                <w:szCs w:val="28"/>
                <w:lang w:val="ru-RU"/>
              </w:rPr>
              <w:t>України</w:t>
            </w:r>
            <w:proofErr w:type="spellEnd"/>
            <w:r>
              <w:rPr>
                <w:rFonts w:ascii="Times New Roman" w:hAnsi="Times New Roman" w:cs="Calibri"/>
                <w:sz w:val="28"/>
                <w:szCs w:val="28"/>
                <w:lang w:val="ru-RU"/>
              </w:rPr>
              <w:t xml:space="preserve">                                                                 </w:t>
            </w:r>
          </w:p>
        </w:tc>
        <w:tc>
          <w:tcPr>
            <w:tcW w:w="4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FCFEECB" w14:textId="77777777" w:rsidR="00AA72A6" w:rsidRDefault="00AA72A6" w:rsidP="008D5F30">
            <w:pPr>
              <w:spacing w:after="0" w:line="240" w:lineRule="auto"/>
              <w:jc w:val="center"/>
              <w:rPr>
                <w:rFonts w:ascii="Times New Roman" w:hAnsi="Times New Roman" w:cs="Calibri"/>
                <w:b/>
                <w:sz w:val="28"/>
                <w:szCs w:val="28"/>
                <w:lang w:val="ru-RU"/>
              </w:rPr>
            </w:pPr>
          </w:p>
          <w:p w14:paraId="57089BAA" w14:textId="77777777" w:rsidR="00AA72A6" w:rsidRDefault="00AA72A6" w:rsidP="008D5F30">
            <w:pPr>
              <w:spacing w:after="0" w:line="240" w:lineRule="auto"/>
              <w:jc w:val="center"/>
              <w:rPr>
                <w:rFonts w:ascii="Times New Roman" w:hAnsi="Times New Roman" w:cs="Calibri"/>
                <w:b/>
                <w:sz w:val="28"/>
                <w:szCs w:val="28"/>
                <w:lang w:val="ru-RU"/>
              </w:rPr>
            </w:pPr>
          </w:p>
          <w:p w14:paraId="0048B243" w14:textId="3B6F1057" w:rsidR="00AA72A6" w:rsidRDefault="00AA72A6" w:rsidP="008D5F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Calibri"/>
                <w:b/>
                <w:sz w:val="28"/>
                <w:szCs w:val="28"/>
                <w:lang w:val="en-US"/>
              </w:rPr>
              <w:t xml:space="preserve">                             </w:t>
            </w:r>
            <w:r>
              <w:rPr>
                <w:rFonts w:ascii="Times New Roman" w:hAnsi="Times New Roman" w:cs="Calibri"/>
                <w:b/>
                <w:sz w:val="28"/>
                <w:szCs w:val="28"/>
                <w:lang w:val="ru-RU"/>
              </w:rPr>
              <w:t>Д.</w:t>
            </w:r>
            <w:r>
              <w:rPr>
                <w:rFonts w:ascii="Times New Roman" w:hAnsi="Times New Roman" w:cs="Calibri"/>
                <w:b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Calibri"/>
                <w:b/>
                <w:sz w:val="28"/>
                <w:szCs w:val="28"/>
                <w:lang w:val="ru-RU"/>
              </w:rPr>
              <w:t>РАЗУМКОВ</w:t>
            </w:r>
          </w:p>
          <w:p w14:paraId="7FEB5E39" w14:textId="77777777" w:rsidR="00AA72A6" w:rsidRDefault="00AA72A6" w:rsidP="008D5F30">
            <w:pPr>
              <w:spacing w:after="0" w:line="240" w:lineRule="auto"/>
              <w:jc w:val="both"/>
              <w:rPr>
                <w:rFonts w:ascii="Times New Roman" w:hAnsi="Times New Roman" w:cs="Calibri"/>
                <w:sz w:val="28"/>
                <w:szCs w:val="28"/>
                <w:lang w:val="ru-RU"/>
              </w:rPr>
            </w:pPr>
          </w:p>
        </w:tc>
      </w:tr>
    </w:tbl>
    <w:p w14:paraId="7808795A" w14:textId="77777777" w:rsidR="00AA72A6" w:rsidRDefault="00AA72A6" w:rsidP="00AA72A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782457E5" w14:textId="77777777" w:rsidR="00AA72A6" w:rsidRDefault="00AA72A6" w:rsidP="00AA72A6"/>
    <w:p w14:paraId="1B8FE056" w14:textId="77777777" w:rsidR="00865807" w:rsidRDefault="00865807"/>
    <w:sectPr w:rsidR="00865807">
      <w:pgSz w:w="11906" w:h="16838"/>
      <w:pgMar w:top="1134" w:right="850" w:bottom="284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7676D4"/>
    <w:multiLevelType w:val="hybridMultilevel"/>
    <w:tmpl w:val="1A6E34E6"/>
    <w:lvl w:ilvl="0" w:tplc="1FAC670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20000019" w:tentative="1">
      <w:start w:val="1"/>
      <w:numFmt w:val="lowerLetter"/>
      <w:lvlText w:val="%2."/>
      <w:lvlJc w:val="left"/>
      <w:pPr>
        <w:ind w:left="1789" w:hanging="360"/>
      </w:pPr>
    </w:lvl>
    <w:lvl w:ilvl="2" w:tplc="2000001B" w:tentative="1">
      <w:start w:val="1"/>
      <w:numFmt w:val="lowerRoman"/>
      <w:lvlText w:val="%3."/>
      <w:lvlJc w:val="right"/>
      <w:pPr>
        <w:ind w:left="2509" w:hanging="180"/>
      </w:pPr>
    </w:lvl>
    <w:lvl w:ilvl="3" w:tplc="2000000F" w:tentative="1">
      <w:start w:val="1"/>
      <w:numFmt w:val="decimal"/>
      <w:lvlText w:val="%4."/>
      <w:lvlJc w:val="left"/>
      <w:pPr>
        <w:ind w:left="3229" w:hanging="360"/>
      </w:pPr>
    </w:lvl>
    <w:lvl w:ilvl="4" w:tplc="20000019" w:tentative="1">
      <w:start w:val="1"/>
      <w:numFmt w:val="lowerLetter"/>
      <w:lvlText w:val="%5."/>
      <w:lvlJc w:val="left"/>
      <w:pPr>
        <w:ind w:left="3949" w:hanging="360"/>
      </w:pPr>
    </w:lvl>
    <w:lvl w:ilvl="5" w:tplc="2000001B" w:tentative="1">
      <w:start w:val="1"/>
      <w:numFmt w:val="lowerRoman"/>
      <w:lvlText w:val="%6."/>
      <w:lvlJc w:val="right"/>
      <w:pPr>
        <w:ind w:left="4669" w:hanging="180"/>
      </w:pPr>
    </w:lvl>
    <w:lvl w:ilvl="6" w:tplc="2000000F" w:tentative="1">
      <w:start w:val="1"/>
      <w:numFmt w:val="decimal"/>
      <w:lvlText w:val="%7."/>
      <w:lvlJc w:val="left"/>
      <w:pPr>
        <w:ind w:left="5389" w:hanging="360"/>
      </w:pPr>
    </w:lvl>
    <w:lvl w:ilvl="7" w:tplc="20000019" w:tentative="1">
      <w:start w:val="1"/>
      <w:numFmt w:val="lowerLetter"/>
      <w:lvlText w:val="%8."/>
      <w:lvlJc w:val="left"/>
      <w:pPr>
        <w:ind w:left="6109" w:hanging="360"/>
      </w:pPr>
    </w:lvl>
    <w:lvl w:ilvl="8" w:tplc="2000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3A714D6"/>
    <w:multiLevelType w:val="multilevel"/>
    <w:tmpl w:val="31CE1918"/>
    <w:lvl w:ilvl="0">
      <w:start w:val="1"/>
      <w:numFmt w:val="decimal"/>
      <w:lvlText w:val="%1."/>
      <w:lvlJc w:val="left"/>
      <w:pPr>
        <w:ind w:left="1263" w:hanging="555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72A6"/>
    <w:rsid w:val="00865807"/>
    <w:rsid w:val="00AA72A6"/>
    <w:rsid w:val="00C05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75BB55"/>
  <w15:chartTrackingRefBased/>
  <w15:docId w15:val="{CFCAB7D4-6DEC-4209-823E-19D1C62EF0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72A6"/>
    <w:pPr>
      <w:spacing w:after="200" w:line="276" w:lineRule="auto"/>
    </w:pPr>
    <w:rPr>
      <w:rFonts w:eastAsia="Times New Roman" w:cs="Times New Roman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A72A6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qFormat/>
    <w:rsid w:val="00AA72A6"/>
    <w:pPr>
      <w:spacing w:beforeAutospacing="1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table" w:styleId="a5">
    <w:name w:val="Table Grid"/>
    <w:basedOn w:val="a1"/>
    <w:uiPriority w:val="39"/>
    <w:rsid w:val="00AA72A6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20B505A-A3B3-4ED0-8D1C-0687E0A511C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4B2F534-3C33-4F1D-A950-79E2E4AFB6F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D76FAE1-4560-4768-B50F-AD9EC9FB6E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791</Words>
  <Characters>451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2021-06-16T07:16:00Z</dcterms:created>
  <dcterms:modified xsi:type="dcterms:W3CDTF">2021-06-16T07:16:00Z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