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A480C" w14:textId="77777777" w:rsidR="00E16EAB" w:rsidRDefault="00E16EAB" w:rsidP="00E16EAB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bookmarkStart w:id="0" w:name="_GoBack"/>
      <w:bookmarkEnd w:id="0"/>
      <w:r>
        <w:rPr>
          <w:rFonts w:ascii="Courier New" w:hAnsi="Courier New" w:cs="Courier New"/>
          <w:noProof/>
          <w:color w:val="000000"/>
          <w:sz w:val="23"/>
          <w:szCs w:val="23"/>
          <w:lang w:val="uk-UA" w:eastAsia="uk-UA"/>
        </w:rPr>
        <w:drawing>
          <wp:inline distT="0" distB="0" distL="0" distR="0" wp14:anchorId="7D5FD6BE" wp14:editId="60BE3DD1">
            <wp:extent cx="552450" cy="74295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ACC06" w14:textId="77777777" w:rsidR="00E16EAB" w:rsidRDefault="00E16EAB" w:rsidP="00E16EAB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14:paraId="5C51EFF3" w14:textId="77777777" w:rsidR="00E16EAB" w:rsidRDefault="00E16EAB" w:rsidP="00E16EAB">
      <w:pPr>
        <w:jc w:val="center"/>
        <w:rPr>
          <w:b/>
          <w:color w:val="000000"/>
          <w:sz w:val="40"/>
          <w:szCs w:val="40"/>
          <w:lang w:val="uk-UA" w:eastAsia="en-GB"/>
        </w:rPr>
      </w:pPr>
      <w:r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14:paraId="4E6F1B16" w14:textId="77777777" w:rsidR="00E16EAB" w:rsidRDefault="00E16EAB" w:rsidP="00E16EAB">
      <w:pPr>
        <w:pBdr>
          <w:bottom w:val="single" w:sz="12" w:space="1" w:color="auto"/>
        </w:pBdr>
        <w:jc w:val="center"/>
        <w:rPr>
          <w:color w:val="000000"/>
          <w:sz w:val="24"/>
          <w:szCs w:val="24"/>
          <w:lang w:val="uk-UA" w:eastAsia="en-GB"/>
        </w:rPr>
      </w:pPr>
      <w:r>
        <w:rPr>
          <w:color w:val="000000"/>
          <w:sz w:val="24"/>
          <w:szCs w:val="24"/>
          <w:lang w:val="uk-UA" w:eastAsia="en-GB"/>
        </w:rPr>
        <w:t>Україна, 01008, Київ, вул. Грушевського, 5</w:t>
      </w:r>
    </w:p>
    <w:p w14:paraId="176F04B8" w14:textId="77777777" w:rsidR="00E16EAB" w:rsidRDefault="00E16EAB" w:rsidP="00E16EAB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14:paraId="1914C5A3" w14:textId="77777777" w:rsidR="00E16EAB" w:rsidRDefault="00E16EAB" w:rsidP="00E16EAB">
      <w:pPr>
        <w:ind w:left="5040"/>
        <w:jc w:val="center"/>
        <w:rPr>
          <w:sz w:val="28"/>
          <w:szCs w:val="28"/>
          <w:lang w:eastAsia="en-GB"/>
        </w:rPr>
      </w:pPr>
    </w:p>
    <w:p w14:paraId="4CEEB9EF" w14:textId="77777777" w:rsidR="00E16EAB" w:rsidRDefault="00E16EAB" w:rsidP="00E16EAB">
      <w:pPr>
        <w:rPr>
          <w:sz w:val="28"/>
          <w:szCs w:val="28"/>
          <w:lang w:val="uk-UA" w:eastAsia="en-GB"/>
        </w:rPr>
      </w:pPr>
    </w:p>
    <w:p w14:paraId="384E0DC3" w14:textId="77777777" w:rsidR="001062FF" w:rsidRPr="00E16EAB" w:rsidRDefault="001062FF" w:rsidP="001062FF">
      <w:pPr>
        <w:pStyle w:val="2"/>
        <w:rPr>
          <w:lang w:val="uk-UA"/>
        </w:rPr>
      </w:pPr>
    </w:p>
    <w:p w14:paraId="4191F1A6" w14:textId="77777777" w:rsidR="001062FF" w:rsidRPr="00E16EAB" w:rsidRDefault="001062FF" w:rsidP="001062FF">
      <w:pPr>
        <w:pStyle w:val="2"/>
        <w:rPr>
          <w:lang w:val="uk-UA"/>
        </w:rPr>
      </w:pPr>
    </w:p>
    <w:p w14:paraId="33F5572D" w14:textId="2572D63F" w:rsidR="001062FF" w:rsidRPr="00E16EAB" w:rsidRDefault="001062FF" w:rsidP="001062FF">
      <w:pPr>
        <w:pStyle w:val="2"/>
        <w:rPr>
          <w:lang w:val="uk-UA"/>
        </w:rPr>
      </w:pPr>
      <w:r w:rsidRPr="00E16EAB">
        <w:rPr>
          <w:lang w:val="uk-UA"/>
        </w:rPr>
        <w:t>ВЕРХОВНА РАДА УКРАЇНИ</w:t>
      </w:r>
    </w:p>
    <w:p w14:paraId="661E1656" w14:textId="77777777" w:rsidR="001062FF" w:rsidRPr="00E16EAB" w:rsidRDefault="001062FF" w:rsidP="001062FF">
      <w:pPr>
        <w:jc w:val="right"/>
        <w:rPr>
          <w:b/>
          <w:bCs/>
          <w:sz w:val="28"/>
          <w:szCs w:val="28"/>
          <w:lang w:val="uk-UA"/>
        </w:rPr>
      </w:pPr>
    </w:p>
    <w:p w14:paraId="2B4BDBE7" w14:textId="77777777" w:rsidR="001062FF" w:rsidRPr="00E16EAB" w:rsidRDefault="001062FF" w:rsidP="001062FF">
      <w:pPr>
        <w:jc w:val="right"/>
        <w:rPr>
          <w:b/>
          <w:bCs/>
          <w:sz w:val="28"/>
          <w:szCs w:val="28"/>
          <w:lang w:val="uk-UA"/>
        </w:rPr>
      </w:pPr>
    </w:p>
    <w:p w14:paraId="183FEDA9" w14:textId="77777777" w:rsidR="001062FF" w:rsidRPr="00E16EAB" w:rsidRDefault="001062FF" w:rsidP="001062FF">
      <w:pPr>
        <w:pStyle w:val="a3"/>
        <w:ind w:firstLine="709"/>
        <w:rPr>
          <w:bCs/>
        </w:rPr>
      </w:pPr>
    </w:p>
    <w:p w14:paraId="678D1D78" w14:textId="0AF57A23" w:rsidR="001062FF" w:rsidRPr="00E16EAB" w:rsidRDefault="001062FF" w:rsidP="001062FF">
      <w:pPr>
        <w:ind w:firstLine="709"/>
        <w:jc w:val="both"/>
        <w:rPr>
          <w:sz w:val="28"/>
          <w:szCs w:val="28"/>
          <w:lang w:val="uk-UA"/>
        </w:rPr>
      </w:pPr>
      <w:r w:rsidRPr="00E16EAB">
        <w:rPr>
          <w:bCs/>
          <w:sz w:val="28"/>
          <w:szCs w:val="28"/>
          <w:lang w:val="uk-UA"/>
        </w:rPr>
        <w:t>Відповідно до статті 93 Конституції України,</w:t>
      </w:r>
      <w:r w:rsidRPr="00E16EAB">
        <w:rPr>
          <w:sz w:val="28"/>
          <w:szCs w:val="28"/>
          <w:lang w:val="uk-UA"/>
        </w:rPr>
        <w:t xml:space="preserve"> статті 12 Закону України «Про статус народного депутата України» та статті 89 Регламенту Верховної Ради України</w:t>
      </w:r>
      <w:r w:rsidRPr="00E16EAB">
        <w:rPr>
          <w:bCs/>
          <w:sz w:val="28"/>
          <w:szCs w:val="28"/>
          <w:lang w:val="uk-UA"/>
        </w:rPr>
        <w:t xml:space="preserve"> в порядку законодавчої ініціативи вносимо для розгляду Верховною Радою України проект Постанови Верховної Ради України «Про Заяву Верховної Ради України щодо закликів про відновлення водопостачання по Північно-Кримському каналу до тимчасово окупованих територій Автономної Республіки Крим та міста Севастополя</w:t>
      </w:r>
      <w:r w:rsidRPr="00E16EAB">
        <w:rPr>
          <w:bCs/>
          <w:lang w:val="uk-UA"/>
        </w:rPr>
        <w:t>».</w:t>
      </w:r>
    </w:p>
    <w:p w14:paraId="2BB083D3" w14:textId="0C044C6E" w:rsidR="001062FF" w:rsidRPr="00E16EAB" w:rsidRDefault="001062FF" w:rsidP="001062FF">
      <w:pPr>
        <w:pStyle w:val="a3"/>
        <w:ind w:firstLine="709"/>
        <w:rPr>
          <w:bCs/>
        </w:rPr>
      </w:pPr>
      <w:r w:rsidRPr="00E16EAB">
        <w:rPr>
          <w:bCs/>
        </w:rPr>
        <w:t>Доповідати зазначений проект Постанови під час його розгляду на пленарному засіданні Верховної Ради України бу</w:t>
      </w:r>
      <w:r w:rsidR="00E16EAB" w:rsidRPr="00E16EAB">
        <w:rPr>
          <w:bCs/>
        </w:rPr>
        <w:t xml:space="preserve">де народний депутат України  Геращенко Ірина Володимирівна. </w:t>
      </w:r>
    </w:p>
    <w:p w14:paraId="2DBDF977" w14:textId="77777777" w:rsidR="001062FF" w:rsidRPr="00E16EAB" w:rsidRDefault="001062FF" w:rsidP="001062FF">
      <w:pPr>
        <w:pStyle w:val="a3"/>
        <w:ind w:firstLine="709"/>
        <w:rPr>
          <w:bCs/>
        </w:rPr>
      </w:pPr>
    </w:p>
    <w:p w14:paraId="705E77F1" w14:textId="77777777" w:rsidR="001062FF" w:rsidRPr="00E16EAB" w:rsidRDefault="001062FF" w:rsidP="001062FF">
      <w:pPr>
        <w:ind w:firstLine="709"/>
        <w:jc w:val="both"/>
        <w:rPr>
          <w:sz w:val="28"/>
          <w:szCs w:val="28"/>
          <w:lang w:val="uk-UA"/>
        </w:rPr>
      </w:pPr>
      <w:r w:rsidRPr="00E16EAB">
        <w:rPr>
          <w:sz w:val="28"/>
          <w:szCs w:val="28"/>
          <w:lang w:val="uk-UA"/>
        </w:rPr>
        <w:t>Додатки:</w:t>
      </w:r>
    </w:p>
    <w:p w14:paraId="6C180C77" w14:textId="3CF4C2A9" w:rsidR="001062FF" w:rsidRPr="00E16EAB" w:rsidRDefault="001062FF" w:rsidP="001062FF">
      <w:pPr>
        <w:pStyle w:val="a5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16EAB">
        <w:rPr>
          <w:sz w:val="28"/>
          <w:szCs w:val="28"/>
          <w:lang w:val="uk-UA"/>
        </w:rPr>
        <w:t xml:space="preserve">Проект Постанови на 1 </w:t>
      </w:r>
      <w:proofErr w:type="spellStart"/>
      <w:r w:rsidRPr="00E16EAB">
        <w:rPr>
          <w:sz w:val="28"/>
          <w:szCs w:val="28"/>
          <w:lang w:val="uk-UA"/>
        </w:rPr>
        <w:t>арк</w:t>
      </w:r>
      <w:proofErr w:type="spellEnd"/>
      <w:r w:rsidRPr="00E16EAB">
        <w:rPr>
          <w:sz w:val="28"/>
          <w:szCs w:val="28"/>
          <w:lang w:val="uk-UA"/>
        </w:rPr>
        <w:t>.;</w:t>
      </w:r>
    </w:p>
    <w:p w14:paraId="71A320F2" w14:textId="2E9232CE" w:rsidR="001062FF" w:rsidRPr="00E16EAB" w:rsidRDefault="001062FF" w:rsidP="001062FF">
      <w:pPr>
        <w:pStyle w:val="a5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16EAB">
        <w:rPr>
          <w:sz w:val="28"/>
          <w:szCs w:val="28"/>
          <w:lang w:val="uk-UA"/>
        </w:rPr>
        <w:t xml:space="preserve">Додаток на 3 </w:t>
      </w:r>
      <w:proofErr w:type="spellStart"/>
      <w:r w:rsidRPr="00E16EAB">
        <w:rPr>
          <w:sz w:val="28"/>
          <w:szCs w:val="28"/>
          <w:lang w:val="uk-UA"/>
        </w:rPr>
        <w:t>арк</w:t>
      </w:r>
      <w:proofErr w:type="spellEnd"/>
      <w:r w:rsidRPr="00E16EAB">
        <w:rPr>
          <w:sz w:val="28"/>
          <w:szCs w:val="28"/>
          <w:lang w:val="uk-UA"/>
        </w:rPr>
        <w:t>.;</w:t>
      </w:r>
    </w:p>
    <w:p w14:paraId="1A33DD86" w14:textId="6A1B3DB9" w:rsidR="001062FF" w:rsidRPr="00E16EAB" w:rsidRDefault="001062FF" w:rsidP="001062FF">
      <w:pPr>
        <w:pStyle w:val="a5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16EAB">
        <w:rPr>
          <w:sz w:val="28"/>
          <w:szCs w:val="28"/>
          <w:lang w:val="uk-UA"/>
        </w:rPr>
        <w:t xml:space="preserve">Пояснювальна записка на </w:t>
      </w:r>
      <w:r w:rsidR="00575A20" w:rsidRPr="00E16EAB">
        <w:rPr>
          <w:sz w:val="28"/>
          <w:szCs w:val="28"/>
          <w:lang w:val="uk-UA"/>
        </w:rPr>
        <w:t>4</w:t>
      </w:r>
      <w:r w:rsidRPr="00E16EAB">
        <w:rPr>
          <w:sz w:val="28"/>
          <w:szCs w:val="28"/>
          <w:lang w:val="uk-UA"/>
        </w:rPr>
        <w:t xml:space="preserve"> </w:t>
      </w:r>
      <w:proofErr w:type="spellStart"/>
      <w:r w:rsidRPr="00E16EAB">
        <w:rPr>
          <w:sz w:val="28"/>
          <w:szCs w:val="28"/>
          <w:lang w:val="uk-UA"/>
        </w:rPr>
        <w:t>арк</w:t>
      </w:r>
      <w:proofErr w:type="spellEnd"/>
      <w:r w:rsidRPr="00E16EAB">
        <w:rPr>
          <w:sz w:val="28"/>
          <w:szCs w:val="28"/>
          <w:lang w:val="uk-UA"/>
        </w:rPr>
        <w:t>.;</w:t>
      </w:r>
    </w:p>
    <w:p w14:paraId="52C63006" w14:textId="47BE9C45" w:rsidR="001062FF" w:rsidRPr="00E16EAB" w:rsidRDefault="001062FF" w:rsidP="001062FF">
      <w:pPr>
        <w:ind w:firstLine="709"/>
        <w:jc w:val="both"/>
        <w:rPr>
          <w:sz w:val="28"/>
          <w:szCs w:val="28"/>
          <w:lang w:val="uk-UA"/>
        </w:rPr>
      </w:pPr>
      <w:r w:rsidRPr="00E16EAB">
        <w:rPr>
          <w:sz w:val="28"/>
          <w:szCs w:val="28"/>
          <w:lang w:val="uk-UA"/>
        </w:rPr>
        <w:t>4. Текст зазначених матеріалів в електронній формі.</w:t>
      </w:r>
    </w:p>
    <w:p w14:paraId="182D47EC" w14:textId="77777777" w:rsidR="001062FF" w:rsidRPr="00E16EAB" w:rsidRDefault="001062FF" w:rsidP="001062FF">
      <w:pPr>
        <w:pStyle w:val="a3"/>
        <w:tabs>
          <w:tab w:val="left" w:pos="1620"/>
        </w:tabs>
        <w:ind w:firstLine="709"/>
        <w:rPr>
          <w:bCs/>
        </w:rPr>
      </w:pPr>
    </w:p>
    <w:p w14:paraId="1C2CF83C" w14:textId="77777777" w:rsidR="001062FF" w:rsidRPr="00E16EAB" w:rsidRDefault="001062FF" w:rsidP="001062FF">
      <w:pPr>
        <w:pStyle w:val="a3"/>
        <w:tabs>
          <w:tab w:val="left" w:pos="1620"/>
        </w:tabs>
        <w:ind w:firstLine="709"/>
      </w:pPr>
    </w:p>
    <w:p w14:paraId="3874063A" w14:textId="043BE4ED" w:rsidR="00865807" w:rsidRPr="00E16EAB" w:rsidRDefault="001062FF" w:rsidP="001062FF">
      <w:pPr>
        <w:ind w:firstLine="709"/>
        <w:rPr>
          <w:lang w:val="uk-UA"/>
        </w:rPr>
      </w:pPr>
      <w:r w:rsidRPr="00E16EAB">
        <w:rPr>
          <w:b/>
          <w:bCs/>
          <w:sz w:val="28"/>
          <w:szCs w:val="28"/>
          <w:lang w:val="uk-UA"/>
        </w:rPr>
        <w:t xml:space="preserve">Народні депутати України </w:t>
      </w:r>
      <w:r w:rsidRPr="00E16EAB">
        <w:rPr>
          <w:b/>
          <w:bCs/>
          <w:sz w:val="28"/>
          <w:szCs w:val="28"/>
          <w:lang w:val="uk-UA"/>
        </w:rPr>
        <w:tab/>
      </w:r>
    </w:p>
    <w:sectPr w:rsidR="00865807" w:rsidRPr="00E16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C6E41"/>
    <w:multiLevelType w:val="hybridMultilevel"/>
    <w:tmpl w:val="7B42F966"/>
    <w:lvl w:ilvl="0" w:tplc="FBFCB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FF"/>
    <w:rsid w:val="001062FF"/>
    <w:rsid w:val="00504093"/>
    <w:rsid w:val="00575A20"/>
    <w:rsid w:val="00865807"/>
    <w:rsid w:val="00E16EAB"/>
    <w:rsid w:val="00F2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82AD"/>
  <w15:chartTrackingRefBased/>
  <w15:docId w15:val="{E4E06C2A-517F-4999-A093-6DF5FB22B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062FF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062FF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sid w:val="001062FF"/>
    <w:pPr>
      <w:jc w:val="both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1062FF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List Paragraph"/>
    <w:basedOn w:val="a"/>
    <w:uiPriority w:val="34"/>
    <w:qFormat/>
    <w:rsid w:val="00106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68C29E-3453-4F01-9231-2252097A0B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0001B9-0E16-441A-B822-BD5FEC991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258F2D-5E5C-4CF6-802D-C4EC2AE44A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2021-06-16T07:17:00Z</dcterms:created>
  <dcterms:modified xsi:type="dcterms:W3CDTF">2021-06-16T07:17:00Z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