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6E62" w:rsidRPr="0048300B" w:rsidRDefault="008D4E01" w:rsidP="00C817E1">
      <w:pPr>
        <w:framePr w:h="1178" w:hRule="exact" w:hSpace="180" w:wrap="auto" w:vAnchor="text" w:hAnchor="page" w:x="5401" w:y="-178"/>
        <w:rPr>
          <w:color w:val="000000"/>
          <w:sz w:val="28"/>
          <w:szCs w:val="28"/>
          <w:lang w:val="uk-UA"/>
        </w:rPr>
      </w:pPr>
      <w:bookmarkStart w:id="0" w:name="_GoBack"/>
      <w:bookmarkEnd w:id="0"/>
      <w:r>
        <w:rPr>
          <w:noProof/>
          <w:color w:val="000000"/>
          <w:sz w:val="28"/>
          <w:szCs w:val="28"/>
          <w:lang w:val="uk-UA" w:eastAsia="uk-UA"/>
        </w:rPr>
        <w:drawing>
          <wp:inline distT="0" distB="0" distL="0" distR="0">
            <wp:extent cx="495300" cy="7696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300" cy="769620"/>
                    </a:xfrm>
                    <a:prstGeom prst="rect">
                      <a:avLst/>
                    </a:prstGeom>
                    <a:noFill/>
                    <a:ln>
                      <a:noFill/>
                    </a:ln>
                  </pic:spPr>
                </pic:pic>
              </a:graphicData>
            </a:graphic>
          </wp:inline>
        </w:drawing>
      </w:r>
    </w:p>
    <w:p w:rsidR="00AA6E62" w:rsidRPr="0048300B" w:rsidRDefault="00AA6E62" w:rsidP="00C817E1">
      <w:pPr>
        <w:framePr w:h="1298" w:hRule="exact" w:hSpace="180" w:wrap="auto" w:vAnchor="text" w:hAnchor="page" w:x="5378" w:y="-354"/>
        <w:jc w:val="center"/>
        <w:rPr>
          <w:color w:val="000000"/>
          <w:sz w:val="28"/>
          <w:szCs w:val="28"/>
          <w:lang w:val="uk-UA"/>
        </w:rPr>
      </w:pPr>
    </w:p>
    <w:p w:rsidR="00AA6E62" w:rsidRPr="0048300B" w:rsidRDefault="00AA6E62" w:rsidP="00C817E1">
      <w:pPr>
        <w:ind w:firstLine="6480"/>
        <w:jc w:val="center"/>
        <w:rPr>
          <w:b/>
          <w:bCs/>
          <w:color w:val="000000"/>
          <w:sz w:val="28"/>
          <w:szCs w:val="28"/>
          <w:lang w:val="uk-UA"/>
        </w:rPr>
      </w:pPr>
    </w:p>
    <w:p w:rsidR="00AA6E62" w:rsidRPr="0048300B" w:rsidRDefault="00AA6E62" w:rsidP="00C817E1">
      <w:pPr>
        <w:ind w:firstLine="3828"/>
        <w:jc w:val="center"/>
        <w:rPr>
          <w:color w:val="000000"/>
          <w:sz w:val="28"/>
          <w:szCs w:val="28"/>
          <w:lang w:val="uk-UA"/>
        </w:rPr>
      </w:pPr>
    </w:p>
    <w:p w:rsidR="00AA6E62" w:rsidRPr="0048300B" w:rsidRDefault="00AA6E62" w:rsidP="00C817E1">
      <w:pPr>
        <w:ind w:firstLine="3828"/>
        <w:jc w:val="center"/>
        <w:rPr>
          <w:color w:val="000000"/>
          <w:sz w:val="28"/>
          <w:szCs w:val="28"/>
          <w:lang w:val="uk-UA"/>
        </w:rPr>
      </w:pPr>
    </w:p>
    <w:p w:rsidR="00AA6E62" w:rsidRPr="0048300B" w:rsidRDefault="00AA6E62" w:rsidP="00C817E1">
      <w:pPr>
        <w:ind w:firstLine="3828"/>
        <w:jc w:val="center"/>
        <w:rPr>
          <w:color w:val="000000"/>
          <w:sz w:val="28"/>
          <w:szCs w:val="28"/>
          <w:lang w:val="uk-UA"/>
        </w:rPr>
      </w:pPr>
    </w:p>
    <w:p w:rsidR="00AA6E62" w:rsidRPr="0048300B" w:rsidRDefault="008D4E01" w:rsidP="00C817E1">
      <w:pPr>
        <w:pStyle w:val="a3"/>
        <w:spacing w:after="120"/>
        <w:rPr>
          <w:b/>
          <w:bCs/>
          <w:color w:val="000000"/>
          <w:sz w:val="28"/>
          <w:szCs w:val="28"/>
          <w:lang w:val="uk-UA"/>
        </w:rPr>
      </w:pPr>
      <w:r>
        <w:rPr>
          <w:noProof/>
          <w:lang w:val="uk-UA" w:eastAsia="uk-UA"/>
        </w:rPr>
        <mc:AlternateContent>
          <mc:Choice Requires="wps">
            <w:drawing>
              <wp:anchor distT="0" distB="0" distL="114300" distR="114300" simplePos="0" relativeHeight="251658240" behindDoc="0" locked="0" layoutInCell="1" allowOverlap="1">
                <wp:simplePos x="0" y="0"/>
                <wp:positionH relativeFrom="column">
                  <wp:posOffset>-114300</wp:posOffset>
                </wp:positionH>
                <wp:positionV relativeFrom="paragraph">
                  <wp:posOffset>254635</wp:posOffset>
                </wp:positionV>
                <wp:extent cx="5761355" cy="635"/>
                <wp:effectExtent l="13335" t="14605" r="16510" b="1333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355" cy="635"/>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A7C856"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20.05pt" to="444.65pt,2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" strokeweight="2pt"/>
            </w:pict>
          </mc:Fallback>
        </mc:AlternateContent>
      </w:r>
      <w:r w:rsidR="00AA6E62" w:rsidRPr="0048300B">
        <w:rPr>
          <w:b/>
          <w:bCs/>
          <w:color w:val="000000"/>
          <w:sz w:val="28"/>
          <w:szCs w:val="28"/>
          <w:lang w:val="uk-UA"/>
        </w:rPr>
        <w:t xml:space="preserve">                    НАРОДНИЙ ДЕПУТАТ УКРАЇНИ</w:t>
      </w:r>
    </w:p>
    <w:tbl>
      <w:tblPr>
        <w:tblW w:w="0" w:type="auto"/>
        <w:tblInd w:w="-106" w:type="dxa"/>
        <w:tblLayout w:type="fixed"/>
        <w:tblLook w:val="0000" w:firstRow="0" w:lastRow="0" w:firstColumn="0" w:lastColumn="0" w:noHBand="0" w:noVBand="0"/>
      </w:tblPr>
      <w:tblGrid>
        <w:gridCol w:w="9214"/>
      </w:tblGrid>
      <w:tr w:rsidR="00AA6E62" w:rsidRPr="0048300B" w:rsidTr="0048300B">
        <w:trPr>
          <w:trHeight w:val="249"/>
        </w:trPr>
        <w:tc>
          <w:tcPr>
            <w:tcW w:w="9214" w:type="dxa"/>
          </w:tcPr>
          <w:p w:rsidR="00AA6E62" w:rsidRPr="0048300B" w:rsidRDefault="008D4E01" w:rsidP="00385797">
            <w:pPr>
              <w:jc w:val="right"/>
              <w:rPr>
                <w:b/>
                <w:bCs/>
                <w:color w:val="000000"/>
                <w:sz w:val="28"/>
                <w:szCs w:val="28"/>
                <w:lang w:val="uk-UA"/>
              </w:rPr>
            </w:pPr>
            <w:r>
              <w:rPr>
                <w:noProof/>
                <w:lang w:val="uk-UA" w:eastAsia="uk-UA"/>
              </w:rPr>
              <mc:AlternateContent>
                <mc:Choice Requires="wps">
                  <w:drawing>
                    <wp:anchor distT="0" distB="0" distL="114300" distR="114300" simplePos="0" relativeHeight="251657216" behindDoc="0" locked="0" layoutInCell="1" allowOverlap="1">
                      <wp:simplePos x="0" y="0"/>
                      <wp:positionH relativeFrom="column">
                        <wp:posOffset>-114300</wp:posOffset>
                      </wp:positionH>
                      <wp:positionV relativeFrom="paragraph">
                        <wp:posOffset>59055</wp:posOffset>
                      </wp:positionV>
                      <wp:extent cx="5761355" cy="635"/>
                      <wp:effectExtent l="12700" t="13970" r="7620" b="1397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135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C71BC5"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4.65pt" to="444.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"/>
                  </w:pict>
                </mc:Fallback>
              </mc:AlternateContent>
            </w:r>
            <w:r w:rsidR="00AA6E62" w:rsidRPr="0048300B">
              <w:rPr>
                <w:b/>
                <w:bCs/>
                <w:color w:val="000000"/>
                <w:lang w:val="uk-UA"/>
              </w:rPr>
              <w:t xml:space="preserve">  «  » __________2021р</w:t>
            </w:r>
            <w:r w:rsidR="00AA6E62" w:rsidRPr="0048300B">
              <w:rPr>
                <w:b/>
                <w:bCs/>
                <w:color w:val="000000"/>
                <w:sz w:val="28"/>
                <w:szCs w:val="28"/>
                <w:lang w:val="uk-UA"/>
              </w:rPr>
              <w:t>.</w:t>
            </w:r>
          </w:p>
        </w:tc>
      </w:tr>
      <w:tr w:rsidR="00AA6E62" w:rsidRPr="0048300B" w:rsidTr="0048300B">
        <w:tc>
          <w:tcPr>
            <w:tcW w:w="9214" w:type="dxa"/>
          </w:tcPr>
          <w:p w:rsidR="00AA6E62" w:rsidRDefault="00AA6E62" w:rsidP="00674317">
            <w:pPr>
              <w:rPr>
                <w:b/>
                <w:bCs/>
                <w:color w:val="000000"/>
                <w:sz w:val="16"/>
                <w:szCs w:val="16"/>
                <w:lang w:val="uk-UA"/>
              </w:rPr>
            </w:pPr>
          </w:p>
          <w:p w:rsidR="00AA6E62" w:rsidRPr="00D55944" w:rsidRDefault="00AA6E62" w:rsidP="00674317">
            <w:pPr>
              <w:rPr>
                <w:b/>
                <w:bCs/>
                <w:color w:val="000000"/>
                <w:sz w:val="16"/>
                <w:szCs w:val="16"/>
                <w:lang w:val="uk-UA"/>
              </w:rPr>
            </w:pPr>
          </w:p>
        </w:tc>
      </w:tr>
    </w:tbl>
    <w:p w:rsidR="00AA6E62" w:rsidRDefault="00AA6E62" w:rsidP="00C817E1">
      <w:pPr>
        <w:tabs>
          <w:tab w:val="left" w:pos="5760"/>
        </w:tabs>
        <w:rPr>
          <w:b/>
          <w:bCs/>
          <w:color w:val="000000"/>
          <w:sz w:val="28"/>
          <w:szCs w:val="28"/>
          <w:lang w:val="uk-UA"/>
        </w:rPr>
      </w:pPr>
      <w:r w:rsidRPr="0048300B">
        <w:rPr>
          <w:b/>
          <w:bCs/>
          <w:color w:val="000000"/>
          <w:sz w:val="28"/>
          <w:szCs w:val="28"/>
          <w:lang w:val="uk-UA"/>
        </w:rPr>
        <w:t xml:space="preserve">                                                            </w:t>
      </w:r>
    </w:p>
    <w:p w:rsidR="00AA6E62" w:rsidRDefault="00AA6E62" w:rsidP="00C817E1">
      <w:pPr>
        <w:tabs>
          <w:tab w:val="left" w:pos="5760"/>
        </w:tabs>
        <w:rPr>
          <w:b/>
          <w:bCs/>
          <w:color w:val="000000"/>
          <w:sz w:val="28"/>
          <w:szCs w:val="28"/>
          <w:lang w:val="uk-UA"/>
        </w:rPr>
      </w:pPr>
      <w:r w:rsidRPr="0048300B">
        <w:rPr>
          <w:b/>
          <w:bCs/>
          <w:color w:val="000000"/>
          <w:sz w:val="28"/>
          <w:szCs w:val="28"/>
          <w:lang w:val="uk-UA"/>
        </w:rPr>
        <w:t xml:space="preserve">        </w:t>
      </w:r>
    </w:p>
    <w:p w:rsidR="00AA6E62" w:rsidRPr="0048300B" w:rsidRDefault="00AA6E62" w:rsidP="00C817E1">
      <w:pPr>
        <w:tabs>
          <w:tab w:val="left" w:pos="5760"/>
        </w:tabs>
        <w:rPr>
          <w:b/>
          <w:bCs/>
          <w:color w:val="000000"/>
          <w:sz w:val="28"/>
          <w:szCs w:val="28"/>
          <w:lang w:val="uk-UA"/>
        </w:rPr>
      </w:pPr>
      <w:r>
        <w:rPr>
          <w:b/>
          <w:bCs/>
          <w:color w:val="000000"/>
          <w:sz w:val="28"/>
          <w:szCs w:val="28"/>
          <w:lang w:val="uk-UA"/>
        </w:rPr>
        <w:t xml:space="preserve">                                                                    </w:t>
      </w:r>
      <w:r w:rsidRPr="0048300B">
        <w:rPr>
          <w:b/>
          <w:bCs/>
          <w:color w:val="000000"/>
          <w:sz w:val="28"/>
          <w:szCs w:val="28"/>
          <w:lang w:val="uk-UA"/>
        </w:rPr>
        <w:t xml:space="preserve">   Голові Верховної Ради України</w:t>
      </w:r>
    </w:p>
    <w:p w:rsidR="00AA6E62" w:rsidRPr="0048300B" w:rsidRDefault="00AA6E62" w:rsidP="00C817E1">
      <w:pPr>
        <w:tabs>
          <w:tab w:val="left" w:pos="5760"/>
        </w:tabs>
        <w:rPr>
          <w:b/>
          <w:bCs/>
          <w:color w:val="000000"/>
          <w:sz w:val="28"/>
          <w:szCs w:val="28"/>
          <w:lang w:val="uk-UA"/>
        </w:rPr>
      </w:pPr>
      <w:r w:rsidRPr="0048300B">
        <w:rPr>
          <w:b/>
          <w:bCs/>
          <w:color w:val="000000"/>
          <w:sz w:val="28"/>
          <w:szCs w:val="28"/>
          <w:lang w:val="uk-UA"/>
        </w:rPr>
        <w:t xml:space="preserve">                                                                       Разумкову Д.О.</w:t>
      </w:r>
    </w:p>
    <w:p w:rsidR="00AA6E62" w:rsidRPr="0048300B" w:rsidRDefault="00AA6E62" w:rsidP="00C817E1">
      <w:pPr>
        <w:rPr>
          <w:b/>
          <w:bCs/>
          <w:color w:val="000000"/>
          <w:sz w:val="28"/>
          <w:szCs w:val="28"/>
          <w:lang w:val="uk-UA"/>
        </w:rPr>
      </w:pPr>
    </w:p>
    <w:p w:rsidR="00AA6E62" w:rsidRPr="0048300B" w:rsidRDefault="00AA6E62" w:rsidP="0048300B">
      <w:pPr>
        <w:rPr>
          <w:b/>
          <w:bCs/>
          <w:color w:val="000000"/>
          <w:sz w:val="28"/>
          <w:szCs w:val="28"/>
          <w:lang w:val="uk-UA"/>
        </w:rPr>
      </w:pPr>
    </w:p>
    <w:p w:rsidR="00AA6E62" w:rsidRPr="0048300B" w:rsidRDefault="00AA6E62" w:rsidP="0048300B">
      <w:pPr>
        <w:jc w:val="center"/>
        <w:rPr>
          <w:b/>
          <w:bCs/>
          <w:color w:val="000000"/>
          <w:sz w:val="28"/>
          <w:szCs w:val="28"/>
          <w:lang w:val="uk-UA"/>
        </w:rPr>
      </w:pPr>
      <w:r w:rsidRPr="0048300B">
        <w:rPr>
          <w:b/>
          <w:bCs/>
          <w:color w:val="000000"/>
          <w:sz w:val="28"/>
          <w:szCs w:val="28"/>
          <w:lang w:val="uk-UA"/>
        </w:rPr>
        <w:t>ЗАЯВА</w:t>
      </w:r>
    </w:p>
    <w:p w:rsidR="00AA6E62" w:rsidRPr="0048300B" w:rsidRDefault="00AA6E62" w:rsidP="0048300B">
      <w:pPr>
        <w:pStyle w:val="HTML"/>
        <w:ind w:firstLine="539"/>
        <w:jc w:val="both"/>
        <w:rPr>
          <w:rFonts w:ascii="Times New Roman" w:hAnsi="Times New Roman"/>
          <w:b/>
          <w:bCs/>
          <w:color w:val="000000"/>
          <w:sz w:val="16"/>
          <w:szCs w:val="16"/>
          <w:lang w:val="uk-UA"/>
        </w:rPr>
      </w:pPr>
      <w:r w:rsidRPr="0048300B">
        <w:rPr>
          <w:rFonts w:ascii="Times New Roman" w:hAnsi="Times New Roman"/>
          <w:b/>
          <w:bCs/>
          <w:color w:val="000000"/>
          <w:sz w:val="28"/>
          <w:szCs w:val="28"/>
          <w:lang w:val="uk-UA"/>
        </w:rPr>
        <w:t xml:space="preserve">              </w:t>
      </w:r>
    </w:p>
    <w:p w:rsidR="00AA6E62" w:rsidRDefault="00AA6E62" w:rsidP="0048300B">
      <w:pPr>
        <w:pStyle w:val="3"/>
        <w:shd w:val="clear" w:color="auto" w:fill="FFFFFF"/>
        <w:ind w:firstLine="540"/>
        <w:jc w:val="both"/>
        <w:rPr>
          <w:b w:val="0"/>
          <w:color w:val="000000"/>
          <w:sz w:val="28"/>
          <w:szCs w:val="28"/>
        </w:rPr>
      </w:pPr>
      <w:r w:rsidRPr="0048300B">
        <w:rPr>
          <w:b w:val="0"/>
          <w:color w:val="000000"/>
          <w:sz w:val="28"/>
          <w:szCs w:val="28"/>
          <w:lang w:eastAsia="ru-RU"/>
        </w:rPr>
        <w:t>Відповідно до частини п’ятої статті 48 Регламенту Верховної Ради України зверта</w:t>
      </w:r>
      <w:r>
        <w:rPr>
          <w:b w:val="0"/>
          <w:color w:val="000000"/>
          <w:sz w:val="28"/>
          <w:szCs w:val="28"/>
        </w:rPr>
        <w:t>ємося</w:t>
      </w:r>
      <w:r w:rsidRPr="0048300B">
        <w:rPr>
          <w:b w:val="0"/>
          <w:color w:val="000000"/>
          <w:sz w:val="28"/>
          <w:szCs w:val="28"/>
        </w:rPr>
        <w:t xml:space="preserve"> </w:t>
      </w:r>
      <w:r w:rsidRPr="0048300B">
        <w:rPr>
          <w:b w:val="0"/>
          <w:color w:val="000000"/>
          <w:sz w:val="28"/>
          <w:szCs w:val="28"/>
          <w:lang w:eastAsia="ru-RU"/>
        </w:rPr>
        <w:t>до Вас із цією заявою про порушення вимог Регламенту при</w:t>
      </w:r>
      <w:r w:rsidR="00EF307D">
        <w:rPr>
          <w:b w:val="0"/>
          <w:color w:val="000000"/>
          <w:sz w:val="28"/>
          <w:szCs w:val="28"/>
          <w:lang w:eastAsia="ru-RU"/>
        </w:rPr>
        <w:t xml:space="preserve"> розгляді та </w:t>
      </w:r>
      <w:r w:rsidRPr="0048300B">
        <w:rPr>
          <w:b w:val="0"/>
          <w:color w:val="000000"/>
          <w:sz w:val="28"/>
          <w:szCs w:val="28"/>
          <w:lang w:eastAsia="ru-RU"/>
        </w:rPr>
        <w:t xml:space="preserve">голосуванні </w:t>
      </w:r>
      <w:r w:rsidRPr="0048300B">
        <w:rPr>
          <w:b w:val="0"/>
          <w:bCs/>
          <w:color w:val="000000"/>
          <w:sz w:val="28"/>
          <w:szCs w:val="28"/>
        </w:rPr>
        <w:t>про прийняття у другому читанні та в цілому проекту</w:t>
      </w:r>
      <w:r>
        <w:rPr>
          <w:b w:val="0"/>
          <w:bCs/>
          <w:color w:val="000000"/>
          <w:sz w:val="28"/>
          <w:szCs w:val="28"/>
        </w:rPr>
        <w:t xml:space="preserve"> Закону</w:t>
      </w:r>
      <w:r w:rsidRPr="00E045ED">
        <w:rPr>
          <w:b w:val="0"/>
          <w:bCs/>
          <w:sz w:val="28"/>
          <w:szCs w:val="28"/>
        </w:rPr>
        <w:t xml:space="preserve"> </w:t>
      </w:r>
      <w:r w:rsidRPr="00E045ED">
        <w:rPr>
          <w:b w:val="0"/>
          <w:sz w:val="28"/>
          <w:szCs w:val="28"/>
        </w:rPr>
        <w:t>"</w:t>
      </w:r>
      <w:r w:rsidR="00EF307D" w:rsidRPr="00EF307D">
        <w:rPr>
          <w:b w:val="0"/>
          <w:color w:val="000000"/>
          <w:sz w:val="28"/>
          <w:szCs w:val="28"/>
        </w:rPr>
        <w:t>П</w:t>
      </w:r>
      <w:r w:rsidR="00EF307D" w:rsidRPr="00EF307D">
        <w:rPr>
          <w:b w:val="0"/>
          <w:color w:val="000000"/>
          <w:sz w:val="28"/>
          <w:szCs w:val="28"/>
          <w:shd w:val="clear" w:color="auto" w:fill="FFFFFF"/>
        </w:rPr>
        <w:t>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00EF307D" w:rsidRPr="00EF307D">
        <w:rPr>
          <w:b w:val="0"/>
          <w:color w:val="000000"/>
          <w:sz w:val="28"/>
          <w:szCs w:val="28"/>
        </w:rPr>
        <w:t>" (р.№</w:t>
      </w:r>
      <w:r w:rsidR="00EF307D" w:rsidRPr="00EF307D">
        <w:rPr>
          <w:b w:val="0"/>
          <w:bCs/>
          <w:color w:val="000000"/>
          <w:sz w:val="28"/>
          <w:szCs w:val="28"/>
        </w:rPr>
        <w:t>5153 від 25.02.2021</w:t>
      </w:r>
      <w:r w:rsidR="00EF307D" w:rsidRPr="00EF307D">
        <w:rPr>
          <w:b w:val="0"/>
          <w:color w:val="000000"/>
          <w:sz w:val="28"/>
          <w:szCs w:val="28"/>
        </w:rPr>
        <w:t>р.)</w:t>
      </w:r>
      <w:r>
        <w:rPr>
          <w:b w:val="0"/>
          <w:color w:val="000000"/>
          <w:sz w:val="28"/>
          <w:szCs w:val="28"/>
        </w:rPr>
        <w:t xml:space="preserve"> (далі -  законопроект р.№</w:t>
      </w:r>
      <w:r w:rsidR="00EF307D">
        <w:rPr>
          <w:b w:val="0"/>
          <w:color w:val="000000"/>
          <w:sz w:val="28"/>
          <w:szCs w:val="28"/>
        </w:rPr>
        <w:t>5153</w:t>
      </w:r>
      <w:r w:rsidRPr="00D55944">
        <w:rPr>
          <w:b w:val="0"/>
          <w:color w:val="000000"/>
          <w:sz w:val="28"/>
          <w:szCs w:val="28"/>
        </w:rPr>
        <w:t>).</w:t>
      </w:r>
    </w:p>
    <w:p w:rsidR="00AA6E62" w:rsidRPr="00A3280C" w:rsidRDefault="00EF307D" w:rsidP="00A3280C">
      <w:pPr>
        <w:ind w:firstLine="540"/>
        <w:jc w:val="both"/>
        <w:rPr>
          <w:sz w:val="28"/>
          <w:szCs w:val="28"/>
          <w:lang w:val="uk-UA" w:eastAsia="uk-UA"/>
        </w:rPr>
      </w:pPr>
      <w:r>
        <w:rPr>
          <w:sz w:val="28"/>
          <w:szCs w:val="28"/>
          <w:lang w:val="uk-UA" w:eastAsia="uk-UA"/>
        </w:rPr>
        <w:t xml:space="preserve">15 червня </w:t>
      </w:r>
      <w:r w:rsidR="00AA6E62" w:rsidRPr="00A3280C">
        <w:rPr>
          <w:sz w:val="28"/>
          <w:szCs w:val="28"/>
          <w:lang w:val="uk-UA" w:eastAsia="uk-UA"/>
        </w:rPr>
        <w:t xml:space="preserve">2021 року </w:t>
      </w:r>
      <w:r w:rsidR="00AA6E62" w:rsidRPr="00EF307D">
        <w:rPr>
          <w:color w:val="000000"/>
          <w:sz w:val="28"/>
          <w:szCs w:val="28"/>
          <w:lang w:val="uk-UA"/>
        </w:rPr>
        <w:t xml:space="preserve">Верховна Рада України ухвалила рішення </w:t>
      </w:r>
      <w:r w:rsidR="00AA6E62" w:rsidRPr="00EF307D">
        <w:rPr>
          <w:bCs/>
          <w:color w:val="000000"/>
          <w:sz w:val="28"/>
          <w:szCs w:val="28"/>
          <w:lang w:val="uk-UA"/>
        </w:rPr>
        <w:t>про прийняття у другому читанні та в цілому проекту Закону</w:t>
      </w:r>
      <w:r w:rsidR="00AA6E62">
        <w:rPr>
          <w:bCs/>
          <w:color w:val="000000"/>
          <w:sz w:val="28"/>
          <w:szCs w:val="28"/>
          <w:lang w:val="uk-UA"/>
        </w:rPr>
        <w:t xml:space="preserve"> </w:t>
      </w:r>
      <w:r w:rsidR="00AA6E62" w:rsidRPr="00A3280C">
        <w:rPr>
          <w:sz w:val="28"/>
          <w:szCs w:val="28"/>
          <w:lang w:val="uk-UA"/>
        </w:rPr>
        <w:t>"</w:t>
      </w:r>
      <w:r w:rsidRPr="00EF307D">
        <w:rPr>
          <w:color w:val="000000"/>
          <w:sz w:val="28"/>
          <w:szCs w:val="28"/>
          <w:lang w:val="uk-UA"/>
        </w:rPr>
        <w:t>П</w:t>
      </w:r>
      <w:r w:rsidRPr="00EF307D">
        <w:rPr>
          <w:color w:val="000000"/>
          <w:sz w:val="28"/>
          <w:szCs w:val="28"/>
          <w:shd w:val="clear" w:color="auto" w:fill="FFFFFF"/>
          <w:lang w:val="uk-UA"/>
        </w:rPr>
        <w:t>ро внесення змін до Податкового кодексу України 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w:t>
      </w:r>
      <w:r w:rsidRPr="00EF307D">
        <w:rPr>
          <w:color w:val="000000"/>
          <w:sz w:val="28"/>
          <w:szCs w:val="28"/>
          <w:lang w:val="uk-UA"/>
        </w:rPr>
        <w:t>" (р.№</w:t>
      </w:r>
      <w:r w:rsidRPr="00EF307D">
        <w:rPr>
          <w:bCs/>
          <w:color w:val="000000"/>
          <w:sz w:val="28"/>
          <w:szCs w:val="28"/>
          <w:lang w:val="uk-UA"/>
        </w:rPr>
        <w:t>5153 від 25.02.2021</w:t>
      </w:r>
      <w:r w:rsidRPr="00EF307D">
        <w:rPr>
          <w:color w:val="000000"/>
          <w:sz w:val="28"/>
          <w:szCs w:val="28"/>
          <w:lang w:val="uk-UA"/>
        </w:rPr>
        <w:t>р.)</w:t>
      </w:r>
      <w:r w:rsidR="00AA6E62">
        <w:rPr>
          <w:bCs/>
          <w:sz w:val="28"/>
          <w:szCs w:val="28"/>
          <w:lang w:val="uk-UA"/>
        </w:rPr>
        <w:t>.</w:t>
      </w:r>
    </w:p>
    <w:p w:rsidR="00AA6E62" w:rsidRDefault="00AA6E62" w:rsidP="0048300B">
      <w:pPr>
        <w:pStyle w:val="3"/>
        <w:shd w:val="clear" w:color="auto" w:fill="FFFFFF"/>
        <w:ind w:firstLine="540"/>
        <w:jc w:val="both"/>
        <w:rPr>
          <w:b w:val="0"/>
          <w:color w:val="000000"/>
          <w:sz w:val="28"/>
          <w:szCs w:val="28"/>
        </w:rPr>
      </w:pPr>
      <w:r w:rsidRPr="00A3280C">
        <w:rPr>
          <w:b w:val="0"/>
          <w:color w:val="000000"/>
          <w:sz w:val="28"/>
          <w:szCs w:val="28"/>
        </w:rPr>
        <w:t xml:space="preserve">Розгляд цього законопроекту та ухвалення щодо нього рішення відбулося із порушеннями вимог Конституції України та Регламенту Верховної Ради України, а тому воно не може вважатися прийнятим відповідно до закону і підлягає скасуванню у передбачений цим Регламентом спосіб (стаття 48). </w:t>
      </w:r>
    </w:p>
    <w:p w:rsidR="00EF307D" w:rsidRDefault="00257228" w:rsidP="00257228">
      <w:pPr>
        <w:ind w:firstLine="567"/>
        <w:jc w:val="both"/>
        <w:rPr>
          <w:sz w:val="28"/>
          <w:szCs w:val="28"/>
          <w:lang w:val="uk-UA"/>
        </w:rPr>
      </w:pPr>
      <w:r w:rsidRPr="00257228">
        <w:rPr>
          <w:sz w:val="28"/>
          <w:szCs w:val="28"/>
          <w:lang w:val="uk-UA" w:eastAsia="uk-UA"/>
        </w:rPr>
        <w:t>Зокрема, п</w:t>
      </w:r>
      <w:r w:rsidR="00652A9E" w:rsidRPr="00257228">
        <w:rPr>
          <w:sz w:val="28"/>
          <w:szCs w:val="28"/>
          <w:lang w:val="uk-UA"/>
        </w:rPr>
        <w:t>роект всупереч вимог</w:t>
      </w:r>
      <w:r>
        <w:rPr>
          <w:sz w:val="28"/>
          <w:szCs w:val="28"/>
          <w:lang w:val="uk-UA"/>
        </w:rPr>
        <w:t>ам</w:t>
      </w:r>
      <w:r w:rsidR="00652A9E" w:rsidRPr="00257228">
        <w:rPr>
          <w:sz w:val="28"/>
          <w:szCs w:val="28"/>
          <w:lang w:val="uk-UA"/>
        </w:rPr>
        <w:t xml:space="preserve"> статті 116 Регламенту Верховної Ра</w:t>
      </w:r>
      <w:r w:rsidRPr="00257228">
        <w:rPr>
          <w:sz w:val="28"/>
          <w:szCs w:val="28"/>
          <w:lang w:val="uk-UA"/>
        </w:rPr>
        <w:t>ди України доповнено положенням, як</w:t>
      </w:r>
      <w:r>
        <w:rPr>
          <w:sz w:val="28"/>
          <w:szCs w:val="28"/>
          <w:lang w:val="uk-UA"/>
        </w:rPr>
        <w:t>е</w:t>
      </w:r>
      <w:r w:rsidRPr="00257228">
        <w:rPr>
          <w:sz w:val="28"/>
          <w:szCs w:val="28"/>
          <w:lang w:val="uk-UA"/>
        </w:rPr>
        <w:t xml:space="preserve"> </w:t>
      </w:r>
      <w:r>
        <w:rPr>
          <w:sz w:val="28"/>
          <w:szCs w:val="28"/>
          <w:lang w:val="uk-UA"/>
        </w:rPr>
        <w:t>не було</w:t>
      </w:r>
      <w:r w:rsidR="00652A9E" w:rsidRPr="00257228">
        <w:rPr>
          <w:sz w:val="28"/>
          <w:szCs w:val="28"/>
          <w:lang w:val="uk-UA"/>
        </w:rPr>
        <w:t xml:space="preserve"> предметом розгляду в першому читанні.</w:t>
      </w:r>
    </w:p>
    <w:p w:rsidR="005469CB" w:rsidRPr="00352DD0" w:rsidRDefault="005469CB" w:rsidP="005469CB">
      <w:pPr>
        <w:pStyle w:val="rvps2"/>
        <w:shd w:val="clear" w:color="auto" w:fill="FFFFFF"/>
        <w:spacing w:before="0" w:beforeAutospacing="0" w:after="0" w:afterAutospacing="0"/>
        <w:ind w:firstLine="567"/>
        <w:jc w:val="both"/>
        <w:rPr>
          <w:color w:val="000000"/>
          <w:sz w:val="28"/>
          <w:szCs w:val="28"/>
          <w:lang w:val="uk-UA"/>
        </w:rPr>
      </w:pPr>
      <w:r>
        <w:rPr>
          <w:color w:val="000000"/>
          <w:sz w:val="28"/>
          <w:szCs w:val="28"/>
          <w:lang w:val="uk-UA"/>
        </w:rPr>
        <w:t>Також в</w:t>
      </w:r>
      <w:r w:rsidRPr="00352DD0">
        <w:rPr>
          <w:color w:val="000000"/>
          <w:sz w:val="28"/>
          <w:szCs w:val="28"/>
          <w:lang w:val="uk-UA"/>
        </w:rPr>
        <w:t>ідповідно до статті 117 Регламенту Верховної Ради України</w:t>
      </w:r>
      <w:bookmarkStart w:id="1" w:name="n923"/>
      <w:bookmarkEnd w:id="1"/>
      <w:r w:rsidRPr="00352DD0">
        <w:rPr>
          <w:color w:val="000000"/>
          <w:sz w:val="28"/>
          <w:szCs w:val="28"/>
          <w:lang w:val="uk-UA"/>
        </w:rPr>
        <w:t>, з</w:t>
      </w:r>
      <w:proofErr w:type="spellStart"/>
      <w:r w:rsidRPr="00352DD0">
        <w:rPr>
          <w:color w:val="000000"/>
          <w:sz w:val="28"/>
          <w:szCs w:val="28"/>
        </w:rPr>
        <w:t>аконопроект</w:t>
      </w:r>
      <w:proofErr w:type="spellEnd"/>
      <w:r w:rsidRPr="00352DD0">
        <w:rPr>
          <w:color w:val="000000"/>
          <w:sz w:val="28"/>
          <w:szCs w:val="28"/>
        </w:rPr>
        <w:t xml:space="preserve">, </w:t>
      </w:r>
      <w:proofErr w:type="spellStart"/>
      <w:r w:rsidRPr="00352DD0">
        <w:rPr>
          <w:color w:val="000000"/>
          <w:sz w:val="28"/>
          <w:szCs w:val="28"/>
        </w:rPr>
        <w:t>підготовлений</w:t>
      </w:r>
      <w:proofErr w:type="spellEnd"/>
      <w:r w:rsidRPr="00352DD0">
        <w:rPr>
          <w:color w:val="000000"/>
          <w:sz w:val="28"/>
          <w:szCs w:val="28"/>
        </w:rPr>
        <w:t xml:space="preserve"> до другого </w:t>
      </w:r>
      <w:proofErr w:type="spellStart"/>
      <w:r w:rsidRPr="00352DD0">
        <w:rPr>
          <w:color w:val="000000"/>
          <w:sz w:val="28"/>
          <w:szCs w:val="28"/>
        </w:rPr>
        <w:t>чи</w:t>
      </w:r>
      <w:proofErr w:type="spellEnd"/>
      <w:r w:rsidRPr="00352DD0">
        <w:rPr>
          <w:color w:val="000000"/>
          <w:sz w:val="28"/>
          <w:szCs w:val="28"/>
        </w:rPr>
        <w:t xml:space="preserve"> повторного другого </w:t>
      </w:r>
      <w:proofErr w:type="spellStart"/>
      <w:r w:rsidRPr="00352DD0">
        <w:rPr>
          <w:color w:val="000000"/>
          <w:sz w:val="28"/>
          <w:szCs w:val="28"/>
        </w:rPr>
        <w:t>читання</w:t>
      </w:r>
      <w:proofErr w:type="spellEnd"/>
      <w:r w:rsidRPr="00352DD0">
        <w:rPr>
          <w:color w:val="000000"/>
          <w:sz w:val="28"/>
          <w:szCs w:val="28"/>
        </w:rPr>
        <w:t xml:space="preserve">, </w:t>
      </w:r>
      <w:proofErr w:type="spellStart"/>
      <w:r w:rsidRPr="00352DD0">
        <w:rPr>
          <w:color w:val="000000"/>
          <w:sz w:val="28"/>
          <w:szCs w:val="28"/>
        </w:rPr>
        <w:t>висновок</w:t>
      </w:r>
      <w:proofErr w:type="spellEnd"/>
      <w:r w:rsidRPr="00352DD0">
        <w:rPr>
          <w:color w:val="000000"/>
          <w:sz w:val="28"/>
          <w:szCs w:val="28"/>
        </w:rPr>
        <w:t xml:space="preserve"> головного </w:t>
      </w:r>
      <w:proofErr w:type="spellStart"/>
      <w:r w:rsidRPr="00352DD0">
        <w:rPr>
          <w:color w:val="000000"/>
          <w:sz w:val="28"/>
          <w:szCs w:val="28"/>
        </w:rPr>
        <w:t>комітету</w:t>
      </w:r>
      <w:proofErr w:type="spellEnd"/>
      <w:r w:rsidRPr="00352DD0">
        <w:rPr>
          <w:color w:val="000000"/>
          <w:sz w:val="28"/>
          <w:szCs w:val="28"/>
        </w:rPr>
        <w:t xml:space="preserve"> та </w:t>
      </w:r>
      <w:proofErr w:type="spellStart"/>
      <w:r w:rsidRPr="00352DD0">
        <w:rPr>
          <w:color w:val="000000"/>
          <w:sz w:val="28"/>
          <w:szCs w:val="28"/>
        </w:rPr>
        <w:t>інші</w:t>
      </w:r>
      <w:proofErr w:type="spellEnd"/>
      <w:r w:rsidRPr="00352DD0">
        <w:rPr>
          <w:color w:val="000000"/>
          <w:sz w:val="28"/>
          <w:szCs w:val="28"/>
        </w:rPr>
        <w:t xml:space="preserve"> </w:t>
      </w:r>
      <w:proofErr w:type="spellStart"/>
      <w:r w:rsidRPr="00352DD0">
        <w:rPr>
          <w:color w:val="000000"/>
          <w:sz w:val="28"/>
          <w:szCs w:val="28"/>
        </w:rPr>
        <w:t>супровідні</w:t>
      </w:r>
      <w:proofErr w:type="spellEnd"/>
      <w:r w:rsidRPr="00352DD0">
        <w:rPr>
          <w:color w:val="000000"/>
          <w:sz w:val="28"/>
          <w:szCs w:val="28"/>
        </w:rPr>
        <w:t xml:space="preserve"> </w:t>
      </w:r>
      <w:proofErr w:type="spellStart"/>
      <w:r w:rsidRPr="00352DD0">
        <w:rPr>
          <w:color w:val="000000"/>
          <w:sz w:val="28"/>
          <w:szCs w:val="28"/>
        </w:rPr>
        <w:t>документи</w:t>
      </w:r>
      <w:proofErr w:type="spellEnd"/>
      <w:r w:rsidRPr="00352DD0">
        <w:rPr>
          <w:color w:val="000000"/>
          <w:sz w:val="28"/>
          <w:szCs w:val="28"/>
        </w:rPr>
        <w:t xml:space="preserve"> до </w:t>
      </w:r>
      <w:proofErr w:type="spellStart"/>
      <w:r w:rsidRPr="00352DD0">
        <w:rPr>
          <w:color w:val="000000"/>
          <w:sz w:val="28"/>
          <w:szCs w:val="28"/>
        </w:rPr>
        <w:t>нього</w:t>
      </w:r>
      <w:proofErr w:type="spellEnd"/>
      <w:r w:rsidRPr="00352DD0">
        <w:rPr>
          <w:color w:val="000000"/>
          <w:sz w:val="28"/>
          <w:szCs w:val="28"/>
        </w:rPr>
        <w:t xml:space="preserve"> </w:t>
      </w:r>
      <w:proofErr w:type="spellStart"/>
      <w:r w:rsidRPr="00352DD0">
        <w:rPr>
          <w:color w:val="000000"/>
          <w:sz w:val="28"/>
          <w:szCs w:val="28"/>
        </w:rPr>
        <w:t>надаються</w:t>
      </w:r>
      <w:proofErr w:type="spellEnd"/>
      <w:r w:rsidRPr="00352DD0">
        <w:rPr>
          <w:color w:val="000000"/>
          <w:sz w:val="28"/>
          <w:szCs w:val="28"/>
        </w:rPr>
        <w:t xml:space="preserve"> </w:t>
      </w:r>
      <w:proofErr w:type="spellStart"/>
      <w:r w:rsidRPr="00352DD0">
        <w:rPr>
          <w:color w:val="000000"/>
          <w:sz w:val="28"/>
          <w:szCs w:val="28"/>
        </w:rPr>
        <w:t>народним</w:t>
      </w:r>
      <w:proofErr w:type="spellEnd"/>
      <w:r w:rsidRPr="00352DD0">
        <w:rPr>
          <w:color w:val="000000"/>
          <w:sz w:val="28"/>
          <w:szCs w:val="28"/>
        </w:rPr>
        <w:t xml:space="preserve"> депутатам не </w:t>
      </w:r>
      <w:proofErr w:type="spellStart"/>
      <w:r w:rsidRPr="00352DD0">
        <w:rPr>
          <w:color w:val="000000"/>
          <w:sz w:val="28"/>
          <w:szCs w:val="28"/>
        </w:rPr>
        <w:t>пізніш</w:t>
      </w:r>
      <w:proofErr w:type="spellEnd"/>
      <w:r w:rsidRPr="00352DD0">
        <w:rPr>
          <w:color w:val="000000"/>
          <w:sz w:val="28"/>
          <w:szCs w:val="28"/>
        </w:rPr>
        <w:t xml:space="preserve"> як за десять </w:t>
      </w:r>
      <w:proofErr w:type="spellStart"/>
      <w:r w:rsidRPr="00352DD0">
        <w:rPr>
          <w:color w:val="000000"/>
          <w:sz w:val="28"/>
          <w:szCs w:val="28"/>
        </w:rPr>
        <w:t>днів</w:t>
      </w:r>
      <w:proofErr w:type="spellEnd"/>
      <w:r w:rsidRPr="00352DD0">
        <w:rPr>
          <w:color w:val="000000"/>
          <w:sz w:val="28"/>
          <w:szCs w:val="28"/>
        </w:rPr>
        <w:t xml:space="preserve"> до дня </w:t>
      </w:r>
      <w:proofErr w:type="spellStart"/>
      <w:r w:rsidRPr="00352DD0">
        <w:rPr>
          <w:color w:val="000000"/>
          <w:sz w:val="28"/>
          <w:szCs w:val="28"/>
        </w:rPr>
        <w:t>розгляду</w:t>
      </w:r>
      <w:proofErr w:type="spellEnd"/>
      <w:r w:rsidRPr="00352DD0">
        <w:rPr>
          <w:color w:val="000000"/>
          <w:sz w:val="28"/>
          <w:szCs w:val="28"/>
        </w:rPr>
        <w:t xml:space="preserve"> </w:t>
      </w:r>
      <w:proofErr w:type="spellStart"/>
      <w:r w:rsidRPr="00352DD0">
        <w:rPr>
          <w:color w:val="000000"/>
          <w:sz w:val="28"/>
          <w:szCs w:val="28"/>
        </w:rPr>
        <w:t>цього</w:t>
      </w:r>
      <w:proofErr w:type="spellEnd"/>
      <w:r w:rsidRPr="00352DD0">
        <w:rPr>
          <w:color w:val="000000"/>
          <w:sz w:val="28"/>
          <w:szCs w:val="28"/>
        </w:rPr>
        <w:t xml:space="preserve"> законопроекту на пленарному </w:t>
      </w:r>
      <w:proofErr w:type="spellStart"/>
      <w:r w:rsidRPr="00352DD0">
        <w:rPr>
          <w:color w:val="000000"/>
          <w:sz w:val="28"/>
          <w:szCs w:val="28"/>
        </w:rPr>
        <w:t>засіданні</w:t>
      </w:r>
      <w:proofErr w:type="spellEnd"/>
      <w:r w:rsidRPr="00352DD0">
        <w:rPr>
          <w:color w:val="000000"/>
          <w:sz w:val="28"/>
          <w:szCs w:val="28"/>
        </w:rPr>
        <w:t xml:space="preserve"> </w:t>
      </w:r>
      <w:proofErr w:type="spellStart"/>
      <w:r w:rsidRPr="00352DD0">
        <w:rPr>
          <w:color w:val="000000"/>
          <w:sz w:val="28"/>
          <w:szCs w:val="28"/>
        </w:rPr>
        <w:t>Верховної</w:t>
      </w:r>
      <w:proofErr w:type="spellEnd"/>
      <w:r w:rsidRPr="00352DD0">
        <w:rPr>
          <w:color w:val="000000"/>
          <w:sz w:val="28"/>
          <w:szCs w:val="28"/>
        </w:rPr>
        <w:t xml:space="preserve"> Ради.</w:t>
      </w:r>
      <w:r w:rsidRPr="00352DD0">
        <w:rPr>
          <w:color w:val="000000"/>
          <w:sz w:val="28"/>
          <w:szCs w:val="28"/>
          <w:lang w:val="uk-UA"/>
        </w:rPr>
        <w:t xml:space="preserve"> Натомість, підготовлені до другого читання матеріали до законопроекту р.№5153 надали </w:t>
      </w:r>
      <w:r w:rsidRPr="00352DD0">
        <w:rPr>
          <w:color w:val="000000"/>
          <w:sz w:val="28"/>
          <w:szCs w:val="28"/>
          <w:lang w:val="uk-UA"/>
        </w:rPr>
        <w:lastRenderedPageBreak/>
        <w:t>за 4 дні до його розгляду</w:t>
      </w:r>
      <w:r>
        <w:rPr>
          <w:color w:val="000000"/>
          <w:sz w:val="28"/>
          <w:szCs w:val="28"/>
          <w:lang w:val="uk-UA"/>
        </w:rPr>
        <w:t xml:space="preserve"> на пленарному засіданні парламенту</w:t>
      </w:r>
      <w:r w:rsidRPr="00352DD0">
        <w:rPr>
          <w:color w:val="000000"/>
          <w:sz w:val="28"/>
          <w:szCs w:val="28"/>
          <w:lang w:val="uk-UA"/>
        </w:rPr>
        <w:t xml:space="preserve"> (надали 31.05.2021, а почали розгляд 04.06.2021).</w:t>
      </w:r>
    </w:p>
    <w:p w:rsidR="00257228" w:rsidRPr="00257228" w:rsidRDefault="00257228" w:rsidP="00257228">
      <w:pPr>
        <w:ind w:firstLine="567"/>
        <w:jc w:val="both"/>
        <w:rPr>
          <w:sz w:val="28"/>
          <w:szCs w:val="28"/>
          <w:lang w:val="uk-UA" w:eastAsia="uk-UA"/>
        </w:rPr>
      </w:pPr>
      <w:r w:rsidRPr="00257228">
        <w:rPr>
          <w:sz w:val="28"/>
          <w:szCs w:val="28"/>
          <w:lang w:val="uk-UA"/>
        </w:rPr>
        <w:t>Крім того, за висновком Головного юридичного управління Апарату Верховної Ради України, проект потребує приведення у відповідність до конституційних принципів верховенства права та визначення України правовою державою (статті 1 та 8 Конституції України), а також не враховує правової позиції Конституційного Суду України, у рішеннях якого неодноразово наголошувалося, що визначальними елементами верховенства права є принципи правової визначеності, ясності і недвозначності правової норми,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22.09.2005 року № 5, від 29.06.2010 року № 17-рп, від 11.10.2011 року № 10-рп).</w:t>
      </w:r>
    </w:p>
    <w:p w:rsidR="00AA6E62" w:rsidRPr="00A3280C" w:rsidRDefault="00AA6E62" w:rsidP="0048300B">
      <w:pPr>
        <w:ind w:firstLine="709"/>
        <w:jc w:val="both"/>
        <w:rPr>
          <w:color w:val="000000"/>
          <w:sz w:val="28"/>
          <w:szCs w:val="28"/>
          <w:lang w:val="uk-UA"/>
        </w:rPr>
      </w:pPr>
      <w:r w:rsidRPr="00A3280C">
        <w:rPr>
          <w:color w:val="000000"/>
          <w:sz w:val="28"/>
          <w:szCs w:val="28"/>
          <w:lang w:val="uk-UA"/>
        </w:rPr>
        <w:t>Зважаючи на порушення вимог Конституції України та Регламенту Верховної Ради України, керуючись частиною третьою статті 48 Регламенту, народні депутати України</w:t>
      </w:r>
      <w:r w:rsidRPr="00A3280C">
        <w:rPr>
          <w:color w:val="000000"/>
          <w:sz w:val="28"/>
          <w:szCs w:val="28"/>
        </w:rPr>
        <w:t xml:space="preserve"> </w:t>
      </w:r>
      <w:r w:rsidRPr="00A3280C">
        <w:rPr>
          <w:color w:val="000000"/>
          <w:sz w:val="28"/>
          <w:szCs w:val="28"/>
          <w:lang w:val="uk-UA"/>
        </w:rPr>
        <w:t>звернулися до головуючого на пленарному засіданні із заявами про відповідні порушення, однак невідкладних заходів для усунення наведених порушень не було вжито.</w:t>
      </w:r>
    </w:p>
    <w:p w:rsidR="00AA6E62" w:rsidRDefault="00AA6E62" w:rsidP="0048300B">
      <w:pPr>
        <w:ind w:firstLine="567"/>
        <w:jc w:val="both"/>
        <w:rPr>
          <w:color w:val="000000"/>
          <w:sz w:val="28"/>
          <w:szCs w:val="28"/>
          <w:lang w:val="uk-UA"/>
        </w:rPr>
      </w:pPr>
      <w:proofErr w:type="spellStart"/>
      <w:r w:rsidRPr="00A3280C">
        <w:rPr>
          <w:color w:val="000000"/>
          <w:sz w:val="28"/>
          <w:szCs w:val="28"/>
        </w:rPr>
        <w:t>Враховуючи</w:t>
      </w:r>
      <w:proofErr w:type="spellEnd"/>
      <w:r w:rsidRPr="00A3280C">
        <w:rPr>
          <w:color w:val="000000"/>
          <w:sz w:val="28"/>
          <w:szCs w:val="28"/>
        </w:rPr>
        <w:t xml:space="preserve"> </w:t>
      </w:r>
      <w:proofErr w:type="spellStart"/>
      <w:r w:rsidRPr="00A3280C">
        <w:rPr>
          <w:color w:val="000000"/>
          <w:sz w:val="28"/>
          <w:szCs w:val="28"/>
        </w:rPr>
        <w:t>вищевикладене</w:t>
      </w:r>
      <w:proofErr w:type="spellEnd"/>
      <w:r w:rsidRPr="00A3280C">
        <w:rPr>
          <w:color w:val="000000"/>
          <w:sz w:val="28"/>
          <w:szCs w:val="28"/>
        </w:rPr>
        <w:t xml:space="preserve">, </w:t>
      </w:r>
      <w:proofErr w:type="spellStart"/>
      <w:r w:rsidRPr="00A3280C">
        <w:rPr>
          <w:color w:val="000000"/>
          <w:sz w:val="28"/>
          <w:szCs w:val="28"/>
        </w:rPr>
        <w:t>керуючись</w:t>
      </w:r>
      <w:proofErr w:type="spellEnd"/>
      <w:r w:rsidRPr="00A3280C">
        <w:rPr>
          <w:color w:val="000000"/>
          <w:sz w:val="28"/>
          <w:szCs w:val="28"/>
        </w:rPr>
        <w:t xml:space="preserve"> </w:t>
      </w:r>
      <w:proofErr w:type="spellStart"/>
      <w:r w:rsidRPr="00A3280C">
        <w:rPr>
          <w:color w:val="000000"/>
          <w:sz w:val="28"/>
          <w:szCs w:val="28"/>
        </w:rPr>
        <w:t>положеннями</w:t>
      </w:r>
      <w:proofErr w:type="spellEnd"/>
      <w:r w:rsidRPr="00A3280C">
        <w:rPr>
          <w:color w:val="000000"/>
          <w:sz w:val="28"/>
          <w:szCs w:val="28"/>
        </w:rPr>
        <w:t xml:space="preserve"> </w:t>
      </w:r>
      <w:proofErr w:type="spellStart"/>
      <w:r w:rsidRPr="00A3280C">
        <w:rPr>
          <w:color w:val="000000"/>
          <w:sz w:val="28"/>
          <w:szCs w:val="28"/>
        </w:rPr>
        <w:t>статті</w:t>
      </w:r>
      <w:proofErr w:type="spellEnd"/>
      <w:r w:rsidRPr="00A3280C">
        <w:rPr>
          <w:color w:val="000000"/>
          <w:sz w:val="28"/>
          <w:szCs w:val="28"/>
        </w:rPr>
        <w:t xml:space="preserve"> 48 Регламенту</w:t>
      </w:r>
      <w:r w:rsidRPr="00A3280C">
        <w:rPr>
          <w:color w:val="000000"/>
          <w:sz w:val="28"/>
          <w:szCs w:val="28"/>
          <w:lang w:val="uk-UA"/>
        </w:rPr>
        <w:t xml:space="preserve"> Верховної Ради України</w:t>
      </w:r>
      <w:r w:rsidRPr="00A3280C">
        <w:rPr>
          <w:color w:val="000000"/>
          <w:sz w:val="28"/>
          <w:szCs w:val="28"/>
        </w:rPr>
        <w:t xml:space="preserve">, </w:t>
      </w:r>
      <w:proofErr w:type="spellStart"/>
      <w:r w:rsidRPr="00A3280C">
        <w:rPr>
          <w:color w:val="000000"/>
          <w:sz w:val="28"/>
          <w:szCs w:val="28"/>
        </w:rPr>
        <w:t>відповідно</w:t>
      </w:r>
      <w:proofErr w:type="spellEnd"/>
      <w:r w:rsidRPr="00A3280C">
        <w:rPr>
          <w:color w:val="000000"/>
          <w:sz w:val="28"/>
          <w:szCs w:val="28"/>
        </w:rPr>
        <w:t xml:space="preserve"> до </w:t>
      </w:r>
      <w:proofErr w:type="spellStart"/>
      <w:r w:rsidRPr="00A3280C">
        <w:rPr>
          <w:color w:val="000000"/>
          <w:sz w:val="28"/>
          <w:szCs w:val="28"/>
        </w:rPr>
        <w:t>яких</w:t>
      </w:r>
      <w:proofErr w:type="spellEnd"/>
      <w:r w:rsidRPr="00A3280C">
        <w:rPr>
          <w:color w:val="000000"/>
          <w:sz w:val="28"/>
          <w:szCs w:val="28"/>
        </w:rPr>
        <w:t xml:space="preserve"> </w:t>
      </w:r>
      <w:proofErr w:type="spellStart"/>
      <w:r w:rsidRPr="00A3280C">
        <w:rPr>
          <w:color w:val="000000"/>
          <w:sz w:val="28"/>
          <w:szCs w:val="28"/>
        </w:rPr>
        <w:t>рішення</w:t>
      </w:r>
      <w:proofErr w:type="spellEnd"/>
      <w:r w:rsidRPr="00A3280C">
        <w:rPr>
          <w:color w:val="000000"/>
          <w:sz w:val="28"/>
          <w:szCs w:val="28"/>
        </w:rPr>
        <w:t xml:space="preserve"> </w:t>
      </w:r>
      <w:proofErr w:type="spellStart"/>
      <w:r w:rsidRPr="00A3280C">
        <w:rPr>
          <w:color w:val="000000"/>
          <w:sz w:val="28"/>
          <w:szCs w:val="28"/>
        </w:rPr>
        <w:t>Верховної</w:t>
      </w:r>
      <w:proofErr w:type="spellEnd"/>
      <w:r w:rsidRPr="00A3280C">
        <w:rPr>
          <w:color w:val="000000"/>
          <w:sz w:val="28"/>
          <w:szCs w:val="28"/>
        </w:rPr>
        <w:t xml:space="preserve"> Ради </w:t>
      </w:r>
      <w:proofErr w:type="spellStart"/>
      <w:r w:rsidRPr="00A3280C">
        <w:rPr>
          <w:color w:val="000000"/>
          <w:sz w:val="28"/>
          <w:szCs w:val="28"/>
        </w:rPr>
        <w:t>можуть</w:t>
      </w:r>
      <w:proofErr w:type="spellEnd"/>
      <w:r w:rsidRPr="00A3280C">
        <w:rPr>
          <w:color w:val="000000"/>
          <w:sz w:val="28"/>
          <w:szCs w:val="28"/>
        </w:rPr>
        <w:t xml:space="preserve"> бути </w:t>
      </w:r>
      <w:proofErr w:type="spellStart"/>
      <w:r w:rsidRPr="00A3280C">
        <w:rPr>
          <w:color w:val="000000"/>
          <w:sz w:val="28"/>
          <w:szCs w:val="28"/>
        </w:rPr>
        <w:t>скасовані</w:t>
      </w:r>
      <w:proofErr w:type="spellEnd"/>
      <w:r w:rsidRPr="00A3280C">
        <w:rPr>
          <w:color w:val="000000"/>
          <w:sz w:val="28"/>
          <w:szCs w:val="28"/>
        </w:rPr>
        <w:t xml:space="preserve"> Верховною Радою до </w:t>
      </w:r>
      <w:proofErr w:type="spellStart"/>
      <w:r w:rsidRPr="00A3280C">
        <w:rPr>
          <w:color w:val="000000"/>
          <w:sz w:val="28"/>
          <w:szCs w:val="28"/>
        </w:rPr>
        <w:t>підписання</w:t>
      </w:r>
      <w:proofErr w:type="spellEnd"/>
      <w:r w:rsidRPr="00A3280C">
        <w:rPr>
          <w:color w:val="000000"/>
          <w:sz w:val="28"/>
          <w:szCs w:val="28"/>
        </w:rPr>
        <w:t xml:space="preserve"> </w:t>
      </w:r>
      <w:proofErr w:type="spellStart"/>
      <w:r w:rsidRPr="00A3280C">
        <w:rPr>
          <w:color w:val="000000"/>
          <w:sz w:val="28"/>
          <w:szCs w:val="28"/>
        </w:rPr>
        <w:t>відповідного</w:t>
      </w:r>
      <w:proofErr w:type="spellEnd"/>
      <w:r w:rsidRPr="00A3280C">
        <w:rPr>
          <w:color w:val="000000"/>
          <w:sz w:val="28"/>
          <w:szCs w:val="28"/>
        </w:rPr>
        <w:t xml:space="preserve"> акту </w:t>
      </w:r>
      <w:proofErr w:type="spellStart"/>
      <w:r w:rsidRPr="00A3280C">
        <w:rPr>
          <w:color w:val="000000"/>
          <w:sz w:val="28"/>
          <w:szCs w:val="28"/>
        </w:rPr>
        <w:t>Верховної</w:t>
      </w:r>
      <w:proofErr w:type="spellEnd"/>
      <w:r w:rsidRPr="00A3280C">
        <w:rPr>
          <w:color w:val="000000"/>
          <w:sz w:val="28"/>
          <w:szCs w:val="28"/>
        </w:rPr>
        <w:t xml:space="preserve"> Ради Головою </w:t>
      </w:r>
      <w:proofErr w:type="spellStart"/>
      <w:r w:rsidRPr="00A3280C">
        <w:rPr>
          <w:color w:val="000000"/>
          <w:sz w:val="28"/>
          <w:szCs w:val="28"/>
        </w:rPr>
        <w:t>Верховної</w:t>
      </w:r>
      <w:proofErr w:type="spellEnd"/>
      <w:r w:rsidRPr="00A3280C">
        <w:rPr>
          <w:color w:val="000000"/>
          <w:sz w:val="28"/>
          <w:szCs w:val="28"/>
        </w:rPr>
        <w:t xml:space="preserve"> Ради </w:t>
      </w:r>
      <w:proofErr w:type="spellStart"/>
      <w:r w:rsidRPr="00A3280C">
        <w:rPr>
          <w:color w:val="000000"/>
          <w:sz w:val="28"/>
          <w:szCs w:val="28"/>
        </w:rPr>
        <w:t>України</w:t>
      </w:r>
      <w:proofErr w:type="spellEnd"/>
      <w:r w:rsidRPr="00A3280C">
        <w:rPr>
          <w:color w:val="000000"/>
          <w:sz w:val="28"/>
          <w:szCs w:val="28"/>
        </w:rPr>
        <w:t xml:space="preserve">, </w:t>
      </w:r>
      <w:proofErr w:type="spellStart"/>
      <w:r w:rsidRPr="00A3280C">
        <w:rPr>
          <w:color w:val="000000"/>
          <w:sz w:val="28"/>
          <w:szCs w:val="28"/>
        </w:rPr>
        <w:t>зверта</w:t>
      </w:r>
      <w:r>
        <w:rPr>
          <w:color w:val="000000"/>
          <w:sz w:val="28"/>
          <w:szCs w:val="28"/>
          <w:lang w:val="uk-UA"/>
        </w:rPr>
        <w:t>ємося</w:t>
      </w:r>
      <w:proofErr w:type="spellEnd"/>
      <w:r w:rsidRPr="00A3280C">
        <w:rPr>
          <w:color w:val="000000"/>
          <w:sz w:val="28"/>
          <w:szCs w:val="28"/>
          <w:lang w:val="uk-UA"/>
        </w:rPr>
        <w:t xml:space="preserve"> </w:t>
      </w:r>
      <w:r w:rsidRPr="00A3280C">
        <w:rPr>
          <w:color w:val="000000"/>
          <w:sz w:val="28"/>
          <w:szCs w:val="28"/>
        </w:rPr>
        <w:t xml:space="preserve">до Вас </w:t>
      </w:r>
      <w:proofErr w:type="spellStart"/>
      <w:r w:rsidRPr="00A3280C">
        <w:rPr>
          <w:color w:val="000000"/>
          <w:sz w:val="28"/>
          <w:szCs w:val="28"/>
        </w:rPr>
        <w:t>із</w:t>
      </w:r>
      <w:proofErr w:type="spellEnd"/>
      <w:r w:rsidRPr="00A3280C">
        <w:rPr>
          <w:color w:val="000000"/>
          <w:sz w:val="28"/>
          <w:szCs w:val="28"/>
        </w:rPr>
        <w:t xml:space="preserve"> </w:t>
      </w:r>
      <w:proofErr w:type="spellStart"/>
      <w:r w:rsidRPr="00A3280C">
        <w:rPr>
          <w:color w:val="000000"/>
          <w:sz w:val="28"/>
          <w:szCs w:val="28"/>
        </w:rPr>
        <w:t>цією</w:t>
      </w:r>
      <w:proofErr w:type="spellEnd"/>
      <w:r w:rsidRPr="00A3280C">
        <w:rPr>
          <w:color w:val="000000"/>
          <w:sz w:val="28"/>
          <w:szCs w:val="28"/>
        </w:rPr>
        <w:t xml:space="preserve"> </w:t>
      </w:r>
      <w:proofErr w:type="spellStart"/>
      <w:r w:rsidRPr="00A3280C">
        <w:rPr>
          <w:color w:val="000000"/>
          <w:sz w:val="28"/>
          <w:szCs w:val="28"/>
        </w:rPr>
        <w:t>заявою</w:t>
      </w:r>
      <w:proofErr w:type="spellEnd"/>
      <w:r w:rsidRPr="00A3280C">
        <w:rPr>
          <w:color w:val="000000"/>
          <w:sz w:val="28"/>
          <w:szCs w:val="28"/>
        </w:rPr>
        <w:t xml:space="preserve"> про </w:t>
      </w:r>
      <w:proofErr w:type="spellStart"/>
      <w:r w:rsidRPr="00A3280C">
        <w:rPr>
          <w:color w:val="000000"/>
          <w:sz w:val="28"/>
          <w:szCs w:val="28"/>
        </w:rPr>
        <w:t>порушення</w:t>
      </w:r>
      <w:proofErr w:type="spellEnd"/>
      <w:r w:rsidRPr="00A3280C">
        <w:rPr>
          <w:color w:val="000000"/>
          <w:sz w:val="28"/>
          <w:szCs w:val="28"/>
        </w:rPr>
        <w:t xml:space="preserve"> </w:t>
      </w:r>
      <w:proofErr w:type="spellStart"/>
      <w:r w:rsidRPr="00A3280C">
        <w:rPr>
          <w:color w:val="000000"/>
          <w:sz w:val="28"/>
          <w:szCs w:val="28"/>
        </w:rPr>
        <w:t>вимог</w:t>
      </w:r>
      <w:proofErr w:type="spellEnd"/>
      <w:r w:rsidRPr="00A3280C">
        <w:rPr>
          <w:color w:val="000000"/>
          <w:sz w:val="28"/>
          <w:szCs w:val="28"/>
        </w:rPr>
        <w:t xml:space="preserve"> </w:t>
      </w:r>
      <w:r w:rsidRPr="00A3280C">
        <w:rPr>
          <w:color w:val="000000"/>
          <w:sz w:val="28"/>
          <w:szCs w:val="28"/>
          <w:lang w:val="uk-UA"/>
        </w:rPr>
        <w:t xml:space="preserve">Конституції України та </w:t>
      </w:r>
      <w:r w:rsidRPr="00A3280C">
        <w:rPr>
          <w:color w:val="000000"/>
          <w:sz w:val="28"/>
          <w:szCs w:val="28"/>
        </w:rPr>
        <w:t xml:space="preserve">Регламенту </w:t>
      </w:r>
      <w:proofErr w:type="spellStart"/>
      <w:r w:rsidRPr="00A3280C">
        <w:rPr>
          <w:color w:val="000000"/>
          <w:sz w:val="28"/>
          <w:szCs w:val="28"/>
        </w:rPr>
        <w:t>Верховної</w:t>
      </w:r>
      <w:proofErr w:type="spellEnd"/>
      <w:r w:rsidRPr="00A3280C">
        <w:rPr>
          <w:color w:val="000000"/>
          <w:sz w:val="28"/>
          <w:szCs w:val="28"/>
        </w:rPr>
        <w:t xml:space="preserve"> Ради </w:t>
      </w:r>
      <w:proofErr w:type="spellStart"/>
      <w:r w:rsidRPr="00A3280C">
        <w:rPr>
          <w:color w:val="000000"/>
          <w:sz w:val="28"/>
          <w:szCs w:val="28"/>
        </w:rPr>
        <w:t>України</w:t>
      </w:r>
      <w:proofErr w:type="spellEnd"/>
      <w:r w:rsidRPr="00A3280C">
        <w:rPr>
          <w:color w:val="000000"/>
          <w:sz w:val="28"/>
          <w:szCs w:val="28"/>
        </w:rPr>
        <w:t xml:space="preserve"> при </w:t>
      </w:r>
      <w:proofErr w:type="spellStart"/>
      <w:r w:rsidRPr="00A3280C">
        <w:rPr>
          <w:color w:val="000000"/>
          <w:sz w:val="28"/>
          <w:szCs w:val="28"/>
        </w:rPr>
        <w:t>голосуванні</w:t>
      </w:r>
      <w:proofErr w:type="spellEnd"/>
      <w:r w:rsidRPr="00A3280C">
        <w:rPr>
          <w:color w:val="000000"/>
          <w:sz w:val="28"/>
          <w:szCs w:val="28"/>
        </w:rPr>
        <w:t xml:space="preserve"> </w:t>
      </w:r>
      <w:r w:rsidRPr="00A3280C">
        <w:rPr>
          <w:bCs/>
          <w:color w:val="000000"/>
          <w:sz w:val="28"/>
          <w:szCs w:val="28"/>
          <w:lang w:val="uk-UA"/>
        </w:rPr>
        <w:t>про прийняття у другому читанні</w:t>
      </w:r>
      <w:r w:rsidRPr="00A3280C">
        <w:rPr>
          <w:b/>
          <w:bCs/>
          <w:color w:val="000000"/>
          <w:sz w:val="28"/>
          <w:szCs w:val="28"/>
          <w:lang w:val="uk-UA"/>
        </w:rPr>
        <w:t xml:space="preserve"> </w:t>
      </w:r>
      <w:r w:rsidRPr="00A3280C">
        <w:rPr>
          <w:bCs/>
          <w:color w:val="000000"/>
          <w:sz w:val="28"/>
          <w:szCs w:val="28"/>
          <w:lang w:val="uk-UA"/>
        </w:rPr>
        <w:t>та в цілому проекту Закону</w:t>
      </w:r>
      <w:r w:rsidRPr="00A3280C">
        <w:rPr>
          <w:bCs/>
          <w:color w:val="000000"/>
          <w:sz w:val="28"/>
          <w:szCs w:val="28"/>
        </w:rPr>
        <w:t xml:space="preserve"> </w:t>
      </w:r>
      <w:r w:rsidR="00EF307D" w:rsidRPr="00EF307D">
        <w:rPr>
          <w:color w:val="000000"/>
          <w:sz w:val="28"/>
          <w:szCs w:val="28"/>
          <w:lang w:val="uk-UA"/>
        </w:rPr>
        <w:t>"П</w:t>
      </w:r>
      <w:proofErr w:type="spellStart"/>
      <w:r w:rsidR="00EF307D" w:rsidRPr="00EF307D">
        <w:rPr>
          <w:color w:val="000000"/>
          <w:sz w:val="28"/>
          <w:szCs w:val="28"/>
          <w:shd w:val="clear" w:color="auto" w:fill="FFFFFF"/>
        </w:rPr>
        <w:t>ро</w:t>
      </w:r>
      <w:proofErr w:type="spellEnd"/>
      <w:r w:rsidR="00EF307D" w:rsidRPr="00EF307D">
        <w:rPr>
          <w:color w:val="000000"/>
          <w:sz w:val="28"/>
          <w:szCs w:val="28"/>
          <w:shd w:val="clear" w:color="auto" w:fill="FFFFFF"/>
        </w:rPr>
        <w:t xml:space="preserve"> </w:t>
      </w:r>
      <w:proofErr w:type="spellStart"/>
      <w:r w:rsidR="00EF307D" w:rsidRPr="00EF307D">
        <w:rPr>
          <w:color w:val="000000"/>
          <w:sz w:val="28"/>
          <w:szCs w:val="28"/>
          <w:shd w:val="clear" w:color="auto" w:fill="FFFFFF"/>
        </w:rPr>
        <w:t>внесення</w:t>
      </w:r>
      <w:proofErr w:type="spellEnd"/>
      <w:r w:rsidR="00EF307D" w:rsidRPr="00EF307D">
        <w:rPr>
          <w:color w:val="000000"/>
          <w:sz w:val="28"/>
          <w:szCs w:val="28"/>
          <w:shd w:val="clear" w:color="auto" w:fill="FFFFFF"/>
        </w:rPr>
        <w:t xml:space="preserve"> </w:t>
      </w:r>
      <w:proofErr w:type="spellStart"/>
      <w:r w:rsidR="00EF307D" w:rsidRPr="00EF307D">
        <w:rPr>
          <w:color w:val="000000"/>
          <w:sz w:val="28"/>
          <w:szCs w:val="28"/>
          <w:shd w:val="clear" w:color="auto" w:fill="FFFFFF"/>
        </w:rPr>
        <w:t>змін</w:t>
      </w:r>
      <w:proofErr w:type="spellEnd"/>
      <w:r w:rsidR="00EF307D" w:rsidRPr="00EF307D">
        <w:rPr>
          <w:color w:val="000000"/>
          <w:sz w:val="28"/>
          <w:szCs w:val="28"/>
          <w:shd w:val="clear" w:color="auto" w:fill="FFFFFF"/>
        </w:rPr>
        <w:t xml:space="preserve"> до </w:t>
      </w:r>
      <w:proofErr w:type="spellStart"/>
      <w:r w:rsidR="00EF307D" w:rsidRPr="00EF307D">
        <w:rPr>
          <w:color w:val="000000"/>
          <w:sz w:val="28"/>
          <w:szCs w:val="28"/>
          <w:shd w:val="clear" w:color="auto" w:fill="FFFFFF"/>
        </w:rPr>
        <w:t>Податкового</w:t>
      </w:r>
      <w:proofErr w:type="spellEnd"/>
      <w:r w:rsidR="00EF307D" w:rsidRPr="00EF307D">
        <w:rPr>
          <w:color w:val="000000"/>
          <w:sz w:val="28"/>
          <w:szCs w:val="28"/>
          <w:shd w:val="clear" w:color="auto" w:fill="FFFFFF"/>
        </w:rPr>
        <w:t xml:space="preserve"> кодексу </w:t>
      </w:r>
      <w:proofErr w:type="spellStart"/>
      <w:r w:rsidR="00EF307D" w:rsidRPr="00EF307D">
        <w:rPr>
          <w:color w:val="000000"/>
          <w:sz w:val="28"/>
          <w:szCs w:val="28"/>
          <w:shd w:val="clear" w:color="auto" w:fill="FFFFFF"/>
        </w:rPr>
        <w:t>України</w:t>
      </w:r>
      <w:proofErr w:type="spellEnd"/>
      <w:r w:rsidR="00EF307D" w:rsidRPr="00EF307D">
        <w:rPr>
          <w:color w:val="000000"/>
          <w:sz w:val="28"/>
          <w:szCs w:val="28"/>
          <w:shd w:val="clear" w:color="auto" w:fill="FFFFFF"/>
        </w:rPr>
        <w:t xml:space="preserve"> </w:t>
      </w:r>
      <w:proofErr w:type="spellStart"/>
      <w:r w:rsidR="00EF307D" w:rsidRPr="00EF307D">
        <w:rPr>
          <w:color w:val="000000"/>
          <w:sz w:val="28"/>
          <w:szCs w:val="28"/>
          <w:shd w:val="clear" w:color="auto" w:fill="FFFFFF"/>
        </w:rPr>
        <w:t>щодо</w:t>
      </w:r>
      <w:proofErr w:type="spellEnd"/>
      <w:r w:rsidR="00EF307D" w:rsidRPr="00EF307D">
        <w:rPr>
          <w:color w:val="000000"/>
          <w:sz w:val="28"/>
          <w:szCs w:val="28"/>
          <w:shd w:val="clear" w:color="auto" w:fill="FFFFFF"/>
        </w:rPr>
        <w:t xml:space="preserve"> </w:t>
      </w:r>
      <w:proofErr w:type="spellStart"/>
      <w:r w:rsidR="00EF307D" w:rsidRPr="00EF307D">
        <w:rPr>
          <w:color w:val="000000"/>
          <w:sz w:val="28"/>
          <w:szCs w:val="28"/>
          <w:shd w:val="clear" w:color="auto" w:fill="FFFFFF"/>
        </w:rPr>
        <w:t>стимулювання</w:t>
      </w:r>
      <w:proofErr w:type="spellEnd"/>
      <w:r w:rsidR="00EF307D" w:rsidRPr="00EF307D">
        <w:rPr>
          <w:color w:val="000000"/>
          <w:sz w:val="28"/>
          <w:szCs w:val="28"/>
          <w:shd w:val="clear" w:color="auto" w:fill="FFFFFF"/>
        </w:rPr>
        <w:t xml:space="preserve"> </w:t>
      </w:r>
      <w:proofErr w:type="spellStart"/>
      <w:r w:rsidR="00EF307D" w:rsidRPr="00EF307D">
        <w:rPr>
          <w:color w:val="000000"/>
          <w:sz w:val="28"/>
          <w:szCs w:val="28"/>
          <w:shd w:val="clear" w:color="auto" w:fill="FFFFFF"/>
        </w:rPr>
        <w:t>детінізації</w:t>
      </w:r>
      <w:proofErr w:type="spellEnd"/>
      <w:r w:rsidR="00EF307D" w:rsidRPr="00EF307D">
        <w:rPr>
          <w:color w:val="000000"/>
          <w:sz w:val="28"/>
          <w:szCs w:val="28"/>
          <w:shd w:val="clear" w:color="auto" w:fill="FFFFFF"/>
        </w:rPr>
        <w:t xml:space="preserve"> </w:t>
      </w:r>
      <w:proofErr w:type="spellStart"/>
      <w:r w:rsidR="00EF307D" w:rsidRPr="00EF307D">
        <w:rPr>
          <w:color w:val="000000"/>
          <w:sz w:val="28"/>
          <w:szCs w:val="28"/>
          <w:shd w:val="clear" w:color="auto" w:fill="FFFFFF"/>
        </w:rPr>
        <w:t>доходів</w:t>
      </w:r>
      <w:proofErr w:type="spellEnd"/>
      <w:r w:rsidR="00EF307D" w:rsidRPr="00EF307D">
        <w:rPr>
          <w:color w:val="000000"/>
          <w:sz w:val="28"/>
          <w:szCs w:val="28"/>
          <w:shd w:val="clear" w:color="auto" w:fill="FFFFFF"/>
        </w:rPr>
        <w:t xml:space="preserve"> та </w:t>
      </w:r>
      <w:proofErr w:type="spellStart"/>
      <w:r w:rsidR="00EF307D" w:rsidRPr="00EF307D">
        <w:rPr>
          <w:color w:val="000000"/>
          <w:sz w:val="28"/>
          <w:szCs w:val="28"/>
          <w:shd w:val="clear" w:color="auto" w:fill="FFFFFF"/>
        </w:rPr>
        <w:t>підвищення</w:t>
      </w:r>
      <w:proofErr w:type="spellEnd"/>
      <w:r w:rsidR="00EF307D" w:rsidRPr="00EF307D">
        <w:rPr>
          <w:color w:val="000000"/>
          <w:sz w:val="28"/>
          <w:szCs w:val="28"/>
          <w:shd w:val="clear" w:color="auto" w:fill="FFFFFF"/>
        </w:rPr>
        <w:t xml:space="preserve"> </w:t>
      </w:r>
      <w:proofErr w:type="spellStart"/>
      <w:r w:rsidR="00EF307D" w:rsidRPr="00EF307D">
        <w:rPr>
          <w:color w:val="000000"/>
          <w:sz w:val="28"/>
          <w:szCs w:val="28"/>
          <w:shd w:val="clear" w:color="auto" w:fill="FFFFFF"/>
        </w:rPr>
        <w:t>податкової</w:t>
      </w:r>
      <w:proofErr w:type="spellEnd"/>
      <w:r w:rsidR="00EF307D" w:rsidRPr="00EF307D">
        <w:rPr>
          <w:color w:val="000000"/>
          <w:sz w:val="28"/>
          <w:szCs w:val="28"/>
          <w:shd w:val="clear" w:color="auto" w:fill="FFFFFF"/>
        </w:rPr>
        <w:t xml:space="preserve"> </w:t>
      </w:r>
      <w:proofErr w:type="spellStart"/>
      <w:r w:rsidR="00EF307D" w:rsidRPr="00EF307D">
        <w:rPr>
          <w:color w:val="000000"/>
          <w:sz w:val="28"/>
          <w:szCs w:val="28"/>
          <w:shd w:val="clear" w:color="auto" w:fill="FFFFFF"/>
        </w:rPr>
        <w:t>культури</w:t>
      </w:r>
      <w:proofErr w:type="spellEnd"/>
      <w:r w:rsidR="00EF307D" w:rsidRPr="00EF307D">
        <w:rPr>
          <w:color w:val="000000"/>
          <w:sz w:val="28"/>
          <w:szCs w:val="28"/>
          <w:shd w:val="clear" w:color="auto" w:fill="FFFFFF"/>
        </w:rPr>
        <w:t xml:space="preserve"> </w:t>
      </w:r>
      <w:proofErr w:type="spellStart"/>
      <w:r w:rsidR="00EF307D" w:rsidRPr="00EF307D">
        <w:rPr>
          <w:color w:val="000000"/>
          <w:sz w:val="28"/>
          <w:szCs w:val="28"/>
          <w:shd w:val="clear" w:color="auto" w:fill="FFFFFF"/>
        </w:rPr>
        <w:t>громадян</w:t>
      </w:r>
      <w:proofErr w:type="spellEnd"/>
      <w:r w:rsidR="00EF307D" w:rsidRPr="00EF307D">
        <w:rPr>
          <w:color w:val="000000"/>
          <w:sz w:val="28"/>
          <w:szCs w:val="28"/>
          <w:shd w:val="clear" w:color="auto" w:fill="FFFFFF"/>
        </w:rPr>
        <w:t xml:space="preserve"> шляхом </w:t>
      </w:r>
      <w:proofErr w:type="spellStart"/>
      <w:r w:rsidR="00EF307D" w:rsidRPr="00EF307D">
        <w:rPr>
          <w:color w:val="000000"/>
          <w:sz w:val="28"/>
          <w:szCs w:val="28"/>
          <w:shd w:val="clear" w:color="auto" w:fill="FFFFFF"/>
        </w:rPr>
        <w:t>запровадження</w:t>
      </w:r>
      <w:proofErr w:type="spellEnd"/>
      <w:r w:rsidR="00EF307D" w:rsidRPr="00EF307D">
        <w:rPr>
          <w:color w:val="000000"/>
          <w:sz w:val="28"/>
          <w:szCs w:val="28"/>
          <w:shd w:val="clear" w:color="auto" w:fill="FFFFFF"/>
        </w:rPr>
        <w:t xml:space="preserve"> </w:t>
      </w:r>
      <w:proofErr w:type="spellStart"/>
      <w:r w:rsidR="00EF307D" w:rsidRPr="00EF307D">
        <w:rPr>
          <w:color w:val="000000"/>
          <w:sz w:val="28"/>
          <w:szCs w:val="28"/>
          <w:shd w:val="clear" w:color="auto" w:fill="FFFFFF"/>
        </w:rPr>
        <w:t>добровільного</w:t>
      </w:r>
      <w:proofErr w:type="spellEnd"/>
      <w:r w:rsidR="00EF307D" w:rsidRPr="00EF307D">
        <w:rPr>
          <w:color w:val="000000"/>
          <w:sz w:val="28"/>
          <w:szCs w:val="28"/>
          <w:shd w:val="clear" w:color="auto" w:fill="FFFFFF"/>
        </w:rPr>
        <w:t xml:space="preserve"> </w:t>
      </w:r>
      <w:proofErr w:type="spellStart"/>
      <w:r w:rsidR="00EF307D" w:rsidRPr="00EF307D">
        <w:rPr>
          <w:color w:val="000000"/>
          <w:sz w:val="28"/>
          <w:szCs w:val="28"/>
          <w:shd w:val="clear" w:color="auto" w:fill="FFFFFF"/>
        </w:rPr>
        <w:t>декларування</w:t>
      </w:r>
      <w:proofErr w:type="spellEnd"/>
      <w:r w:rsidR="00EF307D" w:rsidRPr="00EF307D">
        <w:rPr>
          <w:color w:val="000000"/>
          <w:sz w:val="28"/>
          <w:szCs w:val="28"/>
          <w:shd w:val="clear" w:color="auto" w:fill="FFFFFF"/>
        </w:rPr>
        <w:t xml:space="preserve"> </w:t>
      </w:r>
      <w:proofErr w:type="spellStart"/>
      <w:r w:rsidR="00EF307D" w:rsidRPr="00EF307D">
        <w:rPr>
          <w:color w:val="000000"/>
          <w:sz w:val="28"/>
          <w:szCs w:val="28"/>
          <w:shd w:val="clear" w:color="auto" w:fill="FFFFFF"/>
        </w:rPr>
        <w:t>фізичними</w:t>
      </w:r>
      <w:proofErr w:type="spellEnd"/>
      <w:r w:rsidR="00EF307D" w:rsidRPr="00EF307D">
        <w:rPr>
          <w:color w:val="000000"/>
          <w:sz w:val="28"/>
          <w:szCs w:val="28"/>
          <w:shd w:val="clear" w:color="auto" w:fill="FFFFFF"/>
        </w:rPr>
        <w:t xml:space="preserve"> особами </w:t>
      </w:r>
      <w:proofErr w:type="spellStart"/>
      <w:r w:rsidR="00EF307D" w:rsidRPr="00EF307D">
        <w:rPr>
          <w:color w:val="000000"/>
          <w:sz w:val="28"/>
          <w:szCs w:val="28"/>
          <w:shd w:val="clear" w:color="auto" w:fill="FFFFFF"/>
        </w:rPr>
        <w:t>належних</w:t>
      </w:r>
      <w:proofErr w:type="spellEnd"/>
      <w:r w:rsidR="00EF307D" w:rsidRPr="00EF307D">
        <w:rPr>
          <w:color w:val="000000"/>
          <w:sz w:val="28"/>
          <w:szCs w:val="28"/>
          <w:shd w:val="clear" w:color="auto" w:fill="FFFFFF"/>
        </w:rPr>
        <w:t xml:space="preserve"> </w:t>
      </w:r>
      <w:proofErr w:type="spellStart"/>
      <w:r w:rsidR="00EF307D" w:rsidRPr="00EF307D">
        <w:rPr>
          <w:color w:val="000000"/>
          <w:sz w:val="28"/>
          <w:szCs w:val="28"/>
          <w:shd w:val="clear" w:color="auto" w:fill="FFFFFF"/>
        </w:rPr>
        <w:t>їм</w:t>
      </w:r>
      <w:proofErr w:type="spellEnd"/>
      <w:r w:rsidR="00EF307D" w:rsidRPr="00EF307D">
        <w:rPr>
          <w:color w:val="000000"/>
          <w:sz w:val="28"/>
          <w:szCs w:val="28"/>
          <w:shd w:val="clear" w:color="auto" w:fill="FFFFFF"/>
        </w:rPr>
        <w:t xml:space="preserve"> </w:t>
      </w:r>
      <w:proofErr w:type="spellStart"/>
      <w:r w:rsidR="00EF307D" w:rsidRPr="00EF307D">
        <w:rPr>
          <w:color w:val="000000"/>
          <w:sz w:val="28"/>
          <w:szCs w:val="28"/>
          <w:shd w:val="clear" w:color="auto" w:fill="FFFFFF"/>
        </w:rPr>
        <w:t>активів</w:t>
      </w:r>
      <w:proofErr w:type="spellEnd"/>
      <w:r w:rsidR="00EF307D" w:rsidRPr="00EF307D">
        <w:rPr>
          <w:color w:val="000000"/>
          <w:sz w:val="28"/>
          <w:szCs w:val="28"/>
          <w:shd w:val="clear" w:color="auto" w:fill="FFFFFF"/>
        </w:rPr>
        <w:t xml:space="preserve"> та </w:t>
      </w:r>
      <w:proofErr w:type="spellStart"/>
      <w:r w:rsidR="00EF307D" w:rsidRPr="00EF307D">
        <w:rPr>
          <w:color w:val="000000"/>
          <w:sz w:val="28"/>
          <w:szCs w:val="28"/>
          <w:shd w:val="clear" w:color="auto" w:fill="FFFFFF"/>
        </w:rPr>
        <w:t>сплати</w:t>
      </w:r>
      <w:proofErr w:type="spellEnd"/>
      <w:r w:rsidR="00EF307D" w:rsidRPr="00EF307D">
        <w:rPr>
          <w:color w:val="000000"/>
          <w:sz w:val="28"/>
          <w:szCs w:val="28"/>
          <w:shd w:val="clear" w:color="auto" w:fill="FFFFFF"/>
        </w:rPr>
        <w:t xml:space="preserve"> одноразового </w:t>
      </w:r>
      <w:proofErr w:type="spellStart"/>
      <w:r w:rsidR="00EF307D" w:rsidRPr="00EF307D">
        <w:rPr>
          <w:color w:val="000000"/>
          <w:sz w:val="28"/>
          <w:szCs w:val="28"/>
          <w:shd w:val="clear" w:color="auto" w:fill="FFFFFF"/>
        </w:rPr>
        <w:t>збору</w:t>
      </w:r>
      <w:proofErr w:type="spellEnd"/>
      <w:r w:rsidR="00EF307D" w:rsidRPr="00EF307D">
        <w:rPr>
          <w:color w:val="000000"/>
          <w:sz w:val="28"/>
          <w:szCs w:val="28"/>
          <w:shd w:val="clear" w:color="auto" w:fill="FFFFFF"/>
        </w:rPr>
        <w:t xml:space="preserve"> до бюджету</w:t>
      </w:r>
      <w:r w:rsidR="00EF307D" w:rsidRPr="00EF307D">
        <w:rPr>
          <w:color w:val="000000"/>
          <w:sz w:val="28"/>
          <w:szCs w:val="28"/>
          <w:lang w:val="uk-UA"/>
        </w:rPr>
        <w:t>" (р.№</w:t>
      </w:r>
      <w:r w:rsidR="00EF307D" w:rsidRPr="00EF307D">
        <w:rPr>
          <w:bCs/>
          <w:color w:val="000000"/>
          <w:sz w:val="28"/>
          <w:szCs w:val="28"/>
          <w:lang w:val="uk-UA"/>
        </w:rPr>
        <w:t>5153 від 25.02.2021</w:t>
      </w:r>
      <w:r w:rsidR="00EF307D" w:rsidRPr="00EF307D">
        <w:rPr>
          <w:color w:val="000000"/>
          <w:sz w:val="28"/>
          <w:szCs w:val="28"/>
          <w:lang w:val="uk-UA"/>
        </w:rPr>
        <w:t>р.)</w:t>
      </w:r>
      <w:r>
        <w:rPr>
          <w:color w:val="000000"/>
          <w:sz w:val="28"/>
          <w:szCs w:val="28"/>
          <w:lang w:val="uk-UA"/>
        </w:rPr>
        <w:t>, наголошуємо</w:t>
      </w:r>
      <w:r w:rsidRPr="00A3280C">
        <w:rPr>
          <w:color w:val="000000"/>
          <w:sz w:val="28"/>
          <w:szCs w:val="28"/>
          <w:lang w:val="uk-UA"/>
        </w:rPr>
        <w:t xml:space="preserve"> на необхідності вжиття заходів, передбачених статтею 48 Регламенту Верховної Ради України.</w:t>
      </w:r>
    </w:p>
    <w:p w:rsidR="00AA6E62" w:rsidRPr="0048300B" w:rsidRDefault="00AA6E62" w:rsidP="0048300B">
      <w:pPr>
        <w:ind w:firstLine="567"/>
        <w:jc w:val="both"/>
        <w:rPr>
          <w:color w:val="000000"/>
          <w:sz w:val="28"/>
          <w:szCs w:val="28"/>
          <w:lang w:val="uk-UA"/>
        </w:rPr>
      </w:pPr>
    </w:p>
    <w:p w:rsidR="00AA6E62" w:rsidRPr="0048300B" w:rsidRDefault="00AA6E62" w:rsidP="0048300B">
      <w:pPr>
        <w:ind w:firstLine="567"/>
        <w:jc w:val="both"/>
        <w:rPr>
          <w:color w:val="000000"/>
          <w:sz w:val="28"/>
          <w:szCs w:val="28"/>
          <w:lang w:val="uk-UA"/>
        </w:rPr>
      </w:pPr>
    </w:p>
    <w:p w:rsidR="00AA6E62" w:rsidRPr="00A9048D" w:rsidRDefault="00AA6E62" w:rsidP="00816DD2">
      <w:pPr>
        <w:pStyle w:val="HTML"/>
        <w:ind w:firstLine="851"/>
        <w:jc w:val="both"/>
        <w:rPr>
          <w:sz w:val="28"/>
          <w:szCs w:val="28"/>
          <w:lang w:val="uk-UA"/>
        </w:rPr>
      </w:pPr>
      <w:r w:rsidRPr="00A9048D">
        <w:rPr>
          <w:b/>
          <w:bCs/>
          <w:color w:val="000000"/>
          <w:sz w:val="28"/>
          <w:szCs w:val="28"/>
          <w:lang w:val="uk-UA"/>
        </w:rPr>
        <w:t xml:space="preserve">     </w:t>
      </w:r>
    </w:p>
    <w:p w:rsidR="00A9048D" w:rsidRPr="00A9048D" w:rsidRDefault="00AA6E62" w:rsidP="00A9048D">
      <w:pPr>
        <w:rPr>
          <w:b/>
          <w:sz w:val="28"/>
          <w:szCs w:val="28"/>
        </w:rPr>
      </w:pPr>
      <w:r w:rsidRPr="00A9048D">
        <w:rPr>
          <w:b/>
          <w:sz w:val="28"/>
          <w:szCs w:val="28"/>
        </w:rPr>
        <w:t xml:space="preserve">     </w:t>
      </w:r>
      <w:proofErr w:type="spellStart"/>
      <w:r w:rsidR="00A9048D" w:rsidRPr="00A9048D">
        <w:rPr>
          <w:b/>
          <w:sz w:val="28"/>
          <w:szCs w:val="28"/>
        </w:rPr>
        <w:t>Народний</w:t>
      </w:r>
      <w:proofErr w:type="spellEnd"/>
      <w:r w:rsidR="00A9048D" w:rsidRPr="00A9048D">
        <w:rPr>
          <w:b/>
          <w:sz w:val="28"/>
          <w:szCs w:val="28"/>
        </w:rPr>
        <w:t xml:space="preserve"> депутат </w:t>
      </w:r>
      <w:proofErr w:type="spellStart"/>
      <w:r w:rsidR="00A9048D" w:rsidRPr="00A9048D">
        <w:rPr>
          <w:b/>
          <w:sz w:val="28"/>
          <w:szCs w:val="28"/>
        </w:rPr>
        <w:t>України</w:t>
      </w:r>
      <w:proofErr w:type="spellEnd"/>
      <w:r w:rsidR="00A9048D" w:rsidRPr="00A9048D">
        <w:rPr>
          <w:b/>
          <w:sz w:val="28"/>
          <w:szCs w:val="28"/>
        </w:rPr>
        <w:t xml:space="preserve">                             Ю.В.  Тимошенко </w:t>
      </w:r>
    </w:p>
    <w:p w:rsidR="00A9048D" w:rsidRPr="00A9048D" w:rsidRDefault="00A9048D" w:rsidP="00A9048D">
      <w:pPr>
        <w:rPr>
          <w:b/>
          <w:sz w:val="28"/>
          <w:szCs w:val="28"/>
        </w:rPr>
      </w:pPr>
    </w:p>
    <w:p w:rsidR="00A9048D" w:rsidRPr="00A9048D" w:rsidRDefault="00A9048D" w:rsidP="00A9048D">
      <w:pPr>
        <w:rPr>
          <w:b/>
          <w:sz w:val="28"/>
          <w:szCs w:val="28"/>
        </w:rPr>
      </w:pPr>
      <w:r w:rsidRPr="00A9048D">
        <w:rPr>
          <w:b/>
          <w:sz w:val="28"/>
          <w:szCs w:val="28"/>
        </w:rPr>
        <w:t xml:space="preserve">      </w:t>
      </w:r>
      <w:proofErr w:type="spellStart"/>
      <w:r w:rsidRPr="00A9048D">
        <w:rPr>
          <w:b/>
          <w:sz w:val="28"/>
          <w:szCs w:val="28"/>
        </w:rPr>
        <w:t>Народний</w:t>
      </w:r>
      <w:proofErr w:type="spellEnd"/>
      <w:r w:rsidRPr="00A9048D">
        <w:rPr>
          <w:b/>
          <w:sz w:val="28"/>
          <w:szCs w:val="28"/>
        </w:rPr>
        <w:t xml:space="preserve"> депутат </w:t>
      </w:r>
      <w:proofErr w:type="spellStart"/>
      <w:r w:rsidRPr="00A9048D">
        <w:rPr>
          <w:b/>
          <w:sz w:val="28"/>
          <w:szCs w:val="28"/>
        </w:rPr>
        <w:t>України</w:t>
      </w:r>
      <w:proofErr w:type="spellEnd"/>
      <w:r w:rsidRPr="00A9048D">
        <w:rPr>
          <w:b/>
          <w:sz w:val="28"/>
          <w:szCs w:val="28"/>
        </w:rPr>
        <w:t xml:space="preserve">                             С.В. </w:t>
      </w:r>
      <w:proofErr w:type="spellStart"/>
      <w:r w:rsidRPr="00A9048D">
        <w:rPr>
          <w:b/>
          <w:sz w:val="28"/>
          <w:szCs w:val="28"/>
        </w:rPr>
        <w:t>Соболєв</w:t>
      </w:r>
      <w:proofErr w:type="spellEnd"/>
    </w:p>
    <w:p w:rsidR="00A9048D" w:rsidRPr="00A9048D" w:rsidRDefault="00A9048D" w:rsidP="00A9048D">
      <w:pPr>
        <w:rPr>
          <w:b/>
          <w:sz w:val="28"/>
          <w:szCs w:val="28"/>
        </w:rPr>
      </w:pPr>
    </w:p>
    <w:p w:rsidR="00A9048D" w:rsidRPr="00A9048D" w:rsidRDefault="00A9048D" w:rsidP="00A9048D">
      <w:pPr>
        <w:rPr>
          <w:b/>
          <w:sz w:val="28"/>
          <w:szCs w:val="28"/>
        </w:rPr>
      </w:pPr>
      <w:r w:rsidRPr="00A9048D">
        <w:rPr>
          <w:b/>
          <w:sz w:val="28"/>
          <w:szCs w:val="28"/>
        </w:rPr>
        <w:t xml:space="preserve">      </w:t>
      </w:r>
      <w:proofErr w:type="spellStart"/>
      <w:r w:rsidRPr="00A9048D">
        <w:rPr>
          <w:b/>
          <w:sz w:val="28"/>
          <w:szCs w:val="28"/>
        </w:rPr>
        <w:t>Народний</w:t>
      </w:r>
      <w:proofErr w:type="spellEnd"/>
      <w:r w:rsidRPr="00A9048D">
        <w:rPr>
          <w:b/>
          <w:sz w:val="28"/>
          <w:szCs w:val="28"/>
        </w:rPr>
        <w:t xml:space="preserve"> депутат </w:t>
      </w:r>
      <w:proofErr w:type="spellStart"/>
      <w:r w:rsidRPr="00A9048D">
        <w:rPr>
          <w:b/>
          <w:sz w:val="28"/>
          <w:szCs w:val="28"/>
        </w:rPr>
        <w:t>України</w:t>
      </w:r>
      <w:proofErr w:type="spellEnd"/>
      <w:r w:rsidRPr="00A9048D">
        <w:rPr>
          <w:b/>
          <w:sz w:val="28"/>
          <w:szCs w:val="28"/>
        </w:rPr>
        <w:t xml:space="preserve">                             М.М. </w:t>
      </w:r>
      <w:proofErr w:type="spellStart"/>
      <w:r w:rsidRPr="00A9048D">
        <w:rPr>
          <w:b/>
          <w:sz w:val="28"/>
          <w:szCs w:val="28"/>
        </w:rPr>
        <w:t>Цимбалюк</w:t>
      </w:r>
      <w:proofErr w:type="spellEnd"/>
    </w:p>
    <w:p w:rsidR="00AA6E62" w:rsidRPr="0048300B" w:rsidRDefault="00AA6E62" w:rsidP="00A9048D">
      <w:pPr>
        <w:rPr>
          <w:color w:val="000000"/>
        </w:rPr>
      </w:pPr>
    </w:p>
    <w:sectPr w:rsidR="00AA6E62" w:rsidRPr="0048300B" w:rsidSect="00A3280C">
      <w:pgSz w:w="11906" w:h="16838"/>
      <w:pgMar w:top="899" w:right="850" w:bottom="1134" w:left="1701"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84E782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24F890C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EA986B5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5D7CCE4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58C63AC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8AE3FF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80ECF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B70314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986C2A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0408DEE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425"/>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7E1"/>
    <w:rsid w:val="00040BE8"/>
    <w:rsid w:val="000733FD"/>
    <w:rsid w:val="000815B5"/>
    <w:rsid w:val="00081615"/>
    <w:rsid w:val="00101AC0"/>
    <w:rsid w:val="00116362"/>
    <w:rsid w:val="001650D6"/>
    <w:rsid w:val="0016701D"/>
    <w:rsid w:val="001701BC"/>
    <w:rsid w:val="00173058"/>
    <w:rsid w:val="00191CF0"/>
    <w:rsid w:val="001C662F"/>
    <w:rsid w:val="001E0636"/>
    <w:rsid w:val="0025468F"/>
    <w:rsid w:val="00257228"/>
    <w:rsid w:val="002C57FC"/>
    <w:rsid w:val="002D2FF5"/>
    <w:rsid w:val="00303C9C"/>
    <w:rsid w:val="003247EF"/>
    <w:rsid w:val="003258A3"/>
    <w:rsid w:val="00350D87"/>
    <w:rsid w:val="00354360"/>
    <w:rsid w:val="00385797"/>
    <w:rsid w:val="003A1A3C"/>
    <w:rsid w:val="003B24A5"/>
    <w:rsid w:val="0040295C"/>
    <w:rsid w:val="00412E69"/>
    <w:rsid w:val="00471634"/>
    <w:rsid w:val="0048211A"/>
    <w:rsid w:val="0048300B"/>
    <w:rsid w:val="004848EC"/>
    <w:rsid w:val="004E26D5"/>
    <w:rsid w:val="005400DC"/>
    <w:rsid w:val="00544636"/>
    <w:rsid w:val="005469CB"/>
    <w:rsid w:val="00557CFD"/>
    <w:rsid w:val="005705BF"/>
    <w:rsid w:val="00570C30"/>
    <w:rsid w:val="00572842"/>
    <w:rsid w:val="005B0CB2"/>
    <w:rsid w:val="00612C29"/>
    <w:rsid w:val="00623082"/>
    <w:rsid w:val="006371E0"/>
    <w:rsid w:val="00652A9E"/>
    <w:rsid w:val="006701DB"/>
    <w:rsid w:val="00674317"/>
    <w:rsid w:val="00677E73"/>
    <w:rsid w:val="006A2CB2"/>
    <w:rsid w:val="006F4511"/>
    <w:rsid w:val="007047F7"/>
    <w:rsid w:val="0075700D"/>
    <w:rsid w:val="00785790"/>
    <w:rsid w:val="00790694"/>
    <w:rsid w:val="007A1DC5"/>
    <w:rsid w:val="007E11CC"/>
    <w:rsid w:val="007F18A2"/>
    <w:rsid w:val="00816DD2"/>
    <w:rsid w:val="00862F1D"/>
    <w:rsid w:val="00882BF8"/>
    <w:rsid w:val="00885366"/>
    <w:rsid w:val="008C61F2"/>
    <w:rsid w:val="008D4E01"/>
    <w:rsid w:val="0093431D"/>
    <w:rsid w:val="00944985"/>
    <w:rsid w:val="00997A02"/>
    <w:rsid w:val="009A1C0D"/>
    <w:rsid w:val="009B4581"/>
    <w:rsid w:val="009C1B7E"/>
    <w:rsid w:val="00A14D26"/>
    <w:rsid w:val="00A211F9"/>
    <w:rsid w:val="00A3280C"/>
    <w:rsid w:val="00A60D0E"/>
    <w:rsid w:val="00A65C05"/>
    <w:rsid w:val="00A9048D"/>
    <w:rsid w:val="00A96AF4"/>
    <w:rsid w:val="00AA6E62"/>
    <w:rsid w:val="00AE6F34"/>
    <w:rsid w:val="00B00500"/>
    <w:rsid w:val="00B066DC"/>
    <w:rsid w:val="00B16D1D"/>
    <w:rsid w:val="00B374F3"/>
    <w:rsid w:val="00B94E1E"/>
    <w:rsid w:val="00BC6F4A"/>
    <w:rsid w:val="00C36763"/>
    <w:rsid w:val="00C67CF7"/>
    <w:rsid w:val="00C70910"/>
    <w:rsid w:val="00C817E1"/>
    <w:rsid w:val="00CC505A"/>
    <w:rsid w:val="00CF117E"/>
    <w:rsid w:val="00D17205"/>
    <w:rsid w:val="00D3013C"/>
    <w:rsid w:val="00D31037"/>
    <w:rsid w:val="00D32B16"/>
    <w:rsid w:val="00D362F3"/>
    <w:rsid w:val="00D55944"/>
    <w:rsid w:val="00DA3FF3"/>
    <w:rsid w:val="00DB279A"/>
    <w:rsid w:val="00DD548E"/>
    <w:rsid w:val="00DD55B8"/>
    <w:rsid w:val="00E045ED"/>
    <w:rsid w:val="00E101D6"/>
    <w:rsid w:val="00E163D4"/>
    <w:rsid w:val="00E72087"/>
    <w:rsid w:val="00EB5E6F"/>
    <w:rsid w:val="00EF307D"/>
    <w:rsid w:val="00F003C3"/>
    <w:rsid w:val="00F26F78"/>
    <w:rsid w:val="00F6049C"/>
    <w:rsid w:val="00F61EE1"/>
    <w:rsid w:val="00F77449"/>
    <w:rsid w:val="00F92506"/>
    <w:rsid w:val="00FA4BE3"/>
    <w:rsid w:val="00FC015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AC5BEEF5-CE0F-4797-A154-DE76DF24C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17E1"/>
    <w:rPr>
      <w:sz w:val="24"/>
      <w:szCs w:val="24"/>
      <w:lang w:val="ru-RU" w:eastAsia="ru-RU"/>
    </w:rPr>
  </w:style>
  <w:style w:type="paragraph" w:styleId="3">
    <w:name w:val="heading 3"/>
    <w:basedOn w:val="a"/>
    <w:next w:val="a"/>
    <w:link w:val="31"/>
    <w:uiPriority w:val="99"/>
    <w:qFormat/>
    <w:rsid w:val="00C817E1"/>
    <w:pPr>
      <w:keepNext/>
      <w:autoSpaceDE w:val="0"/>
      <w:autoSpaceDN w:val="0"/>
      <w:outlineLvl w:val="2"/>
    </w:pPr>
    <w:rPr>
      <w:b/>
      <w:szCs w:val="20"/>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9"/>
    <w:semiHidden/>
    <w:locked/>
    <w:rsid w:val="0016701D"/>
    <w:rPr>
      <w:rFonts w:ascii="Cambria" w:hAnsi="Cambria" w:cs="Times New Roman"/>
      <w:b/>
      <w:bCs/>
      <w:sz w:val="26"/>
      <w:szCs w:val="26"/>
      <w:lang w:val="ru-RU" w:eastAsia="ru-RU"/>
    </w:rPr>
  </w:style>
  <w:style w:type="paragraph" w:styleId="a3">
    <w:name w:val="Body Text"/>
    <w:basedOn w:val="a"/>
    <w:link w:val="a4"/>
    <w:uiPriority w:val="99"/>
    <w:rsid w:val="00C817E1"/>
    <w:pPr>
      <w:widowControl w:val="0"/>
      <w:jc w:val="both"/>
    </w:pPr>
  </w:style>
  <w:style w:type="character" w:customStyle="1" w:styleId="a4">
    <w:name w:val="Основний текст Знак"/>
    <w:basedOn w:val="a0"/>
    <w:link w:val="a3"/>
    <w:uiPriority w:val="99"/>
    <w:semiHidden/>
    <w:locked/>
    <w:rsid w:val="0016701D"/>
    <w:rPr>
      <w:rFonts w:cs="Times New Roman"/>
      <w:sz w:val="24"/>
      <w:szCs w:val="24"/>
      <w:lang w:val="ru-RU" w:eastAsia="ru-RU"/>
    </w:rPr>
  </w:style>
  <w:style w:type="paragraph" w:styleId="HTML">
    <w:name w:val="HTML Preformatted"/>
    <w:aliases w:val="Знак1,Знак Знак Знак,Знак2 Знак,Знак2 Знак Знак,Знак2 Знак Знак Знак Знак Знак Знак Знак Знак Знак Знак Знак Знак Знак Знак Знак Знак Знак Знак,Знак2 Знак Зна,Знак2,Знак Знак Знак Знак Знак Знак Знак Знак Знак Знак Знак Знак Знак,Знак"/>
    <w:basedOn w:val="a"/>
    <w:link w:val="HTML0"/>
    <w:uiPriority w:val="99"/>
    <w:rsid w:val="00C817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aliases w:val="Знак1 Char,Знак Знак Знак Char,Знак2 Знак Char,Знак2 Знак Знак Char,Знак2 Знак Знак Знак Знак Знак Знак Знак Знак Знак Знак Знак Знак Знак Знак Знак Знак Знак Знак Char,Знак2 Знак Зна Char,Знак2 Char,Знак Char"/>
    <w:basedOn w:val="a0"/>
    <w:uiPriority w:val="99"/>
    <w:semiHidden/>
    <w:locked/>
    <w:rsid w:val="0016701D"/>
    <w:rPr>
      <w:rFonts w:ascii="Courier New" w:hAnsi="Courier New" w:cs="Courier New"/>
      <w:sz w:val="20"/>
      <w:szCs w:val="20"/>
      <w:lang w:val="ru-RU" w:eastAsia="ru-RU"/>
    </w:rPr>
  </w:style>
  <w:style w:type="character" w:customStyle="1" w:styleId="HTML0">
    <w:name w:val="Стандартний HTML Знак"/>
    <w:aliases w:val="Знак1 Знак,Знак Знак Знак Знак,Знак2 Знак Знак1,Знак2 Знак Знак Знак,Знак2 Знак Знак Знак Знак Знак Знак Знак Знак Знак Знак Знак Знак Знак Знак Знак Знак Знак Знак Знак,Знак2 Знак Зна Знак,Знак2 Знак1,Знак Знак"/>
    <w:link w:val="HTML"/>
    <w:uiPriority w:val="99"/>
    <w:semiHidden/>
    <w:locked/>
    <w:rsid w:val="00C817E1"/>
    <w:rPr>
      <w:rFonts w:ascii="Courier New" w:hAnsi="Courier New"/>
      <w:lang w:val="ru-RU" w:eastAsia="ru-RU"/>
    </w:rPr>
  </w:style>
  <w:style w:type="character" w:customStyle="1" w:styleId="31">
    <w:name w:val="Заголовок 3 Знак1"/>
    <w:link w:val="3"/>
    <w:uiPriority w:val="99"/>
    <w:locked/>
    <w:rsid w:val="00385797"/>
    <w:rPr>
      <w:b/>
      <w:sz w:val="24"/>
      <w:lang w:val="uk-UA"/>
    </w:rPr>
  </w:style>
  <w:style w:type="paragraph" w:customStyle="1" w:styleId="rvps2">
    <w:name w:val="rvps2"/>
    <w:basedOn w:val="a"/>
    <w:rsid w:val="00F77449"/>
    <w:pPr>
      <w:spacing w:before="100" w:beforeAutospacing="1" w:after="100" w:afterAutospacing="1"/>
    </w:pPr>
  </w:style>
  <w:style w:type="character" w:customStyle="1" w:styleId="rvts9">
    <w:name w:val="rvts9"/>
    <w:rsid w:val="00F77449"/>
  </w:style>
  <w:style w:type="character" w:customStyle="1" w:styleId="apple-converted-space">
    <w:name w:val="apple-converted-space"/>
    <w:uiPriority w:val="99"/>
    <w:rsid w:val="00F77449"/>
  </w:style>
  <w:style w:type="character" w:styleId="a5">
    <w:name w:val="Hyperlink"/>
    <w:basedOn w:val="a0"/>
    <w:uiPriority w:val="99"/>
    <w:rsid w:val="00F77449"/>
    <w:rPr>
      <w:rFonts w:cs="Times New Roman"/>
      <w:color w:val="0000FF"/>
      <w:u w:val="single"/>
    </w:rPr>
  </w:style>
  <w:style w:type="paragraph" w:customStyle="1" w:styleId="1">
    <w:name w:val="Без интервала1"/>
    <w:uiPriority w:val="99"/>
    <w:rsid w:val="00F77449"/>
    <w:rPr>
      <w:sz w:val="24"/>
      <w:szCs w:val="24"/>
      <w:lang w:val="ru-RU" w:eastAsia="ru-RU"/>
    </w:rPr>
  </w:style>
  <w:style w:type="character" w:customStyle="1" w:styleId="30">
    <w:name w:val="Заголовок 3 Знак"/>
    <w:uiPriority w:val="99"/>
    <w:locked/>
    <w:rsid w:val="00EB5E6F"/>
    <w:rPr>
      <w:rFonts w:ascii="Calibri Light" w:hAnsi="Calibri Light"/>
      <w:b/>
      <w:sz w:val="26"/>
      <w:lang w:val="uk-UA"/>
    </w:rPr>
  </w:style>
  <w:style w:type="character" w:customStyle="1" w:styleId="rvts46">
    <w:name w:val="rvts46"/>
    <w:basedOn w:val="a0"/>
    <w:uiPriority w:val="99"/>
    <w:rsid w:val="00B00500"/>
    <w:rPr>
      <w:rFonts w:cs="Times New Roman"/>
    </w:rPr>
  </w:style>
  <w:style w:type="paragraph" w:styleId="a6">
    <w:name w:val="Balloon Text"/>
    <w:basedOn w:val="a"/>
    <w:link w:val="a7"/>
    <w:uiPriority w:val="99"/>
    <w:semiHidden/>
    <w:rsid w:val="00785790"/>
    <w:rPr>
      <w:rFonts w:ascii="Tahoma" w:hAnsi="Tahoma" w:cs="Tahoma"/>
      <w:sz w:val="16"/>
      <w:szCs w:val="16"/>
    </w:rPr>
  </w:style>
  <w:style w:type="character" w:customStyle="1" w:styleId="a7">
    <w:name w:val="Текст у виносці Знак"/>
    <w:basedOn w:val="a0"/>
    <w:link w:val="a6"/>
    <w:uiPriority w:val="99"/>
    <w:semiHidden/>
    <w:locked/>
    <w:rsid w:val="006A2CB2"/>
    <w:rPr>
      <w:rFonts w:cs="Times New Roman"/>
      <w:sz w:val="2"/>
      <w:lang w:val="ru-RU" w:eastAsia="ru-RU"/>
    </w:rPr>
  </w:style>
  <w:style w:type="character" w:styleId="a8">
    <w:name w:val="Strong"/>
    <w:basedOn w:val="a0"/>
    <w:uiPriority w:val="99"/>
    <w:qFormat/>
    <w:locked/>
    <w:rsid w:val="00101AC0"/>
    <w:rPr>
      <w:rFonts w:cs="Times New Roman"/>
      <w:b/>
      <w:bCs/>
    </w:rPr>
  </w:style>
  <w:style w:type="paragraph" w:styleId="a9">
    <w:name w:val="List Paragraph"/>
    <w:basedOn w:val="a"/>
    <w:uiPriority w:val="99"/>
    <w:qFormat/>
    <w:rsid w:val="00FA4BE3"/>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4024720">
      <w:marLeft w:val="0"/>
      <w:marRight w:val="0"/>
      <w:marTop w:val="0"/>
      <w:marBottom w:val="0"/>
      <w:divBdr>
        <w:top w:val="none" w:sz="0" w:space="0" w:color="auto"/>
        <w:left w:val="none" w:sz="0" w:space="0" w:color="auto"/>
        <w:bottom w:val="none" w:sz="0" w:space="0" w:color="auto"/>
        <w:right w:val="none" w:sz="0" w:space="0" w:color="auto"/>
      </w:divBdr>
    </w:div>
    <w:div w:id="1224024721">
      <w:marLeft w:val="0"/>
      <w:marRight w:val="0"/>
      <w:marTop w:val="0"/>
      <w:marBottom w:val="0"/>
      <w:divBdr>
        <w:top w:val="none" w:sz="0" w:space="0" w:color="auto"/>
        <w:left w:val="none" w:sz="0" w:space="0" w:color="auto"/>
        <w:bottom w:val="none" w:sz="0" w:space="0" w:color="auto"/>
        <w:right w:val="none" w:sz="0" w:space="0" w:color="auto"/>
      </w:divBdr>
    </w:div>
    <w:div w:id="1224024722">
      <w:marLeft w:val="0"/>
      <w:marRight w:val="0"/>
      <w:marTop w:val="0"/>
      <w:marBottom w:val="0"/>
      <w:divBdr>
        <w:top w:val="none" w:sz="0" w:space="0" w:color="auto"/>
        <w:left w:val="none" w:sz="0" w:space="0" w:color="auto"/>
        <w:bottom w:val="none" w:sz="0" w:space="0" w:color="auto"/>
        <w:right w:val="none" w:sz="0" w:space="0" w:color="auto"/>
      </w:divBdr>
    </w:div>
    <w:div w:id="1224024723">
      <w:marLeft w:val="0"/>
      <w:marRight w:val="0"/>
      <w:marTop w:val="0"/>
      <w:marBottom w:val="0"/>
      <w:divBdr>
        <w:top w:val="none" w:sz="0" w:space="0" w:color="auto"/>
        <w:left w:val="none" w:sz="0" w:space="0" w:color="auto"/>
        <w:bottom w:val="none" w:sz="0" w:space="0" w:color="auto"/>
        <w:right w:val="none" w:sz="0" w:space="0" w:color="auto"/>
      </w:divBdr>
      <w:divsChild>
        <w:div w:id="1224024746">
          <w:marLeft w:val="0"/>
          <w:marRight w:val="0"/>
          <w:marTop w:val="0"/>
          <w:marBottom w:val="0"/>
          <w:divBdr>
            <w:top w:val="none" w:sz="0" w:space="0" w:color="auto"/>
            <w:left w:val="none" w:sz="0" w:space="0" w:color="auto"/>
            <w:bottom w:val="none" w:sz="0" w:space="0" w:color="auto"/>
            <w:right w:val="none" w:sz="0" w:space="0" w:color="auto"/>
          </w:divBdr>
          <w:divsChild>
            <w:div w:id="1224024728">
              <w:marLeft w:val="0"/>
              <w:marRight w:val="0"/>
              <w:marTop w:val="0"/>
              <w:marBottom w:val="0"/>
              <w:divBdr>
                <w:top w:val="none" w:sz="0" w:space="0" w:color="auto"/>
                <w:left w:val="none" w:sz="0" w:space="0" w:color="auto"/>
                <w:bottom w:val="none" w:sz="0" w:space="0" w:color="auto"/>
                <w:right w:val="none" w:sz="0" w:space="0" w:color="auto"/>
              </w:divBdr>
              <w:divsChild>
                <w:div w:id="1224024732">
                  <w:marLeft w:val="-180"/>
                  <w:marRight w:val="-180"/>
                  <w:marTop w:val="0"/>
                  <w:marBottom w:val="0"/>
                  <w:divBdr>
                    <w:top w:val="none" w:sz="0" w:space="0" w:color="auto"/>
                    <w:left w:val="none" w:sz="0" w:space="0" w:color="auto"/>
                    <w:bottom w:val="none" w:sz="0" w:space="0" w:color="auto"/>
                    <w:right w:val="none" w:sz="0" w:space="0" w:color="auto"/>
                  </w:divBdr>
                  <w:divsChild>
                    <w:div w:id="1224024743">
                      <w:marLeft w:val="0"/>
                      <w:marRight w:val="0"/>
                      <w:marTop w:val="0"/>
                      <w:marBottom w:val="0"/>
                      <w:divBdr>
                        <w:top w:val="none" w:sz="0" w:space="0" w:color="auto"/>
                        <w:left w:val="none" w:sz="0" w:space="0" w:color="auto"/>
                        <w:bottom w:val="none" w:sz="0" w:space="0" w:color="auto"/>
                        <w:right w:val="none" w:sz="0" w:space="0" w:color="auto"/>
                      </w:divBdr>
                      <w:divsChild>
                        <w:div w:id="1224024744">
                          <w:marLeft w:val="0"/>
                          <w:marRight w:val="0"/>
                          <w:marTop w:val="0"/>
                          <w:marBottom w:val="0"/>
                          <w:divBdr>
                            <w:top w:val="none" w:sz="0" w:space="0" w:color="auto"/>
                            <w:left w:val="none" w:sz="0" w:space="0" w:color="auto"/>
                            <w:bottom w:val="none" w:sz="0" w:space="0" w:color="auto"/>
                            <w:right w:val="none" w:sz="0" w:space="0" w:color="auto"/>
                          </w:divBdr>
                          <w:divsChild>
                            <w:div w:id="1224024731">
                              <w:marLeft w:val="-180"/>
                              <w:marRight w:val="-180"/>
                              <w:marTop w:val="0"/>
                              <w:marBottom w:val="0"/>
                              <w:divBdr>
                                <w:top w:val="none" w:sz="0" w:space="0" w:color="auto"/>
                                <w:left w:val="none" w:sz="0" w:space="0" w:color="auto"/>
                                <w:bottom w:val="none" w:sz="0" w:space="0" w:color="auto"/>
                                <w:right w:val="none" w:sz="0" w:space="0" w:color="auto"/>
                              </w:divBdr>
                              <w:divsChild>
                                <w:div w:id="1224024740">
                                  <w:marLeft w:val="0"/>
                                  <w:marRight w:val="0"/>
                                  <w:marTop w:val="0"/>
                                  <w:marBottom w:val="0"/>
                                  <w:divBdr>
                                    <w:top w:val="none" w:sz="0" w:space="0" w:color="auto"/>
                                    <w:left w:val="none" w:sz="0" w:space="0" w:color="auto"/>
                                    <w:bottom w:val="none" w:sz="0" w:space="0" w:color="auto"/>
                                    <w:right w:val="none" w:sz="0" w:space="0" w:color="auto"/>
                                  </w:divBdr>
                                  <w:divsChild>
                                    <w:div w:id="1224024738">
                                      <w:marLeft w:val="0"/>
                                      <w:marRight w:val="0"/>
                                      <w:marTop w:val="0"/>
                                      <w:marBottom w:val="0"/>
                                      <w:divBdr>
                                        <w:top w:val="none" w:sz="0" w:space="0" w:color="auto"/>
                                        <w:left w:val="none" w:sz="0" w:space="0" w:color="auto"/>
                                        <w:bottom w:val="none" w:sz="0" w:space="0" w:color="auto"/>
                                        <w:right w:val="none" w:sz="0" w:space="0" w:color="auto"/>
                                      </w:divBdr>
                                      <w:divsChild>
                                        <w:div w:id="122402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4024725">
      <w:marLeft w:val="0"/>
      <w:marRight w:val="0"/>
      <w:marTop w:val="0"/>
      <w:marBottom w:val="0"/>
      <w:divBdr>
        <w:top w:val="none" w:sz="0" w:space="0" w:color="auto"/>
        <w:left w:val="none" w:sz="0" w:space="0" w:color="auto"/>
        <w:bottom w:val="none" w:sz="0" w:space="0" w:color="auto"/>
        <w:right w:val="none" w:sz="0" w:space="0" w:color="auto"/>
      </w:divBdr>
      <w:divsChild>
        <w:div w:id="1224024745">
          <w:marLeft w:val="0"/>
          <w:marRight w:val="0"/>
          <w:marTop w:val="0"/>
          <w:marBottom w:val="0"/>
          <w:divBdr>
            <w:top w:val="none" w:sz="0" w:space="0" w:color="auto"/>
            <w:left w:val="none" w:sz="0" w:space="0" w:color="auto"/>
            <w:bottom w:val="none" w:sz="0" w:space="0" w:color="auto"/>
            <w:right w:val="none" w:sz="0" w:space="0" w:color="auto"/>
          </w:divBdr>
          <w:divsChild>
            <w:div w:id="1224024747">
              <w:marLeft w:val="0"/>
              <w:marRight w:val="0"/>
              <w:marTop w:val="0"/>
              <w:marBottom w:val="0"/>
              <w:divBdr>
                <w:top w:val="none" w:sz="0" w:space="0" w:color="auto"/>
                <w:left w:val="none" w:sz="0" w:space="0" w:color="auto"/>
                <w:bottom w:val="none" w:sz="0" w:space="0" w:color="auto"/>
                <w:right w:val="none" w:sz="0" w:space="0" w:color="auto"/>
              </w:divBdr>
              <w:divsChild>
                <w:div w:id="1224024752">
                  <w:marLeft w:val="-180"/>
                  <w:marRight w:val="-180"/>
                  <w:marTop w:val="0"/>
                  <w:marBottom w:val="0"/>
                  <w:divBdr>
                    <w:top w:val="none" w:sz="0" w:space="0" w:color="auto"/>
                    <w:left w:val="none" w:sz="0" w:space="0" w:color="auto"/>
                    <w:bottom w:val="none" w:sz="0" w:space="0" w:color="auto"/>
                    <w:right w:val="none" w:sz="0" w:space="0" w:color="auto"/>
                  </w:divBdr>
                  <w:divsChild>
                    <w:div w:id="1224024749">
                      <w:marLeft w:val="0"/>
                      <w:marRight w:val="0"/>
                      <w:marTop w:val="0"/>
                      <w:marBottom w:val="0"/>
                      <w:divBdr>
                        <w:top w:val="none" w:sz="0" w:space="0" w:color="auto"/>
                        <w:left w:val="none" w:sz="0" w:space="0" w:color="auto"/>
                        <w:bottom w:val="none" w:sz="0" w:space="0" w:color="auto"/>
                        <w:right w:val="none" w:sz="0" w:space="0" w:color="auto"/>
                      </w:divBdr>
                      <w:divsChild>
                        <w:div w:id="1224024726">
                          <w:marLeft w:val="0"/>
                          <w:marRight w:val="0"/>
                          <w:marTop w:val="0"/>
                          <w:marBottom w:val="0"/>
                          <w:divBdr>
                            <w:top w:val="none" w:sz="0" w:space="0" w:color="auto"/>
                            <w:left w:val="none" w:sz="0" w:space="0" w:color="auto"/>
                            <w:bottom w:val="none" w:sz="0" w:space="0" w:color="auto"/>
                            <w:right w:val="none" w:sz="0" w:space="0" w:color="auto"/>
                          </w:divBdr>
                          <w:divsChild>
                            <w:div w:id="1224024751">
                              <w:marLeft w:val="-180"/>
                              <w:marRight w:val="-180"/>
                              <w:marTop w:val="0"/>
                              <w:marBottom w:val="0"/>
                              <w:divBdr>
                                <w:top w:val="none" w:sz="0" w:space="0" w:color="auto"/>
                                <w:left w:val="none" w:sz="0" w:space="0" w:color="auto"/>
                                <w:bottom w:val="none" w:sz="0" w:space="0" w:color="auto"/>
                                <w:right w:val="none" w:sz="0" w:space="0" w:color="auto"/>
                              </w:divBdr>
                              <w:divsChild>
                                <w:div w:id="1224024724">
                                  <w:marLeft w:val="0"/>
                                  <w:marRight w:val="0"/>
                                  <w:marTop w:val="0"/>
                                  <w:marBottom w:val="0"/>
                                  <w:divBdr>
                                    <w:top w:val="none" w:sz="0" w:space="0" w:color="auto"/>
                                    <w:left w:val="none" w:sz="0" w:space="0" w:color="auto"/>
                                    <w:bottom w:val="none" w:sz="0" w:space="0" w:color="auto"/>
                                    <w:right w:val="none" w:sz="0" w:space="0" w:color="auto"/>
                                  </w:divBdr>
                                  <w:divsChild>
                                    <w:div w:id="1224024730">
                                      <w:marLeft w:val="0"/>
                                      <w:marRight w:val="0"/>
                                      <w:marTop w:val="0"/>
                                      <w:marBottom w:val="0"/>
                                      <w:divBdr>
                                        <w:top w:val="none" w:sz="0" w:space="0" w:color="auto"/>
                                        <w:left w:val="none" w:sz="0" w:space="0" w:color="auto"/>
                                        <w:bottom w:val="none" w:sz="0" w:space="0" w:color="auto"/>
                                        <w:right w:val="none" w:sz="0" w:space="0" w:color="auto"/>
                                      </w:divBdr>
                                      <w:divsChild>
                                        <w:div w:id="122402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4024753">
      <w:marLeft w:val="0"/>
      <w:marRight w:val="0"/>
      <w:marTop w:val="0"/>
      <w:marBottom w:val="0"/>
      <w:divBdr>
        <w:top w:val="none" w:sz="0" w:space="0" w:color="auto"/>
        <w:left w:val="none" w:sz="0" w:space="0" w:color="auto"/>
        <w:bottom w:val="none" w:sz="0" w:space="0" w:color="auto"/>
        <w:right w:val="none" w:sz="0" w:space="0" w:color="auto"/>
      </w:divBdr>
      <w:divsChild>
        <w:div w:id="1224024754">
          <w:marLeft w:val="0"/>
          <w:marRight w:val="0"/>
          <w:marTop w:val="0"/>
          <w:marBottom w:val="0"/>
          <w:divBdr>
            <w:top w:val="none" w:sz="0" w:space="0" w:color="auto"/>
            <w:left w:val="none" w:sz="0" w:space="0" w:color="auto"/>
            <w:bottom w:val="none" w:sz="0" w:space="0" w:color="auto"/>
            <w:right w:val="none" w:sz="0" w:space="0" w:color="auto"/>
          </w:divBdr>
          <w:divsChild>
            <w:div w:id="1224024739">
              <w:marLeft w:val="0"/>
              <w:marRight w:val="0"/>
              <w:marTop w:val="0"/>
              <w:marBottom w:val="0"/>
              <w:divBdr>
                <w:top w:val="none" w:sz="0" w:space="0" w:color="auto"/>
                <w:left w:val="none" w:sz="0" w:space="0" w:color="auto"/>
                <w:bottom w:val="none" w:sz="0" w:space="0" w:color="auto"/>
                <w:right w:val="none" w:sz="0" w:space="0" w:color="auto"/>
              </w:divBdr>
              <w:divsChild>
                <w:div w:id="1224024748">
                  <w:marLeft w:val="-180"/>
                  <w:marRight w:val="-180"/>
                  <w:marTop w:val="0"/>
                  <w:marBottom w:val="0"/>
                  <w:divBdr>
                    <w:top w:val="none" w:sz="0" w:space="0" w:color="auto"/>
                    <w:left w:val="none" w:sz="0" w:space="0" w:color="auto"/>
                    <w:bottom w:val="none" w:sz="0" w:space="0" w:color="auto"/>
                    <w:right w:val="none" w:sz="0" w:space="0" w:color="auto"/>
                  </w:divBdr>
                  <w:divsChild>
                    <w:div w:id="1224024729">
                      <w:marLeft w:val="0"/>
                      <w:marRight w:val="0"/>
                      <w:marTop w:val="0"/>
                      <w:marBottom w:val="0"/>
                      <w:divBdr>
                        <w:top w:val="none" w:sz="0" w:space="0" w:color="auto"/>
                        <w:left w:val="none" w:sz="0" w:space="0" w:color="auto"/>
                        <w:bottom w:val="none" w:sz="0" w:space="0" w:color="auto"/>
                        <w:right w:val="none" w:sz="0" w:space="0" w:color="auto"/>
                      </w:divBdr>
                      <w:divsChild>
                        <w:div w:id="1224024727">
                          <w:marLeft w:val="0"/>
                          <w:marRight w:val="0"/>
                          <w:marTop w:val="0"/>
                          <w:marBottom w:val="0"/>
                          <w:divBdr>
                            <w:top w:val="none" w:sz="0" w:space="0" w:color="auto"/>
                            <w:left w:val="none" w:sz="0" w:space="0" w:color="auto"/>
                            <w:bottom w:val="none" w:sz="0" w:space="0" w:color="auto"/>
                            <w:right w:val="none" w:sz="0" w:space="0" w:color="auto"/>
                          </w:divBdr>
                          <w:divsChild>
                            <w:div w:id="1224024742">
                              <w:marLeft w:val="-180"/>
                              <w:marRight w:val="-180"/>
                              <w:marTop w:val="0"/>
                              <w:marBottom w:val="0"/>
                              <w:divBdr>
                                <w:top w:val="none" w:sz="0" w:space="0" w:color="auto"/>
                                <w:left w:val="none" w:sz="0" w:space="0" w:color="auto"/>
                                <w:bottom w:val="none" w:sz="0" w:space="0" w:color="auto"/>
                                <w:right w:val="none" w:sz="0" w:space="0" w:color="auto"/>
                              </w:divBdr>
                              <w:divsChild>
                                <w:div w:id="1224024736">
                                  <w:marLeft w:val="0"/>
                                  <w:marRight w:val="0"/>
                                  <w:marTop w:val="0"/>
                                  <w:marBottom w:val="0"/>
                                  <w:divBdr>
                                    <w:top w:val="none" w:sz="0" w:space="0" w:color="auto"/>
                                    <w:left w:val="none" w:sz="0" w:space="0" w:color="auto"/>
                                    <w:bottom w:val="none" w:sz="0" w:space="0" w:color="auto"/>
                                    <w:right w:val="none" w:sz="0" w:space="0" w:color="auto"/>
                                  </w:divBdr>
                                  <w:divsChild>
                                    <w:div w:id="1224024735">
                                      <w:marLeft w:val="0"/>
                                      <w:marRight w:val="0"/>
                                      <w:marTop w:val="0"/>
                                      <w:marBottom w:val="0"/>
                                      <w:divBdr>
                                        <w:top w:val="none" w:sz="0" w:space="0" w:color="auto"/>
                                        <w:left w:val="none" w:sz="0" w:space="0" w:color="auto"/>
                                        <w:bottom w:val="none" w:sz="0" w:space="0" w:color="auto"/>
                                        <w:right w:val="none" w:sz="0" w:space="0" w:color="auto"/>
                                      </w:divBdr>
                                      <w:divsChild>
                                        <w:div w:id="1224024750">
                                          <w:marLeft w:val="0"/>
                                          <w:marRight w:val="0"/>
                                          <w:marTop w:val="0"/>
                                          <w:marBottom w:val="0"/>
                                          <w:divBdr>
                                            <w:top w:val="none" w:sz="0" w:space="0" w:color="auto"/>
                                            <w:left w:val="none" w:sz="0" w:space="0" w:color="auto"/>
                                            <w:bottom w:val="none" w:sz="0" w:space="0" w:color="auto"/>
                                            <w:right w:val="none" w:sz="0" w:space="0" w:color="auto"/>
                                          </w:divBdr>
                                          <w:divsChild>
                                            <w:div w:id="1224024737">
                                              <w:marLeft w:val="0"/>
                                              <w:marRight w:val="0"/>
                                              <w:marTop w:val="0"/>
                                              <w:marBottom w:val="0"/>
                                              <w:divBdr>
                                                <w:top w:val="none" w:sz="0" w:space="0" w:color="auto"/>
                                                <w:left w:val="none" w:sz="0" w:space="0" w:color="auto"/>
                                                <w:bottom w:val="none" w:sz="0" w:space="0" w:color="auto"/>
                                                <w:right w:val="none" w:sz="0" w:space="0" w:color="auto"/>
                                              </w:divBdr>
                                            </w:div>
                                            <w:div w:id="122402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4024761">
      <w:marLeft w:val="0"/>
      <w:marRight w:val="0"/>
      <w:marTop w:val="0"/>
      <w:marBottom w:val="0"/>
      <w:divBdr>
        <w:top w:val="none" w:sz="0" w:space="0" w:color="auto"/>
        <w:left w:val="none" w:sz="0" w:space="0" w:color="auto"/>
        <w:bottom w:val="none" w:sz="0" w:space="0" w:color="auto"/>
        <w:right w:val="none" w:sz="0" w:space="0" w:color="auto"/>
      </w:divBdr>
      <w:divsChild>
        <w:div w:id="1224024756">
          <w:marLeft w:val="0"/>
          <w:marRight w:val="0"/>
          <w:marTop w:val="0"/>
          <w:marBottom w:val="0"/>
          <w:divBdr>
            <w:top w:val="none" w:sz="0" w:space="0" w:color="auto"/>
            <w:left w:val="none" w:sz="0" w:space="0" w:color="auto"/>
            <w:bottom w:val="none" w:sz="0" w:space="0" w:color="auto"/>
            <w:right w:val="none" w:sz="0" w:space="0" w:color="auto"/>
          </w:divBdr>
          <w:divsChild>
            <w:div w:id="1224024762">
              <w:marLeft w:val="0"/>
              <w:marRight w:val="0"/>
              <w:marTop w:val="0"/>
              <w:marBottom w:val="0"/>
              <w:divBdr>
                <w:top w:val="none" w:sz="0" w:space="0" w:color="auto"/>
                <w:left w:val="none" w:sz="0" w:space="0" w:color="auto"/>
                <w:bottom w:val="none" w:sz="0" w:space="0" w:color="auto"/>
                <w:right w:val="none" w:sz="0" w:space="0" w:color="auto"/>
              </w:divBdr>
              <w:divsChild>
                <w:div w:id="1224024755">
                  <w:marLeft w:val="-180"/>
                  <w:marRight w:val="-180"/>
                  <w:marTop w:val="0"/>
                  <w:marBottom w:val="0"/>
                  <w:divBdr>
                    <w:top w:val="none" w:sz="0" w:space="0" w:color="auto"/>
                    <w:left w:val="none" w:sz="0" w:space="0" w:color="auto"/>
                    <w:bottom w:val="none" w:sz="0" w:space="0" w:color="auto"/>
                    <w:right w:val="none" w:sz="0" w:space="0" w:color="auto"/>
                  </w:divBdr>
                  <w:divsChild>
                    <w:div w:id="1224024759">
                      <w:marLeft w:val="0"/>
                      <w:marRight w:val="0"/>
                      <w:marTop w:val="0"/>
                      <w:marBottom w:val="0"/>
                      <w:divBdr>
                        <w:top w:val="none" w:sz="0" w:space="0" w:color="auto"/>
                        <w:left w:val="none" w:sz="0" w:space="0" w:color="auto"/>
                        <w:bottom w:val="none" w:sz="0" w:space="0" w:color="auto"/>
                        <w:right w:val="none" w:sz="0" w:space="0" w:color="auto"/>
                      </w:divBdr>
                      <w:divsChild>
                        <w:div w:id="1224024758">
                          <w:marLeft w:val="0"/>
                          <w:marRight w:val="0"/>
                          <w:marTop w:val="0"/>
                          <w:marBottom w:val="0"/>
                          <w:divBdr>
                            <w:top w:val="none" w:sz="0" w:space="0" w:color="auto"/>
                            <w:left w:val="none" w:sz="0" w:space="0" w:color="auto"/>
                            <w:bottom w:val="none" w:sz="0" w:space="0" w:color="auto"/>
                            <w:right w:val="none" w:sz="0" w:space="0" w:color="auto"/>
                          </w:divBdr>
                          <w:divsChild>
                            <w:div w:id="1224024760">
                              <w:marLeft w:val="-180"/>
                              <w:marRight w:val="-180"/>
                              <w:marTop w:val="0"/>
                              <w:marBottom w:val="0"/>
                              <w:divBdr>
                                <w:top w:val="none" w:sz="0" w:space="0" w:color="auto"/>
                                <w:left w:val="none" w:sz="0" w:space="0" w:color="auto"/>
                                <w:bottom w:val="none" w:sz="0" w:space="0" w:color="auto"/>
                                <w:right w:val="none" w:sz="0" w:space="0" w:color="auto"/>
                              </w:divBdr>
                              <w:divsChild>
                                <w:div w:id="1224024764">
                                  <w:marLeft w:val="0"/>
                                  <w:marRight w:val="0"/>
                                  <w:marTop w:val="0"/>
                                  <w:marBottom w:val="0"/>
                                  <w:divBdr>
                                    <w:top w:val="none" w:sz="0" w:space="0" w:color="auto"/>
                                    <w:left w:val="none" w:sz="0" w:space="0" w:color="auto"/>
                                    <w:bottom w:val="none" w:sz="0" w:space="0" w:color="auto"/>
                                    <w:right w:val="none" w:sz="0" w:space="0" w:color="auto"/>
                                  </w:divBdr>
                                  <w:divsChild>
                                    <w:div w:id="1224024763">
                                      <w:marLeft w:val="0"/>
                                      <w:marRight w:val="0"/>
                                      <w:marTop w:val="0"/>
                                      <w:marBottom w:val="0"/>
                                      <w:divBdr>
                                        <w:top w:val="none" w:sz="0" w:space="0" w:color="auto"/>
                                        <w:left w:val="none" w:sz="0" w:space="0" w:color="auto"/>
                                        <w:bottom w:val="none" w:sz="0" w:space="0" w:color="auto"/>
                                        <w:right w:val="none" w:sz="0" w:space="0" w:color="auto"/>
                                      </w:divBdr>
                                      <w:divsChild>
                                        <w:div w:id="122402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6325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98E637-BF70-4BC3-8C8C-C507E65633D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7937008-DF91-4301-A6E9-9AFB5C85E632}">
  <ds:schemaRefs>
    <ds:schemaRef ds:uri="http://schemas.microsoft.com/sharepoint/v3/contenttype/forms"/>
  </ds:schemaRefs>
</ds:datastoreItem>
</file>

<file path=customXml/itemProps3.xml><?xml version="1.0" encoding="utf-8"?>
<ds:datastoreItem xmlns:ds="http://schemas.openxmlformats.org/officeDocument/2006/customXml" ds:itemID="{374BA308-40D7-4E7A-8D3D-4243F0A8B3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2854</Words>
  <Characters>1627</Characters>
  <Application>Microsoft Office Word</Application>
  <DocSecurity>0</DocSecurity>
  <Lines>13</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lpstr>
    </vt:vector>
  </TitlesOfParts>
  <Company/>
  <LinksUpToDate>false</LinksUpToDate>
  <CharactersWithSpaces>4473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2021-06-16T06:43:00Z</dcterms:created>
  <dcterms:modified xsi:type="dcterms:W3CDTF">2021-06-16T06:43:00Z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