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9B8E3" w14:textId="77777777" w:rsidR="002C219D" w:rsidRPr="000B07F4" w:rsidRDefault="002C219D" w:rsidP="002D58E1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</w:pPr>
      <w:bookmarkStart w:id="0" w:name="_GoBack"/>
      <w:bookmarkEnd w:id="0"/>
      <w:r w:rsidRPr="000B07F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ПОЯСНЮВАЛЬНА ЗАПИСКА</w:t>
      </w:r>
    </w:p>
    <w:p w14:paraId="4F66836D" w14:textId="3CA34C81" w:rsidR="002C219D" w:rsidRPr="000B07F4" w:rsidRDefault="002C219D" w:rsidP="002D58E1">
      <w:pPr>
        <w:suppressAutoHyphens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B07F4">
        <w:rPr>
          <w:rFonts w:ascii="Times New Roman" w:hAnsi="Times New Roman"/>
          <w:b/>
          <w:spacing w:val="-4"/>
          <w:sz w:val="28"/>
          <w:szCs w:val="28"/>
          <w:lang w:val="uk-UA" w:eastAsia="ar-SA"/>
        </w:rPr>
        <w:t xml:space="preserve">до альтеративного проекту Закону України </w:t>
      </w:r>
      <w:r w:rsidRPr="000B07F4">
        <w:rPr>
          <w:rFonts w:ascii="Times New Roman" w:hAnsi="Times New Roman"/>
          <w:b/>
          <w:sz w:val="28"/>
          <w:szCs w:val="28"/>
          <w:lang w:val="uk-UA" w:eastAsia="ru-RU"/>
        </w:rPr>
        <w:t>«</w:t>
      </w:r>
      <w:r w:rsidRPr="000B07F4">
        <w:rPr>
          <w:rFonts w:ascii="Times New Roman" w:hAnsi="Times New Roman"/>
          <w:b/>
          <w:sz w:val="28"/>
          <w:szCs w:val="28"/>
          <w:lang w:val="uk-UA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надходжень»</w:t>
      </w:r>
    </w:p>
    <w:p w14:paraId="5FBAC1A2" w14:textId="77777777" w:rsidR="00CC59FC" w:rsidRDefault="00CC59FC" w:rsidP="002D58E1">
      <w:pPr>
        <w:suppressAutoHyphens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4ACC8608" w14:textId="3BCDC6B4" w:rsidR="00426E30" w:rsidRDefault="00426E30" w:rsidP="002D58E1">
      <w:pPr>
        <w:spacing w:after="0" w:line="360" w:lineRule="auto"/>
        <w:ind w:firstLine="99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B07F4">
        <w:rPr>
          <w:rFonts w:ascii="Times New Roman" w:hAnsi="Times New Roman"/>
          <w:b/>
          <w:sz w:val="28"/>
          <w:szCs w:val="28"/>
          <w:lang w:val="uk-UA"/>
        </w:rPr>
        <w:t>1. Обґрунтування необхідності прийняття законопроекту</w:t>
      </w:r>
    </w:p>
    <w:p w14:paraId="5649C22D" w14:textId="34965764" w:rsidR="00D643C2" w:rsidRPr="000B07F4" w:rsidRDefault="000E1B71" w:rsidP="002D58E1">
      <w:pPr>
        <w:spacing w:after="0" w:line="360" w:lineRule="auto"/>
        <w:ind w:left="142" w:firstLine="993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 є альтернативним до законопроекту 5600 та пропонує реальну збалансованість бюджетних надходжень.</w:t>
      </w:r>
    </w:p>
    <w:p w14:paraId="0EE7D861" w14:textId="2D180208" w:rsidR="002749C3" w:rsidRPr="000B07F4" w:rsidRDefault="002749C3" w:rsidP="002D58E1">
      <w:pPr>
        <w:spacing w:line="360" w:lineRule="auto"/>
        <w:ind w:firstLine="993"/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</w:pPr>
      <w:r w:rsidRPr="000B07F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2. Мета</w:t>
      </w:r>
      <w:r w:rsidR="00F60BDC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 xml:space="preserve"> </w:t>
      </w:r>
      <w:r w:rsidR="00F60BDC" w:rsidRPr="000B07F4">
        <w:rPr>
          <w:rFonts w:ascii="Times New Roman" w:hAnsi="Times New Roman"/>
          <w:b/>
          <w:sz w:val="28"/>
          <w:szCs w:val="28"/>
          <w:lang w:val="uk-UA"/>
        </w:rPr>
        <w:t>законопроекту</w:t>
      </w:r>
    </w:p>
    <w:p w14:paraId="714AA859" w14:textId="181E1CDC" w:rsidR="002E38D1" w:rsidRPr="000B07F4" w:rsidRDefault="00651C53" w:rsidP="002D58E1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B07F4">
        <w:rPr>
          <w:rFonts w:ascii="Times New Roman" w:hAnsi="Times New Roman"/>
          <w:sz w:val="28"/>
          <w:szCs w:val="28"/>
          <w:lang w:val="uk-UA"/>
        </w:rPr>
        <w:t>Метою законопроекту є забезпечення збалансованості бюджетних надходжень</w:t>
      </w:r>
      <w:r w:rsidR="00522983" w:rsidRPr="000B07F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1908" w:rsidRPr="000B07F4">
        <w:rPr>
          <w:rFonts w:ascii="Times New Roman" w:hAnsi="Times New Roman"/>
          <w:sz w:val="28"/>
          <w:szCs w:val="28"/>
          <w:lang w:val="uk-UA"/>
        </w:rPr>
        <w:t xml:space="preserve">шляхом індексації </w:t>
      </w:r>
      <w:r w:rsidR="00D21F4F">
        <w:rPr>
          <w:rFonts w:ascii="Times New Roman" w:hAnsi="Times New Roman"/>
          <w:sz w:val="28"/>
          <w:szCs w:val="28"/>
          <w:lang w:val="uk-UA"/>
        </w:rPr>
        <w:t xml:space="preserve">деяких ставок податків </w:t>
      </w:r>
      <w:r w:rsidR="00D21F4F" w:rsidRPr="00D21F4F">
        <w:rPr>
          <w:rFonts w:ascii="Times New Roman" w:hAnsi="Times New Roman"/>
          <w:sz w:val="28"/>
          <w:szCs w:val="28"/>
          <w:lang w:val="uk-UA"/>
        </w:rPr>
        <w:t>шляхом підвищення ефективності використання економічних ресурсів країни, а також усунення прогалин чинного законодавства.</w:t>
      </w:r>
    </w:p>
    <w:p w14:paraId="07271AC7" w14:textId="0D3AD27B" w:rsidR="002749C3" w:rsidRPr="000B07F4" w:rsidRDefault="002749C3" w:rsidP="002D58E1">
      <w:pPr>
        <w:shd w:val="clear" w:color="auto" w:fill="FFFFFF"/>
        <w:spacing w:after="0" w:line="360" w:lineRule="auto"/>
        <w:ind w:left="142" w:firstLine="851"/>
        <w:jc w:val="both"/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</w:pPr>
      <w:r w:rsidRPr="000B07F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3. Основні положення проекту акта</w:t>
      </w:r>
    </w:p>
    <w:p w14:paraId="71DB5A60" w14:textId="78E1E5D3" w:rsidR="002749C3" w:rsidRPr="000B07F4" w:rsidRDefault="00FF0771" w:rsidP="002D58E1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B07F4">
        <w:rPr>
          <w:rFonts w:ascii="Times New Roman" w:hAnsi="Times New Roman"/>
          <w:sz w:val="28"/>
          <w:szCs w:val="28"/>
          <w:lang w:val="uk-UA"/>
        </w:rPr>
        <w:t>Законопроектом пропонується внесення наступних змін до Податкового кодексу України:</w:t>
      </w:r>
    </w:p>
    <w:p w14:paraId="6274A811" w14:textId="18065CD1" w:rsidR="00A85F66" w:rsidRPr="000B07F4" w:rsidRDefault="00A85F66" w:rsidP="002D58E1">
      <w:pPr>
        <w:spacing w:before="120" w:after="0" w:line="360" w:lineRule="auto"/>
        <w:ind w:firstLine="993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0B07F4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 частині індексації ставок податків</w:t>
      </w:r>
      <w:r w:rsidR="004C4C9C" w:rsidRPr="000B07F4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:</w:t>
      </w:r>
    </w:p>
    <w:p w14:paraId="18F2B20E" w14:textId="7CF79635" w:rsidR="002749C3" w:rsidRPr="000B07F4" w:rsidRDefault="00E97E75" w:rsidP="002D58E1">
      <w:pPr>
        <w:pStyle w:val="a3"/>
        <w:numPr>
          <w:ilvl w:val="0"/>
          <w:numId w:val="2"/>
        </w:numPr>
        <w:spacing w:line="360" w:lineRule="auto"/>
        <w:ind w:left="142" w:firstLine="993"/>
        <w:jc w:val="both"/>
        <w:rPr>
          <w:sz w:val="28"/>
          <w:szCs w:val="28"/>
        </w:rPr>
      </w:pPr>
      <w:r w:rsidRPr="000B07F4">
        <w:rPr>
          <w:rFonts w:ascii="Times New Roman" w:hAnsi="Times New Roman"/>
          <w:sz w:val="28"/>
          <w:szCs w:val="28"/>
        </w:rPr>
        <w:t xml:space="preserve">збільшити сплату акцизного податку </w:t>
      </w:r>
      <w:r w:rsidR="0085190E" w:rsidRPr="000B07F4">
        <w:rPr>
          <w:rFonts w:ascii="Times New Roman" w:hAnsi="Times New Roman"/>
          <w:sz w:val="28"/>
          <w:szCs w:val="28"/>
        </w:rPr>
        <w:t xml:space="preserve">на 5% </w:t>
      </w:r>
      <w:r w:rsidRPr="000B07F4">
        <w:rPr>
          <w:rFonts w:ascii="Times New Roman" w:hAnsi="Times New Roman"/>
          <w:sz w:val="28"/>
          <w:szCs w:val="28"/>
        </w:rPr>
        <w:t>на спирт етиловий, інші спиртові дистиляти, алкогольні напої, пиво;</w:t>
      </w:r>
    </w:p>
    <w:p w14:paraId="6D8D7CDD" w14:textId="77777777" w:rsidR="00BB398D" w:rsidRPr="000B07F4" w:rsidRDefault="00BB398D" w:rsidP="002D58E1">
      <w:pPr>
        <w:spacing w:before="120" w:after="0" w:line="360" w:lineRule="auto"/>
        <w:ind w:left="142" w:firstLine="993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0B07F4">
        <w:rPr>
          <w:rFonts w:ascii="Times New Roman" w:hAnsi="Times New Roman"/>
          <w:b/>
          <w:i/>
          <w:sz w:val="28"/>
          <w:szCs w:val="28"/>
          <w:u w:val="single"/>
        </w:rPr>
        <w:t>в частині адміністрування податків і зборів:</w:t>
      </w:r>
    </w:p>
    <w:p w14:paraId="2A11CEB8" w14:textId="730FC8CF" w:rsidR="00E97E75" w:rsidRPr="000B07F4" w:rsidRDefault="00BB398D" w:rsidP="002D58E1">
      <w:pPr>
        <w:spacing w:line="360" w:lineRule="auto"/>
        <w:ind w:left="142" w:firstLine="993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0B07F4">
        <w:rPr>
          <w:rFonts w:ascii="Times New Roman" w:eastAsia="Calibri" w:hAnsi="Times New Roman"/>
          <w:sz w:val="28"/>
          <w:szCs w:val="28"/>
          <w:lang w:val="uk-UA"/>
        </w:rPr>
        <w:t xml:space="preserve">-   доповнення повноважень ОМС правом встановлювати факт користування земельною ділянкою без </w:t>
      </w:r>
      <w:r w:rsidR="004C4C9C" w:rsidRPr="000B07F4">
        <w:rPr>
          <w:rFonts w:ascii="Times New Roman" w:eastAsia="Calibri" w:hAnsi="Times New Roman"/>
          <w:sz w:val="28"/>
          <w:szCs w:val="28"/>
          <w:lang w:val="uk-UA"/>
        </w:rPr>
        <w:t>правовстановлюючих</w:t>
      </w:r>
      <w:r w:rsidRPr="000B07F4">
        <w:rPr>
          <w:rFonts w:ascii="Times New Roman" w:eastAsia="Calibri" w:hAnsi="Times New Roman"/>
          <w:sz w:val="28"/>
          <w:szCs w:val="28"/>
          <w:lang w:val="uk-UA"/>
        </w:rPr>
        <w:t xml:space="preserve"> документів</w:t>
      </w:r>
      <w:r w:rsidR="00370CE2" w:rsidRPr="000B07F4">
        <w:rPr>
          <w:rFonts w:ascii="Times New Roman" w:eastAsia="Calibri" w:hAnsi="Times New Roman"/>
          <w:sz w:val="28"/>
          <w:szCs w:val="28"/>
          <w:lang w:val="uk-UA"/>
        </w:rPr>
        <w:t>;</w:t>
      </w:r>
    </w:p>
    <w:p w14:paraId="6F1C72B9" w14:textId="77777777" w:rsidR="0085304C" w:rsidRPr="000B07F4" w:rsidRDefault="0085304C" w:rsidP="002D58E1">
      <w:pPr>
        <w:spacing w:before="120" w:after="0" w:line="360" w:lineRule="auto"/>
        <w:ind w:left="142" w:firstLine="993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0B07F4">
        <w:rPr>
          <w:rFonts w:ascii="Times New Roman" w:hAnsi="Times New Roman"/>
          <w:b/>
          <w:i/>
          <w:sz w:val="28"/>
          <w:szCs w:val="28"/>
          <w:u w:val="single"/>
        </w:rPr>
        <w:t>в частині податку на прибуток підприємств</w:t>
      </w:r>
    </w:p>
    <w:p w14:paraId="316A0331" w14:textId="30687C01" w:rsidR="0085304C" w:rsidRPr="00F60BDC" w:rsidRDefault="0085304C" w:rsidP="002D58E1">
      <w:pPr>
        <w:pStyle w:val="a3"/>
        <w:numPr>
          <w:ilvl w:val="0"/>
          <w:numId w:val="2"/>
        </w:numPr>
        <w:spacing w:line="360" w:lineRule="auto"/>
        <w:ind w:left="142" w:firstLine="99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B07F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п</w:t>
      </w:r>
      <w:r w:rsidRPr="000B07F4">
        <w:rPr>
          <w:rFonts w:ascii="Times New Roman" w:hAnsi="Times New Roman"/>
          <w:sz w:val="28"/>
          <w:szCs w:val="28"/>
          <w:shd w:val="clear" w:color="auto" w:fill="FFFFFF"/>
        </w:rPr>
        <w:t>ропонується встановити обмеження (протягом</w:t>
      </w:r>
      <w:r w:rsidR="00C40225" w:rsidRPr="000B07F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47F9F">
        <w:rPr>
          <w:rFonts w:ascii="Times New Roman" w:hAnsi="Times New Roman"/>
          <w:sz w:val="28"/>
          <w:szCs w:val="28"/>
          <w:shd w:val="clear" w:color="auto" w:fill="FFFFFF"/>
        </w:rPr>
        <w:t>1</w:t>
      </w:r>
      <w:r w:rsidR="004C2CD4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C40225" w:rsidRPr="000B07F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B07F4">
        <w:rPr>
          <w:rFonts w:ascii="Times New Roman" w:hAnsi="Times New Roman"/>
          <w:sz w:val="28"/>
          <w:szCs w:val="28"/>
          <w:shd w:val="clear" w:color="auto" w:fill="FFFFFF"/>
        </w:rPr>
        <w:t>років) перенесення збитків минулих років</w:t>
      </w:r>
      <w:r w:rsidRPr="000B07F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;</w:t>
      </w:r>
    </w:p>
    <w:p w14:paraId="41C5FEC5" w14:textId="77777777" w:rsidR="00F60BDC" w:rsidRDefault="00F60BDC" w:rsidP="002D58E1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0F432EA" w14:textId="77777777" w:rsidR="00F60BDC" w:rsidRPr="00F60BDC" w:rsidRDefault="00F60BDC" w:rsidP="002D58E1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3DA4ED0" w14:textId="7B563D3B" w:rsidR="0085304C" w:rsidRPr="000B07F4" w:rsidRDefault="0085304C" w:rsidP="002D58E1">
      <w:pPr>
        <w:spacing w:line="360" w:lineRule="auto"/>
        <w:ind w:left="142" w:firstLine="993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0B07F4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lastRenderedPageBreak/>
        <w:t>в частині податку на доходи фізичних осіб:</w:t>
      </w:r>
    </w:p>
    <w:p w14:paraId="590E4DFD" w14:textId="07B4139B" w:rsidR="0085304C" w:rsidRPr="000B07F4" w:rsidRDefault="0085304C" w:rsidP="002D58E1">
      <w:pPr>
        <w:pStyle w:val="a3"/>
        <w:spacing w:line="360" w:lineRule="auto"/>
        <w:ind w:left="142" w:firstLine="992"/>
        <w:jc w:val="both"/>
        <w:rPr>
          <w:rFonts w:ascii="Times New Roman" w:hAnsi="Times New Roman"/>
          <w:sz w:val="28"/>
          <w:szCs w:val="28"/>
        </w:rPr>
      </w:pPr>
      <w:r w:rsidRPr="000B07F4">
        <w:rPr>
          <w:rFonts w:ascii="Times New Roman" w:hAnsi="Times New Roman"/>
          <w:sz w:val="28"/>
          <w:szCs w:val="28"/>
        </w:rPr>
        <w:t xml:space="preserve">- </w:t>
      </w:r>
      <w:r w:rsidR="00FF559A">
        <w:rPr>
          <w:rFonts w:ascii="Times New Roman" w:hAnsi="Times New Roman"/>
          <w:sz w:val="28"/>
          <w:szCs w:val="28"/>
        </w:rPr>
        <w:t>п</w:t>
      </w:r>
      <w:r w:rsidR="00FF559A" w:rsidRPr="00FF559A">
        <w:rPr>
          <w:rFonts w:ascii="Times New Roman" w:hAnsi="Times New Roman"/>
          <w:sz w:val="28"/>
          <w:szCs w:val="28"/>
        </w:rPr>
        <w:t>родаж більше двох об’єктів нерухомості протягом року оподатковуватиметься за ставкою 18%</w:t>
      </w:r>
      <w:r w:rsidR="00FF559A">
        <w:rPr>
          <w:rFonts w:ascii="Times New Roman" w:hAnsi="Times New Roman"/>
          <w:sz w:val="28"/>
          <w:szCs w:val="28"/>
        </w:rPr>
        <w:t>;</w:t>
      </w:r>
    </w:p>
    <w:p w14:paraId="26666852" w14:textId="77777777" w:rsidR="0085304C" w:rsidRPr="000B07F4" w:rsidRDefault="0085304C" w:rsidP="002D58E1">
      <w:pPr>
        <w:spacing w:before="120" w:after="0" w:line="360" w:lineRule="auto"/>
        <w:ind w:left="142" w:firstLine="993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0B07F4">
        <w:rPr>
          <w:rFonts w:ascii="Times New Roman" w:hAnsi="Times New Roman"/>
          <w:b/>
          <w:i/>
          <w:sz w:val="28"/>
          <w:szCs w:val="28"/>
          <w:u w:val="single"/>
        </w:rPr>
        <w:t>в частині податку на додану вартість:</w:t>
      </w:r>
    </w:p>
    <w:p w14:paraId="12B1D6F8" w14:textId="692C4687" w:rsidR="0085304C" w:rsidRPr="000B07F4" w:rsidRDefault="00F00BFB" w:rsidP="002D58E1">
      <w:pPr>
        <w:pStyle w:val="a3"/>
        <w:numPr>
          <w:ilvl w:val="0"/>
          <w:numId w:val="2"/>
        </w:numPr>
        <w:spacing w:line="360" w:lineRule="auto"/>
        <w:ind w:left="142" w:firstLine="993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0B07F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р</w:t>
      </w:r>
      <w:r w:rsidR="0068196A" w:rsidRPr="000B07F4">
        <w:rPr>
          <w:rFonts w:ascii="Times New Roman" w:hAnsi="Times New Roman"/>
          <w:sz w:val="28"/>
          <w:szCs w:val="28"/>
          <w:shd w:val="clear" w:color="auto" w:fill="FFFFFF"/>
        </w:rPr>
        <w:t>озширення</w:t>
      </w:r>
      <w:r w:rsidRPr="000B07F4">
        <w:rPr>
          <w:rFonts w:ascii="Times New Roman" w:hAnsi="Times New Roman"/>
          <w:sz w:val="28"/>
          <w:szCs w:val="28"/>
          <w:shd w:val="clear" w:color="auto" w:fill="FFFFFF"/>
        </w:rPr>
        <w:t xml:space="preserve"> бази оподаткування за рахунок оподаткування операцій з</w:t>
      </w:r>
      <w:r w:rsidR="007F6D62" w:rsidRPr="000B07F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B07F4">
        <w:rPr>
          <w:rFonts w:ascii="Times New Roman" w:hAnsi="Times New Roman"/>
          <w:sz w:val="28"/>
          <w:szCs w:val="28"/>
          <w:shd w:val="clear" w:color="auto" w:fill="FFFFFF"/>
        </w:rPr>
        <w:t>постачання всього ринку житла (об’єктів житлового фонду), крім житла, що будується за бюджетні кошти</w:t>
      </w:r>
      <w:r w:rsidRPr="000B07F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;</w:t>
      </w:r>
    </w:p>
    <w:p w14:paraId="12ECF7BA" w14:textId="53520A6E" w:rsidR="0085304C" w:rsidRDefault="0085304C" w:rsidP="002D58E1">
      <w:pPr>
        <w:spacing w:line="360" w:lineRule="auto"/>
        <w:ind w:left="142" w:firstLine="993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0B07F4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 частині екологічного податку:</w:t>
      </w:r>
    </w:p>
    <w:p w14:paraId="27E85085" w14:textId="1E8626E8" w:rsidR="0085304C" w:rsidRPr="000B07F4" w:rsidRDefault="00FC606F" w:rsidP="002D58E1">
      <w:pPr>
        <w:spacing w:line="360" w:lineRule="auto"/>
        <w:ind w:left="142" w:firstLine="99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7DCE">
        <w:rPr>
          <w:rFonts w:ascii="Times New Roman" w:hAnsi="Times New Roman"/>
          <w:sz w:val="28"/>
          <w:szCs w:val="28"/>
          <w:lang w:val="uk-UA"/>
        </w:rPr>
        <w:t>- індексувати всі ставки екологічного податку на 5% крім нижчезазначених;</w:t>
      </w:r>
    </w:p>
    <w:p w14:paraId="1665CFC4" w14:textId="594C9A35" w:rsidR="0085304C" w:rsidRPr="000B07F4" w:rsidRDefault="0085304C" w:rsidP="002D58E1">
      <w:pPr>
        <w:spacing w:after="0" w:line="360" w:lineRule="auto"/>
        <w:ind w:left="142" w:firstLine="993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0B07F4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0B07F4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підвищити ставки екологічного податку за викиди двоокису вуглецю (СО2) з 10 грн/т до </w:t>
      </w:r>
      <w:r w:rsidR="0090784F" w:rsidRPr="000B07F4">
        <w:rPr>
          <w:rFonts w:ascii="Times New Roman" w:hAnsi="Times New Roman"/>
          <w:bCs/>
          <w:color w:val="000000"/>
          <w:sz w:val="28"/>
          <w:szCs w:val="28"/>
          <w:lang w:val="uk-UA"/>
        </w:rPr>
        <w:t>30</w:t>
      </w:r>
      <w:r w:rsidRPr="000B07F4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грн/тонну;</w:t>
      </w:r>
    </w:p>
    <w:p w14:paraId="5AE056B0" w14:textId="51E5FB08" w:rsidR="0085304C" w:rsidRPr="000B07F4" w:rsidRDefault="0085304C" w:rsidP="002D58E1">
      <w:pPr>
        <w:spacing w:after="0" w:line="360" w:lineRule="auto"/>
        <w:ind w:left="142" w:firstLine="993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0B07F4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- </w:t>
      </w:r>
      <w:r w:rsidR="00137DCE">
        <w:rPr>
          <w:rFonts w:ascii="Times New Roman" w:hAnsi="Times New Roman"/>
          <w:bCs/>
          <w:color w:val="000000"/>
          <w:sz w:val="28"/>
          <w:szCs w:val="28"/>
          <w:lang w:val="uk-UA"/>
        </w:rPr>
        <w:t>ставки податку за скиди у водні об’єкти підвищити у 5 разів (поступово до 2029 р);</w:t>
      </w:r>
    </w:p>
    <w:p w14:paraId="4BE4DA6D" w14:textId="77777777" w:rsidR="00D44FA2" w:rsidRPr="000B07F4" w:rsidRDefault="00D44FA2" w:rsidP="002D58E1">
      <w:pPr>
        <w:spacing w:before="120" w:after="0" w:line="360" w:lineRule="auto"/>
        <w:ind w:left="142" w:firstLine="993"/>
        <w:jc w:val="both"/>
        <w:rPr>
          <w:rFonts w:ascii="Times New Roman" w:hAnsi="Times New Roman"/>
          <w:sz w:val="28"/>
          <w:szCs w:val="28"/>
        </w:rPr>
      </w:pPr>
      <w:r w:rsidRPr="000B07F4">
        <w:rPr>
          <w:rFonts w:ascii="Times New Roman" w:hAnsi="Times New Roman"/>
          <w:b/>
          <w:i/>
          <w:sz w:val="28"/>
          <w:szCs w:val="28"/>
          <w:u w:val="single"/>
        </w:rPr>
        <w:t>в частині рентної плати за користування надрами для видобування корисних копалин</w:t>
      </w:r>
    </w:p>
    <w:p w14:paraId="7DA5DC96" w14:textId="62237D9A" w:rsidR="00D44FA2" w:rsidRPr="000B07F4" w:rsidRDefault="00D44FA2" w:rsidP="002D58E1">
      <w:pPr>
        <w:pStyle w:val="a3"/>
        <w:numPr>
          <w:ilvl w:val="0"/>
          <w:numId w:val="2"/>
        </w:numPr>
        <w:spacing w:after="0" w:line="360" w:lineRule="auto"/>
        <w:ind w:left="142"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1" w:name="_Hlk73630061"/>
      <w:r w:rsidRPr="000B07F4">
        <w:rPr>
          <w:rFonts w:ascii="Times New Roman" w:hAnsi="Times New Roman"/>
          <w:bCs/>
          <w:sz w:val="28"/>
          <w:szCs w:val="28"/>
          <w:lang w:val="ru-RU" w:eastAsia="ru-RU"/>
        </w:rPr>
        <w:t>в</w:t>
      </w:r>
      <w:r w:rsidRPr="000B07F4">
        <w:rPr>
          <w:rFonts w:ascii="Times New Roman" w:hAnsi="Times New Roman"/>
          <w:bCs/>
          <w:sz w:val="28"/>
          <w:szCs w:val="28"/>
          <w:lang w:eastAsia="ru-RU"/>
        </w:rPr>
        <w:t>становлення справедливого порядку розрахунку бази оподаткування та ставок податків для добування руди заліза</w:t>
      </w:r>
      <w:r w:rsidR="002B05FF" w:rsidRPr="000B07F4">
        <w:rPr>
          <w:rFonts w:ascii="Times New Roman" w:hAnsi="Times New Roman"/>
          <w:bCs/>
          <w:sz w:val="28"/>
          <w:szCs w:val="28"/>
          <w:lang w:val="ru-RU" w:eastAsia="ru-RU"/>
        </w:rPr>
        <w:t xml:space="preserve">; </w:t>
      </w:r>
    </w:p>
    <w:bookmarkEnd w:id="1"/>
    <w:p w14:paraId="2661654D" w14:textId="77777777" w:rsidR="00ED2760" w:rsidRPr="000B07F4" w:rsidRDefault="00ED2760" w:rsidP="002D58E1">
      <w:pPr>
        <w:spacing w:before="120" w:after="0" w:line="360" w:lineRule="auto"/>
        <w:ind w:firstLine="993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0B07F4">
        <w:rPr>
          <w:rFonts w:ascii="Times New Roman" w:hAnsi="Times New Roman"/>
          <w:b/>
          <w:i/>
          <w:sz w:val="28"/>
          <w:szCs w:val="28"/>
          <w:u w:val="single"/>
        </w:rPr>
        <w:t>в частині плати за землю:</w:t>
      </w:r>
    </w:p>
    <w:p w14:paraId="4CF9ECC4" w14:textId="259C3D0E" w:rsidR="00F76755" w:rsidRPr="000B07F4" w:rsidRDefault="00F76755" w:rsidP="002D58E1">
      <w:pPr>
        <w:pStyle w:val="a3"/>
        <w:numPr>
          <w:ilvl w:val="0"/>
          <w:numId w:val="2"/>
        </w:numPr>
        <w:spacing w:line="360" w:lineRule="auto"/>
        <w:ind w:left="142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B07F4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0B07F4">
        <w:rPr>
          <w:rFonts w:ascii="Times New Roman" w:hAnsi="Times New Roman" w:cs="Times New Roman"/>
          <w:sz w:val="28"/>
          <w:szCs w:val="28"/>
        </w:rPr>
        <w:t>озширення об’єктів плати за землю з метою обкладення платою за</w:t>
      </w:r>
      <w:r w:rsidRPr="000B07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B07F4">
        <w:rPr>
          <w:rFonts w:ascii="Times New Roman" w:hAnsi="Times New Roman" w:cs="Times New Roman"/>
          <w:sz w:val="28"/>
          <w:szCs w:val="28"/>
        </w:rPr>
        <w:t>землю й тих користувачів, які використовують земельні ділянки без правовстановлюючих документів</w:t>
      </w:r>
      <w:r w:rsidRPr="000B07F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4F443CC" w14:textId="25E3817C" w:rsidR="00FC606F" w:rsidRPr="00FC606F" w:rsidRDefault="00FC606F" w:rsidP="002D58E1">
      <w:pPr>
        <w:pStyle w:val="a3"/>
        <w:numPr>
          <w:ilvl w:val="0"/>
          <w:numId w:val="2"/>
        </w:numPr>
        <w:spacing w:line="360" w:lineRule="auto"/>
        <w:ind w:hanging="5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FC606F">
        <w:rPr>
          <w:rFonts w:ascii="Times New Roman" w:hAnsi="Times New Roman"/>
          <w:sz w:val="28"/>
          <w:szCs w:val="28"/>
        </w:rPr>
        <w:t>емлі залізничного транспорту звільняються від плати за землю</w:t>
      </w:r>
      <w:r>
        <w:rPr>
          <w:rFonts w:ascii="Times New Roman" w:hAnsi="Times New Roman"/>
          <w:sz w:val="28"/>
          <w:szCs w:val="28"/>
        </w:rPr>
        <w:t>;</w:t>
      </w:r>
    </w:p>
    <w:p w14:paraId="36227AD4" w14:textId="77777777" w:rsidR="002749C3" w:rsidRPr="000B07F4" w:rsidRDefault="002749C3" w:rsidP="002D58E1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r w:rsidRPr="000B07F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4. Правові аспекти</w:t>
      </w:r>
    </w:p>
    <w:p w14:paraId="63CED8A7" w14:textId="77777777" w:rsidR="002749C3" w:rsidRPr="000B07F4" w:rsidRDefault="002749C3" w:rsidP="002D58E1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  <w:bookmarkStart w:id="2" w:name="n226"/>
      <w:bookmarkEnd w:id="2"/>
      <w:r w:rsidRPr="000B07F4">
        <w:rPr>
          <w:rFonts w:ascii="Times New Roman" w:hAnsi="Times New Roman"/>
          <w:sz w:val="28"/>
          <w:szCs w:val="28"/>
          <w:lang w:val="uk-UA"/>
        </w:rPr>
        <w:t>- Податковий кодекс України;</w:t>
      </w:r>
    </w:p>
    <w:p w14:paraId="33A558F9" w14:textId="25F27370" w:rsidR="002749C3" w:rsidRPr="000B07F4" w:rsidRDefault="002749C3" w:rsidP="002D58E1">
      <w:pPr>
        <w:spacing w:after="0" w:line="360" w:lineRule="auto"/>
        <w:ind w:firstLine="993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0B07F4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0B07F4">
        <w:rPr>
          <w:rFonts w:ascii="Times New Roman" w:hAnsi="Times New Roman"/>
          <w:bCs/>
          <w:sz w:val="28"/>
          <w:szCs w:val="28"/>
          <w:lang w:val="uk-UA" w:eastAsia="uk-UA"/>
        </w:rPr>
        <w:t>Закон України «Про місцеве самоврядування в Україні».</w:t>
      </w:r>
      <w:r w:rsidRPr="000B07F4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14:paraId="69530BBE" w14:textId="42823D73" w:rsidR="002749C3" w:rsidRPr="000B07F4" w:rsidRDefault="002749C3" w:rsidP="002D58E1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0B07F4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14:paraId="52561575" w14:textId="77777777" w:rsidR="002749C3" w:rsidRPr="000B07F4" w:rsidRDefault="002749C3" w:rsidP="002D58E1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bookmarkStart w:id="3" w:name="n227"/>
      <w:bookmarkEnd w:id="3"/>
      <w:r w:rsidRPr="000B07F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lastRenderedPageBreak/>
        <w:t>5. Фінансово-економічне обґрунтування</w:t>
      </w:r>
    </w:p>
    <w:p w14:paraId="5462A8AD" w14:textId="3C57BEFF" w:rsidR="002749C3" w:rsidRPr="000B07F4" w:rsidRDefault="00B9050D" w:rsidP="002D58E1">
      <w:pPr>
        <w:shd w:val="clear" w:color="auto" w:fill="FFFFFF"/>
        <w:spacing w:after="0"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4" w:name="n228"/>
      <w:bookmarkEnd w:id="4"/>
      <w:r w:rsidRPr="000B07F4">
        <w:rPr>
          <w:rFonts w:ascii="Times New Roman" w:hAnsi="Times New Roman"/>
          <w:sz w:val="28"/>
          <w:szCs w:val="28"/>
          <w:lang w:val="uk-UA" w:eastAsia="ru-RU"/>
        </w:rPr>
        <w:t xml:space="preserve">Реалізація положень цього проекту Закону повинно сприяти збільшенню надходжень </w:t>
      </w:r>
      <w:r w:rsidR="00DE0577">
        <w:rPr>
          <w:rFonts w:ascii="Times New Roman" w:hAnsi="Times New Roman"/>
          <w:sz w:val="28"/>
          <w:szCs w:val="28"/>
          <w:lang w:eastAsia="ru-RU"/>
        </w:rPr>
        <w:t xml:space="preserve">до </w:t>
      </w:r>
      <w:r w:rsidRPr="000B07F4">
        <w:rPr>
          <w:rFonts w:ascii="Times New Roman" w:hAnsi="Times New Roman"/>
          <w:sz w:val="28"/>
          <w:szCs w:val="28"/>
          <w:lang w:val="uk-UA" w:eastAsia="ru-RU"/>
        </w:rPr>
        <w:t>Державного бюджету України.</w:t>
      </w:r>
    </w:p>
    <w:p w14:paraId="67EDDA86" w14:textId="67462859" w:rsidR="002749C3" w:rsidRDefault="002749C3" w:rsidP="002D58E1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</w:pPr>
      <w:r w:rsidRPr="000B07F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6. Позиція заінтересованих сторін</w:t>
      </w:r>
    </w:p>
    <w:p w14:paraId="0986DD44" w14:textId="61EF59C7" w:rsidR="00C008D4" w:rsidRPr="000B07F4" w:rsidRDefault="00C008D4" w:rsidP="002D58E1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r w:rsidRPr="00C008D4">
        <w:rPr>
          <w:rFonts w:ascii="Times New Roman" w:hAnsi="Times New Roman"/>
          <w:spacing w:val="-4"/>
          <w:sz w:val="28"/>
          <w:szCs w:val="28"/>
          <w:lang w:val="uk-UA" w:eastAsia="uk-UA"/>
        </w:rPr>
        <w:t>Законопроект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14:paraId="35E91FC9" w14:textId="77777777" w:rsidR="002749C3" w:rsidRPr="000B07F4" w:rsidRDefault="002749C3" w:rsidP="002D58E1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  <w:bookmarkStart w:id="5" w:name="n230"/>
      <w:bookmarkStart w:id="6" w:name="n233"/>
      <w:bookmarkEnd w:id="5"/>
      <w:bookmarkEnd w:id="6"/>
      <w:r w:rsidRPr="000B07F4">
        <w:rPr>
          <w:rFonts w:ascii="Times New Roman" w:hAnsi="Times New Roman"/>
          <w:sz w:val="28"/>
          <w:szCs w:val="28"/>
          <w:lang w:val="uk-UA"/>
        </w:rPr>
        <w:t>Проект не стосується сфери наукової та науково-технічної діяльності.</w:t>
      </w:r>
    </w:p>
    <w:p w14:paraId="2239CFD7" w14:textId="77777777" w:rsidR="002749C3" w:rsidRPr="000B07F4" w:rsidRDefault="002749C3" w:rsidP="002D58E1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r w:rsidRPr="000B07F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7. Оцінка відповідності</w:t>
      </w:r>
    </w:p>
    <w:p w14:paraId="1EE72BB2" w14:textId="77777777" w:rsidR="002749C3" w:rsidRPr="000B07F4" w:rsidRDefault="002749C3" w:rsidP="002D58E1">
      <w:pPr>
        <w:shd w:val="clear" w:color="auto" w:fill="FFFFFF"/>
        <w:spacing w:after="0" w:line="360" w:lineRule="auto"/>
        <w:ind w:left="142" w:firstLine="851"/>
        <w:jc w:val="both"/>
        <w:rPr>
          <w:rFonts w:ascii="Times New Roman" w:hAnsi="Times New Roman"/>
          <w:spacing w:val="-4"/>
          <w:sz w:val="28"/>
          <w:szCs w:val="28"/>
          <w:lang w:val="uk-UA" w:eastAsia="ru-RU"/>
        </w:rPr>
      </w:pPr>
      <w:bookmarkStart w:id="7" w:name="n234"/>
      <w:bookmarkEnd w:id="7"/>
      <w:r w:rsidRPr="000B07F4">
        <w:rPr>
          <w:rFonts w:ascii="Times New Roman" w:hAnsi="Times New Roman"/>
          <w:spacing w:val="-4"/>
          <w:sz w:val="28"/>
          <w:szCs w:val="28"/>
          <w:lang w:val="uk-UA" w:eastAsia="ru-RU"/>
        </w:rPr>
        <w:t>У законопроекті відсутні положення, що стосуються зобов’язань України у сфері європейської інтеграції; стосуються прав та свобод, гарантованих Конвенцією про захист прав людини і основоположних свобод; впливають на забезпечення рівних прав та можливостей жінок і чоловіків; створюють підстави для дискримінації.</w:t>
      </w:r>
    </w:p>
    <w:p w14:paraId="756572EA" w14:textId="77777777" w:rsidR="002749C3" w:rsidRPr="000B07F4" w:rsidRDefault="002749C3" w:rsidP="002D58E1">
      <w:pPr>
        <w:shd w:val="clear" w:color="auto" w:fill="FFFFFF"/>
        <w:tabs>
          <w:tab w:val="left" w:pos="567"/>
        </w:tabs>
        <w:spacing w:after="0" w:line="360" w:lineRule="auto"/>
        <w:ind w:firstLine="993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bookmarkStart w:id="8" w:name="n242"/>
      <w:bookmarkEnd w:id="8"/>
      <w:r w:rsidRPr="000B07F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8. Прогноз результатів</w:t>
      </w:r>
    </w:p>
    <w:p w14:paraId="3BDC2FA5" w14:textId="66B32C1D" w:rsidR="002749C3" w:rsidRDefault="00A43FFB" w:rsidP="002D58E1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B07F4">
        <w:rPr>
          <w:rFonts w:ascii="Times New Roman" w:hAnsi="Times New Roman"/>
          <w:sz w:val="28"/>
          <w:szCs w:val="28"/>
          <w:lang w:val="uk-UA"/>
        </w:rPr>
        <w:t>Прийняття цього законопроекту дозволить забезпечити додаткові надходження до державного бюджету</w:t>
      </w:r>
      <w:r w:rsidR="0068196A" w:rsidRPr="000B07F4">
        <w:rPr>
          <w:rFonts w:ascii="Times New Roman" w:hAnsi="Times New Roman"/>
          <w:sz w:val="28"/>
          <w:szCs w:val="28"/>
          <w:lang w:val="uk-UA"/>
        </w:rPr>
        <w:t xml:space="preserve"> та суттєво покращить економічну ситуацію в країні.</w:t>
      </w:r>
    </w:p>
    <w:p w14:paraId="3CA9653C" w14:textId="77777777" w:rsidR="00F60BDC" w:rsidRPr="000B07F4" w:rsidRDefault="00F60BDC" w:rsidP="002D58E1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E2C56FA" w14:textId="77777777" w:rsidR="00F60BDC" w:rsidRPr="00CD502C" w:rsidRDefault="00F60BDC" w:rsidP="0023460F">
      <w:pPr>
        <w:tabs>
          <w:tab w:val="left" w:pos="142"/>
        </w:tabs>
        <w:spacing w:after="0"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D502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Народні депутати України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  <w:r w:rsidRPr="00CD502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Магомедов М.С.  </w:t>
      </w:r>
    </w:p>
    <w:p w14:paraId="282AF722" w14:textId="21906CC4" w:rsidR="00F60BDC" w:rsidRPr="00241AA6" w:rsidRDefault="00F60BDC" w:rsidP="0023460F">
      <w:pPr>
        <w:tabs>
          <w:tab w:val="left" w:pos="142"/>
        </w:tabs>
        <w:spacing w:after="0"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CD502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Гриб В.О. </w:t>
      </w:r>
    </w:p>
    <w:p w14:paraId="6E3D2A9E" w14:textId="4B3B54AD" w:rsidR="002749C3" w:rsidRPr="000B07F4" w:rsidRDefault="002749C3" w:rsidP="002D58E1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sectPr w:rsidR="002749C3" w:rsidRPr="000B07F4" w:rsidSect="00F60BDC">
      <w:footerReference w:type="default" r:id="rId10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0B8A18" w14:textId="77777777" w:rsidR="00195595" w:rsidRDefault="00195595" w:rsidP="00954C8C">
      <w:pPr>
        <w:spacing w:after="0" w:line="240" w:lineRule="auto"/>
      </w:pPr>
      <w:r>
        <w:separator/>
      </w:r>
    </w:p>
  </w:endnote>
  <w:endnote w:type="continuationSeparator" w:id="0">
    <w:p w14:paraId="27283220" w14:textId="77777777" w:rsidR="00195595" w:rsidRDefault="00195595" w:rsidP="00954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4895133"/>
      <w:docPartObj>
        <w:docPartGallery w:val="Page Numbers (Bottom of Page)"/>
        <w:docPartUnique/>
      </w:docPartObj>
    </w:sdtPr>
    <w:sdtEndPr/>
    <w:sdtContent>
      <w:p w14:paraId="187FA611" w14:textId="15484EA5" w:rsidR="00954C8C" w:rsidRDefault="00954C8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76E7">
          <w:rPr>
            <w:noProof/>
          </w:rPr>
          <w:t>2</w:t>
        </w:r>
        <w:r>
          <w:fldChar w:fldCharType="end"/>
        </w:r>
      </w:p>
    </w:sdtContent>
  </w:sdt>
  <w:p w14:paraId="097D4EE1" w14:textId="77777777" w:rsidR="00954C8C" w:rsidRDefault="00954C8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E2B58B" w14:textId="77777777" w:rsidR="00195595" w:rsidRDefault="00195595" w:rsidP="00954C8C">
      <w:pPr>
        <w:spacing w:after="0" w:line="240" w:lineRule="auto"/>
      </w:pPr>
      <w:r>
        <w:separator/>
      </w:r>
    </w:p>
  </w:footnote>
  <w:footnote w:type="continuationSeparator" w:id="0">
    <w:p w14:paraId="4E578AB5" w14:textId="77777777" w:rsidR="00195595" w:rsidRDefault="00195595" w:rsidP="00954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43A6D"/>
    <w:multiLevelType w:val="hybridMultilevel"/>
    <w:tmpl w:val="BA5285CA"/>
    <w:lvl w:ilvl="0" w:tplc="4E486F0C">
      <w:start w:val="1"/>
      <w:numFmt w:val="bullet"/>
      <w:lvlText w:val="-"/>
      <w:lvlJc w:val="left"/>
      <w:pPr>
        <w:ind w:left="163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84EFD"/>
    <w:multiLevelType w:val="hybridMultilevel"/>
    <w:tmpl w:val="71067912"/>
    <w:lvl w:ilvl="0" w:tplc="ABC4E7DC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EC9"/>
    <w:rsid w:val="000A0076"/>
    <w:rsid w:val="000A75AE"/>
    <w:rsid w:val="000B07F4"/>
    <w:rsid w:val="000E1B71"/>
    <w:rsid w:val="001107C2"/>
    <w:rsid w:val="00111625"/>
    <w:rsid w:val="00112BDB"/>
    <w:rsid w:val="00137DCE"/>
    <w:rsid w:val="00195595"/>
    <w:rsid w:val="00203AD9"/>
    <w:rsid w:val="002345D8"/>
    <w:rsid w:val="0023460F"/>
    <w:rsid w:val="00267DF8"/>
    <w:rsid w:val="002749C3"/>
    <w:rsid w:val="002B05FF"/>
    <w:rsid w:val="002C2184"/>
    <w:rsid w:val="002C219D"/>
    <w:rsid w:val="002D58E1"/>
    <w:rsid w:val="002E38D1"/>
    <w:rsid w:val="003121EF"/>
    <w:rsid w:val="00327F83"/>
    <w:rsid w:val="00370CE2"/>
    <w:rsid w:val="00390C86"/>
    <w:rsid w:val="003B2620"/>
    <w:rsid w:val="003D38D0"/>
    <w:rsid w:val="00426E30"/>
    <w:rsid w:val="004A21C0"/>
    <w:rsid w:val="004C2CD4"/>
    <w:rsid w:val="004C4C9C"/>
    <w:rsid w:val="00522983"/>
    <w:rsid w:val="0054774B"/>
    <w:rsid w:val="00587E60"/>
    <w:rsid w:val="00616514"/>
    <w:rsid w:val="00651C53"/>
    <w:rsid w:val="0068196A"/>
    <w:rsid w:val="006973F1"/>
    <w:rsid w:val="006B6E9E"/>
    <w:rsid w:val="006D5BA0"/>
    <w:rsid w:val="00733211"/>
    <w:rsid w:val="00750C5D"/>
    <w:rsid w:val="007616F0"/>
    <w:rsid w:val="007A77DE"/>
    <w:rsid w:val="007F6D62"/>
    <w:rsid w:val="0085190E"/>
    <w:rsid w:val="0085304C"/>
    <w:rsid w:val="008C6ADD"/>
    <w:rsid w:val="008C6BB5"/>
    <w:rsid w:val="0090784F"/>
    <w:rsid w:val="00923362"/>
    <w:rsid w:val="009549A2"/>
    <w:rsid w:val="00954A8E"/>
    <w:rsid w:val="00954C8C"/>
    <w:rsid w:val="00971C7C"/>
    <w:rsid w:val="0097377E"/>
    <w:rsid w:val="00993921"/>
    <w:rsid w:val="009B76D7"/>
    <w:rsid w:val="009D0024"/>
    <w:rsid w:val="009D2705"/>
    <w:rsid w:val="009D60E5"/>
    <w:rsid w:val="00A05E78"/>
    <w:rsid w:val="00A43FFB"/>
    <w:rsid w:val="00A7079A"/>
    <w:rsid w:val="00A85F66"/>
    <w:rsid w:val="00AD1B0A"/>
    <w:rsid w:val="00B3007A"/>
    <w:rsid w:val="00B713A4"/>
    <w:rsid w:val="00B856F6"/>
    <w:rsid w:val="00B9050D"/>
    <w:rsid w:val="00BA5384"/>
    <w:rsid w:val="00BB398D"/>
    <w:rsid w:val="00BB76E7"/>
    <w:rsid w:val="00BF5E98"/>
    <w:rsid w:val="00C008D4"/>
    <w:rsid w:val="00C11C29"/>
    <w:rsid w:val="00C40225"/>
    <w:rsid w:val="00C41C1C"/>
    <w:rsid w:val="00C5650D"/>
    <w:rsid w:val="00C9518C"/>
    <w:rsid w:val="00CC1EC9"/>
    <w:rsid w:val="00CC59FC"/>
    <w:rsid w:val="00D21F4F"/>
    <w:rsid w:val="00D44FA2"/>
    <w:rsid w:val="00D47F9F"/>
    <w:rsid w:val="00D61942"/>
    <w:rsid w:val="00D643C2"/>
    <w:rsid w:val="00D83BBB"/>
    <w:rsid w:val="00D87518"/>
    <w:rsid w:val="00DB316B"/>
    <w:rsid w:val="00DB6000"/>
    <w:rsid w:val="00DE0577"/>
    <w:rsid w:val="00E5224C"/>
    <w:rsid w:val="00E810EA"/>
    <w:rsid w:val="00E97E75"/>
    <w:rsid w:val="00ED1380"/>
    <w:rsid w:val="00ED2760"/>
    <w:rsid w:val="00F00BFB"/>
    <w:rsid w:val="00F31908"/>
    <w:rsid w:val="00F60BDC"/>
    <w:rsid w:val="00F76755"/>
    <w:rsid w:val="00F9481B"/>
    <w:rsid w:val="00FC606F"/>
    <w:rsid w:val="00FF0771"/>
    <w:rsid w:val="00FF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274FF"/>
  <w15:chartTrackingRefBased/>
  <w15:docId w15:val="{65FADEBE-81A0-49C6-AB00-2AE2766CD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E30"/>
    <w:pPr>
      <w:spacing w:line="25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27F83"/>
    <w:pPr>
      <w:spacing w:line="259" w:lineRule="auto"/>
      <w:ind w:left="720"/>
      <w:contextualSpacing/>
    </w:pPr>
    <w:rPr>
      <w:rFonts w:eastAsiaTheme="minorHAnsi" w:cstheme="minorBidi"/>
      <w:lang w:val="uk-UA"/>
    </w:rPr>
  </w:style>
  <w:style w:type="paragraph" w:styleId="a4">
    <w:name w:val="header"/>
    <w:basedOn w:val="a"/>
    <w:link w:val="a5"/>
    <w:uiPriority w:val="99"/>
    <w:unhideWhenUsed/>
    <w:rsid w:val="00954C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54C8C"/>
    <w:rPr>
      <w:rFonts w:eastAsia="Times New Roman" w:cs="Times New Roman"/>
    </w:rPr>
  </w:style>
  <w:style w:type="paragraph" w:styleId="a6">
    <w:name w:val="footer"/>
    <w:basedOn w:val="a"/>
    <w:link w:val="a7"/>
    <w:uiPriority w:val="99"/>
    <w:unhideWhenUsed/>
    <w:rsid w:val="00954C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54C8C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A6FB76-A9BD-4D7C-BA6C-EDDB023980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377BCC-9AB4-4359-9DA1-30BFF506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543B98-7AC5-4957-9B76-34EC80E250F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2238</Words>
  <Characters>1276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2021-06-18T08:36:00Z</dcterms:created>
  <dcterms:modified xsi:type="dcterms:W3CDTF">2021-06-18T08:36:00Z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