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630AB3" w14:textId="77777777" w:rsidR="00E35AFC" w:rsidRPr="00E35AFC" w:rsidRDefault="00E35AFC" w:rsidP="00E35AFC">
      <w:pPr>
        <w:ind w:left="6660"/>
        <w:rPr>
          <w:sz w:val="28"/>
          <w:szCs w:val="28"/>
        </w:rPr>
      </w:pPr>
      <w:bookmarkStart w:id="0" w:name="_GoBack"/>
      <w:bookmarkEnd w:id="0"/>
      <w:r w:rsidRPr="00E35AFC">
        <w:rPr>
          <w:sz w:val="28"/>
          <w:szCs w:val="28"/>
        </w:rPr>
        <w:t>Проект</w:t>
      </w:r>
    </w:p>
    <w:p w14:paraId="7B9E2BDF" w14:textId="77777777" w:rsidR="00E35AFC" w:rsidRPr="00E35AFC" w:rsidRDefault="00E35AFC" w:rsidP="00E35AFC">
      <w:pPr>
        <w:ind w:left="4500"/>
        <w:rPr>
          <w:sz w:val="28"/>
          <w:szCs w:val="28"/>
        </w:rPr>
      </w:pPr>
      <w:r w:rsidRPr="00E35AFC">
        <w:rPr>
          <w:sz w:val="28"/>
          <w:szCs w:val="28"/>
        </w:rPr>
        <w:t>вноситься народним депутатом України</w:t>
      </w:r>
    </w:p>
    <w:p w14:paraId="7E0608B6" w14:textId="77777777" w:rsidR="00E35AFC" w:rsidRPr="00E35AFC" w:rsidRDefault="00E35AFC" w:rsidP="00E35AFC">
      <w:pPr>
        <w:ind w:left="4500"/>
        <w:jc w:val="center"/>
        <w:rPr>
          <w:sz w:val="28"/>
          <w:szCs w:val="28"/>
        </w:rPr>
      </w:pPr>
    </w:p>
    <w:p w14:paraId="48893450" w14:textId="77777777" w:rsidR="00E35AFC" w:rsidRPr="00E35AFC" w:rsidRDefault="00E35AFC" w:rsidP="00E35AFC">
      <w:pPr>
        <w:ind w:firstLine="540"/>
        <w:jc w:val="right"/>
        <w:rPr>
          <w:b/>
          <w:bCs/>
          <w:sz w:val="28"/>
          <w:szCs w:val="28"/>
        </w:rPr>
      </w:pPr>
      <w:r w:rsidRPr="00E35AFC">
        <w:rPr>
          <w:b/>
          <w:bCs/>
          <w:sz w:val="28"/>
          <w:szCs w:val="28"/>
        </w:rPr>
        <w:t>Грищенко Т.М.</w:t>
      </w:r>
      <w:r w:rsidRPr="00E35AFC">
        <w:rPr>
          <w:b/>
          <w:bCs/>
          <w:sz w:val="28"/>
          <w:szCs w:val="28"/>
          <w:lang w:val="ru-RU"/>
        </w:rPr>
        <w:t xml:space="preserve"> (</w:t>
      </w:r>
      <w:r w:rsidRPr="00E35AFC">
        <w:rPr>
          <w:b/>
          <w:bCs/>
          <w:sz w:val="28"/>
          <w:szCs w:val="28"/>
        </w:rPr>
        <w:t>посв. 272)</w:t>
      </w:r>
    </w:p>
    <w:p w14:paraId="561A5A68" w14:textId="77777777" w:rsidR="0066560E" w:rsidRPr="000A0262" w:rsidRDefault="0066560E" w:rsidP="0069472F">
      <w:pPr>
        <w:jc w:val="center"/>
        <w:rPr>
          <w:b/>
          <w:sz w:val="28"/>
          <w:szCs w:val="28"/>
          <w:shd w:val="clear" w:color="auto" w:fill="FFFFFF"/>
        </w:rPr>
      </w:pPr>
    </w:p>
    <w:p w14:paraId="4C0B389F" w14:textId="77777777" w:rsidR="0066560E" w:rsidRPr="000A0262" w:rsidRDefault="0066560E" w:rsidP="0069472F">
      <w:pPr>
        <w:jc w:val="center"/>
        <w:rPr>
          <w:b/>
          <w:sz w:val="28"/>
          <w:szCs w:val="28"/>
          <w:shd w:val="clear" w:color="auto" w:fill="FFFFFF"/>
        </w:rPr>
      </w:pPr>
    </w:p>
    <w:p w14:paraId="65881ABB" w14:textId="77777777" w:rsidR="0066560E" w:rsidRPr="000A0262" w:rsidRDefault="0066560E" w:rsidP="0069472F">
      <w:pPr>
        <w:jc w:val="center"/>
        <w:rPr>
          <w:b/>
          <w:sz w:val="28"/>
          <w:szCs w:val="28"/>
          <w:shd w:val="clear" w:color="auto" w:fill="FFFFFF"/>
        </w:rPr>
      </w:pPr>
    </w:p>
    <w:p w14:paraId="31765226" w14:textId="77777777" w:rsidR="0066560E" w:rsidRPr="000A0262" w:rsidRDefault="0066560E" w:rsidP="0069472F">
      <w:pPr>
        <w:jc w:val="center"/>
        <w:rPr>
          <w:b/>
          <w:sz w:val="28"/>
          <w:szCs w:val="28"/>
          <w:shd w:val="clear" w:color="auto" w:fill="FFFFFF"/>
        </w:rPr>
      </w:pPr>
    </w:p>
    <w:p w14:paraId="233A49F5" w14:textId="77777777" w:rsidR="0066560E" w:rsidRPr="000A0262" w:rsidRDefault="0066560E" w:rsidP="0069472F">
      <w:pPr>
        <w:jc w:val="center"/>
        <w:rPr>
          <w:b/>
          <w:sz w:val="28"/>
          <w:szCs w:val="28"/>
          <w:shd w:val="clear" w:color="auto" w:fill="FFFFFF"/>
        </w:rPr>
      </w:pPr>
    </w:p>
    <w:p w14:paraId="0E3400CB" w14:textId="77777777" w:rsidR="006408B0" w:rsidRPr="00E35AFC" w:rsidRDefault="006408B0" w:rsidP="0069472F">
      <w:pPr>
        <w:jc w:val="center"/>
        <w:rPr>
          <w:b/>
          <w:sz w:val="28"/>
          <w:szCs w:val="28"/>
          <w:shd w:val="clear" w:color="auto" w:fill="FFFFFF"/>
        </w:rPr>
      </w:pPr>
      <w:r w:rsidRPr="00E35AFC">
        <w:rPr>
          <w:b/>
          <w:sz w:val="28"/>
          <w:szCs w:val="28"/>
          <w:shd w:val="clear" w:color="auto" w:fill="FFFFFF"/>
        </w:rPr>
        <w:t>ЗАКОН УКРАЇНИ</w:t>
      </w:r>
    </w:p>
    <w:p w14:paraId="7C0F157A" w14:textId="77777777" w:rsidR="00727B49" w:rsidRPr="00E35AFC" w:rsidRDefault="00727B49" w:rsidP="00AE5CF7">
      <w:pPr>
        <w:jc w:val="center"/>
        <w:rPr>
          <w:b/>
          <w:sz w:val="28"/>
          <w:szCs w:val="28"/>
          <w:shd w:val="clear" w:color="auto" w:fill="FFFFFF"/>
        </w:rPr>
      </w:pPr>
    </w:p>
    <w:p w14:paraId="50865FD7" w14:textId="38E9837A" w:rsidR="003D6C1C" w:rsidRPr="00E35AFC" w:rsidRDefault="00974C1E" w:rsidP="003D6C1C">
      <w:pPr>
        <w:pStyle w:val="Style6"/>
        <w:widowControl/>
        <w:spacing w:line="240" w:lineRule="auto"/>
        <w:jc w:val="center"/>
        <w:rPr>
          <w:rStyle w:val="FontStyle14"/>
          <w:spacing w:val="0"/>
          <w:sz w:val="28"/>
          <w:szCs w:val="28"/>
        </w:rPr>
      </w:pPr>
      <w:r w:rsidRPr="00E35AFC">
        <w:rPr>
          <w:rStyle w:val="FontStyle14"/>
          <w:spacing w:val="0"/>
          <w:sz w:val="28"/>
          <w:szCs w:val="28"/>
        </w:rPr>
        <w:t xml:space="preserve">Про внесення змін до </w:t>
      </w:r>
      <w:r w:rsidR="00360531" w:rsidRPr="00E35AFC">
        <w:rPr>
          <w:rStyle w:val="FontStyle14"/>
          <w:spacing w:val="0"/>
          <w:sz w:val="28"/>
          <w:szCs w:val="28"/>
        </w:rPr>
        <w:t>Закону України "Про наркотичні засоби, психотропні речовини і прекурсори"</w:t>
      </w:r>
    </w:p>
    <w:p w14:paraId="13E4654A" w14:textId="77777777" w:rsidR="00974C1E" w:rsidRDefault="00974C1E" w:rsidP="003D6C1C">
      <w:pPr>
        <w:pStyle w:val="Style6"/>
        <w:widowControl/>
        <w:spacing w:line="240" w:lineRule="auto"/>
        <w:jc w:val="center"/>
        <w:rPr>
          <w:rStyle w:val="FontStyle14"/>
          <w:b w:val="0"/>
          <w:spacing w:val="0"/>
          <w:sz w:val="28"/>
          <w:szCs w:val="28"/>
        </w:rPr>
      </w:pPr>
    </w:p>
    <w:p w14:paraId="3C0E839A" w14:textId="77777777" w:rsidR="00974C1E" w:rsidRPr="000A0262" w:rsidRDefault="00974C1E" w:rsidP="003D6C1C">
      <w:pPr>
        <w:pStyle w:val="Style6"/>
        <w:widowControl/>
        <w:spacing w:line="240" w:lineRule="auto"/>
        <w:jc w:val="center"/>
        <w:rPr>
          <w:rStyle w:val="FontStyle18"/>
          <w:spacing w:val="0"/>
          <w:sz w:val="28"/>
          <w:szCs w:val="28"/>
        </w:rPr>
      </w:pPr>
    </w:p>
    <w:p w14:paraId="4E17A55A" w14:textId="77777777" w:rsidR="00DE5106" w:rsidRPr="000A0262" w:rsidRDefault="00DE5106" w:rsidP="009526D3">
      <w:pPr>
        <w:pStyle w:val="Style6"/>
        <w:widowControl/>
        <w:spacing w:before="120" w:line="240" w:lineRule="auto"/>
        <w:ind w:firstLine="720"/>
        <w:rPr>
          <w:rStyle w:val="FontStyle14"/>
          <w:spacing w:val="0"/>
          <w:sz w:val="28"/>
          <w:szCs w:val="28"/>
        </w:rPr>
      </w:pPr>
      <w:bookmarkStart w:id="1" w:name="_Hlk16502744"/>
      <w:r w:rsidRPr="000A0262">
        <w:rPr>
          <w:rStyle w:val="FontStyle18"/>
          <w:spacing w:val="0"/>
          <w:sz w:val="28"/>
          <w:szCs w:val="28"/>
        </w:rPr>
        <w:t xml:space="preserve">Верховна Рада України </w:t>
      </w:r>
      <w:r w:rsidRPr="000A0262">
        <w:rPr>
          <w:rStyle w:val="FontStyle14"/>
          <w:b w:val="0"/>
          <w:spacing w:val="20"/>
          <w:sz w:val="28"/>
          <w:szCs w:val="28"/>
        </w:rPr>
        <w:t>постановляє</w:t>
      </w:r>
      <w:r w:rsidRPr="000A0262">
        <w:rPr>
          <w:rStyle w:val="FontStyle14"/>
          <w:spacing w:val="0"/>
          <w:sz w:val="28"/>
          <w:szCs w:val="28"/>
        </w:rPr>
        <w:t>:</w:t>
      </w:r>
    </w:p>
    <w:p w14:paraId="5E26366B" w14:textId="7B482D33" w:rsidR="004F75F3" w:rsidRPr="000A0262" w:rsidRDefault="00353435" w:rsidP="009526D3">
      <w:pPr>
        <w:pStyle w:val="Style5"/>
        <w:widowControl/>
        <w:spacing w:before="120" w:line="240" w:lineRule="auto"/>
        <w:ind w:firstLine="720"/>
        <w:jc w:val="both"/>
        <w:rPr>
          <w:rStyle w:val="FontStyle18"/>
          <w:spacing w:val="0"/>
          <w:sz w:val="28"/>
          <w:szCs w:val="28"/>
        </w:rPr>
      </w:pPr>
      <w:r w:rsidRPr="000A0262">
        <w:rPr>
          <w:rStyle w:val="FontStyle18"/>
          <w:spacing w:val="0"/>
          <w:sz w:val="28"/>
          <w:szCs w:val="28"/>
        </w:rPr>
        <w:t>І</w:t>
      </w:r>
      <w:r w:rsidR="00BA6D37" w:rsidRPr="000A0262">
        <w:rPr>
          <w:rStyle w:val="FontStyle18"/>
          <w:spacing w:val="0"/>
          <w:sz w:val="28"/>
          <w:szCs w:val="28"/>
        </w:rPr>
        <w:t xml:space="preserve">. </w:t>
      </w:r>
      <w:r w:rsidR="00657DEB" w:rsidRPr="000A0262">
        <w:rPr>
          <w:rStyle w:val="FontStyle18"/>
          <w:spacing w:val="0"/>
          <w:sz w:val="28"/>
          <w:szCs w:val="28"/>
        </w:rPr>
        <w:t xml:space="preserve">Внести зміни до </w:t>
      </w:r>
      <w:bookmarkEnd w:id="1"/>
      <w:r w:rsidR="00840FFA" w:rsidRPr="000A0262">
        <w:rPr>
          <w:rStyle w:val="FontStyle18"/>
          <w:spacing w:val="0"/>
          <w:sz w:val="28"/>
          <w:szCs w:val="28"/>
        </w:rPr>
        <w:t>Закон</w:t>
      </w:r>
      <w:r w:rsidR="00D91164">
        <w:rPr>
          <w:rStyle w:val="FontStyle18"/>
          <w:spacing w:val="0"/>
          <w:sz w:val="28"/>
          <w:szCs w:val="28"/>
        </w:rPr>
        <w:t xml:space="preserve">у </w:t>
      </w:r>
      <w:r w:rsidR="00840FFA" w:rsidRPr="000A0262">
        <w:rPr>
          <w:rStyle w:val="FontStyle18"/>
          <w:spacing w:val="0"/>
          <w:sz w:val="28"/>
          <w:szCs w:val="28"/>
        </w:rPr>
        <w:t>України "Про наркотичні засоби, психотропні речовини і прекурсори" (Відомості Верховної Ради України, 1995, N 10, ст. 60)</w:t>
      </w:r>
      <w:r w:rsidR="00B878B7">
        <w:rPr>
          <w:rStyle w:val="FontStyle18"/>
          <w:spacing w:val="0"/>
          <w:sz w:val="28"/>
          <w:szCs w:val="28"/>
        </w:rPr>
        <w:t xml:space="preserve"> такі зміни</w:t>
      </w:r>
      <w:r w:rsidR="00EA1469" w:rsidRPr="000A0262">
        <w:rPr>
          <w:rStyle w:val="FontStyle18"/>
          <w:spacing w:val="0"/>
          <w:sz w:val="28"/>
          <w:szCs w:val="28"/>
        </w:rPr>
        <w:t>:</w:t>
      </w:r>
    </w:p>
    <w:p w14:paraId="6F043B0D" w14:textId="19B9751D" w:rsidR="004D4934" w:rsidRPr="00A276E6" w:rsidRDefault="00F64FB0" w:rsidP="009526D3">
      <w:pPr>
        <w:pStyle w:val="Style5"/>
        <w:widowControl/>
        <w:numPr>
          <w:ilvl w:val="0"/>
          <w:numId w:val="13"/>
        </w:numPr>
        <w:tabs>
          <w:tab w:val="left" w:pos="1134"/>
        </w:tabs>
        <w:spacing w:before="120" w:line="240" w:lineRule="auto"/>
        <w:ind w:left="0" w:firstLine="720"/>
        <w:jc w:val="both"/>
        <w:rPr>
          <w:rStyle w:val="FontStyle18"/>
          <w:spacing w:val="0"/>
          <w:sz w:val="28"/>
          <w:szCs w:val="28"/>
        </w:rPr>
      </w:pPr>
      <w:r w:rsidRPr="00A276E6">
        <w:rPr>
          <w:rStyle w:val="FontStyle18"/>
          <w:spacing w:val="0"/>
          <w:sz w:val="28"/>
          <w:szCs w:val="28"/>
        </w:rPr>
        <w:t xml:space="preserve">у </w:t>
      </w:r>
      <w:r w:rsidR="004755E0" w:rsidRPr="00A276E6">
        <w:rPr>
          <w:rStyle w:val="FontStyle18"/>
          <w:spacing w:val="0"/>
          <w:sz w:val="28"/>
          <w:szCs w:val="28"/>
        </w:rPr>
        <w:t xml:space="preserve">статті </w:t>
      </w:r>
      <w:r w:rsidR="00A276E6" w:rsidRPr="00A276E6">
        <w:rPr>
          <w:rStyle w:val="FontStyle18"/>
          <w:spacing w:val="0"/>
          <w:sz w:val="28"/>
          <w:szCs w:val="28"/>
        </w:rPr>
        <w:t xml:space="preserve">5 </w:t>
      </w:r>
      <w:r w:rsidR="00F959A5" w:rsidRPr="00A276E6">
        <w:rPr>
          <w:rStyle w:val="FontStyle18"/>
          <w:spacing w:val="0"/>
          <w:sz w:val="28"/>
          <w:szCs w:val="28"/>
        </w:rPr>
        <w:t>частин</w:t>
      </w:r>
      <w:r w:rsidR="002A6A99">
        <w:rPr>
          <w:rStyle w:val="FontStyle18"/>
          <w:spacing w:val="0"/>
          <w:sz w:val="28"/>
          <w:szCs w:val="28"/>
        </w:rPr>
        <w:t>у</w:t>
      </w:r>
      <w:r w:rsidR="00F959A5" w:rsidRPr="00A276E6">
        <w:rPr>
          <w:rStyle w:val="FontStyle18"/>
          <w:spacing w:val="0"/>
          <w:sz w:val="28"/>
          <w:szCs w:val="28"/>
        </w:rPr>
        <w:t xml:space="preserve"> </w:t>
      </w:r>
      <w:r w:rsidR="00A276E6" w:rsidRPr="00A276E6">
        <w:rPr>
          <w:rStyle w:val="FontStyle18"/>
          <w:spacing w:val="0"/>
          <w:sz w:val="28"/>
          <w:szCs w:val="28"/>
        </w:rPr>
        <w:t>друг</w:t>
      </w:r>
      <w:r w:rsidR="002A6A99">
        <w:rPr>
          <w:rStyle w:val="FontStyle18"/>
          <w:spacing w:val="0"/>
          <w:sz w:val="28"/>
          <w:szCs w:val="28"/>
        </w:rPr>
        <w:t>у</w:t>
      </w:r>
      <w:r w:rsidR="00A276E6" w:rsidRPr="00A276E6">
        <w:rPr>
          <w:rStyle w:val="FontStyle18"/>
          <w:spacing w:val="0"/>
          <w:sz w:val="28"/>
          <w:szCs w:val="28"/>
        </w:rPr>
        <w:t xml:space="preserve"> </w:t>
      </w:r>
      <w:r w:rsidR="004D4934" w:rsidRPr="00A276E6">
        <w:rPr>
          <w:rStyle w:val="FontStyle18"/>
          <w:spacing w:val="0"/>
          <w:sz w:val="28"/>
          <w:szCs w:val="28"/>
        </w:rPr>
        <w:t xml:space="preserve">після абзацу </w:t>
      </w:r>
      <w:r w:rsidR="00A276E6">
        <w:rPr>
          <w:rStyle w:val="FontStyle18"/>
          <w:spacing w:val="0"/>
          <w:sz w:val="28"/>
          <w:szCs w:val="28"/>
        </w:rPr>
        <w:t>п’</w:t>
      </w:r>
      <w:r w:rsidR="00A276E6" w:rsidRPr="00A276E6">
        <w:rPr>
          <w:rStyle w:val="FontStyle18"/>
          <w:spacing w:val="0"/>
          <w:sz w:val="28"/>
          <w:szCs w:val="28"/>
        </w:rPr>
        <w:t>ятого</w:t>
      </w:r>
      <w:r w:rsidR="004D4934" w:rsidRPr="00A276E6">
        <w:rPr>
          <w:rStyle w:val="FontStyle18"/>
          <w:spacing w:val="0"/>
          <w:sz w:val="28"/>
          <w:szCs w:val="28"/>
        </w:rPr>
        <w:t xml:space="preserve"> доповнити новим</w:t>
      </w:r>
      <w:r w:rsidR="00751046" w:rsidRPr="00A276E6">
        <w:rPr>
          <w:rStyle w:val="FontStyle18"/>
          <w:spacing w:val="0"/>
          <w:sz w:val="28"/>
          <w:szCs w:val="28"/>
        </w:rPr>
        <w:t>и абзаца</w:t>
      </w:r>
      <w:r w:rsidR="004D4934" w:rsidRPr="00A276E6">
        <w:rPr>
          <w:rStyle w:val="FontStyle18"/>
          <w:spacing w:val="0"/>
          <w:sz w:val="28"/>
          <w:szCs w:val="28"/>
        </w:rPr>
        <w:t>м</w:t>
      </w:r>
      <w:r w:rsidR="00751046" w:rsidRPr="00A276E6">
        <w:rPr>
          <w:rStyle w:val="FontStyle18"/>
          <w:spacing w:val="0"/>
          <w:sz w:val="28"/>
          <w:szCs w:val="28"/>
        </w:rPr>
        <w:t>и</w:t>
      </w:r>
      <w:r w:rsidR="004D4934" w:rsidRPr="00A276E6">
        <w:rPr>
          <w:rStyle w:val="FontStyle18"/>
          <w:spacing w:val="0"/>
          <w:sz w:val="28"/>
          <w:szCs w:val="28"/>
        </w:rPr>
        <w:t xml:space="preserve"> такого змісту:</w:t>
      </w:r>
    </w:p>
    <w:p w14:paraId="46834801" w14:textId="473165EC" w:rsidR="00A276E6" w:rsidRPr="00A276E6" w:rsidRDefault="00543E78" w:rsidP="009526D3">
      <w:pPr>
        <w:pStyle w:val="Style5"/>
        <w:widowControl/>
        <w:tabs>
          <w:tab w:val="left" w:pos="1134"/>
        </w:tabs>
        <w:spacing w:before="120"/>
        <w:ind w:firstLine="720"/>
        <w:jc w:val="both"/>
        <w:rPr>
          <w:rStyle w:val="FontStyle18"/>
          <w:spacing w:val="0"/>
          <w:sz w:val="28"/>
          <w:szCs w:val="28"/>
        </w:rPr>
      </w:pPr>
      <w:r>
        <w:rPr>
          <w:rStyle w:val="FontStyle18"/>
          <w:spacing w:val="0"/>
          <w:sz w:val="28"/>
          <w:szCs w:val="28"/>
        </w:rPr>
        <w:t>«</w:t>
      </w:r>
      <w:r w:rsidR="00A276E6" w:rsidRPr="00A276E6">
        <w:rPr>
          <w:rStyle w:val="FontStyle18"/>
          <w:spacing w:val="0"/>
          <w:sz w:val="28"/>
          <w:szCs w:val="28"/>
        </w:rPr>
        <w:t>здійснює ліцензування діяльності з культивування рослин, включених до таблиці I Переліку наркотичних засобів, психотропних речовин і прекурсорів, затвердженого Кабінетом Міністрів України, - згідно</w:t>
      </w:r>
      <w:r w:rsidR="0078774E">
        <w:rPr>
          <w:rStyle w:val="FontStyle18"/>
          <w:spacing w:val="0"/>
          <w:sz w:val="28"/>
          <w:szCs w:val="28"/>
        </w:rPr>
        <w:t xml:space="preserve"> </w:t>
      </w:r>
      <w:r w:rsidR="00A276E6" w:rsidRPr="00A276E6">
        <w:rPr>
          <w:rStyle w:val="FontStyle18"/>
          <w:spacing w:val="0"/>
          <w:sz w:val="28"/>
          <w:szCs w:val="28"/>
        </w:rPr>
        <w:t>із Законом України «Про ліцензування видів господарської діяльності» з урахуванням визначених цим Законом особливостей;</w:t>
      </w:r>
    </w:p>
    <w:p w14:paraId="1ADFEEC0" w14:textId="52CF2466" w:rsidR="00FB3BE6" w:rsidRPr="000A0262" w:rsidRDefault="00A276E6" w:rsidP="00A276E6">
      <w:pPr>
        <w:pStyle w:val="Style5"/>
        <w:widowControl/>
        <w:tabs>
          <w:tab w:val="left" w:pos="1134"/>
        </w:tabs>
        <w:spacing w:before="120" w:line="240" w:lineRule="auto"/>
        <w:ind w:firstLine="709"/>
        <w:jc w:val="both"/>
        <w:rPr>
          <w:rStyle w:val="FontStyle18"/>
          <w:spacing w:val="0"/>
          <w:sz w:val="28"/>
          <w:szCs w:val="28"/>
        </w:rPr>
      </w:pPr>
      <w:r w:rsidRPr="00A276E6">
        <w:rPr>
          <w:rStyle w:val="FontStyle18"/>
          <w:spacing w:val="0"/>
          <w:sz w:val="28"/>
          <w:szCs w:val="28"/>
        </w:rPr>
        <w:t>здійснює ліцензування діяльності з розроблення, виробництв</w:t>
      </w:r>
      <w:r w:rsidR="00C97A8A">
        <w:rPr>
          <w:rStyle w:val="FontStyle18"/>
          <w:spacing w:val="0"/>
          <w:sz w:val="28"/>
          <w:szCs w:val="28"/>
        </w:rPr>
        <w:t>а</w:t>
      </w:r>
      <w:r w:rsidRPr="00A276E6">
        <w:rPr>
          <w:rStyle w:val="FontStyle18"/>
          <w:spacing w:val="0"/>
          <w:sz w:val="28"/>
          <w:szCs w:val="28"/>
        </w:rPr>
        <w:t>, виготовлення, зберігання, перевезення, придбання, реалізаці</w:t>
      </w:r>
      <w:r w:rsidR="00B672D3">
        <w:rPr>
          <w:rStyle w:val="FontStyle18"/>
          <w:spacing w:val="0"/>
          <w:sz w:val="28"/>
          <w:szCs w:val="28"/>
        </w:rPr>
        <w:t>ї</w:t>
      </w:r>
      <w:r w:rsidRPr="00A276E6">
        <w:rPr>
          <w:rStyle w:val="FontStyle18"/>
          <w:spacing w:val="0"/>
          <w:sz w:val="28"/>
          <w:szCs w:val="28"/>
        </w:rPr>
        <w:t xml:space="preserve"> (відпуск</w:t>
      </w:r>
      <w:r w:rsidR="00B672D3">
        <w:rPr>
          <w:rStyle w:val="FontStyle18"/>
          <w:spacing w:val="0"/>
          <w:sz w:val="28"/>
          <w:szCs w:val="28"/>
        </w:rPr>
        <w:t>у</w:t>
      </w:r>
      <w:r w:rsidRPr="00A276E6">
        <w:rPr>
          <w:rStyle w:val="FontStyle18"/>
          <w:spacing w:val="0"/>
          <w:sz w:val="28"/>
          <w:szCs w:val="28"/>
        </w:rPr>
        <w:t xml:space="preserve">), ввезення на територію України, вивезення з території України, використання, знищення наркотичних засобів, психотропних речовин і прекурсорів, включених до </w:t>
      </w:r>
      <w:r w:rsidR="00EE66FB" w:rsidRPr="00EE66FB">
        <w:rPr>
          <w:rStyle w:val="FontStyle18"/>
          <w:spacing w:val="0"/>
          <w:sz w:val="28"/>
          <w:szCs w:val="28"/>
        </w:rPr>
        <w:t xml:space="preserve">Переліку наркотичних засобів, психотропних речовин і прекурсорів, затвердженого Кабінетом Міністрів України, </w:t>
      </w:r>
      <w:r w:rsidRPr="00A276E6">
        <w:rPr>
          <w:rStyle w:val="FontStyle18"/>
          <w:spacing w:val="0"/>
          <w:sz w:val="28"/>
          <w:szCs w:val="28"/>
        </w:rPr>
        <w:t>-</w:t>
      </w:r>
      <w:r w:rsidR="00B672D3">
        <w:rPr>
          <w:rStyle w:val="FontStyle18"/>
          <w:spacing w:val="0"/>
          <w:sz w:val="28"/>
          <w:szCs w:val="28"/>
        </w:rPr>
        <w:t xml:space="preserve"> </w:t>
      </w:r>
      <w:r w:rsidRPr="00A276E6">
        <w:rPr>
          <w:rStyle w:val="FontStyle18"/>
          <w:spacing w:val="0"/>
          <w:sz w:val="28"/>
          <w:szCs w:val="28"/>
        </w:rPr>
        <w:t>згідно із Законом України «Про ліцензування видів господарської діяльності» з урахуванням визначених цим Законом особливостей;</w:t>
      </w:r>
      <w:r>
        <w:rPr>
          <w:rStyle w:val="FontStyle18"/>
          <w:spacing w:val="0"/>
          <w:sz w:val="28"/>
          <w:szCs w:val="28"/>
        </w:rPr>
        <w:t>»</w:t>
      </w:r>
      <w:r w:rsidR="00FB3BE6" w:rsidRPr="000A0262">
        <w:rPr>
          <w:rStyle w:val="FontStyle18"/>
          <w:spacing w:val="0"/>
          <w:sz w:val="28"/>
          <w:szCs w:val="28"/>
        </w:rPr>
        <w:t>;</w:t>
      </w:r>
    </w:p>
    <w:p w14:paraId="2EB1DCBB" w14:textId="5033C59B" w:rsidR="00F64AB1" w:rsidRPr="000A0262" w:rsidRDefault="00F64FB0" w:rsidP="006E44D3">
      <w:pPr>
        <w:pStyle w:val="Style5"/>
        <w:widowControl/>
        <w:numPr>
          <w:ilvl w:val="0"/>
          <w:numId w:val="13"/>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 xml:space="preserve"> </w:t>
      </w:r>
      <w:r w:rsidR="00AA29C2" w:rsidRPr="000A0262">
        <w:rPr>
          <w:rStyle w:val="FontStyle18"/>
          <w:spacing w:val="0"/>
          <w:sz w:val="28"/>
          <w:szCs w:val="28"/>
        </w:rPr>
        <w:t xml:space="preserve">у статті </w:t>
      </w:r>
      <w:r w:rsidR="002A6A99">
        <w:rPr>
          <w:rStyle w:val="FontStyle18"/>
          <w:spacing w:val="0"/>
          <w:sz w:val="28"/>
          <w:szCs w:val="28"/>
        </w:rPr>
        <w:t>6</w:t>
      </w:r>
      <w:r w:rsidR="006E44D3" w:rsidRPr="006E44D3">
        <w:t xml:space="preserve"> </w:t>
      </w:r>
      <w:r w:rsidR="006E44D3" w:rsidRPr="006E44D3">
        <w:rPr>
          <w:rStyle w:val="FontStyle18"/>
          <w:spacing w:val="0"/>
          <w:sz w:val="28"/>
          <w:szCs w:val="28"/>
        </w:rPr>
        <w:t xml:space="preserve">частину </w:t>
      </w:r>
      <w:r w:rsidR="006E44D3">
        <w:rPr>
          <w:rStyle w:val="FontStyle18"/>
          <w:spacing w:val="0"/>
          <w:sz w:val="28"/>
          <w:szCs w:val="28"/>
        </w:rPr>
        <w:t>першу</w:t>
      </w:r>
      <w:r w:rsidR="006E44D3" w:rsidRPr="006E44D3">
        <w:rPr>
          <w:rStyle w:val="FontStyle18"/>
          <w:spacing w:val="0"/>
          <w:sz w:val="28"/>
          <w:szCs w:val="28"/>
        </w:rPr>
        <w:t xml:space="preserve"> після абзацу </w:t>
      </w:r>
      <w:r w:rsidR="006E44D3">
        <w:rPr>
          <w:rStyle w:val="FontStyle18"/>
          <w:spacing w:val="0"/>
          <w:sz w:val="28"/>
          <w:szCs w:val="28"/>
        </w:rPr>
        <w:t>одинадця</w:t>
      </w:r>
      <w:r w:rsidR="006E44D3" w:rsidRPr="006E44D3">
        <w:rPr>
          <w:rStyle w:val="FontStyle18"/>
          <w:spacing w:val="0"/>
          <w:sz w:val="28"/>
          <w:szCs w:val="28"/>
        </w:rPr>
        <w:t>того доповнити новим</w:t>
      </w:r>
      <w:r w:rsidR="00543E78">
        <w:rPr>
          <w:rStyle w:val="FontStyle18"/>
          <w:spacing w:val="0"/>
          <w:sz w:val="28"/>
          <w:szCs w:val="28"/>
        </w:rPr>
        <w:t xml:space="preserve"> </w:t>
      </w:r>
      <w:r w:rsidR="006E44D3" w:rsidRPr="006E44D3">
        <w:rPr>
          <w:rStyle w:val="FontStyle18"/>
          <w:spacing w:val="0"/>
          <w:sz w:val="28"/>
          <w:szCs w:val="28"/>
        </w:rPr>
        <w:t>абзац</w:t>
      </w:r>
      <w:r w:rsidR="00543E78">
        <w:rPr>
          <w:rStyle w:val="FontStyle18"/>
          <w:spacing w:val="0"/>
          <w:sz w:val="28"/>
          <w:szCs w:val="28"/>
        </w:rPr>
        <w:t>ом</w:t>
      </w:r>
      <w:r w:rsidR="006E44D3" w:rsidRPr="006E44D3">
        <w:rPr>
          <w:rStyle w:val="FontStyle18"/>
          <w:spacing w:val="0"/>
          <w:sz w:val="28"/>
          <w:szCs w:val="28"/>
        </w:rPr>
        <w:t xml:space="preserve"> такого змісту:</w:t>
      </w:r>
    </w:p>
    <w:p w14:paraId="1965E3C5" w14:textId="463A2DD2" w:rsidR="00E65D5A" w:rsidRPr="000A0262" w:rsidRDefault="00543E78" w:rsidP="006E44D3">
      <w:pPr>
        <w:pStyle w:val="rvps2"/>
        <w:spacing w:beforeAutospacing="0" w:after="0" w:afterAutospacing="0"/>
        <w:ind w:firstLine="709"/>
        <w:jc w:val="both"/>
        <w:textAlignment w:val="baseline"/>
        <w:rPr>
          <w:rStyle w:val="FontStyle18"/>
          <w:spacing w:val="0"/>
          <w:sz w:val="28"/>
          <w:szCs w:val="28"/>
        </w:rPr>
      </w:pPr>
      <w:r>
        <w:rPr>
          <w:rStyle w:val="FontStyle18"/>
          <w:spacing w:val="0"/>
          <w:sz w:val="28"/>
          <w:szCs w:val="28"/>
        </w:rPr>
        <w:t>«</w:t>
      </w:r>
      <w:r w:rsidR="006E44D3" w:rsidRPr="006E44D3">
        <w:rPr>
          <w:bCs/>
          <w:color w:val="000000"/>
          <w:sz w:val="28"/>
          <w:szCs w:val="28"/>
        </w:rPr>
        <w:t>встановлення спеціальних вимог щодо культивування рослин, включених до таблиці I Переліку наркотичних засобів, психотропних речовин і прекурсорів, затвердженого Кабінетом Міністрів України, для виробництва лікарських засобів (наркотичних засобів, психотропних речовин);</w:t>
      </w:r>
      <w:r>
        <w:rPr>
          <w:rStyle w:val="FontStyle18"/>
          <w:spacing w:val="0"/>
          <w:sz w:val="28"/>
          <w:szCs w:val="28"/>
        </w:rPr>
        <w:t>»</w:t>
      </w:r>
      <w:r w:rsidR="00E65D5A" w:rsidRPr="000A0262">
        <w:rPr>
          <w:rStyle w:val="FontStyle18"/>
          <w:spacing w:val="0"/>
          <w:sz w:val="28"/>
          <w:szCs w:val="28"/>
        </w:rPr>
        <w:t>;</w:t>
      </w:r>
    </w:p>
    <w:p w14:paraId="54972039" w14:textId="72B18426" w:rsidR="008B79A4" w:rsidRDefault="008B79A4" w:rsidP="008B1495">
      <w:pPr>
        <w:pStyle w:val="Style5"/>
        <w:widowControl/>
        <w:numPr>
          <w:ilvl w:val="0"/>
          <w:numId w:val="13"/>
        </w:numPr>
        <w:tabs>
          <w:tab w:val="left" w:pos="993"/>
        </w:tabs>
        <w:spacing w:before="120" w:line="240" w:lineRule="auto"/>
        <w:ind w:left="0" w:firstLine="709"/>
        <w:jc w:val="both"/>
        <w:rPr>
          <w:rStyle w:val="FontStyle18"/>
          <w:spacing w:val="0"/>
          <w:sz w:val="28"/>
          <w:szCs w:val="28"/>
        </w:rPr>
      </w:pPr>
      <w:r>
        <w:rPr>
          <w:rStyle w:val="FontStyle18"/>
          <w:spacing w:val="0"/>
          <w:sz w:val="28"/>
          <w:szCs w:val="28"/>
        </w:rPr>
        <w:t>статт</w:t>
      </w:r>
      <w:r w:rsidR="00A95262">
        <w:rPr>
          <w:rStyle w:val="FontStyle18"/>
          <w:spacing w:val="0"/>
          <w:sz w:val="28"/>
          <w:szCs w:val="28"/>
        </w:rPr>
        <w:t xml:space="preserve">ю 7 </w:t>
      </w:r>
      <w:r w:rsidR="00B76257">
        <w:rPr>
          <w:rStyle w:val="FontStyle18"/>
          <w:spacing w:val="0"/>
          <w:sz w:val="28"/>
          <w:szCs w:val="28"/>
        </w:rPr>
        <w:t xml:space="preserve">доповнити </w:t>
      </w:r>
      <w:r w:rsidR="00A95262">
        <w:rPr>
          <w:rStyle w:val="FontStyle18"/>
          <w:spacing w:val="0"/>
          <w:sz w:val="28"/>
          <w:szCs w:val="28"/>
        </w:rPr>
        <w:t xml:space="preserve">після частини </w:t>
      </w:r>
      <w:r w:rsidR="00693397">
        <w:rPr>
          <w:rStyle w:val="FontStyle18"/>
          <w:spacing w:val="0"/>
          <w:sz w:val="28"/>
          <w:szCs w:val="28"/>
        </w:rPr>
        <w:t>тре</w:t>
      </w:r>
      <w:r w:rsidR="00A95262">
        <w:rPr>
          <w:rStyle w:val="FontStyle18"/>
          <w:spacing w:val="0"/>
          <w:sz w:val="28"/>
          <w:szCs w:val="28"/>
        </w:rPr>
        <w:t>т</w:t>
      </w:r>
      <w:r w:rsidR="00693397">
        <w:rPr>
          <w:rStyle w:val="FontStyle18"/>
          <w:spacing w:val="0"/>
          <w:sz w:val="28"/>
          <w:szCs w:val="28"/>
        </w:rPr>
        <w:t>ь</w:t>
      </w:r>
      <w:r w:rsidR="00A95262">
        <w:rPr>
          <w:rStyle w:val="FontStyle18"/>
          <w:spacing w:val="0"/>
          <w:sz w:val="28"/>
          <w:szCs w:val="28"/>
        </w:rPr>
        <w:t>ої новою частиною</w:t>
      </w:r>
      <w:r>
        <w:rPr>
          <w:rStyle w:val="FontStyle18"/>
          <w:spacing w:val="0"/>
          <w:sz w:val="28"/>
          <w:szCs w:val="28"/>
          <w:vertAlign w:val="superscript"/>
        </w:rPr>
        <w:t xml:space="preserve"> </w:t>
      </w:r>
      <w:r>
        <w:rPr>
          <w:rStyle w:val="FontStyle18"/>
          <w:spacing w:val="0"/>
          <w:sz w:val="28"/>
          <w:szCs w:val="28"/>
        </w:rPr>
        <w:t>такого змісту:</w:t>
      </w:r>
    </w:p>
    <w:p w14:paraId="7D2949F6" w14:textId="584B7DA6" w:rsidR="00A54A84" w:rsidRPr="00A54A84" w:rsidRDefault="00A95262" w:rsidP="00A95262">
      <w:pPr>
        <w:pStyle w:val="Style5"/>
        <w:widowControl/>
        <w:spacing w:before="120"/>
        <w:ind w:firstLine="709"/>
        <w:jc w:val="both"/>
        <w:rPr>
          <w:rStyle w:val="FontStyle18"/>
          <w:spacing w:val="0"/>
          <w:sz w:val="28"/>
          <w:szCs w:val="28"/>
        </w:rPr>
      </w:pPr>
      <w:r>
        <w:rPr>
          <w:rStyle w:val="FontStyle18"/>
          <w:spacing w:val="0"/>
          <w:sz w:val="28"/>
          <w:szCs w:val="28"/>
        </w:rPr>
        <w:lastRenderedPageBreak/>
        <w:t>«</w:t>
      </w:r>
      <w:r w:rsidRPr="00A95262">
        <w:rPr>
          <w:rStyle w:val="FontStyle18"/>
          <w:spacing w:val="0"/>
          <w:sz w:val="28"/>
          <w:szCs w:val="28"/>
        </w:rPr>
        <w:t>Діяльність з культивування рослин, включених до таблиці I Переліку наркотичних засобів, психотропних речовин і прекурсорів, затвердженого Кабінетом Міністрів України, для виготовлення чи виробництва лікарських засобів (наркотичних засобів, психотропних речовин) здійснюється суб’єктами господарювання в умовах закритого ґрунту за наявності ліцензії на здійснення відповідного виду діяльності.</w:t>
      </w:r>
      <w:r>
        <w:rPr>
          <w:rStyle w:val="FontStyle18"/>
          <w:spacing w:val="0"/>
          <w:sz w:val="28"/>
          <w:szCs w:val="28"/>
        </w:rPr>
        <w:t>»</w:t>
      </w:r>
      <w:r w:rsidR="00A54A84">
        <w:rPr>
          <w:rStyle w:val="FontStyle18"/>
          <w:spacing w:val="0"/>
          <w:sz w:val="28"/>
          <w:szCs w:val="28"/>
        </w:rPr>
        <w:t>;</w:t>
      </w:r>
    </w:p>
    <w:p w14:paraId="35685CB1" w14:textId="77777777" w:rsidR="008E5A16" w:rsidRDefault="008E5A16" w:rsidP="008B1495">
      <w:pPr>
        <w:pStyle w:val="Style5"/>
        <w:widowControl/>
        <w:numPr>
          <w:ilvl w:val="0"/>
          <w:numId w:val="13"/>
        </w:numPr>
        <w:tabs>
          <w:tab w:val="left" w:pos="993"/>
          <w:tab w:val="left" w:pos="1276"/>
        </w:tabs>
        <w:spacing w:before="120" w:line="240" w:lineRule="auto"/>
        <w:ind w:left="0" w:firstLine="709"/>
        <w:jc w:val="both"/>
        <w:rPr>
          <w:rStyle w:val="FontStyle18"/>
          <w:spacing w:val="0"/>
          <w:sz w:val="28"/>
          <w:szCs w:val="28"/>
        </w:rPr>
      </w:pPr>
      <w:r>
        <w:rPr>
          <w:rStyle w:val="FontStyle18"/>
          <w:spacing w:val="0"/>
          <w:sz w:val="28"/>
          <w:szCs w:val="28"/>
        </w:rPr>
        <w:t xml:space="preserve">у </w:t>
      </w:r>
      <w:r w:rsidR="00CB160B" w:rsidRPr="000A0262">
        <w:rPr>
          <w:rStyle w:val="FontStyle18"/>
          <w:spacing w:val="0"/>
          <w:sz w:val="28"/>
          <w:szCs w:val="28"/>
        </w:rPr>
        <w:t>статт</w:t>
      </w:r>
      <w:r>
        <w:rPr>
          <w:rStyle w:val="FontStyle18"/>
          <w:spacing w:val="0"/>
          <w:sz w:val="28"/>
          <w:szCs w:val="28"/>
        </w:rPr>
        <w:t xml:space="preserve">і </w:t>
      </w:r>
      <w:r w:rsidR="00CB160B" w:rsidRPr="000A0262">
        <w:rPr>
          <w:rStyle w:val="FontStyle18"/>
          <w:spacing w:val="0"/>
          <w:sz w:val="28"/>
          <w:szCs w:val="28"/>
        </w:rPr>
        <w:t>15</w:t>
      </w:r>
      <w:r>
        <w:rPr>
          <w:rStyle w:val="FontStyle18"/>
          <w:spacing w:val="0"/>
          <w:sz w:val="28"/>
          <w:szCs w:val="28"/>
        </w:rPr>
        <w:t>:</w:t>
      </w:r>
    </w:p>
    <w:p w14:paraId="695FBF06" w14:textId="6EE6D979" w:rsidR="00CB160B" w:rsidRPr="000A0262" w:rsidRDefault="008E5A16" w:rsidP="008E5A16">
      <w:pPr>
        <w:pStyle w:val="Style5"/>
        <w:widowControl/>
        <w:tabs>
          <w:tab w:val="left" w:pos="1276"/>
        </w:tabs>
        <w:spacing w:before="120" w:line="240" w:lineRule="auto"/>
        <w:ind w:left="785" w:firstLine="0"/>
        <w:jc w:val="both"/>
        <w:rPr>
          <w:rStyle w:val="FontStyle18"/>
          <w:spacing w:val="0"/>
          <w:sz w:val="28"/>
          <w:szCs w:val="28"/>
        </w:rPr>
      </w:pPr>
      <w:r>
        <w:rPr>
          <w:rStyle w:val="FontStyle18"/>
          <w:spacing w:val="0"/>
          <w:sz w:val="28"/>
          <w:szCs w:val="28"/>
        </w:rPr>
        <w:t>частину першу</w:t>
      </w:r>
      <w:r w:rsidR="002F3E2D" w:rsidRPr="000A0262">
        <w:rPr>
          <w:rStyle w:val="FontStyle18"/>
          <w:spacing w:val="0"/>
          <w:sz w:val="28"/>
          <w:szCs w:val="28"/>
        </w:rPr>
        <w:t xml:space="preserve"> викласти в</w:t>
      </w:r>
      <w:r w:rsidR="00496D36" w:rsidRPr="000A0262">
        <w:rPr>
          <w:rStyle w:val="FontStyle18"/>
          <w:spacing w:val="0"/>
          <w:sz w:val="28"/>
          <w:szCs w:val="28"/>
        </w:rPr>
        <w:t xml:space="preserve"> такій редакції</w:t>
      </w:r>
      <w:r w:rsidR="00CB160B" w:rsidRPr="000A0262">
        <w:rPr>
          <w:rStyle w:val="FontStyle18"/>
          <w:spacing w:val="0"/>
          <w:sz w:val="28"/>
          <w:szCs w:val="28"/>
        </w:rPr>
        <w:t>:</w:t>
      </w:r>
    </w:p>
    <w:p w14:paraId="3E534EF8" w14:textId="77777777" w:rsidR="00F34160" w:rsidRPr="00F34160" w:rsidRDefault="00F34160" w:rsidP="00F34160">
      <w:pPr>
        <w:pStyle w:val="Style5"/>
        <w:widowControl/>
        <w:spacing w:before="120"/>
        <w:ind w:firstLine="709"/>
        <w:jc w:val="both"/>
        <w:rPr>
          <w:rStyle w:val="FontStyle18"/>
          <w:spacing w:val="0"/>
          <w:sz w:val="28"/>
          <w:szCs w:val="28"/>
        </w:rPr>
      </w:pPr>
      <w:r>
        <w:rPr>
          <w:rStyle w:val="FontStyle18"/>
          <w:spacing w:val="0"/>
          <w:sz w:val="28"/>
          <w:szCs w:val="28"/>
        </w:rPr>
        <w:t>«</w:t>
      </w:r>
      <w:r w:rsidRPr="00F34160">
        <w:rPr>
          <w:rStyle w:val="FontStyle18"/>
          <w:spacing w:val="0"/>
          <w:sz w:val="28"/>
          <w:szCs w:val="28"/>
        </w:rPr>
        <w:t>Діяльність з культивування рослин, включених до таблиці I Переліку наркотичних засобів, психотропних речовин і прекурсорів, на території України забороняється за винятком:</w:t>
      </w:r>
    </w:p>
    <w:p w14:paraId="1D094F38" w14:textId="77777777" w:rsidR="00F34160" w:rsidRPr="00F34160" w:rsidRDefault="00F34160" w:rsidP="00F34160">
      <w:pPr>
        <w:pStyle w:val="Style5"/>
        <w:widowControl/>
        <w:spacing w:before="120"/>
        <w:ind w:firstLine="709"/>
        <w:jc w:val="both"/>
        <w:rPr>
          <w:rStyle w:val="FontStyle18"/>
          <w:spacing w:val="0"/>
          <w:sz w:val="28"/>
          <w:szCs w:val="28"/>
        </w:rPr>
      </w:pPr>
      <w:r w:rsidRPr="00F34160">
        <w:rPr>
          <w:rStyle w:val="FontStyle18"/>
          <w:spacing w:val="0"/>
          <w:sz w:val="28"/>
          <w:szCs w:val="28"/>
        </w:rPr>
        <w:t>культивування рослин роду коноплі (Cannabis) для виготовлення чи виробництва лікарських засобів, наркотичних засобів, психотропних речовин з дотриманням вимог, визначених цим Законом;</w:t>
      </w:r>
    </w:p>
    <w:p w14:paraId="4CF3753A" w14:textId="7B625BA4" w:rsidR="008E5A16" w:rsidRDefault="00F34160" w:rsidP="00F34160">
      <w:pPr>
        <w:pStyle w:val="Style5"/>
        <w:widowControl/>
        <w:spacing w:before="120"/>
        <w:ind w:firstLine="709"/>
        <w:jc w:val="both"/>
        <w:rPr>
          <w:rStyle w:val="FontStyle18"/>
          <w:spacing w:val="0"/>
          <w:sz w:val="28"/>
          <w:szCs w:val="28"/>
        </w:rPr>
      </w:pPr>
      <w:r w:rsidRPr="00F34160">
        <w:rPr>
          <w:rStyle w:val="FontStyle18"/>
          <w:spacing w:val="0"/>
          <w:sz w:val="28"/>
          <w:szCs w:val="28"/>
        </w:rPr>
        <w:t>культивування та (або) використання рослин, включених до списку № 3 таблиці I Переліку, що містять малі кількості наркотичних речовин для промислових цілей, визначених ліцензією.</w:t>
      </w:r>
      <w:r>
        <w:rPr>
          <w:rStyle w:val="FontStyle18"/>
          <w:spacing w:val="0"/>
          <w:sz w:val="28"/>
          <w:szCs w:val="28"/>
        </w:rPr>
        <w:t>»;</w:t>
      </w:r>
    </w:p>
    <w:p w14:paraId="158A54B8" w14:textId="37069F3C" w:rsidR="00F34160" w:rsidRPr="000A0262" w:rsidRDefault="00F34160" w:rsidP="00F34160">
      <w:pPr>
        <w:pStyle w:val="Style5"/>
        <w:widowControl/>
        <w:tabs>
          <w:tab w:val="left" w:pos="1276"/>
        </w:tabs>
        <w:spacing w:before="120" w:line="240" w:lineRule="auto"/>
        <w:ind w:left="785" w:firstLine="0"/>
        <w:jc w:val="both"/>
        <w:rPr>
          <w:rStyle w:val="FontStyle18"/>
          <w:spacing w:val="0"/>
          <w:sz w:val="28"/>
          <w:szCs w:val="28"/>
        </w:rPr>
      </w:pPr>
      <w:r>
        <w:rPr>
          <w:rStyle w:val="FontStyle18"/>
          <w:spacing w:val="0"/>
          <w:sz w:val="28"/>
          <w:szCs w:val="28"/>
        </w:rPr>
        <w:t>частину другу</w:t>
      </w:r>
      <w:r w:rsidRPr="000A0262">
        <w:rPr>
          <w:rStyle w:val="FontStyle18"/>
          <w:spacing w:val="0"/>
          <w:sz w:val="28"/>
          <w:szCs w:val="28"/>
        </w:rPr>
        <w:t xml:space="preserve"> викласти в такій редакції:</w:t>
      </w:r>
    </w:p>
    <w:p w14:paraId="76E0D16F" w14:textId="361AB90B" w:rsidR="00F34160" w:rsidRPr="00F34160" w:rsidRDefault="00F34160" w:rsidP="00F34160">
      <w:pPr>
        <w:pStyle w:val="Style5"/>
        <w:widowControl/>
        <w:spacing w:before="120"/>
        <w:ind w:firstLine="709"/>
        <w:jc w:val="both"/>
        <w:rPr>
          <w:rStyle w:val="FontStyle18"/>
          <w:spacing w:val="0"/>
          <w:sz w:val="28"/>
          <w:szCs w:val="28"/>
        </w:rPr>
      </w:pPr>
      <w:r>
        <w:rPr>
          <w:rStyle w:val="FontStyle18"/>
          <w:spacing w:val="0"/>
          <w:sz w:val="28"/>
          <w:szCs w:val="28"/>
        </w:rPr>
        <w:t>«</w:t>
      </w:r>
      <w:r w:rsidRPr="00F34160">
        <w:rPr>
          <w:rStyle w:val="FontStyle18"/>
          <w:spacing w:val="0"/>
          <w:sz w:val="28"/>
          <w:szCs w:val="28"/>
        </w:rPr>
        <w:t>Діяльність з культивування рослин роду коноплі (Cannabis) для виготовлення чи виробництва лікарських засобів, наркотичних засобів, психотропних речовин здійснюється юридичними особами всіх форм власності за наявності в них відповідної ліцензії, в межах визначених К</w:t>
      </w:r>
      <w:r w:rsidR="00413BD7">
        <w:rPr>
          <w:rStyle w:val="FontStyle18"/>
          <w:spacing w:val="0"/>
          <w:sz w:val="28"/>
          <w:szCs w:val="28"/>
        </w:rPr>
        <w:t xml:space="preserve">абінетом Міністрів України </w:t>
      </w:r>
      <w:r w:rsidRPr="00F34160">
        <w:rPr>
          <w:rStyle w:val="FontStyle18"/>
          <w:spacing w:val="0"/>
          <w:sz w:val="28"/>
          <w:szCs w:val="28"/>
        </w:rPr>
        <w:t>квот,</w:t>
      </w:r>
      <w:r w:rsidR="00413BD7">
        <w:rPr>
          <w:rStyle w:val="FontStyle18"/>
          <w:spacing w:val="0"/>
          <w:sz w:val="28"/>
          <w:szCs w:val="28"/>
        </w:rPr>
        <w:t xml:space="preserve"> </w:t>
      </w:r>
      <w:r w:rsidRPr="00F34160">
        <w:rPr>
          <w:rStyle w:val="FontStyle18"/>
          <w:spacing w:val="0"/>
          <w:sz w:val="28"/>
          <w:szCs w:val="28"/>
        </w:rPr>
        <w:t>в умовах закритого ґрунту з використанням насіння, зібраного із сортів рослин, у висушеній соломі яких вміст тетрагідроканнабінолу перевищує гранично допустимий вміст наркотичних речовин у рослинах, включених до списку № 3 таблиці I Переліку. У ліцензіях на здійснення діяльності з культивування рослин роду коноплі (Cannabis) для виробництва лікарських засобів, наркотичних засобів, психотропних речовин зазначається перелік сортів рослин, які дозволяється культивувати, характеристики, площі і адреси (географічні координати) об'єктів та приміщень, на (в) яких дозволяється здійснювати таку діяльність відповідно до вимог цього Закону.</w:t>
      </w:r>
      <w:r>
        <w:rPr>
          <w:rStyle w:val="FontStyle18"/>
          <w:spacing w:val="0"/>
          <w:sz w:val="28"/>
          <w:szCs w:val="28"/>
        </w:rPr>
        <w:t>»;</w:t>
      </w:r>
    </w:p>
    <w:p w14:paraId="20908A85" w14:textId="6703D757" w:rsidR="00E81A7A" w:rsidRDefault="00E81A7A" w:rsidP="008E5A16">
      <w:pPr>
        <w:pStyle w:val="Style5"/>
        <w:widowControl/>
        <w:spacing w:before="120"/>
        <w:ind w:firstLine="709"/>
        <w:jc w:val="both"/>
        <w:rPr>
          <w:rStyle w:val="FontStyle18"/>
          <w:spacing w:val="0"/>
          <w:sz w:val="28"/>
          <w:szCs w:val="28"/>
        </w:rPr>
      </w:pPr>
      <w:r w:rsidRPr="00E81A7A">
        <w:rPr>
          <w:rStyle w:val="FontStyle18"/>
          <w:spacing w:val="0"/>
          <w:sz w:val="28"/>
          <w:szCs w:val="28"/>
        </w:rPr>
        <w:t xml:space="preserve">частину </w:t>
      </w:r>
      <w:r>
        <w:rPr>
          <w:rStyle w:val="FontStyle18"/>
          <w:spacing w:val="0"/>
          <w:sz w:val="28"/>
          <w:szCs w:val="28"/>
        </w:rPr>
        <w:t>третю</w:t>
      </w:r>
      <w:r w:rsidRPr="00E81A7A">
        <w:rPr>
          <w:rStyle w:val="FontStyle18"/>
          <w:spacing w:val="0"/>
          <w:sz w:val="28"/>
          <w:szCs w:val="28"/>
        </w:rPr>
        <w:t xml:space="preserve"> викласти в такій редакції:</w:t>
      </w:r>
    </w:p>
    <w:p w14:paraId="0D805AF2" w14:textId="53F7F6C6" w:rsidR="00E81A7A" w:rsidRDefault="00E81A7A" w:rsidP="008E5A16">
      <w:pPr>
        <w:pStyle w:val="Style5"/>
        <w:widowControl/>
        <w:spacing w:before="120"/>
        <w:ind w:firstLine="709"/>
        <w:jc w:val="both"/>
        <w:rPr>
          <w:rStyle w:val="FontStyle18"/>
          <w:spacing w:val="0"/>
          <w:sz w:val="28"/>
          <w:szCs w:val="28"/>
        </w:rPr>
      </w:pPr>
      <w:r>
        <w:rPr>
          <w:rStyle w:val="FontStyle18"/>
          <w:spacing w:val="0"/>
          <w:sz w:val="28"/>
          <w:szCs w:val="28"/>
        </w:rPr>
        <w:t>«</w:t>
      </w:r>
      <w:r w:rsidRPr="00E81A7A">
        <w:rPr>
          <w:rStyle w:val="FontStyle18"/>
          <w:spacing w:val="0"/>
          <w:sz w:val="28"/>
          <w:szCs w:val="28"/>
        </w:rPr>
        <w:t>Діяльність з культивування та (або) використання рослин, включених до списку № 3 таблиці I Переліку, що містять малі кількості наркотичних речовин для промислових цілей, визначених ліцензією, може здійснюватися юридичними особами всіх форм власності за наявності в них відповідної ліцензії з використанням насіння, зібраного із сортів рослин, у висушеній соломі яких вміст тетрагідроканнабінолу не перевищує гранично допустимий вміст наркотичних речовин у рослинах, включених до списку № 3 таблиці I Переліку.</w:t>
      </w:r>
      <w:r>
        <w:rPr>
          <w:rStyle w:val="FontStyle18"/>
          <w:spacing w:val="0"/>
          <w:sz w:val="28"/>
          <w:szCs w:val="28"/>
        </w:rPr>
        <w:t>»;</w:t>
      </w:r>
    </w:p>
    <w:p w14:paraId="5D65B301" w14:textId="26CF3BE6" w:rsidR="008E5A16" w:rsidRDefault="008E5A16" w:rsidP="008E5A16">
      <w:pPr>
        <w:pStyle w:val="Style5"/>
        <w:widowControl/>
        <w:spacing w:before="120"/>
        <w:ind w:firstLine="709"/>
        <w:jc w:val="both"/>
        <w:rPr>
          <w:rStyle w:val="FontStyle18"/>
          <w:spacing w:val="0"/>
          <w:sz w:val="28"/>
          <w:szCs w:val="28"/>
        </w:rPr>
      </w:pPr>
      <w:r>
        <w:rPr>
          <w:rStyle w:val="FontStyle18"/>
          <w:spacing w:val="0"/>
          <w:sz w:val="28"/>
          <w:szCs w:val="28"/>
        </w:rPr>
        <w:lastRenderedPageBreak/>
        <w:t>після частини третьої доповнити нов</w:t>
      </w:r>
      <w:r w:rsidR="00E81A7A">
        <w:rPr>
          <w:rStyle w:val="FontStyle18"/>
          <w:spacing w:val="0"/>
          <w:sz w:val="28"/>
          <w:szCs w:val="28"/>
        </w:rPr>
        <w:t>ою</w:t>
      </w:r>
      <w:r>
        <w:rPr>
          <w:rStyle w:val="FontStyle18"/>
          <w:spacing w:val="0"/>
          <w:sz w:val="28"/>
          <w:szCs w:val="28"/>
        </w:rPr>
        <w:t xml:space="preserve"> частин</w:t>
      </w:r>
      <w:r w:rsidR="00E81A7A">
        <w:rPr>
          <w:rStyle w:val="FontStyle18"/>
          <w:spacing w:val="0"/>
          <w:sz w:val="28"/>
          <w:szCs w:val="28"/>
        </w:rPr>
        <w:t>ою</w:t>
      </w:r>
      <w:r>
        <w:rPr>
          <w:rStyle w:val="FontStyle18"/>
          <w:spacing w:val="0"/>
          <w:sz w:val="28"/>
          <w:szCs w:val="28"/>
        </w:rPr>
        <w:t xml:space="preserve"> такого змісту:</w:t>
      </w:r>
    </w:p>
    <w:p w14:paraId="4193B53E" w14:textId="4BCFEB9D" w:rsidR="008E5A16" w:rsidRDefault="00E81A7A" w:rsidP="00E81A7A">
      <w:pPr>
        <w:pStyle w:val="Style5"/>
        <w:widowControl/>
        <w:spacing w:before="120"/>
        <w:ind w:firstLine="709"/>
        <w:jc w:val="both"/>
        <w:rPr>
          <w:rStyle w:val="FontStyle18"/>
          <w:spacing w:val="0"/>
          <w:sz w:val="28"/>
          <w:szCs w:val="28"/>
        </w:rPr>
      </w:pPr>
      <w:r>
        <w:rPr>
          <w:rStyle w:val="FontStyle18"/>
          <w:spacing w:val="0"/>
          <w:sz w:val="28"/>
          <w:szCs w:val="28"/>
        </w:rPr>
        <w:t>«</w:t>
      </w:r>
      <w:r w:rsidRPr="00E81A7A">
        <w:rPr>
          <w:rStyle w:val="FontStyle18"/>
          <w:spacing w:val="0"/>
          <w:sz w:val="28"/>
          <w:szCs w:val="28"/>
        </w:rPr>
        <w:t>Гранично допустимий вміст наркотичних речовин у рослинах, включених до списку № 3 таблиці I Переліку, встановлюється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r>
        <w:rPr>
          <w:rStyle w:val="FontStyle18"/>
          <w:spacing w:val="0"/>
          <w:sz w:val="28"/>
          <w:szCs w:val="28"/>
        </w:rPr>
        <w:t>»</w:t>
      </w:r>
      <w:r w:rsidR="008E5A16">
        <w:rPr>
          <w:rStyle w:val="FontStyle18"/>
          <w:spacing w:val="0"/>
          <w:sz w:val="28"/>
          <w:szCs w:val="28"/>
        </w:rPr>
        <w:t>;</w:t>
      </w:r>
    </w:p>
    <w:p w14:paraId="3329F666" w14:textId="0C46741C" w:rsidR="008A3755" w:rsidRDefault="009854D7" w:rsidP="009526D3">
      <w:pPr>
        <w:pStyle w:val="Style5"/>
        <w:widowControl/>
        <w:numPr>
          <w:ilvl w:val="0"/>
          <w:numId w:val="13"/>
        </w:numPr>
        <w:tabs>
          <w:tab w:val="left" w:pos="993"/>
        </w:tabs>
        <w:spacing w:before="120" w:line="240" w:lineRule="auto"/>
        <w:ind w:left="0" w:firstLine="709"/>
        <w:jc w:val="both"/>
        <w:rPr>
          <w:rStyle w:val="FontStyle18"/>
          <w:spacing w:val="0"/>
          <w:sz w:val="28"/>
          <w:szCs w:val="28"/>
        </w:rPr>
      </w:pPr>
      <w:r w:rsidRPr="000A0262">
        <w:rPr>
          <w:rStyle w:val="FontStyle18"/>
          <w:spacing w:val="0"/>
          <w:sz w:val="28"/>
          <w:szCs w:val="28"/>
        </w:rPr>
        <w:t xml:space="preserve">у </w:t>
      </w:r>
      <w:r w:rsidR="00E02BEE" w:rsidRPr="000A0262">
        <w:rPr>
          <w:rStyle w:val="FontStyle18"/>
          <w:spacing w:val="0"/>
          <w:sz w:val="28"/>
          <w:szCs w:val="28"/>
        </w:rPr>
        <w:t xml:space="preserve">статті 16 </w:t>
      </w:r>
      <w:r w:rsidR="008A3755">
        <w:rPr>
          <w:rStyle w:val="FontStyle18"/>
          <w:spacing w:val="0"/>
          <w:sz w:val="28"/>
          <w:szCs w:val="28"/>
        </w:rPr>
        <w:t>частини першу та другу викласти в такій редакції:</w:t>
      </w:r>
    </w:p>
    <w:p w14:paraId="0B3F9009" w14:textId="5758F7E6" w:rsidR="00C214B1" w:rsidRPr="00C214B1" w:rsidRDefault="00C214B1" w:rsidP="00C214B1">
      <w:pPr>
        <w:pStyle w:val="Style5"/>
        <w:widowControl/>
        <w:spacing w:before="120"/>
        <w:ind w:firstLine="709"/>
        <w:jc w:val="both"/>
        <w:rPr>
          <w:rStyle w:val="FontStyle18"/>
          <w:spacing w:val="0"/>
          <w:sz w:val="28"/>
          <w:szCs w:val="28"/>
        </w:rPr>
      </w:pPr>
      <w:r>
        <w:rPr>
          <w:rStyle w:val="FontStyle18"/>
          <w:spacing w:val="0"/>
          <w:sz w:val="28"/>
          <w:szCs w:val="28"/>
        </w:rPr>
        <w:t>«</w:t>
      </w:r>
      <w:r w:rsidRPr="00C214B1">
        <w:rPr>
          <w:rStyle w:val="FontStyle18"/>
          <w:spacing w:val="0"/>
          <w:sz w:val="28"/>
          <w:szCs w:val="28"/>
        </w:rPr>
        <w:t xml:space="preserve">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наукової та науково-технічної діяльності. </w:t>
      </w:r>
    </w:p>
    <w:p w14:paraId="751E89EF" w14:textId="1BEC76C2" w:rsidR="00E02BEE" w:rsidRPr="000A0262" w:rsidRDefault="00C214B1" w:rsidP="00C214B1">
      <w:pPr>
        <w:pStyle w:val="Style5"/>
        <w:widowControl/>
        <w:spacing w:before="120"/>
        <w:ind w:firstLine="709"/>
        <w:jc w:val="both"/>
        <w:rPr>
          <w:rStyle w:val="FontStyle18"/>
          <w:spacing w:val="0"/>
          <w:sz w:val="28"/>
          <w:szCs w:val="28"/>
        </w:rPr>
      </w:pPr>
      <w:r w:rsidRPr="00C214B1">
        <w:rPr>
          <w:rStyle w:val="FontStyle18"/>
          <w:spacing w:val="0"/>
          <w:sz w:val="28"/>
          <w:szCs w:val="28"/>
        </w:rPr>
        <w:t>Діяльність з розроблення нових наркотичних засобів або психотропних речовин здійснюється науковими установами державної, комунальної та приватної форм власності за наявності в них ліцензії на цей вид діяльності.</w:t>
      </w:r>
      <w:r>
        <w:rPr>
          <w:rStyle w:val="FontStyle18"/>
          <w:spacing w:val="0"/>
          <w:sz w:val="28"/>
          <w:szCs w:val="28"/>
        </w:rPr>
        <w:t>»</w:t>
      </w:r>
      <w:r w:rsidR="00E02BEE" w:rsidRPr="000A0262">
        <w:rPr>
          <w:rStyle w:val="FontStyle18"/>
          <w:spacing w:val="0"/>
          <w:sz w:val="28"/>
          <w:szCs w:val="28"/>
        </w:rPr>
        <w:t>;</w:t>
      </w:r>
    </w:p>
    <w:p w14:paraId="029BA979" w14:textId="77777777" w:rsidR="007271CB" w:rsidRDefault="007271CB" w:rsidP="002C501C">
      <w:pPr>
        <w:pStyle w:val="Style5"/>
        <w:widowControl/>
        <w:numPr>
          <w:ilvl w:val="0"/>
          <w:numId w:val="13"/>
        </w:numPr>
        <w:tabs>
          <w:tab w:val="left" w:pos="993"/>
        </w:tabs>
        <w:spacing w:before="120" w:line="240" w:lineRule="auto"/>
        <w:ind w:left="0" w:firstLine="709"/>
        <w:jc w:val="both"/>
        <w:rPr>
          <w:rStyle w:val="FontStyle18"/>
          <w:spacing w:val="0"/>
          <w:sz w:val="28"/>
          <w:szCs w:val="28"/>
        </w:rPr>
      </w:pPr>
      <w:r>
        <w:rPr>
          <w:rStyle w:val="FontStyle18"/>
          <w:spacing w:val="0"/>
          <w:sz w:val="28"/>
          <w:szCs w:val="28"/>
        </w:rPr>
        <w:t xml:space="preserve">у </w:t>
      </w:r>
      <w:r w:rsidR="00B25327" w:rsidRPr="000A0262">
        <w:rPr>
          <w:rStyle w:val="FontStyle18"/>
          <w:spacing w:val="0"/>
          <w:sz w:val="28"/>
          <w:szCs w:val="28"/>
        </w:rPr>
        <w:t>статт</w:t>
      </w:r>
      <w:r w:rsidR="00307D24" w:rsidRPr="000A0262">
        <w:rPr>
          <w:rStyle w:val="FontStyle18"/>
          <w:spacing w:val="0"/>
          <w:sz w:val="28"/>
          <w:szCs w:val="28"/>
        </w:rPr>
        <w:t>ю</w:t>
      </w:r>
      <w:r w:rsidR="00B25327" w:rsidRPr="000A0262">
        <w:rPr>
          <w:rStyle w:val="FontStyle18"/>
          <w:spacing w:val="0"/>
          <w:sz w:val="28"/>
          <w:szCs w:val="28"/>
        </w:rPr>
        <w:t xml:space="preserve"> 17</w:t>
      </w:r>
      <w:r>
        <w:rPr>
          <w:rStyle w:val="FontStyle18"/>
          <w:spacing w:val="0"/>
          <w:sz w:val="28"/>
          <w:szCs w:val="28"/>
        </w:rPr>
        <w:t>:</w:t>
      </w:r>
    </w:p>
    <w:p w14:paraId="2F9E9188" w14:textId="151446B9" w:rsidR="00946CDA"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назву</w:t>
      </w:r>
      <w:r w:rsidR="00F34B00" w:rsidRPr="000A0262">
        <w:rPr>
          <w:rStyle w:val="FontStyle18"/>
          <w:spacing w:val="0"/>
          <w:sz w:val="28"/>
          <w:szCs w:val="28"/>
        </w:rPr>
        <w:t xml:space="preserve"> викласти в</w:t>
      </w:r>
      <w:r w:rsidR="00307D24" w:rsidRPr="000A0262">
        <w:rPr>
          <w:rStyle w:val="FontStyle18"/>
          <w:spacing w:val="0"/>
          <w:sz w:val="28"/>
          <w:szCs w:val="28"/>
        </w:rPr>
        <w:t xml:space="preserve"> такій редакції</w:t>
      </w:r>
      <w:r w:rsidR="00B25327" w:rsidRPr="000A0262">
        <w:rPr>
          <w:rStyle w:val="FontStyle18"/>
          <w:spacing w:val="0"/>
          <w:sz w:val="28"/>
          <w:szCs w:val="28"/>
        </w:rPr>
        <w:t>:</w:t>
      </w:r>
    </w:p>
    <w:p w14:paraId="4373D066" w14:textId="1762F284" w:rsidR="007271CB" w:rsidRDefault="009023E0" w:rsidP="007271CB">
      <w:pPr>
        <w:pStyle w:val="Style5"/>
        <w:widowControl/>
        <w:spacing w:before="120"/>
        <w:ind w:firstLine="709"/>
        <w:jc w:val="both"/>
        <w:rPr>
          <w:rStyle w:val="FontStyle18"/>
          <w:spacing w:val="0"/>
          <w:sz w:val="28"/>
          <w:szCs w:val="28"/>
        </w:rPr>
      </w:pPr>
      <w:r>
        <w:rPr>
          <w:rStyle w:val="FontStyle18"/>
          <w:spacing w:val="0"/>
          <w:sz w:val="28"/>
          <w:szCs w:val="28"/>
        </w:rPr>
        <w:t>«</w:t>
      </w:r>
      <w:r w:rsidR="0081670F" w:rsidRPr="0081670F">
        <w:rPr>
          <w:rStyle w:val="FontStyle18"/>
          <w:spacing w:val="0"/>
          <w:sz w:val="28"/>
          <w:szCs w:val="28"/>
        </w:rPr>
        <w:t xml:space="preserve">Стаття 17. 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включених до таблиць II і III Переліку, рослин, включених до списку 3 таблиці І </w:t>
      </w:r>
      <w:r w:rsidR="009177C7">
        <w:rPr>
          <w:rStyle w:val="FontStyle18"/>
          <w:spacing w:val="0"/>
          <w:sz w:val="28"/>
          <w:szCs w:val="28"/>
        </w:rPr>
        <w:t>П</w:t>
      </w:r>
      <w:r w:rsidR="0081670F" w:rsidRPr="0081670F">
        <w:rPr>
          <w:rStyle w:val="FontStyle18"/>
          <w:spacing w:val="0"/>
          <w:sz w:val="28"/>
          <w:szCs w:val="28"/>
        </w:rPr>
        <w:t>ереліку, та прекурсорів, включених до таблиці IV Переліку</w:t>
      </w:r>
      <w:r>
        <w:rPr>
          <w:rStyle w:val="FontStyle18"/>
          <w:spacing w:val="0"/>
          <w:sz w:val="28"/>
          <w:szCs w:val="28"/>
        </w:rPr>
        <w:t>»</w:t>
      </w:r>
      <w:r w:rsidR="007271CB">
        <w:rPr>
          <w:rStyle w:val="FontStyle18"/>
          <w:spacing w:val="0"/>
          <w:sz w:val="28"/>
          <w:szCs w:val="28"/>
        </w:rPr>
        <w:t>;</w:t>
      </w:r>
    </w:p>
    <w:p w14:paraId="3BAB9151" w14:textId="58438B72" w:rsidR="007271CB" w:rsidRDefault="007271CB" w:rsidP="007271CB">
      <w:pPr>
        <w:pStyle w:val="Style5"/>
        <w:widowControl/>
        <w:spacing w:before="120"/>
        <w:ind w:firstLine="709"/>
        <w:jc w:val="both"/>
        <w:rPr>
          <w:rStyle w:val="FontStyle18"/>
          <w:spacing w:val="0"/>
          <w:sz w:val="28"/>
          <w:szCs w:val="28"/>
        </w:rPr>
      </w:pPr>
      <w:r>
        <w:rPr>
          <w:rStyle w:val="FontStyle18"/>
          <w:spacing w:val="0"/>
          <w:sz w:val="28"/>
          <w:szCs w:val="28"/>
        </w:rPr>
        <w:t xml:space="preserve">доповнити </w:t>
      </w:r>
      <w:r w:rsidR="00676F3D">
        <w:rPr>
          <w:rStyle w:val="FontStyle18"/>
          <w:spacing w:val="0"/>
          <w:sz w:val="28"/>
          <w:szCs w:val="28"/>
        </w:rPr>
        <w:t xml:space="preserve">після </w:t>
      </w:r>
      <w:r w:rsidR="00676F3D" w:rsidRPr="00676F3D">
        <w:rPr>
          <w:rStyle w:val="FontStyle18"/>
          <w:spacing w:val="0"/>
          <w:sz w:val="28"/>
          <w:szCs w:val="28"/>
        </w:rPr>
        <w:t>частин</w:t>
      </w:r>
      <w:r w:rsidR="00676F3D">
        <w:rPr>
          <w:rStyle w:val="FontStyle18"/>
          <w:spacing w:val="0"/>
          <w:sz w:val="28"/>
          <w:szCs w:val="28"/>
        </w:rPr>
        <w:t>и</w:t>
      </w:r>
      <w:r w:rsidR="00676F3D" w:rsidRPr="00676F3D">
        <w:rPr>
          <w:rStyle w:val="FontStyle18"/>
          <w:spacing w:val="0"/>
          <w:sz w:val="28"/>
          <w:szCs w:val="28"/>
        </w:rPr>
        <w:t xml:space="preserve"> четверто</w:t>
      </w:r>
      <w:r w:rsidR="00676F3D">
        <w:rPr>
          <w:rStyle w:val="FontStyle18"/>
          <w:spacing w:val="0"/>
          <w:sz w:val="28"/>
          <w:szCs w:val="28"/>
        </w:rPr>
        <w:t>ї</w:t>
      </w:r>
      <w:r w:rsidR="00676F3D" w:rsidRPr="00676F3D">
        <w:rPr>
          <w:rStyle w:val="FontStyle18"/>
          <w:spacing w:val="0"/>
          <w:sz w:val="28"/>
          <w:szCs w:val="28"/>
        </w:rPr>
        <w:t xml:space="preserve"> </w:t>
      </w:r>
      <w:r>
        <w:rPr>
          <w:rStyle w:val="FontStyle18"/>
          <w:spacing w:val="0"/>
          <w:sz w:val="28"/>
          <w:szCs w:val="28"/>
        </w:rPr>
        <w:t>новою частиною такого змісту:</w:t>
      </w:r>
    </w:p>
    <w:p w14:paraId="04637763" w14:textId="3106EF33" w:rsidR="007271CB" w:rsidRDefault="00676F3D" w:rsidP="00676F3D">
      <w:pPr>
        <w:pStyle w:val="Style5"/>
        <w:widowControl/>
        <w:spacing w:before="120"/>
        <w:ind w:firstLine="709"/>
        <w:jc w:val="both"/>
        <w:rPr>
          <w:rStyle w:val="FontStyle18"/>
          <w:spacing w:val="0"/>
          <w:sz w:val="28"/>
          <w:szCs w:val="28"/>
        </w:rPr>
      </w:pPr>
      <w:r>
        <w:rPr>
          <w:rStyle w:val="FontStyle18"/>
          <w:spacing w:val="0"/>
          <w:sz w:val="28"/>
          <w:szCs w:val="28"/>
        </w:rPr>
        <w:t>«</w:t>
      </w:r>
      <w:r w:rsidRPr="00676F3D">
        <w:rPr>
          <w:rStyle w:val="FontStyle18"/>
          <w:spacing w:val="0"/>
          <w:sz w:val="28"/>
          <w:szCs w:val="28"/>
        </w:rPr>
        <w:t>Діяльність з ввезення на територію України рослин, включених до списку 3 таблиці І Переліку, а також наркотичних засобів, психотропних речовин, включених до таблиць II і III Переліку, забороняється, крім ввезення на територію України таких наркотичних засобів, психотропних речовин у формі лікарських засобів, дозволених до застосування у встановленому порядку.</w:t>
      </w:r>
      <w:r>
        <w:rPr>
          <w:rStyle w:val="FontStyle18"/>
          <w:spacing w:val="0"/>
          <w:sz w:val="28"/>
          <w:szCs w:val="28"/>
        </w:rPr>
        <w:t>»</w:t>
      </w:r>
      <w:r w:rsidR="007271CB">
        <w:rPr>
          <w:rStyle w:val="FontStyle18"/>
          <w:spacing w:val="0"/>
          <w:sz w:val="28"/>
          <w:szCs w:val="28"/>
        </w:rPr>
        <w:t>;</w:t>
      </w:r>
    </w:p>
    <w:p w14:paraId="1107BE83" w14:textId="769AAE81" w:rsidR="00D152A6" w:rsidRPr="000A0262" w:rsidRDefault="00F34B00" w:rsidP="00492D42">
      <w:pPr>
        <w:pStyle w:val="Style5"/>
        <w:widowControl/>
        <w:numPr>
          <w:ilvl w:val="0"/>
          <w:numId w:val="13"/>
        </w:numPr>
        <w:tabs>
          <w:tab w:val="left" w:pos="993"/>
        </w:tabs>
        <w:spacing w:before="120" w:line="240" w:lineRule="auto"/>
        <w:ind w:left="0" w:firstLine="709"/>
        <w:jc w:val="both"/>
        <w:rPr>
          <w:rStyle w:val="FontStyle18"/>
          <w:spacing w:val="0"/>
          <w:sz w:val="28"/>
          <w:szCs w:val="28"/>
        </w:rPr>
      </w:pPr>
      <w:r w:rsidRPr="000A0262">
        <w:rPr>
          <w:rStyle w:val="FontStyle18"/>
          <w:spacing w:val="0"/>
          <w:sz w:val="28"/>
          <w:szCs w:val="28"/>
        </w:rPr>
        <w:t>статтю 20 викласти в</w:t>
      </w:r>
      <w:r w:rsidR="00D152A6" w:rsidRPr="000A0262">
        <w:rPr>
          <w:rStyle w:val="FontStyle18"/>
          <w:spacing w:val="0"/>
          <w:sz w:val="28"/>
          <w:szCs w:val="28"/>
        </w:rPr>
        <w:t xml:space="preserve"> такій редакції</w:t>
      </w:r>
      <w:r w:rsidR="007801EA" w:rsidRPr="000A0262">
        <w:rPr>
          <w:rStyle w:val="FontStyle18"/>
          <w:spacing w:val="0"/>
          <w:sz w:val="28"/>
          <w:szCs w:val="28"/>
        </w:rPr>
        <w:t>:</w:t>
      </w:r>
    </w:p>
    <w:p w14:paraId="74E1DE20" w14:textId="3BC31825" w:rsidR="007271CB" w:rsidRPr="007271CB" w:rsidRDefault="00290861" w:rsidP="007271CB">
      <w:pPr>
        <w:pStyle w:val="Style5"/>
        <w:widowControl/>
        <w:tabs>
          <w:tab w:val="left" w:pos="1276"/>
        </w:tabs>
        <w:spacing w:before="120"/>
        <w:jc w:val="both"/>
        <w:rPr>
          <w:rStyle w:val="FontStyle18"/>
          <w:spacing w:val="0"/>
          <w:sz w:val="28"/>
          <w:szCs w:val="28"/>
        </w:rPr>
      </w:pPr>
      <w:r>
        <w:rPr>
          <w:rStyle w:val="FontStyle18"/>
          <w:spacing w:val="0"/>
          <w:sz w:val="28"/>
          <w:szCs w:val="28"/>
        </w:rPr>
        <w:t>«</w:t>
      </w:r>
      <w:r w:rsidR="007271CB" w:rsidRPr="007271CB">
        <w:rPr>
          <w:rStyle w:val="FontStyle18"/>
          <w:spacing w:val="0"/>
          <w:sz w:val="28"/>
          <w:szCs w:val="28"/>
        </w:rPr>
        <w:t>Стаття 20. Діяльність з використання наркотичних засобів, психотропних речовин і прекурсорів у науковій та науково-технічній діяльност</w:t>
      </w:r>
      <w:r w:rsidR="007271CB">
        <w:rPr>
          <w:rStyle w:val="FontStyle18"/>
          <w:spacing w:val="0"/>
          <w:sz w:val="28"/>
          <w:szCs w:val="28"/>
        </w:rPr>
        <w:t>і</w:t>
      </w:r>
    </w:p>
    <w:p w14:paraId="0DB7EE74" w14:textId="27391005"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Діяльність з використання наркотичних засобів, психотропних речовин і прекурсорів у науковій та науково-технічній діяльності дозволяється юридичним особам усіх форм власності за наявності в них ліцензії на цей вид діяльності в порядку, встановленому Кабінетом Міністрів України.</w:t>
      </w:r>
    </w:p>
    <w:p w14:paraId="0CDA4EE3" w14:textId="53284D68"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 xml:space="preserve">Для культивування рослин роду коноплі (Cannabis) з метою використання у  науковій та науково-технічній діяльності дозволяється </w:t>
      </w:r>
      <w:r w:rsidRPr="007271CB">
        <w:rPr>
          <w:rStyle w:val="FontStyle18"/>
          <w:spacing w:val="0"/>
          <w:sz w:val="28"/>
          <w:szCs w:val="28"/>
        </w:rPr>
        <w:lastRenderedPageBreak/>
        <w:t>використовувати добазове, базове та сертифіковане насіння та вихідний, базовий та сертифікований садивний матеріал, які відповідають вимогам Закону України "Про насіння і садивний матеріал".</w:t>
      </w:r>
    </w:p>
    <w:p w14:paraId="5F0BAB53" w14:textId="2D369900"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 xml:space="preserve">Клінічні випробування лікарських засобів, виготовлених з рослин роду коноплі (Cannabis), здійснюються в порядку, встановленому законодавством про лікарські засоби. </w:t>
      </w:r>
    </w:p>
    <w:p w14:paraId="09E24472" w14:textId="4C2E7475" w:rsidR="007271CB" w:rsidRPr="007271CB"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Порядок обліку і контролю використання рослин, наркотичних засобів, психотропних речовин і прекурсорів у науковій та науково-технічній діяльності визначається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2E5CC00E" w14:textId="25797406" w:rsidR="007801EA" w:rsidRPr="000A0262" w:rsidRDefault="007271CB" w:rsidP="007271CB">
      <w:pPr>
        <w:pStyle w:val="Style5"/>
        <w:widowControl/>
        <w:tabs>
          <w:tab w:val="left" w:pos="1276"/>
        </w:tabs>
        <w:spacing w:before="120"/>
        <w:jc w:val="both"/>
        <w:rPr>
          <w:rStyle w:val="FontStyle18"/>
          <w:spacing w:val="0"/>
          <w:sz w:val="28"/>
          <w:szCs w:val="28"/>
        </w:rPr>
      </w:pPr>
      <w:r w:rsidRPr="007271CB">
        <w:rPr>
          <w:rStyle w:val="FontStyle18"/>
          <w:spacing w:val="0"/>
          <w:sz w:val="28"/>
          <w:szCs w:val="28"/>
        </w:rPr>
        <w:t>У разі, якщо недотримання вимог цього Закону щодо використання рослин, наркотичних засобів, психотропних речовин і прекурсорів у наукових, науково-технічних та навчальних цілях  призвело до нецільового використання або незаконного обігу наркотичних засобів, психотропних речовин і прекурсорів, винні особи несуть відповідальність у встановленому законом порядку.</w:t>
      </w:r>
      <w:r w:rsidR="00290861">
        <w:rPr>
          <w:rStyle w:val="FontStyle18"/>
          <w:spacing w:val="0"/>
          <w:sz w:val="28"/>
          <w:szCs w:val="28"/>
        </w:rPr>
        <w:t>»</w:t>
      </w:r>
      <w:r w:rsidR="00DF6B04">
        <w:rPr>
          <w:rStyle w:val="FontStyle18"/>
          <w:spacing w:val="0"/>
          <w:sz w:val="28"/>
          <w:szCs w:val="28"/>
        </w:rPr>
        <w:t>;</w:t>
      </w:r>
    </w:p>
    <w:p w14:paraId="37409BD9" w14:textId="2AD6C6E8" w:rsidR="00A13B04" w:rsidRPr="000A0262" w:rsidRDefault="007271CB" w:rsidP="00290861">
      <w:pPr>
        <w:pStyle w:val="Style5"/>
        <w:widowControl/>
        <w:numPr>
          <w:ilvl w:val="0"/>
          <w:numId w:val="13"/>
        </w:numPr>
        <w:tabs>
          <w:tab w:val="left" w:pos="993"/>
        </w:tabs>
        <w:spacing w:before="120" w:line="240" w:lineRule="auto"/>
        <w:ind w:left="0" w:firstLine="709"/>
        <w:jc w:val="both"/>
        <w:rPr>
          <w:rStyle w:val="FontStyle18"/>
          <w:spacing w:val="0"/>
          <w:sz w:val="28"/>
          <w:szCs w:val="28"/>
        </w:rPr>
      </w:pPr>
      <w:r>
        <w:rPr>
          <w:rStyle w:val="FontStyle18"/>
          <w:spacing w:val="0"/>
          <w:sz w:val="28"/>
          <w:szCs w:val="28"/>
        </w:rPr>
        <w:t xml:space="preserve">у </w:t>
      </w:r>
      <w:r w:rsidR="009C6C1B">
        <w:rPr>
          <w:rStyle w:val="FontStyle18"/>
          <w:spacing w:val="0"/>
          <w:sz w:val="28"/>
          <w:szCs w:val="28"/>
        </w:rPr>
        <w:t>с</w:t>
      </w:r>
      <w:r>
        <w:rPr>
          <w:rStyle w:val="FontStyle18"/>
          <w:spacing w:val="0"/>
          <w:sz w:val="28"/>
          <w:szCs w:val="28"/>
        </w:rPr>
        <w:t>татті</w:t>
      </w:r>
      <w:r w:rsidR="00E7127D" w:rsidRPr="000A0262">
        <w:rPr>
          <w:rStyle w:val="FontStyle18"/>
          <w:spacing w:val="0"/>
          <w:sz w:val="28"/>
          <w:szCs w:val="28"/>
        </w:rPr>
        <w:t xml:space="preserve"> 21</w:t>
      </w:r>
      <w:r w:rsidR="009C6C1B">
        <w:rPr>
          <w:rStyle w:val="FontStyle18"/>
          <w:spacing w:val="0"/>
          <w:sz w:val="28"/>
          <w:szCs w:val="28"/>
        </w:rPr>
        <w:t xml:space="preserve"> </w:t>
      </w:r>
      <w:r>
        <w:rPr>
          <w:rStyle w:val="FontStyle18"/>
          <w:spacing w:val="0"/>
          <w:sz w:val="28"/>
          <w:szCs w:val="28"/>
        </w:rPr>
        <w:t xml:space="preserve">частини першу, другу та третю </w:t>
      </w:r>
      <w:r w:rsidR="009C6C1B">
        <w:rPr>
          <w:rStyle w:val="FontStyle18"/>
          <w:spacing w:val="0"/>
          <w:sz w:val="28"/>
          <w:szCs w:val="28"/>
        </w:rPr>
        <w:t>викласти в такій редакції</w:t>
      </w:r>
      <w:r w:rsidR="00E7127D" w:rsidRPr="000A0262">
        <w:rPr>
          <w:rStyle w:val="FontStyle18"/>
          <w:spacing w:val="0"/>
          <w:sz w:val="28"/>
          <w:szCs w:val="28"/>
        </w:rPr>
        <w:t>:</w:t>
      </w:r>
    </w:p>
    <w:p w14:paraId="6AB545CC" w14:textId="77777777" w:rsidR="00A32396" w:rsidRPr="00A32396" w:rsidRDefault="00F70A23" w:rsidP="00A32396">
      <w:pPr>
        <w:pStyle w:val="Style5"/>
        <w:widowControl/>
        <w:tabs>
          <w:tab w:val="left" w:pos="1276"/>
        </w:tabs>
        <w:spacing w:before="120"/>
        <w:ind w:firstLine="709"/>
        <w:jc w:val="both"/>
        <w:rPr>
          <w:rStyle w:val="FontStyle18"/>
          <w:spacing w:val="0"/>
          <w:sz w:val="28"/>
          <w:szCs w:val="28"/>
        </w:rPr>
      </w:pPr>
      <w:r>
        <w:rPr>
          <w:rStyle w:val="FontStyle18"/>
          <w:spacing w:val="0"/>
          <w:sz w:val="28"/>
          <w:szCs w:val="28"/>
        </w:rPr>
        <w:t>«</w:t>
      </w:r>
      <w:r w:rsidR="00A32396" w:rsidRPr="00A32396">
        <w:rPr>
          <w:rStyle w:val="FontStyle18"/>
          <w:spacing w:val="0"/>
          <w:sz w:val="28"/>
          <w:szCs w:val="28"/>
        </w:rPr>
        <w:t xml:space="preserve">У медичній практиці можуть використовуватися наркотичні засоби, психотропні речовини, включені до таблиць II і III Переліку, прекурсори, включені до таблиці IV Переліку, та лікарські засоби, вироблені (виготовлені) з рослин роду коноплі (Cannabis), виключно у формі лікарських засобів, дозволених до застосування центральним органом виконавчої влади, що забезпечує формування та реалізує державну політику у сфері охорони здоров’я в установленому порядку. </w:t>
      </w:r>
    </w:p>
    <w:p w14:paraId="08478C77" w14:textId="77777777" w:rsidR="00A32396" w:rsidRPr="00A32396" w:rsidRDefault="00A32396" w:rsidP="00A32396">
      <w:pPr>
        <w:pStyle w:val="Style5"/>
        <w:widowControl/>
        <w:tabs>
          <w:tab w:val="left" w:pos="1276"/>
        </w:tabs>
        <w:spacing w:before="120"/>
        <w:ind w:firstLine="709"/>
        <w:jc w:val="both"/>
        <w:rPr>
          <w:rStyle w:val="FontStyle18"/>
          <w:spacing w:val="0"/>
          <w:sz w:val="28"/>
          <w:szCs w:val="28"/>
        </w:rPr>
      </w:pPr>
      <w:r w:rsidRPr="00A32396">
        <w:rPr>
          <w:rStyle w:val="FontStyle18"/>
          <w:spacing w:val="0"/>
          <w:sz w:val="28"/>
          <w:szCs w:val="28"/>
        </w:rPr>
        <w:t>На правовідносини, пов'язані з обігом наркотичних засобів, психотропних речовин, включених до таблиць II і III Переліку, та прекурсорів, включених до таблиці IV Переліку, а також лікарських засобів, вироблених (виготовлених) з рослин роду коноплі (Cannabis), які дозволені до використання в медичній практиці, поширюється дія законодавства про лікарські засоби в частині, що не суперечить цьому Закону.</w:t>
      </w:r>
    </w:p>
    <w:p w14:paraId="39CB3C90" w14:textId="4185A19E" w:rsidR="009C6C1B" w:rsidRPr="009C6C1B" w:rsidRDefault="00A32396" w:rsidP="00A32396">
      <w:pPr>
        <w:pStyle w:val="Style5"/>
        <w:widowControl/>
        <w:tabs>
          <w:tab w:val="left" w:pos="1276"/>
        </w:tabs>
        <w:spacing w:before="120"/>
        <w:ind w:firstLine="709"/>
        <w:jc w:val="both"/>
        <w:rPr>
          <w:rStyle w:val="FontStyle18"/>
          <w:spacing w:val="0"/>
          <w:sz w:val="28"/>
          <w:szCs w:val="28"/>
        </w:rPr>
      </w:pPr>
      <w:r w:rsidRPr="00A32396">
        <w:rPr>
          <w:rStyle w:val="FontStyle18"/>
          <w:spacing w:val="0"/>
          <w:sz w:val="28"/>
          <w:szCs w:val="28"/>
        </w:rPr>
        <w:t>Заклади охорони здоров'я всіх форм власності та  фізичні особи - підприємці, які мають ліцензію на провадження медичної практики, здійснюють діяльність з придбання, перевезення, зберігання, відпуску, використання та знищення  наркотичних засобів, психотропних речовин, включених до таблиць II і III Переліку, та прекурсорів, включених до таблиці IV Переліку, а також вироблених (виготовлених) із рослин роду коноплі (Cannabis) лікарських засобів, які дозволені до використання в медичній практиці, за наявності в них ліцензії на здійснення відповідних видів діяльності в порядку, встановленому Кабінетом Міністрів України</w:t>
      </w:r>
      <w:r w:rsidR="00F70A23">
        <w:rPr>
          <w:rStyle w:val="FontStyle18"/>
          <w:spacing w:val="0"/>
          <w:sz w:val="28"/>
          <w:szCs w:val="28"/>
        </w:rPr>
        <w:t>»</w:t>
      </w:r>
      <w:r w:rsidR="009C6C1B">
        <w:rPr>
          <w:rStyle w:val="FontStyle18"/>
          <w:spacing w:val="0"/>
          <w:sz w:val="28"/>
          <w:szCs w:val="28"/>
        </w:rPr>
        <w:t>;</w:t>
      </w:r>
    </w:p>
    <w:p w14:paraId="4D8946CA" w14:textId="25B0DDA7" w:rsidR="000C113C" w:rsidRPr="000A0262" w:rsidRDefault="007271CB" w:rsidP="001308BB">
      <w:pPr>
        <w:pStyle w:val="Style5"/>
        <w:widowControl/>
        <w:numPr>
          <w:ilvl w:val="0"/>
          <w:numId w:val="13"/>
        </w:numPr>
        <w:tabs>
          <w:tab w:val="left" w:pos="993"/>
        </w:tabs>
        <w:spacing w:before="120" w:line="240" w:lineRule="auto"/>
        <w:ind w:left="0" w:firstLine="709"/>
        <w:jc w:val="both"/>
        <w:rPr>
          <w:rStyle w:val="FontStyle18"/>
          <w:spacing w:val="0"/>
          <w:sz w:val="28"/>
          <w:szCs w:val="28"/>
        </w:rPr>
      </w:pPr>
      <w:r>
        <w:rPr>
          <w:rStyle w:val="FontStyle18"/>
          <w:spacing w:val="0"/>
          <w:sz w:val="28"/>
          <w:szCs w:val="28"/>
        </w:rPr>
        <w:lastRenderedPageBreak/>
        <w:t>статтю</w:t>
      </w:r>
      <w:r w:rsidR="00C00893" w:rsidRPr="000A0262">
        <w:rPr>
          <w:rStyle w:val="FontStyle18"/>
          <w:spacing w:val="0"/>
          <w:sz w:val="28"/>
          <w:szCs w:val="28"/>
        </w:rPr>
        <w:t xml:space="preserve"> 25</w:t>
      </w:r>
      <w:r>
        <w:rPr>
          <w:rStyle w:val="FontStyle18"/>
          <w:spacing w:val="0"/>
          <w:sz w:val="28"/>
          <w:szCs w:val="28"/>
        </w:rPr>
        <w:t xml:space="preserve"> доповнити новою частиною такого змісту</w:t>
      </w:r>
      <w:r w:rsidR="00C00893" w:rsidRPr="000A0262">
        <w:rPr>
          <w:rStyle w:val="FontStyle18"/>
          <w:spacing w:val="0"/>
          <w:sz w:val="28"/>
          <w:szCs w:val="28"/>
        </w:rPr>
        <w:t>:</w:t>
      </w:r>
    </w:p>
    <w:p w14:paraId="5F6FBA6D" w14:textId="2B942452" w:rsidR="00657DEB" w:rsidRPr="000A0262" w:rsidRDefault="001308BB" w:rsidP="007271CB">
      <w:pPr>
        <w:pStyle w:val="Style5"/>
        <w:widowControl/>
        <w:tabs>
          <w:tab w:val="left" w:pos="1276"/>
        </w:tabs>
        <w:spacing w:before="120" w:line="240" w:lineRule="auto"/>
        <w:ind w:firstLine="709"/>
        <w:jc w:val="both"/>
        <w:rPr>
          <w:rStyle w:val="FontStyle18"/>
          <w:spacing w:val="0"/>
          <w:sz w:val="28"/>
          <w:szCs w:val="28"/>
        </w:rPr>
      </w:pPr>
      <w:r>
        <w:rPr>
          <w:rStyle w:val="FontStyle18"/>
          <w:spacing w:val="0"/>
          <w:sz w:val="28"/>
          <w:szCs w:val="28"/>
        </w:rPr>
        <w:t>«</w:t>
      </w:r>
      <w:r w:rsidR="008312BE" w:rsidRPr="008312BE">
        <w:rPr>
          <w:rStyle w:val="FontStyle18"/>
          <w:spacing w:val="0"/>
          <w:sz w:val="28"/>
          <w:szCs w:val="28"/>
        </w:rPr>
        <w:t>Зберігання наркотичних засобів, психотропних речовин, прекурсорів та вироблених (виготовлених) із  рослин роду коноплі (Cannabis) лікарських засобів без використання спеціальних приміщень та (або) обладнання дозволяється здійснювати фізичній особі, яка придбала такі  психотропні речовини та (або) прекурсори, та (або), та (або) вироблені (виготовлені) з рослин роду коноплі (Cannabis) лікарські засоби з метою застосування в медичних цілях із дотриманням вимог статті 27 цього Закону в обсязі, що не перевищує обсяг таких  наркотичних засобів, речовин, прекурсорів чи лікарських засобів, дозволений для такої особи за одним рецептом, виданим їй лікарем у встановленому законом порядку.</w:t>
      </w:r>
      <w:r w:rsidR="00963F82">
        <w:rPr>
          <w:rStyle w:val="FontStyle18"/>
          <w:spacing w:val="0"/>
          <w:sz w:val="28"/>
          <w:szCs w:val="28"/>
        </w:rPr>
        <w:t>»</w:t>
      </w:r>
      <w:r w:rsidR="00FD4725" w:rsidRPr="000A0262">
        <w:rPr>
          <w:rStyle w:val="FontStyle18"/>
          <w:spacing w:val="0"/>
          <w:sz w:val="28"/>
          <w:szCs w:val="28"/>
        </w:rPr>
        <w:t>;</w:t>
      </w:r>
    </w:p>
    <w:p w14:paraId="5F1730E6" w14:textId="77777777" w:rsidR="00657DEB" w:rsidRPr="000A0262" w:rsidRDefault="00457C6C" w:rsidP="005B5969">
      <w:pPr>
        <w:pStyle w:val="Style5"/>
        <w:widowControl/>
        <w:numPr>
          <w:ilvl w:val="0"/>
          <w:numId w:val="13"/>
        </w:numPr>
        <w:tabs>
          <w:tab w:val="left" w:pos="1134"/>
        </w:tabs>
        <w:spacing w:before="120" w:line="240" w:lineRule="auto"/>
        <w:ind w:left="0" w:firstLine="709"/>
        <w:jc w:val="both"/>
        <w:rPr>
          <w:rStyle w:val="FontStyle18"/>
          <w:spacing w:val="0"/>
          <w:sz w:val="28"/>
          <w:szCs w:val="28"/>
        </w:rPr>
      </w:pPr>
      <w:r w:rsidRPr="000A0262">
        <w:rPr>
          <w:rStyle w:val="FontStyle18"/>
          <w:spacing w:val="0"/>
          <w:sz w:val="28"/>
          <w:szCs w:val="28"/>
        </w:rPr>
        <w:t>у статті 27:</w:t>
      </w:r>
    </w:p>
    <w:p w14:paraId="7AA4372B" w14:textId="4FFD11FD" w:rsidR="00892C11" w:rsidRPr="000A0262" w:rsidRDefault="00E21A0A"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 xml:space="preserve">частину першу </w:t>
      </w:r>
      <w:r w:rsidR="00892C11" w:rsidRPr="000A0262">
        <w:rPr>
          <w:rStyle w:val="FontStyle18"/>
          <w:spacing w:val="0"/>
          <w:sz w:val="28"/>
          <w:szCs w:val="28"/>
        </w:rPr>
        <w:t>викласти в такій редакції:</w:t>
      </w:r>
    </w:p>
    <w:p w14:paraId="52DEFF82" w14:textId="6F654AE3" w:rsidR="00892C11" w:rsidRPr="000A0262" w:rsidRDefault="00EE6295" w:rsidP="00FC700B">
      <w:pPr>
        <w:pStyle w:val="Style5"/>
        <w:widowControl/>
        <w:tabs>
          <w:tab w:val="left" w:pos="1276"/>
        </w:tabs>
        <w:spacing w:before="120" w:line="240" w:lineRule="auto"/>
        <w:ind w:firstLine="709"/>
        <w:jc w:val="both"/>
        <w:rPr>
          <w:rStyle w:val="FontStyle18"/>
          <w:spacing w:val="0"/>
          <w:sz w:val="28"/>
          <w:szCs w:val="28"/>
        </w:rPr>
      </w:pPr>
      <w:r>
        <w:rPr>
          <w:rStyle w:val="FontStyle18"/>
          <w:spacing w:val="0"/>
          <w:sz w:val="28"/>
          <w:szCs w:val="28"/>
        </w:rPr>
        <w:t>«</w:t>
      </w:r>
      <w:r w:rsidR="0093111F" w:rsidRPr="0093111F">
        <w:rPr>
          <w:rStyle w:val="FontStyle18"/>
          <w:spacing w:val="0"/>
          <w:sz w:val="28"/>
          <w:szCs w:val="28"/>
        </w:rPr>
        <w:t>Придбання фізичною особою за медичними показаннями лікарських засобів, що містять наркотичні засоби, психотропні речовини, включені до таблиць II і III Переліку, прекурсори, включені до таблиці IV Переліку, лікарських засобів, вироблених (виготовлених) із рослин роду коноплі (Cannabis), здійснюється за рецептом лікаря, що видається в електронній формі у встановленому законом порядку.</w:t>
      </w:r>
      <w:r>
        <w:rPr>
          <w:rStyle w:val="FontStyle18"/>
          <w:spacing w:val="0"/>
          <w:sz w:val="28"/>
          <w:szCs w:val="28"/>
        </w:rPr>
        <w:t>»</w:t>
      </w:r>
      <w:r w:rsidR="00892C11" w:rsidRPr="000A0262">
        <w:rPr>
          <w:rStyle w:val="FontStyle18"/>
          <w:spacing w:val="0"/>
          <w:sz w:val="28"/>
          <w:szCs w:val="28"/>
        </w:rPr>
        <w:t>;</w:t>
      </w:r>
    </w:p>
    <w:p w14:paraId="4CFBBF99" w14:textId="135579CD" w:rsidR="00892C11" w:rsidRPr="000A0262" w:rsidRDefault="00892C11" w:rsidP="00FC700B">
      <w:pPr>
        <w:pStyle w:val="Style5"/>
        <w:widowControl/>
        <w:tabs>
          <w:tab w:val="left" w:pos="1276"/>
        </w:tabs>
        <w:spacing w:before="120" w:line="240" w:lineRule="auto"/>
        <w:ind w:firstLine="709"/>
        <w:jc w:val="both"/>
        <w:rPr>
          <w:rStyle w:val="FontStyle18"/>
          <w:spacing w:val="0"/>
          <w:sz w:val="28"/>
          <w:szCs w:val="28"/>
        </w:rPr>
      </w:pPr>
      <w:r w:rsidRPr="000A0262">
        <w:rPr>
          <w:rStyle w:val="FontStyle18"/>
          <w:spacing w:val="0"/>
          <w:sz w:val="28"/>
          <w:szCs w:val="28"/>
        </w:rPr>
        <w:t>частину третю викласти в такій редакції:</w:t>
      </w:r>
    </w:p>
    <w:p w14:paraId="70F21D28" w14:textId="0E36CC29" w:rsidR="00892C11" w:rsidRPr="000A0262" w:rsidRDefault="00EE6295" w:rsidP="00FC700B">
      <w:pPr>
        <w:pStyle w:val="Style5"/>
        <w:widowControl/>
        <w:tabs>
          <w:tab w:val="left" w:pos="1276"/>
        </w:tabs>
        <w:spacing w:before="120" w:line="240" w:lineRule="auto"/>
        <w:ind w:firstLine="709"/>
        <w:jc w:val="both"/>
        <w:rPr>
          <w:rStyle w:val="FontStyle18"/>
          <w:spacing w:val="0"/>
          <w:sz w:val="28"/>
          <w:szCs w:val="28"/>
        </w:rPr>
      </w:pPr>
      <w:r>
        <w:rPr>
          <w:rStyle w:val="FontStyle18"/>
          <w:spacing w:val="0"/>
          <w:sz w:val="28"/>
          <w:szCs w:val="28"/>
        </w:rPr>
        <w:t>«</w:t>
      </w:r>
      <w:r w:rsidR="0093111F" w:rsidRPr="0093111F">
        <w:rPr>
          <w:rStyle w:val="FontStyle18"/>
          <w:spacing w:val="0"/>
          <w:sz w:val="28"/>
          <w:szCs w:val="28"/>
        </w:rPr>
        <w:t>Роздрібна реалізація фізичним особам лікарських засобів, що містять наркотичні засоби, психотропні речовини, включені до таблиць II і III Переліку, прекурсори, включені до таблиці IV Переліку, лікарських засобів, вироблених (виготовлених) із рослин роду коноплі (Cannabis), дозволених до застосування в медичній практиці, здійснюється в аптечних закладах усіх форм власності за наявності у них ліцензії на цей вид діяльності.</w:t>
      </w:r>
      <w:r>
        <w:rPr>
          <w:rStyle w:val="FontStyle18"/>
          <w:spacing w:val="0"/>
          <w:sz w:val="28"/>
          <w:szCs w:val="28"/>
        </w:rPr>
        <w:t>»</w:t>
      </w:r>
      <w:r w:rsidR="007271CB">
        <w:rPr>
          <w:rStyle w:val="FontStyle18"/>
          <w:spacing w:val="0"/>
          <w:sz w:val="28"/>
          <w:szCs w:val="28"/>
        </w:rPr>
        <w:t>.</w:t>
      </w:r>
    </w:p>
    <w:p w14:paraId="57D7E63D" w14:textId="02CE3640" w:rsidR="004B1B6F" w:rsidRPr="000A0262" w:rsidRDefault="004B1B6F" w:rsidP="00FC700B">
      <w:pPr>
        <w:pStyle w:val="Style1"/>
        <w:widowControl/>
        <w:spacing w:before="120"/>
        <w:ind w:firstLine="709"/>
        <w:jc w:val="both"/>
        <w:rPr>
          <w:rStyle w:val="FontStyle18"/>
          <w:spacing w:val="0"/>
          <w:sz w:val="28"/>
          <w:szCs w:val="28"/>
        </w:rPr>
      </w:pPr>
      <w:r w:rsidRPr="000A0262">
        <w:rPr>
          <w:rStyle w:val="FontStyle18"/>
          <w:spacing w:val="0"/>
          <w:sz w:val="28"/>
          <w:szCs w:val="28"/>
        </w:rPr>
        <w:t>II. Прикінцеві</w:t>
      </w:r>
      <w:r w:rsidR="007271CB">
        <w:rPr>
          <w:rStyle w:val="FontStyle18"/>
          <w:spacing w:val="0"/>
          <w:sz w:val="28"/>
          <w:szCs w:val="28"/>
        </w:rPr>
        <w:t xml:space="preserve"> та перехідні</w:t>
      </w:r>
      <w:r w:rsidRPr="000A0262">
        <w:rPr>
          <w:rStyle w:val="FontStyle18"/>
          <w:spacing w:val="0"/>
          <w:sz w:val="28"/>
          <w:szCs w:val="28"/>
        </w:rPr>
        <w:t xml:space="preserve"> положення</w:t>
      </w:r>
    </w:p>
    <w:p w14:paraId="3ECC9479"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t>1.</w:t>
      </w:r>
      <w:r w:rsidRPr="00DA1AA8">
        <w:rPr>
          <w:rStyle w:val="FontStyle18"/>
          <w:spacing w:val="0"/>
          <w:sz w:val="28"/>
          <w:szCs w:val="28"/>
        </w:rPr>
        <w:tab/>
        <w:t>Цей Закон набирає чинності з дня, наступного за днем його опублікування.</w:t>
      </w:r>
    </w:p>
    <w:p w14:paraId="4968B54E"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t>Положення частини п’ятої статті 17 цього Закону діють до 1 січня 2025 року.</w:t>
      </w:r>
    </w:p>
    <w:p w14:paraId="510058E3"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t>2.</w:t>
      </w:r>
      <w:r w:rsidRPr="00DA1AA8">
        <w:rPr>
          <w:rStyle w:val="FontStyle18"/>
          <w:spacing w:val="0"/>
          <w:sz w:val="28"/>
          <w:szCs w:val="28"/>
        </w:rPr>
        <w:tab/>
        <w:t>Установити, що обмежений обіг канабісу (конопель), смоли канабісу (конопель), екстрактів і настойок канабісу (конопель), а також тетрагідроканабінолу (його ізомерів та їх стереохімічнів варіантів) дозволяється.</w:t>
      </w:r>
    </w:p>
    <w:p w14:paraId="155ED75B"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t>3.</w:t>
      </w:r>
      <w:r w:rsidRPr="00DA1AA8">
        <w:rPr>
          <w:rStyle w:val="FontStyle18"/>
          <w:spacing w:val="0"/>
          <w:sz w:val="28"/>
          <w:szCs w:val="28"/>
        </w:rPr>
        <w:tab/>
        <w:t>Установити, що  канабіс (коноплі), смоли канабісу (конопель), екстракти і настойки канабісу (конопель), а також тетрагідроканабінол (його ізомери та їх стереохімічні варіанти) належать до Таблиці II Переліку наркотичних засобів, психотропних речовин і прекурсорів, затвердженого Кабінетом Міністрів України.</w:t>
      </w:r>
    </w:p>
    <w:p w14:paraId="72787E32"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lastRenderedPageBreak/>
        <w:t>4.</w:t>
      </w:r>
      <w:r w:rsidRPr="00DA1AA8">
        <w:rPr>
          <w:rStyle w:val="FontStyle18"/>
          <w:spacing w:val="0"/>
          <w:sz w:val="28"/>
          <w:szCs w:val="28"/>
        </w:rPr>
        <w:tab/>
        <w:t>Установити, що канабідіол не належить до Переліку наркотичних засобів, психотропних речовин і прекурсорів, затвердженого Кабінетом Міністрів України.</w:t>
      </w:r>
    </w:p>
    <w:p w14:paraId="138E3097"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t>5.</w:t>
      </w:r>
      <w:r w:rsidRPr="00DA1AA8">
        <w:rPr>
          <w:rStyle w:val="FontStyle18"/>
          <w:spacing w:val="0"/>
          <w:sz w:val="28"/>
          <w:szCs w:val="28"/>
        </w:rPr>
        <w:tab/>
        <w:t>Кабінету Міністрів України протягом місяця з дня набрання чинності цим Законом забезпечити:</w:t>
      </w:r>
    </w:p>
    <w:p w14:paraId="50EABE09"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t>перенесення канабісу (конопель), смоли канабісу (конопель), екстрактів і настойок канабісу (конопель), а також тетрагідроканабінолу (його ізомерів та їх стереохімічних варіантів) з Таблиці I до Таблиці II Переліку наркотичних засобів, психотропних речовин і прекурсорів, затвердженого Кабінетом Міністрів України.</w:t>
      </w:r>
    </w:p>
    <w:p w14:paraId="58894D6A" w14:textId="77777777" w:rsidR="00DA1AA8" w:rsidRPr="00DA1AA8" w:rsidRDefault="00DA1AA8" w:rsidP="00DA1AA8">
      <w:pPr>
        <w:pStyle w:val="Style1"/>
        <w:widowControl/>
        <w:tabs>
          <w:tab w:val="left" w:pos="993"/>
        </w:tabs>
        <w:spacing w:before="120"/>
        <w:ind w:firstLine="709"/>
        <w:jc w:val="both"/>
        <w:rPr>
          <w:rStyle w:val="FontStyle18"/>
          <w:spacing w:val="0"/>
          <w:sz w:val="28"/>
          <w:szCs w:val="28"/>
        </w:rPr>
      </w:pPr>
      <w:r w:rsidRPr="00DA1AA8">
        <w:rPr>
          <w:rStyle w:val="FontStyle18"/>
          <w:spacing w:val="0"/>
          <w:sz w:val="28"/>
          <w:szCs w:val="28"/>
        </w:rPr>
        <w:t>6.</w:t>
      </w:r>
      <w:r w:rsidRPr="00DA1AA8">
        <w:rPr>
          <w:rStyle w:val="FontStyle18"/>
          <w:spacing w:val="0"/>
          <w:sz w:val="28"/>
          <w:szCs w:val="28"/>
        </w:rPr>
        <w:tab/>
        <w:t>Кабінету Міністрів України у тримісячний строк з дня набрання чинності цим Законом:</w:t>
      </w:r>
    </w:p>
    <w:p w14:paraId="266BB5CC" w14:textId="77777777" w:rsidR="00DA1AA8" w:rsidRPr="00DA1AA8" w:rsidRDefault="00DA1AA8" w:rsidP="00DA1AA8">
      <w:pPr>
        <w:pStyle w:val="Style1"/>
        <w:widowControl/>
        <w:spacing w:before="120"/>
        <w:ind w:firstLine="709"/>
        <w:jc w:val="both"/>
        <w:rPr>
          <w:rStyle w:val="FontStyle18"/>
          <w:spacing w:val="0"/>
          <w:sz w:val="28"/>
          <w:szCs w:val="28"/>
        </w:rPr>
      </w:pPr>
      <w:r w:rsidRPr="00DA1AA8">
        <w:rPr>
          <w:rStyle w:val="FontStyle18"/>
          <w:spacing w:val="0"/>
          <w:sz w:val="28"/>
          <w:szCs w:val="28"/>
        </w:rPr>
        <w:t>забезпечити розробку нормативно-правових актів, що випливають із цього Закону;</w:t>
      </w:r>
    </w:p>
    <w:p w14:paraId="0D2A283B" w14:textId="77777777" w:rsidR="00DA1AA8" w:rsidRPr="00DA1AA8" w:rsidRDefault="00DA1AA8" w:rsidP="00DA1AA8">
      <w:pPr>
        <w:pStyle w:val="Style1"/>
        <w:widowControl/>
        <w:spacing w:before="120"/>
        <w:ind w:firstLine="709"/>
        <w:jc w:val="both"/>
        <w:rPr>
          <w:rStyle w:val="FontStyle18"/>
          <w:spacing w:val="0"/>
          <w:sz w:val="28"/>
          <w:szCs w:val="28"/>
        </w:rPr>
      </w:pPr>
      <w:r w:rsidRPr="00DA1AA8">
        <w:rPr>
          <w:rStyle w:val="FontStyle18"/>
          <w:spacing w:val="0"/>
          <w:sz w:val="28"/>
          <w:szCs w:val="28"/>
        </w:rPr>
        <w:t>затвердити Ліцензійні умови щодо культивування рослин для виробництва лікарських засобів, наркотичних засобів, психотропних речовин з урахуванням положень Єдиної конвенції про наркотичні засоби 1961 року;</w:t>
      </w:r>
    </w:p>
    <w:p w14:paraId="25562019" w14:textId="77777777" w:rsidR="00DA1AA8" w:rsidRPr="00DA1AA8" w:rsidRDefault="00DA1AA8" w:rsidP="00DA1AA8">
      <w:pPr>
        <w:pStyle w:val="Style1"/>
        <w:widowControl/>
        <w:spacing w:before="120"/>
        <w:ind w:firstLine="709"/>
        <w:jc w:val="both"/>
        <w:rPr>
          <w:rStyle w:val="FontStyle18"/>
          <w:spacing w:val="0"/>
          <w:sz w:val="28"/>
          <w:szCs w:val="28"/>
        </w:rPr>
      </w:pPr>
      <w:r w:rsidRPr="00DA1AA8">
        <w:rPr>
          <w:rStyle w:val="FontStyle18"/>
          <w:spacing w:val="0"/>
          <w:sz w:val="28"/>
          <w:szCs w:val="28"/>
        </w:rPr>
        <w:t>привести свої нормативно-правові акти у відповідність із цим Законом;</w:t>
      </w:r>
    </w:p>
    <w:p w14:paraId="741A2F8D" w14:textId="77777777" w:rsidR="00DA1AA8" w:rsidRPr="00DA1AA8" w:rsidRDefault="00DA1AA8" w:rsidP="00DA1AA8">
      <w:pPr>
        <w:pStyle w:val="Style1"/>
        <w:widowControl/>
        <w:spacing w:before="120"/>
        <w:ind w:firstLine="709"/>
        <w:jc w:val="both"/>
        <w:rPr>
          <w:rStyle w:val="FontStyle18"/>
          <w:spacing w:val="0"/>
          <w:sz w:val="28"/>
          <w:szCs w:val="28"/>
        </w:rPr>
      </w:pPr>
      <w:r w:rsidRPr="00DA1AA8">
        <w:rPr>
          <w:rStyle w:val="FontStyle18"/>
          <w:spacing w:val="0"/>
          <w:sz w:val="28"/>
          <w:szCs w:val="28"/>
        </w:rPr>
        <w:t>забезпечити приведення центральними органами виконавчої влади прийнятих ними нормативно-правових актів у відповідність із цим Законом;</w:t>
      </w:r>
    </w:p>
    <w:p w14:paraId="57CD8330" w14:textId="756C6EBB" w:rsidR="007271CB" w:rsidRPr="007271CB" w:rsidRDefault="00DA1AA8" w:rsidP="00DA1AA8">
      <w:pPr>
        <w:pStyle w:val="Style1"/>
        <w:widowControl/>
        <w:spacing w:before="120"/>
        <w:ind w:firstLine="709"/>
        <w:jc w:val="both"/>
        <w:rPr>
          <w:rStyle w:val="FontStyle18"/>
          <w:sz w:val="28"/>
          <w:szCs w:val="28"/>
        </w:rPr>
      </w:pPr>
      <w:r w:rsidRPr="00DA1AA8">
        <w:rPr>
          <w:rStyle w:val="FontStyle18"/>
          <w:spacing w:val="0"/>
          <w:sz w:val="28"/>
          <w:szCs w:val="28"/>
        </w:rPr>
        <w:t>враховуючи міжнародно-правові зобов’язання України щодо забезпечення поступової адаптації законодавства України до acquis Європейського Союзу,</w:t>
      </w:r>
      <w:r>
        <w:rPr>
          <w:rStyle w:val="FontStyle18"/>
          <w:spacing w:val="0"/>
          <w:sz w:val="28"/>
          <w:szCs w:val="28"/>
        </w:rPr>
        <w:t xml:space="preserve"> </w:t>
      </w:r>
      <w:r w:rsidRPr="00DA1AA8">
        <w:rPr>
          <w:rStyle w:val="FontStyle18"/>
          <w:spacing w:val="0"/>
          <w:sz w:val="28"/>
          <w:szCs w:val="28"/>
        </w:rPr>
        <w:t>розробити та подати на розгляд Верховної Ради України проєкт закону про внесення змін до Закону України “Про наркотичні засоби, психотропні речовини і прекурсори” щодо встановлення граничного допустимого відсотку тетрагідроканабінолу в промислових коноплях на рівні, встановленому нормативно-правовими актами Європейського Союзу, у випадку перегляду та внесення змін до останніх.</w:t>
      </w:r>
    </w:p>
    <w:p w14:paraId="5320204D" w14:textId="77777777" w:rsidR="00C359D8" w:rsidRPr="000A0262" w:rsidRDefault="00C359D8" w:rsidP="00196C69">
      <w:pPr>
        <w:pStyle w:val="Style1"/>
        <w:widowControl/>
        <w:spacing w:before="120"/>
        <w:ind w:firstLine="709"/>
        <w:jc w:val="both"/>
        <w:rPr>
          <w:rStyle w:val="FontStyle18"/>
          <w:spacing w:val="0"/>
          <w:sz w:val="28"/>
          <w:szCs w:val="28"/>
        </w:rPr>
      </w:pPr>
    </w:p>
    <w:p w14:paraId="128401DE" w14:textId="77777777" w:rsidR="00DE5106" w:rsidRPr="000A0262" w:rsidRDefault="00DE5106" w:rsidP="00AE5CF7">
      <w:pPr>
        <w:pStyle w:val="Style1"/>
        <w:widowControl/>
        <w:rPr>
          <w:sz w:val="28"/>
          <w:szCs w:val="28"/>
        </w:rPr>
      </w:pPr>
    </w:p>
    <w:p w14:paraId="5676BD6F" w14:textId="77777777" w:rsidR="00E35AFC" w:rsidRPr="00E35AFC" w:rsidRDefault="00E35AFC" w:rsidP="00E35AFC">
      <w:pPr>
        <w:ind w:firstLine="709"/>
        <w:jc w:val="both"/>
        <w:rPr>
          <w:b/>
          <w:bCs/>
          <w:sz w:val="28"/>
          <w:szCs w:val="28"/>
        </w:rPr>
      </w:pPr>
      <w:r w:rsidRPr="00E35AFC">
        <w:rPr>
          <w:b/>
          <w:bCs/>
          <w:sz w:val="28"/>
          <w:szCs w:val="28"/>
        </w:rPr>
        <w:t xml:space="preserve">Голова Верховної Ради </w:t>
      </w:r>
    </w:p>
    <w:p w14:paraId="244E3D98" w14:textId="2EFC23EC" w:rsidR="00E35AFC" w:rsidRPr="00E35AFC" w:rsidRDefault="00E35AFC" w:rsidP="00E35AFC">
      <w:pPr>
        <w:ind w:firstLine="709"/>
        <w:jc w:val="both"/>
        <w:rPr>
          <w:b/>
          <w:bCs/>
          <w:sz w:val="28"/>
          <w:szCs w:val="28"/>
        </w:rPr>
      </w:pPr>
      <w:r>
        <w:rPr>
          <w:b/>
          <w:bCs/>
        </w:rPr>
        <w:t xml:space="preserve">             </w:t>
      </w:r>
      <w:r w:rsidRPr="00E35AFC">
        <w:rPr>
          <w:b/>
          <w:bCs/>
          <w:sz w:val="28"/>
          <w:szCs w:val="28"/>
        </w:rPr>
        <w:t xml:space="preserve">України                                           </w:t>
      </w:r>
      <w:r w:rsidRPr="00B12639">
        <w:rPr>
          <w:b/>
          <w:bCs/>
          <w:sz w:val="28"/>
          <w:szCs w:val="28"/>
          <w:lang w:val="ru-RU"/>
        </w:rPr>
        <w:t xml:space="preserve">      </w:t>
      </w:r>
      <w:r w:rsidRPr="00E35AFC">
        <w:rPr>
          <w:b/>
          <w:bCs/>
          <w:sz w:val="28"/>
          <w:szCs w:val="28"/>
        </w:rPr>
        <w:t xml:space="preserve">                 Д. Разумков</w:t>
      </w:r>
    </w:p>
    <w:p w14:paraId="0B555A08" w14:textId="56AD6E8B" w:rsidR="007764D1" w:rsidRPr="00DD3F07" w:rsidRDefault="007764D1" w:rsidP="00E35AFC">
      <w:pPr>
        <w:pStyle w:val="Style1"/>
        <w:widowControl/>
        <w:rPr>
          <w:rStyle w:val="FontStyle14"/>
          <w:spacing w:val="0"/>
          <w:sz w:val="28"/>
          <w:szCs w:val="28"/>
        </w:rPr>
      </w:pPr>
    </w:p>
    <w:sectPr w:rsidR="007764D1" w:rsidRPr="00DD3F07" w:rsidSect="00B450A0">
      <w:footerReference w:type="default" r:id="rId11"/>
      <w:type w:val="continuous"/>
      <w:pgSz w:w="11905" w:h="16837"/>
      <w:pgMar w:top="1134" w:right="851" w:bottom="1134" w:left="1701" w:header="709" w:footer="261"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EF4FC" w14:textId="77777777" w:rsidR="00420F32" w:rsidRDefault="00420F32">
      <w:r>
        <w:separator/>
      </w:r>
    </w:p>
  </w:endnote>
  <w:endnote w:type="continuationSeparator" w:id="0">
    <w:p w14:paraId="4EE3436F" w14:textId="77777777" w:rsidR="00420F32" w:rsidRDefault="00420F32" w:rsidP="00DE5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60868" w14:textId="1A6CF534" w:rsidR="00B450A0" w:rsidRDefault="00B450A0">
    <w:pPr>
      <w:pStyle w:val="a6"/>
      <w:jc w:val="right"/>
    </w:pPr>
    <w:r>
      <w:fldChar w:fldCharType="begin"/>
    </w:r>
    <w:r>
      <w:instrText>PAGE   \* MERGEFORMAT</w:instrText>
    </w:r>
    <w:r>
      <w:fldChar w:fldCharType="separate"/>
    </w:r>
    <w:r w:rsidR="00B12639">
      <w:rPr>
        <w:noProof/>
      </w:rPr>
      <w:t>2</w:t>
    </w:r>
    <w:r>
      <w:fldChar w:fldCharType="end"/>
    </w:r>
  </w:p>
  <w:p w14:paraId="426D5586" w14:textId="77777777" w:rsidR="00B450A0" w:rsidRDefault="00B450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CCFB0" w14:textId="77777777" w:rsidR="00420F32" w:rsidRDefault="00420F32">
      <w:r>
        <w:separator/>
      </w:r>
    </w:p>
  </w:footnote>
  <w:footnote w:type="continuationSeparator" w:id="0">
    <w:p w14:paraId="6FA1C0C1" w14:textId="77777777" w:rsidR="00420F32" w:rsidRDefault="00420F32" w:rsidP="00DE51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B34"/>
    <w:multiLevelType w:val="hybridMultilevel"/>
    <w:tmpl w:val="43C89F4C"/>
    <w:lvl w:ilvl="0" w:tplc="C9BAA04E">
      <w:start w:val="1"/>
      <w:numFmt w:val="decimal"/>
      <w:lvlText w:val="%1)"/>
      <w:lvlJc w:val="left"/>
      <w:pPr>
        <w:ind w:left="1051" w:hanging="360"/>
      </w:pPr>
      <w:rPr>
        <w:rFonts w:hint="default"/>
      </w:rPr>
    </w:lvl>
    <w:lvl w:ilvl="1" w:tplc="04220019" w:tentative="1">
      <w:start w:val="1"/>
      <w:numFmt w:val="lowerLetter"/>
      <w:lvlText w:val="%2."/>
      <w:lvlJc w:val="left"/>
      <w:pPr>
        <w:ind w:left="1771" w:hanging="360"/>
      </w:pPr>
    </w:lvl>
    <w:lvl w:ilvl="2" w:tplc="0422001B" w:tentative="1">
      <w:start w:val="1"/>
      <w:numFmt w:val="lowerRoman"/>
      <w:lvlText w:val="%3."/>
      <w:lvlJc w:val="right"/>
      <w:pPr>
        <w:ind w:left="2491" w:hanging="180"/>
      </w:pPr>
    </w:lvl>
    <w:lvl w:ilvl="3" w:tplc="0422000F" w:tentative="1">
      <w:start w:val="1"/>
      <w:numFmt w:val="decimal"/>
      <w:lvlText w:val="%4."/>
      <w:lvlJc w:val="left"/>
      <w:pPr>
        <w:ind w:left="3211" w:hanging="360"/>
      </w:pPr>
    </w:lvl>
    <w:lvl w:ilvl="4" w:tplc="04220019" w:tentative="1">
      <w:start w:val="1"/>
      <w:numFmt w:val="lowerLetter"/>
      <w:lvlText w:val="%5."/>
      <w:lvlJc w:val="left"/>
      <w:pPr>
        <w:ind w:left="3931" w:hanging="360"/>
      </w:pPr>
    </w:lvl>
    <w:lvl w:ilvl="5" w:tplc="0422001B" w:tentative="1">
      <w:start w:val="1"/>
      <w:numFmt w:val="lowerRoman"/>
      <w:lvlText w:val="%6."/>
      <w:lvlJc w:val="right"/>
      <w:pPr>
        <w:ind w:left="4651" w:hanging="180"/>
      </w:pPr>
    </w:lvl>
    <w:lvl w:ilvl="6" w:tplc="0422000F" w:tentative="1">
      <w:start w:val="1"/>
      <w:numFmt w:val="decimal"/>
      <w:lvlText w:val="%7."/>
      <w:lvlJc w:val="left"/>
      <w:pPr>
        <w:ind w:left="5371" w:hanging="360"/>
      </w:pPr>
    </w:lvl>
    <w:lvl w:ilvl="7" w:tplc="04220019" w:tentative="1">
      <w:start w:val="1"/>
      <w:numFmt w:val="lowerLetter"/>
      <w:lvlText w:val="%8."/>
      <w:lvlJc w:val="left"/>
      <w:pPr>
        <w:ind w:left="6091" w:hanging="360"/>
      </w:pPr>
    </w:lvl>
    <w:lvl w:ilvl="8" w:tplc="0422001B" w:tentative="1">
      <w:start w:val="1"/>
      <w:numFmt w:val="lowerRoman"/>
      <w:lvlText w:val="%9."/>
      <w:lvlJc w:val="right"/>
      <w:pPr>
        <w:ind w:left="6811" w:hanging="180"/>
      </w:pPr>
    </w:lvl>
  </w:abstractNum>
  <w:abstractNum w:abstractNumId="1" w15:restartNumberingAfterBreak="0">
    <w:nsid w:val="061760AC"/>
    <w:multiLevelType w:val="hybridMultilevel"/>
    <w:tmpl w:val="BF9E9CCA"/>
    <w:lvl w:ilvl="0" w:tplc="66F8A1E8">
      <w:start w:val="1"/>
      <w:numFmt w:val="decimal"/>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B950201"/>
    <w:multiLevelType w:val="hybridMultilevel"/>
    <w:tmpl w:val="27987BE8"/>
    <w:lvl w:ilvl="0" w:tplc="C67E6D66">
      <w:start w:val="1"/>
      <w:numFmt w:val="decimal"/>
      <w:lvlText w:val="%1)"/>
      <w:lvlJc w:val="left"/>
      <w:pPr>
        <w:ind w:left="1760" w:hanging="360"/>
      </w:pPr>
      <w:rPr>
        <w:rFonts w:cs="Times New Roman" w:hint="default"/>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 w15:restartNumberingAfterBreak="0">
    <w:nsid w:val="159D4CB1"/>
    <w:multiLevelType w:val="hybridMultilevel"/>
    <w:tmpl w:val="EF02B754"/>
    <w:lvl w:ilvl="0" w:tplc="CCAEA86E">
      <w:start w:val="1"/>
      <w:numFmt w:val="decimal"/>
      <w:lvlText w:val="%1)"/>
      <w:lvlJc w:val="left"/>
      <w:pPr>
        <w:ind w:left="1211"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15:restartNumberingAfterBreak="0">
    <w:nsid w:val="15AB7052"/>
    <w:multiLevelType w:val="hybridMultilevel"/>
    <w:tmpl w:val="51824230"/>
    <w:lvl w:ilvl="0" w:tplc="ECE486D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1654595C"/>
    <w:multiLevelType w:val="hybridMultilevel"/>
    <w:tmpl w:val="BD9EFAB0"/>
    <w:lvl w:ilvl="0" w:tplc="FEA6C5C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15:restartNumberingAfterBreak="0">
    <w:nsid w:val="16666E93"/>
    <w:multiLevelType w:val="hybridMultilevel"/>
    <w:tmpl w:val="462C955C"/>
    <w:lvl w:ilvl="0" w:tplc="C67E6D66">
      <w:start w:val="1"/>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7" w15:restartNumberingAfterBreak="0">
    <w:nsid w:val="1B577D89"/>
    <w:multiLevelType w:val="hybridMultilevel"/>
    <w:tmpl w:val="75C8F8DA"/>
    <w:lvl w:ilvl="0" w:tplc="883CF1B4">
      <w:start w:val="2"/>
      <w:numFmt w:val="decimal"/>
      <w:lvlText w:val="%1)"/>
      <w:lvlJc w:val="left"/>
      <w:pPr>
        <w:ind w:left="1211"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26890639"/>
    <w:multiLevelType w:val="hybridMultilevel"/>
    <w:tmpl w:val="C08065F8"/>
    <w:lvl w:ilvl="0" w:tplc="E004BEFE">
      <w:start w:val="1"/>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9" w15:restartNumberingAfterBreak="0">
    <w:nsid w:val="28B55285"/>
    <w:multiLevelType w:val="hybridMultilevel"/>
    <w:tmpl w:val="0B366A88"/>
    <w:lvl w:ilvl="0" w:tplc="202C99C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0" w15:restartNumberingAfterBreak="0">
    <w:nsid w:val="2AC33F3D"/>
    <w:multiLevelType w:val="hybridMultilevel"/>
    <w:tmpl w:val="DD163F36"/>
    <w:lvl w:ilvl="0" w:tplc="581237A6">
      <w:start w:val="1"/>
      <w:numFmt w:val="decimal"/>
      <w:lvlText w:val="%1)"/>
      <w:lvlJc w:val="left"/>
      <w:pPr>
        <w:ind w:left="1051" w:hanging="360"/>
      </w:pPr>
      <w:rPr>
        <w:rFonts w:ascii="Times New Roman" w:eastAsia="Times New Roman" w:hAnsi="Times New Roman" w:cs="Times New Roman"/>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11" w15:restartNumberingAfterBreak="0">
    <w:nsid w:val="3AC37E9D"/>
    <w:multiLevelType w:val="hybridMultilevel"/>
    <w:tmpl w:val="BD9EFAB0"/>
    <w:lvl w:ilvl="0" w:tplc="FEA6C5C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2" w15:restartNumberingAfterBreak="0">
    <w:nsid w:val="3DB04B2D"/>
    <w:multiLevelType w:val="hybridMultilevel"/>
    <w:tmpl w:val="68C257FA"/>
    <w:lvl w:ilvl="0" w:tplc="23CA41D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3" w15:restartNumberingAfterBreak="0">
    <w:nsid w:val="4E0F5E03"/>
    <w:multiLevelType w:val="hybridMultilevel"/>
    <w:tmpl w:val="BF9E9CCA"/>
    <w:lvl w:ilvl="0" w:tplc="66F8A1E8">
      <w:start w:val="1"/>
      <w:numFmt w:val="decimal"/>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76212A2"/>
    <w:multiLevelType w:val="hybridMultilevel"/>
    <w:tmpl w:val="655E5974"/>
    <w:lvl w:ilvl="0" w:tplc="589CE15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5" w15:restartNumberingAfterBreak="0">
    <w:nsid w:val="57CD0CAE"/>
    <w:multiLevelType w:val="hybridMultilevel"/>
    <w:tmpl w:val="4B266A6C"/>
    <w:lvl w:ilvl="0" w:tplc="F65EF65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5A7B76E4"/>
    <w:multiLevelType w:val="hybridMultilevel"/>
    <w:tmpl w:val="655E5974"/>
    <w:lvl w:ilvl="0" w:tplc="589CE156">
      <w:start w:val="1"/>
      <w:numFmt w:val="decimal"/>
      <w:lvlText w:val="%1)"/>
      <w:lvlJc w:val="left"/>
      <w:pPr>
        <w:ind w:left="785"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7" w15:restartNumberingAfterBreak="0">
    <w:nsid w:val="5C7D7EA0"/>
    <w:multiLevelType w:val="hybridMultilevel"/>
    <w:tmpl w:val="22A0BF7A"/>
    <w:lvl w:ilvl="0" w:tplc="237CC9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5C7F3DCB"/>
    <w:multiLevelType w:val="hybridMultilevel"/>
    <w:tmpl w:val="BDE695B6"/>
    <w:lvl w:ilvl="0" w:tplc="AC42DFB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9" w15:restartNumberingAfterBreak="0">
    <w:nsid w:val="71047A61"/>
    <w:multiLevelType w:val="hybridMultilevel"/>
    <w:tmpl w:val="0750D24C"/>
    <w:lvl w:ilvl="0" w:tplc="31248FC6">
      <w:start w:val="2"/>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20" w15:restartNumberingAfterBreak="0">
    <w:nsid w:val="73362BE0"/>
    <w:multiLevelType w:val="hybridMultilevel"/>
    <w:tmpl w:val="F39AFB5C"/>
    <w:lvl w:ilvl="0" w:tplc="589CE1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79AA3831"/>
    <w:multiLevelType w:val="hybridMultilevel"/>
    <w:tmpl w:val="0750D24C"/>
    <w:lvl w:ilvl="0" w:tplc="31248FC6">
      <w:start w:val="2"/>
      <w:numFmt w:val="decimal"/>
      <w:lvlText w:val="%1)"/>
      <w:lvlJc w:val="left"/>
      <w:pPr>
        <w:ind w:left="1051" w:hanging="360"/>
      </w:pPr>
      <w:rPr>
        <w:rFonts w:cs="Times New Roman" w:hint="default"/>
      </w:rPr>
    </w:lvl>
    <w:lvl w:ilvl="1" w:tplc="04220019" w:tentative="1">
      <w:start w:val="1"/>
      <w:numFmt w:val="lowerLetter"/>
      <w:lvlText w:val="%2."/>
      <w:lvlJc w:val="left"/>
      <w:pPr>
        <w:ind w:left="1771" w:hanging="360"/>
      </w:pPr>
      <w:rPr>
        <w:rFonts w:cs="Times New Roman"/>
      </w:rPr>
    </w:lvl>
    <w:lvl w:ilvl="2" w:tplc="0422001B" w:tentative="1">
      <w:start w:val="1"/>
      <w:numFmt w:val="lowerRoman"/>
      <w:lvlText w:val="%3."/>
      <w:lvlJc w:val="right"/>
      <w:pPr>
        <w:ind w:left="2491" w:hanging="180"/>
      </w:pPr>
      <w:rPr>
        <w:rFonts w:cs="Times New Roman"/>
      </w:rPr>
    </w:lvl>
    <w:lvl w:ilvl="3" w:tplc="0422000F" w:tentative="1">
      <w:start w:val="1"/>
      <w:numFmt w:val="decimal"/>
      <w:lvlText w:val="%4."/>
      <w:lvlJc w:val="left"/>
      <w:pPr>
        <w:ind w:left="3211" w:hanging="360"/>
      </w:pPr>
      <w:rPr>
        <w:rFonts w:cs="Times New Roman"/>
      </w:rPr>
    </w:lvl>
    <w:lvl w:ilvl="4" w:tplc="04220019" w:tentative="1">
      <w:start w:val="1"/>
      <w:numFmt w:val="lowerLetter"/>
      <w:lvlText w:val="%5."/>
      <w:lvlJc w:val="left"/>
      <w:pPr>
        <w:ind w:left="3931" w:hanging="360"/>
      </w:pPr>
      <w:rPr>
        <w:rFonts w:cs="Times New Roman"/>
      </w:rPr>
    </w:lvl>
    <w:lvl w:ilvl="5" w:tplc="0422001B" w:tentative="1">
      <w:start w:val="1"/>
      <w:numFmt w:val="lowerRoman"/>
      <w:lvlText w:val="%6."/>
      <w:lvlJc w:val="right"/>
      <w:pPr>
        <w:ind w:left="4651" w:hanging="180"/>
      </w:pPr>
      <w:rPr>
        <w:rFonts w:cs="Times New Roman"/>
      </w:rPr>
    </w:lvl>
    <w:lvl w:ilvl="6" w:tplc="0422000F" w:tentative="1">
      <w:start w:val="1"/>
      <w:numFmt w:val="decimal"/>
      <w:lvlText w:val="%7."/>
      <w:lvlJc w:val="left"/>
      <w:pPr>
        <w:ind w:left="5371" w:hanging="360"/>
      </w:pPr>
      <w:rPr>
        <w:rFonts w:cs="Times New Roman"/>
      </w:rPr>
    </w:lvl>
    <w:lvl w:ilvl="7" w:tplc="04220019" w:tentative="1">
      <w:start w:val="1"/>
      <w:numFmt w:val="lowerLetter"/>
      <w:lvlText w:val="%8."/>
      <w:lvlJc w:val="left"/>
      <w:pPr>
        <w:ind w:left="6091" w:hanging="360"/>
      </w:pPr>
      <w:rPr>
        <w:rFonts w:cs="Times New Roman"/>
      </w:rPr>
    </w:lvl>
    <w:lvl w:ilvl="8" w:tplc="0422001B" w:tentative="1">
      <w:start w:val="1"/>
      <w:numFmt w:val="lowerRoman"/>
      <w:lvlText w:val="%9."/>
      <w:lvlJc w:val="right"/>
      <w:pPr>
        <w:ind w:left="6811" w:hanging="180"/>
      </w:pPr>
      <w:rPr>
        <w:rFonts w:cs="Times New Roman"/>
      </w:rPr>
    </w:lvl>
  </w:abstractNum>
  <w:abstractNum w:abstractNumId="22" w15:restartNumberingAfterBreak="0">
    <w:nsid w:val="79BC62B2"/>
    <w:multiLevelType w:val="singleLevel"/>
    <w:tmpl w:val="1D9C7536"/>
    <w:lvl w:ilvl="0">
      <w:start w:val="1"/>
      <w:numFmt w:val="decimal"/>
      <w:lvlText w:val="%1."/>
      <w:legacy w:legacy="1" w:legacySpace="0" w:legacyIndent="384"/>
      <w:lvlJc w:val="left"/>
      <w:rPr>
        <w:rFonts w:ascii="Times New Roman" w:hAnsi="Times New Roman" w:cs="Times New Roman" w:hint="default"/>
      </w:rPr>
    </w:lvl>
  </w:abstractNum>
  <w:abstractNum w:abstractNumId="23" w15:restartNumberingAfterBreak="0">
    <w:nsid w:val="7A061C24"/>
    <w:multiLevelType w:val="hybridMultilevel"/>
    <w:tmpl w:val="578CEA1E"/>
    <w:lvl w:ilvl="0" w:tplc="A9107FDA">
      <w:start w:val="3104"/>
      <w:numFmt w:val="bullet"/>
      <w:lvlText w:val="-"/>
      <w:lvlJc w:val="left"/>
      <w:pPr>
        <w:tabs>
          <w:tab w:val="num" w:pos="360"/>
        </w:tabs>
        <w:ind w:left="360" w:hanging="360"/>
      </w:pPr>
      <w:rPr>
        <w:rFonts w:ascii="Times New Roman" w:eastAsia="Times New Roman" w:hAnsi="Times New Roman" w:hint="default"/>
      </w:rPr>
    </w:lvl>
    <w:lvl w:ilvl="1" w:tplc="04220003" w:tentative="1">
      <w:start w:val="1"/>
      <w:numFmt w:val="bullet"/>
      <w:lvlText w:val="o"/>
      <w:lvlJc w:val="left"/>
      <w:pPr>
        <w:tabs>
          <w:tab w:val="num" w:pos="1080"/>
        </w:tabs>
        <w:ind w:left="1080" w:hanging="360"/>
      </w:pPr>
      <w:rPr>
        <w:rFonts w:ascii="Courier New" w:hAnsi="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num w:numId="1">
    <w:abstractNumId w:val="22"/>
  </w:num>
  <w:num w:numId="2">
    <w:abstractNumId w:val="23"/>
  </w:num>
  <w:num w:numId="3">
    <w:abstractNumId w:val="3"/>
  </w:num>
  <w:num w:numId="4">
    <w:abstractNumId w:val="8"/>
  </w:num>
  <w:num w:numId="5">
    <w:abstractNumId w:val="7"/>
  </w:num>
  <w:num w:numId="6">
    <w:abstractNumId w:val="6"/>
  </w:num>
  <w:num w:numId="7">
    <w:abstractNumId w:val="2"/>
  </w:num>
  <w:num w:numId="8">
    <w:abstractNumId w:val="12"/>
  </w:num>
  <w:num w:numId="9">
    <w:abstractNumId w:val="11"/>
  </w:num>
  <w:num w:numId="10">
    <w:abstractNumId w:val="4"/>
  </w:num>
  <w:num w:numId="11">
    <w:abstractNumId w:val="14"/>
  </w:num>
  <w:num w:numId="12">
    <w:abstractNumId w:val="18"/>
  </w:num>
  <w:num w:numId="13">
    <w:abstractNumId w:val="16"/>
  </w:num>
  <w:num w:numId="14">
    <w:abstractNumId w:val="10"/>
  </w:num>
  <w:num w:numId="15">
    <w:abstractNumId w:val="5"/>
  </w:num>
  <w:num w:numId="16">
    <w:abstractNumId w:val="9"/>
  </w:num>
  <w:num w:numId="17">
    <w:abstractNumId w:val="21"/>
  </w:num>
  <w:num w:numId="18">
    <w:abstractNumId w:val="19"/>
  </w:num>
  <w:num w:numId="19">
    <w:abstractNumId w:val="17"/>
  </w:num>
  <w:num w:numId="20">
    <w:abstractNumId w:val="0"/>
  </w:num>
  <w:num w:numId="21">
    <w:abstractNumId w:val="15"/>
  </w:num>
  <w:num w:numId="22">
    <w:abstractNumId w:val="13"/>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ExMLCwsDQxNwQyjZV0lIJTi4sz8/NACoxqAWQtDEwsAAAA"/>
  </w:docVars>
  <w:rsids>
    <w:rsidRoot w:val="007764D1"/>
    <w:rsid w:val="00001726"/>
    <w:rsid w:val="00005635"/>
    <w:rsid w:val="00006166"/>
    <w:rsid w:val="00011DC9"/>
    <w:rsid w:val="000134A5"/>
    <w:rsid w:val="000137EC"/>
    <w:rsid w:val="00014BA4"/>
    <w:rsid w:val="00015B82"/>
    <w:rsid w:val="00017216"/>
    <w:rsid w:val="00021042"/>
    <w:rsid w:val="00023045"/>
    <w:rsid w:val="000236E5"/>
    <w:rsid w:val="0002688B"/>
    <w:rsid w:val="0003327C"/>
    <w:rsid w:val="000361A9"/>
    <w:rsid w:val="00040F66"/>
    <w:rsid w:val="000441A1"/>
    <w:rsid w:val="000448C5"/>
    <w:rsid w:val="00047CC3"/>
    <w:rsid w:val="0005409C"/>
    <w:rsid w:val="000540EC"/>
    <w:rsid w:val="0005501A"/>
    <w:rsid w:val="000553B5"/>
    <w:rsid w:val="000630E9"/>
    <w:rsid w:val="00063A92"/>
    <w:rsid w:val="00064E44"/>
    <w:rsid w:val="000654EC"/>
    <w:rsid w:val="00066FC8"/>
    <w:rsid w:val="00070A04"/>
    <w:rsid w:val="00072E66"/>
    <w:rsid w:val="00080153"/>
    <w:rsid w:val="000836C4"/>
    <w:rsid w:val="00085940"/>
    <w:rsid w:val="00087D6F"/>
    <w:rsid w:val="00091346"/>
    <w:rsid w:val="000923B0"/>
    <w:rsid w:val="00094ADE"/>
    <w:rsid w:val="00095C77"/>
    <w:rsid w:val="00095E80"/>
    <w:rsid w:val="000970ED"/>
    <w:rsid w:val="000A0262"/>
    <w:rsid w:val="000A6F7C"/>
    <w:rsid w:val="000B1E5F"/>
    <w:rsid w:val="000B3CD7"/>
    <w:rsid w:val="000B7002"/>
    <w:rsid w:val="000B7382"/>
    <w:rsid w:val="000C113C"/>
    <w:rsid w:val="000C5A6D"/>
    <w:rsid w:val="000D0684"/>
    <w:rsid w:val="000D14E4"/>
    <w:rsid w:val="000D1D99"/>
    <w:rsid w:val="000D59B2"/>
    <w:rsid w:val="000E262A"/>
    <w:rsid w:val="000F0B5A"/>
    <w:rsid w:val="000F4BF7"/>
    <w:rsid w:val="000F7E2D"/>
    <w:rsid w:val="000F7EA3"/>
    <w:rsid w:val="00101298"/>
    <w:rsid w:val="00104F5A"/>
    <w:rsid w:val="001103E9"/>
    <w:rsid w:val="00111ED5"/>
    <w:rsid w:val="00112903"/>
    <w:rsid w:val="00114E97"/>
    <w:rsid w:val="001208AB"/>
    <w:rsid w:val="00122EF6"/>
    <w:rsid w:val="001256E3"/>
    <w:rsid w:val="001308BB"/>
    <w:rsid w:val="00132356"/>
    <w:rsid w:val="001330AD"/>
    <w:rsid w:val="0013339C"/>
    <w:rsid w:val="001368E9"/>
    <w:rsid w:val="0013695D"/>
    <w:rsid w:val="00136D62"/>
    <w:rsid w:val="001405F8"/>
    <w:rsid w:val="00140B01"/>
    <w:rsid w:val="001413FC"/>
    <w:rsid w:val="0014428E"/>
    <w:rsid w:val="001445AE"/>
    <w:rsid w:val="0015237F"/>
    <w:rsid w:val="001537FD"/>
    <w:rsid w:val="00161AA4"/>
    <w:rsid w:val="001728F5"/>
    <w:rsid w:val="001735B4"/>
    <w:rsid w:val="00180746"/>
    <w:rsid w:val="0018155C"/>
    <w:rsid w:val="00182902"/>
    <w:rsid w:val="00183AE7"/>
    <w:rsid w:val="0018603C"/>
    <w:rsid w:val="0019189F"/>
    <w:rsid w:val="001926B0"/>
    <w:rsid w:val="00193824"/>
    <w:rsid w:val="00193FA0"/>
    <w:rsid w:val="00195E96"/>
    <w:rsid w:val="00196C69"/>
    <w:rsid w:val="001A0228"/>
    <w:rsid w:val="001A1DD2"/>
    <w:rsid w:val="001A488C"/>
    <w:rsid w:val="001A4F47"/>
    <w:rsid w:val="001B3361"/>
    <w:rsid w:val="001B3C4C"/>
    <w:rsid w:val="001B4A44"/>
    <w:rsid w:val="001B7267"/>
    <w:rsid w:val="001C2FA0"/>
    <w:rsid w:val="001C4E05"/>
    <w:rsid w:val="001C7E93"/>
    <w:rsid w:val="001C7EE1"/>
    <w:rsid w:val="001D1E13"/>
    <w:rsid w:val="001D3B51"/>
    <w:rsid w:val="001D3B90"/>
    <w:rsid w:val="001D4FB7"/>
    <w:rsid w:val="001E1624"/>
    <w:rsid w:val="001E2FD9"/>
    <w:rsid w:val="001E317A"/>
    <w:rsid w:val="001E57D2"/>
    <w:rsid w:val="001F0A62"/>
    <w:rsid w:val="001F3462"/>
    <w:rsid w:val="001F53E5"/>
    <w:rsid w:val="001F5875"/>
    <w:rsid w:val="001F658F"/>
    <w:rsid w:val="002020AA"/>
    <w:rsid w:val="00205DD1"/>
    <w:rsid w:val="00213164"/>
    <w:rsid w:val="002135F8"/>
    <w:rsid w:val="002144E5"/>
    <w:rsid w:val="00214BF4"/>
    <w:rsid w:val="002156B2"/>
    <w:rsid w:val="00217AE6"/>
    <w:rsid w:val="00221E01"/>
    <w:rsid w:val="002262D1"/>
    <w:rsid w:val="00227736"/>
    <w:rsid w:val="002300C0"/>
    <w:rsid w:val="00231A1D"/>
    <w:rsid w:val="00231CB6"/>
    <w:rsid w:val="00235274"/>
    <w:rsid w:val="00236EB7"/>
    <w:rsid w:val="00237611"/>
    <w:rsid w:val="00240256"/>
    <w:rsid w:val="00246F97"/>
    <w:rsid w:val="002473D3"/>
    <w:rsid w:val="00247910"/>
    <w:rsid w:val="00250839"/>
    <w:rsid w:val="002529A4"/>
    <w:rsid w:val="00253B82"/>
    <w:rsid w:val="00262FCD"/>
    <w:rsid w:val="0026304B"/>
    <w:rsid w:val="00266D9C"/>
    <w:rsid w:val="00267E20"/>
    <w:rsid w:val="00275A44"/>
    <w:rsid w:val="00277F6C"/>
    <w:rsid w:val="00280800"/>
    <w:rsid w:val="00280A12"/>
    <w:rsid w:val="0028352A"/>
    <w:rsid w:val="00284514"/>
    <w:rsid w:val="00290861"/>
    <w:rsid w:val="0029146E"/>
    <w:rsid w:val="00291D93"/>
    <w:rsid w:val="002964E2"/>
    <w:rsid w:val="00296677"/>
    <w:rsid w:val="002A0B1B"/>
    <w:rsid w:val="002A0D98"/>
    <w:rsid w:val="002A2633"/>
    <w:rsid w:val="002A27EB"/>
    <w:rsid w:val="002A2C77"/>
    <w:rsid w:val="002A6A99"/>
    <w:rsid w:val="002A74AE"/>
    <w:rsid w:val="002B119A"/>
    <w:rsid w:val="002B3273"/>
    <w:rsid w:val="002B461D"/>
    <w:rsid w:val="002C0A86"/>
    <w:rsid w:val="002C2E66"/>
    <w:rsid w:val="002C3B6D"/>
    <w:rsid w:val="002C501C"/>
    <w:rsid w:val="002C590C"/>
    <w:rsid w:val="002C5D2C"/>
    <w:rsid w:val="002E1B12"/>
    <w:rsid w:val="002E1C03"/>
    <w:rsid w:val="002E75E3"/>
    <w:rsid w:val="002E79FF"/>
    <w:rsid w:val="002E7DE6"/>
    <w:rsid w:val="002F0EEF"/>
    <w:rsid w:val="002F3E2D"/>
    <w:rsid w:val="002F4BF6"/>
    <w:rsid w:val="002F6251"/>
    <w:rsid w:val="00300855"/>
    <w:rsid w:val="00301178"/>
    <w:rsid w:val="00303C3C"/>
    <w:rsid w:val="00303E7D"/>
    <w:rsid w:val="00304053"/>
    <w:rsid w:val="00306604"/>
    <w:rsid w:val="00307D24"/>
    <w:rsid w:val="003119AF"/>
    <w:rsid w:val="00316108"/>
    <w:rsid w:val="00317C97"/>
    <w:rsid w:val="00320524"/>
    <w:rsid w:val="003245A5"/>
    <w:rsid w:val="0032484F"/>
    <w:rsid w:val="00325778"/>
    <w:rsid w:val="003378A7"/>
    <w:rsid w:val="00337AEF"/>
    <w:rsid w:val="00337C39"/>
    <w:rsid w:val="00340A1B"/>
    <w:rsid w:val="00341460"/>
    <w:rsid w:val="003420BB"/>
    <w:rsid w:val="003478A3"/>
    <w:rsid w:val="00353435"/>
    <w:rsid w:val="0036014E"/>
    <w:rsid w:val="00360531"/>
    <w:rsid w:val="00361067"/>
    <w:rsid w:val="0036142F"/>
    <w:rsid w:val="0036212A"/>
    <w:rsid w:val="00363FC7"/>
    <w:rsid w:val="003648FF"/>
    <w:rsid w:val="00365222"/>
    <w:rsid w:val="003661C1"/>
    <w:rsid w:val="00371824"/>
    <w:rsid w:val="00371E27"/>
    <w:rsid w:val="003743F5"/>
    <w:rsid w:val="00374AF3"/>
    <w:rsid w:val="003762E6"/>
    <w:rsid w:val="003762EA"/>
    <w:rsid w:val="00386EE3"/>
    <w:rsid w:val="003914A8"/>
    <w:rsid w:val="00393B07"/>
    <w:rsid w:val="00396911"/>
    <w:rsid w:val="00397885"/>
    <w:rsid w:val="003A1B7D"/>
    <w:rsid w:val="003A4D81"/>
    <w:rsid w:val="003A589F"/>
    <w:rsid w:val="003A7027"/>
    <w:rsid w:val="003B1204"/>
    <w:rsid w:val="003B166E"/>
    <w:rsid w:val="003B1D42"/>
    <w:rsid w:val="003B3330"/>
    <w:rsid w:val="003B3F47"/>
    <w:rsid w:val="003B4633"/>
    <w:rsid w:val="003B58E5"/>
    <w:rsid w:val="003B7E61"/>
    <w:rsid w:val="003C0BE2"/>
    <w:rsid w:val="003C4D2D"/>
    <w:rsid w:val="003C6544"/>
    <w:rsid w:val="003C6683"/>
    <w:rsid w:val="003D5211"/>
    <w:rsid w:val="003D626A"/>
    <w:rsid w:val="003D6C1C"/>
    <w:rsid w:val="003D78F4"/>
    <w:rsid w:val="003E041E"/>
    <w:rsid w:val="003E3464"/>
    <w:rsid w:val="003E3942"/>
    <w:rsid w:val="003E44E7"/>
    <w:rsid w:val="003E5527"/>
    <w:rsid w:val="003E5A33"/>
    <w:rsid w:val="003E5AA7"/>
    <w:rsid w:val="003E6FCD"/>
    <w:rsid w:val="003F6A0B"/>
    <w:rsid w:val="003F7272"/>
    <w:rsid w:val="003F78BB"/>
    <w:rsid w:val="00401032"/>
    <w:rsid w:val="0040110F"/>
    <w:rsid w:val="004036FB"/>
    <w:rsid w:val="00407474"/>
    <w:rsid w:val="004118CC"/>
    <w:rsid w:val="0041190E"/>
    <w:rsid w:val="00413BD7"/>
    <w:rsid w:val="0041561E"/>
    <w:rsid w:val="00420F32"/>
    <w:rsid w:val="0042479A"/>
    <w:rsid w:val="00425ADC"/>
    <w:rsid w:val="0043543E"/>
    <w:rsid w:val="00441401"/>
    <w:rsid w:val="00442B93"/>
    <w:rsid w:val="00445B09"/>
    <w:rsid w:val="00447428"/>
    <w:rsid w:val="00450930"/>
    <w:rsid w:val="00455386"/>
    <w:rsid w:val="00456E4A"/>
    <w:rsid w:val="00457C6C"/>
    <w:rsid w:val="00460B84"/>
    <w:rsid w:val="00463B56"/>
    <w:rsid w:val="00475068"/>
    <w:rsid w:val="004755E0"/>
    <w:rsid w:val="004755FB"/>
    <w:rsid w:val="00480D7C"/>
    <w:rsid w:val="00481F14"/>
    <w:rsid w:val="00484C92"/>
    <w:rsid w:val="00484FF5"/>
    <w:rsid w:val="004852C3"/>
    <w:rsid w:val="00486B1B"/>
    <w:rsid w:val="00487962"/>
    <w:rsid w:val="00490C17"/>
    <w:rsid w:val="00492CDF"/>
    <w:rsid w:val="00492D42"/>
    <w:rsid w:val="00492E77"/>
    <w:rsid w:val="00493115"/>
    <w:rsid w:val="0049371A"/>
    <w:rsid w:val="00495026"/>
    <w:rsid w:val="004969DE"/>
    <w:rsid w:val="00496D36"/>
    <w:rsid w:val="00497E67"/>
    <w:rsid w:val="004A0907"/>
    <w:rsid w:val="004A10F6"/>
    <w:rsid w:val="004A14A6"/>
    <w:rsid w:val="004A381B"/>
    <w:rsid w:val="004A6328"/>
    <w:rsid w:val="004A6F85"/>
    <w:rsid w:val="004B1B6F"/>
    <w:rsid w:val="004B3DDF"/>
    <w:rsid w:val="004B4462"/>
    <w:rsid w:val="004B54EC"/>
    <w:rsid w:val="004B5EBC"/>
    <w:rsid w:val="004B774B"/>
    <w:rsid w:val="004C016C"/>
    <w:rsid w:val="004C3738"/>
    <w:rsid w:val="004C399C"/>
    <w:rsid w:val="004C4274"/>
    <w:rsid w:val="004C79E4"/>
    <w:rsid w:val="004D16CB"/>
    <w:rsid w:val="004D16F7"/>
    <w:rsid w:val="004D303B"/>
    <w:rsid w:val="004D4934"/>
    <w:rsid w:val="004D4E58"/>
    <w:rsid w:val="004D5756"/>
    <w:rsid w:val="004D723E"/>
    <w:rsid w:val="004E1189"/>
    <w:rsid w:val="004E17C1"/>
    <w:rsid w:val="004E20DF"/>
    <w:rsid w:val="004E294A"/>
    <w:rsid w:val="004E3118"/>
    <w:rsid w:val="004E4F45"/>
    <w:rsid w:val="004E5AA8"/>
    <w:rsid w:val="004F1781"/>
    <w:rsid w:val="004F2EA2"/>
    <w:rsid w:val="004F47EB"/>
    <w:rsid w:val="004F6E2E"/>
    <w:rsid w:val="004F75F3"/>
    <w:rsid w:val="004F76B6"/>
    <w:rsid w:val="00501116"/>
    <w:rsid w:val="00503368"/>
    <w:rsid w:val="005038EF"/>
    <w:rsid w:val="00503DC6"/>
    <w:rsid w:val="00504CAC"/>
    <w:rsid w:val="00505255"/>
    <w:rsid w:val="00507390"/>
    <w:rsid w:val="005100E0"/>
    <w:rsid w:val="00514202"/>
    <w:rsid w:val="00514D0B"/>
    <w:rsid w:val="005246F8"/>
    <w:rsid w:val="00525D81"/>
    <w:rsid w:val="005315F7"/>
    <w:rsid w:val="00532880"/>
    <w:rsid w:val="00533B7F"/>
    <w:rsid w:val="00535926"/>
    <w:rsid w:val="00543169"/>
    <w:rsid w:val="00543E78"/>
    <w:rsid w:val="005445FB"/>
    <w:rsid w:val="00547917"/>
    <w:rsid w:val="00550286"/>
    <w:rsid w:val="0055580A"/>
    <w:rsid w:val="00560E10"/>
    <w:rsid w:val="00561C55"/>
    <w:rsid w:val="00565205"/>
    <w:rsid w:val="005657CD"/>
    <w:rsid w:val="00567D04"/>
    <w:rsid w:val="00567DE8"/>
    <w:rsid w:val="005721D3"/>
    <w:rsid w:val="0057301B"/>
    <w:rsid w:val="0057352C"/>
    <w:rsid w:val="00581731"/>
    <w:rsid w:val="005927E2"/>
    <w:rsid w:val="00593FCB"/>
    <w:rsid w:val="005951FA"/>
    <w:rsid w:val="005957E0"/>
    <w:rsid w:val="00596124"/>
    <w:rsid w:val="0059675B"/>
    <w:rsid w:val="00596A28"/>
    <w:rsid w:val="005A1F24"/>
    <w:rsid w:val="005A2F68"/>
    <w:rsid w:val="005A601D"/>
    <w:rsid w:val="005A6B85"/>
    <w:rsid w:val="005A78F5"/>
    <w:rsid w:val="005B125D"/>
    <w:rsid w:val="005B4C1E"/>
    <w:rsid w:val="005B4DC4"/>
    <w:rsid w:val="005B5969"/>
    <w:rsid w:val="005B7694"/>
    <w:rsid w:val="005C085F"/>
    <w:rsid w:val="005C11F6"/>
    <w:rsid w:val="005C1E13"/>
    <w:rsid w:val="005C2143"/>
    <w:rsid w:val="005C42CD"/>
    <w:rsid w:val="005C6551"/>
    <w:rsid w:val="005D4568"/>
    <w:rsid w:val="005D4672"/>
    <w:rsid w:val="005E1363"/>
    <w:rsid w:val="005E2F79"/>
    <w:rsid w:val="005E3B67"/>
    <w:rsid w:val="005E3D8E"/>
    <w:rsid w:val="005E60C5"/>
    <w:rsid w:val="005E6C86"/>
    <w:rsid w:val="005F1752"/>
    <w:rsid w:val="005F2BCA"/>
    <w:rsid w:val="005F57C0"/>
    <w:rsid w:val="005F6AA6"/>
    <w:rsid w:val="00602F98"/>
    <w:rsid w:val="0060345D"/>
    <w:rsid w:val="00603BD5"/>
    <w:rsid w:val="006070FC"/>
    <w:rsid w:val="006140FD"/>
    <w:rsid w:val="00616E5F"/>
    <w:rsid w:val="00624E4A"/>
    <w:rsid w:val="00627625"/>
    <w:rsid w:val="00627AED"/>
    <w:rsid w:val="00631198"/>
    <w:rsid w:val="00634EB9"/>
    <w:rsid w:val="006408B0"/>
    <w:rsid w:val="00640FCE"/>
    <w:rsid w:val="00643B4E"/>
    <w:rsid w:val="00644E47"/>
    <w:rsid w:val="00647978"/>
    <w:rsid w:val="00653D20"/>
    <w:rsid w:val="00654BCF"/>
    <w:rsid w:val="00657317"/>
    <w:rsid w:val="00657DEB"/>
    <w:rsid w:val="0066425C"/>
    <w:rsid w:val="0066560E"/>
    <w:rsid w:val="006718C7"/>
    <w:rsid w:val="00672515"/>
    <w:rsid w:val="00676F3D"/>
    <w:rsid w:val="00682968"/>
    <w:rsid w:val="00683742"/>
    <w:rsid w:val="00683E0F"/>
    <w:rsid w:val="00686C4B"/>
    <w:rsid w:val="00687308"/>
    <w:rsid w:val="00691482"/>
    <w:rsid w:val="006925CB"/>
    <w:rsid w:val="00693397"/>
    <w:rsid w:val="0069472F"/>
    <w:rsid w:val="0069542F"/>
    <w:rsid w:val="006957D4"/>
    <w:rsid w:val="00695F72"/>
    <w:rsid w:val="006A5769"/>
    <w:rsid w:val="006B5BFC"/>
    <w:rsid w:val="006B75AE"/>
    <w:rsid w:val="006C0A4F"/>
    <w:rsid w:val="006C1191"/>
    <w:rsid w:val="006C127B"/>
    <w:rsid w:val="006C222F"/>
    <w:rsid w:val="006C26CD"/>
    <w:rsid w:val="006C74BE"/>
    <w:rsid w:val="006D2C17"/>
    <w:rsid w:val="006D3E08"/>
    <w:rsid w:val="006D4014"/>
    <w:rsid w:val="006D4035"/>
    <w:rsid w:val="006D4D2A"/>
    <w:rsid w:val="006D4E7D"/>
    <w:rsid w:val="006D5CEE"/>
    <w:rsid w:val="006E04E0"/>
    <w:rsid w:val="006E0966"/>
    <w:rsid w:val="006E44D3"/>
    <w:rsid w:val="006E4943"/>
    <w:rsid w:val="006E7041"/>
    <w:rsid w:val="006E7174"/>
    <w:rsid w:val="006F2B7D"/>
    <w:rsid w:val="006F4385"/>
    <w:rsid w:val="006F6DD6"/>
    <w:rsid w:val="00700951"/>
    <w:rsid w:val="00705E55"/>
    <w:rsid w:val="0071118B"/>
    <w:rsid w:val="00715CAC"/>
    <w:rsid w:val="00725D2A"/>
    <w:rsid w:val="007271CB"/>
    <w:rsid w:val="00727B49"/>
    <w:rsid w:val="00730722"/>
    <w:rsid w:val="00731466"/>
    <w:rsid w:val="00731912"/>
    <w:rsid w:val="00733469"/>
    <w:rsid w:val="0073677F"/>
    <w:rsid w:val="00737984"/>
    <w:rsid w:val="00742C19"/>
    <w:rsid w:val="00742DDB"/>
    <w:rsid w:val="00743F27"/>
    <w:rsid w:val="00746DCD"/>
    <w:rsid w:val="007503C2"/>
    <w:rsid w:val="00751046"/>
    <w:rsid w:val="00753079"/>
    <w:rsid w:val="007575EF"/>
    <w:rsid w:val="00760430"/>
    <w:rsid w:val="007625CF"/>
    <w:rsid w:val="00764276"/>
    <w:rsid w:val="00774F06"/>
    <w:rsid w:val="007764D1"/>
    <w:rsid w:val="00777334"/>
    <w:rsid w:val="007801EA"/>
    <w:rsid w:val="00780F44"/>
    <w:rsid w:val="00783C8D"/>
    <w:rsid w:val="00783DFA"/>
    <w:rsid w:val="0078774E"/>
    <w:rsid w:val="0079160C"/>
    <w:rsid w:val="00794333"/>
    <w:rsid w:val="007961EE"/>
    <w:rsid w:val="007A0C81"/>
    <w:rsid w:val="007A2BC0"/>
    <w:rsid w:val="007A332C"/>
    <w:rsid w:val="007A3824"/>
    <w:rsid w:val="007A5F38"/>
    <w:rsid w:val="007A6652"/>
    <w:rsid w:val="007A790E"/>
    <w:rsid w:val="007B0FB3"/>
    <w:rsid w:val="007B0FEA"/>
    <w:rsid w:val="007B4D24"/>
    <w:rsid w:val="007B5DA2"/>
    <w:rsid w:val="007B75A2"/>
    <w:rsid w:val="007C0C2B"/>
    <w:rsid w:val="007C0CC0"/>
    <w:rsid w:val="007C1832"/>
    <w:rsid w:val="007C1D13"/>
    <w:rsid w:val="007C25DA"/>
    <w:rsid w:val="007C2C0E"/>
    <w:rsid w:val="007C50D4"/>
    <w:rsid w:val="007D16BF"/>
    <w:rsid w:val="007D21C1"/>
    <w:rsid w:val="007D43EB"/>
    <w:rsid w:val="007D4614"/>
    <w:rsid w:val="007D51F1"/>
    <w:rsid w:val="007D6EBD"/>
    <w:rsid w:val="007F3AE3"/>
    <w:rsid w:val="00800EA8"/>
    <w:rsid w:val="00801D2C"/>
    <w:rsid w:val="008046A7"/>
    <w:rsid w:val="008060B1"/>
    <w:rsid w:val="00806CE0"/>
    <w:rsid w:val="008111EA"/>
    <w:rsid w:val="0081670F"/>
    <w:rsid w:val="00821B6B"/>
    <w:rsid w:val="00823358"/>
    <w:rsid w:val="00825C66"/>
    <w:rsid w:val="0082748E"/>
    <w:rsid w:val="00830E96"/>
    <w:rsid w:val="008312BE"/>
    <w:rsid w:val="008326EA"/>
    <w:rsid w:val="00832AFA"/>
    <w:rsid w:val="00833E35"/>
    <w:rsid w:val="00836DAE"/>
    <w:rsid w:val="00837DF5"/>
    <w:rsid w:val="00840068"/>
    <w:rsid w:val="00840FFA"/>
    <w:rsid w:val="008426D0"/>
    <w:rsid w:val="00845963"/>
    <w:rsid w:val="00854965"/>
    <w:rsid w:val="00855AC6"/>
    <w:rsid w:val="00861753"/>
    <w:rsid w:val="00862569"/>
    <w:rsid w:val="008648BE"/>
    <w:rsid w:val="00866A03"/>
    <w:rsid w:val="00874857"/>
    <w:rsid w:val="00875599"/>
    <w:rsid w:val="00875E05"/>
    <w:rsid w:val="00877D77"/>
    <w:rsid w:val="00885DE2"/>
    <w:rsid w:val="00886060"/>
    <w:rsid w:val="00886843"/>
    <w:rsid w:val="00886AB2"/>
    <w:rsid w:val="0088704F"/>
    <w:rsid w:val="00890B33"/>
    <w:rsid w:val="00891084"/>
    <w:rsid w:val="008916D6"/>
    <w:rsid w:val="00892C11"/>
    <w:rsid w:val="00894106"/>
    <w:rsid w:val="008948E1"/>
    <w:rsid w:val="008954D4"/>
    <w:rsid w:val="008A0003"/>
    <w:rsid w:val="008A1C49"/>
    <w:rsid w:val="008A24A3"/>
    <w:rsid w:val="008A3228"/>
    <w:rsid w:val="008A3755"/>
    <w:rsid w:val="008A5773"/>
    <w:rsid w:val="008A6A1B"/>
    <w:rsid w:val="008A7946"/>
    <w:rsid w:val="008A7CDF"/>
    <w:rsid w:val="008B0437"/>
    <w:rsid w:val="008B1082"/>
    <w:rsid w:val="008B1495"/>
    <w:rsid w:val="008B406A"/>
    <w:rsid w:val="008B555B"/>
    <w:rsid w:val="008B5D68"/>
    <w:rsid w:val="008B7319"/>
    <w:rsid w:val="008B79A4"/>
    <w:rsid w:val="008C0775"/>
    <w:rsid w:val="008C16BD"/>
    <w:rsid w:val="008D4FF1"/>
    <w:rsid w:val="008D720B"/>
    <w:rsid w:val="008D7A23"/>
    <w:rsid w:val="008D7DFA"/>
    <w:rsid w:val="008E2358"/>
    <w:rsid w:val="008E2DA4"/>
    <w:rsid w:val="008E5A16"/>
    <w:rsid w:val="008E605C"/>
    <w:rsid w:val="008F097A"/>
    <w:rsid w:val="008F1144"/>
    <w:rsid w:val="008F3730"/>
    <w:rsid w:val="008F3A86"/>
    <w:rsid w:val="008F46E6"/>
    <w:rsid w:val="00900687"/>
    <w:rsid w:val="009023E0"/>
    <w:rsid w:val="00902DF6"/>
    <w:rsid w:val="00903DFB"/>
    <w:rsid w:val="009044D0"/>
    <w:rsid w:val="00904EAC"/>
    <w:rsid w:val="00906EEA"/>
    <w:rsid w:val="00910FD4"/>
    <w:rsid w:val="00913452"/>
    <w:rsid w:val="0091469E"/>
    <w:rsid w:val="009177C7"/>
    <w:rsid w:val="0092003B"/>
    <w:rsid w:val="009227C2"/>
    <w:rsid w:val="00924B97"/>
    <w:rsid w:val="0093111F"/>
    <w:rsid w:val="00931F4D"/>
    <w:rsid w:val="009323E4"/>
    <w:rsid w:val="00934E97"/>
    <w:rsid w:val="00936930"/>
    <w:rsid w:val="009454B7"/>
    <w:rsid w:val="00946CDA"/>
    <w:rsid w:val="00950846"/>
    <w:rsid w:val="00950E49"/>
    <w:rsid w:val="009526D3"/>
    <w:rsid w:val="00953169"/>
    <w:rsid w:val="009531EB"/>
    <w:rsid w:val="00954672"/>
    <w:rsid w:val="00963D29"/>
    <w:rsid w:val="00963F82"/>
    <w:rsid w:val="00964571"/>
    <w:rsid w:val="00964855"/>
    <w:rsid w:val="00966938"/>
    <w:rsid w:val="00971236"/>
    <w:rsid w:val="00971E62"/>
    <w:rsid w:val="00973D48"/>
    <w:rsid w:val="00974C1E"/>
    <w:rsid w:val="0098004B"/>
    <w:rsid w:val="00983675"/>
    <w:rsid w:val="009854D7"/>
    <w:rsid w:val="009870E9"/>
    <w:rsid w:val="009877A9"/>
    <w:rsid w:val="009901A4"/>
    <w:rsid w:val="009935D0"/>
    <w:rsid w:val="00994A49"/>
    <w:rsid w:val="00994E63"/>
    <w:rsid w:val="009958C1"/>
    <w:rsid w:val="009A25FE"/>
    <w:rsid w:val="009A3A70"/>
    <w:rsid w:val="009A3D89"/>
    <w:rsid w:val="009A63A4"/>
    <w:rsid w:val="009B0E13"/>
    <w:rsid w:val="009B1A90"/>
    <w:rsid w:val="009B3376"/>
    <w:rsid w:val="009B4A03"/>
    <w:rsid w:val="009B6D31"/>
    <w:rsid w:val="009B73A0"/>
    <w:rsid w:val="009B7495"/>
    <w:rsid w:val="009C00BE"/>
    <w:rsid w:val="009C1200"/>
    <w:rsid w:val="009C4317"/>
    <w:rsid w:val="009C49E0"/>
    <w:rsid w:val="009C6514"/>
    <w:rsid w:val="009C6C1B"/>
    <w:rsid w:val="009D1F95"/>
    <w:rsid w:val="009D5A62"/>
    <w:rsid w:val="009D68FC"/>
    <w:rsid w:val="009E6877"/>
    <w:rsid w:val="009F14F8"/>
    <w:rsid w:val="009F32E4"/>
    <w:rsid w:val="009F4A1F"/>
    <w:rsid w:val="009F6894"/>
    <w:rsid w:val="009F6922"/>
    <w:rsid w:val="009F69CB"/>
    <w:rsid w:val="009F7C24"/>
    <w:rsid w:val="00A04F84"/>
    <w:rsid w:val="00A050F7"/>
    <w:rsid w:val="00A06C6A"/>
    <w:rsid w:val="00A1007B"/>
    <w:rsid w:val="00A1014E"/>
    <w:rsid w:val="00A1024A"/>
    <w:rsid w:val="00A1049B"/>
    <w:rsid w:val="00A13B04"/>
    <w:rsid w:val="00A14774"/>
    <w:rsid w:val="00A15D0D"/>
    <w:rsid w:val="00A17F80"/>
    <w:rsid w:val="00A22745"/>
    <w:rsid w:val="00A23205"/>
    <w:rsid w:val="00A276E6"/>
    <w:rsid w:val="00A32396"/>
    <w:rsid w:val="00A3303B"/>
    <w:rsid w:val="00A346F8"/>
    <w:rsid w:val="00A372F6"/>
    <w:rsid w:val="00A40E51"/>
    <w:rsid w:val="00A413C9"/>
    <w:rsid w:val="00A44E26"/>
    <w:rsid w:val="00A46F1A"/>
    <w:rsid w:val="00A527C8"/>
    <w:rsid w:val="00A52BDD"/>
    <w:rsid w:val="00A54A84"/>
    <w:rsid w:val="00A57063"/>
    <w:rsid w:val="00A601CB"/>
    <w:rsid w:val="00A61681"/>
    <w:rsid w:val="00A61FDA"/>
    <w:rsid w:val="00A6219E"/>
    <w:rsid w:val="00A62880"/>
    <w:rsid w:val="00A643F0"/>
    <w:rsid w:val="00A64E13"/>
    <w:rsid w:val="00A72F6C"/>
    <w:rsid w:val="00A739D2"/>
    <w:rsid w:val="00A76AAD"/>
    <w:rsid w:val="00A76E97"/>
    <w:rsid w:val="00A81E8F"/>
    <w:rsid w:val="00A83297"/>
    <w:rsid w:val="00A835A0"/>
    <w:rsid w:val="00A8484B"/>
    <w:rsid w:val="00A92F3E"/>
    <w:rsid w:val="00A95262"/>
    <w:rsid w:val="00AA2675"/>
    <w:rsid w:val="00AA29C2"/>
    <w:rsid w:val="00AA2F2C"/>
    <w:rsid w:val="00AA3938"/>
    <w:rsid w:val="00AA6300"/>
    <w:rsid w:val="00AA689F"/>
    <w:rsid w:val="00AB1EF7"/>
    <w:rsid w:val="00AB20A0"/>
    <w:rsid w:val="00AB2F38"/>
    <w:rsid w:val="00AB41A0"/>
    <w:rsid w:val="00AB74A9"/>
    <w:rsid w:val="00AC067E"/>
    <w:rsid w:val="00AC0773"/>
    <w:rsid w:val="00AC2C0A"/>
    <w:rsid w:val="00AD1FE3"/>
    <w:rsid w:val="00AD3C71"/>
    <w:rsid w:val="00AD3CBF"/>
    <w:rsid w:val="00AD474D"/>
    <w:rsid w:val="00AD55F0"/>
    <w:rsid w:val="00AD5859"/>
    <w:rsid w:val="00AD6D80"/>
    <w:rsid w:val="00AE1282"/>
    <w:rsid w:val="00AE1848"/>
    <w:rsid w:val="00AE2D0C"/>
    <w:rsid w:val="00AE3E90"/>
    <w:rsid w:val="00AE56BC"/>
    <w:rsid w:val="00AE58FB"/>
    <w:rsid w:val="00AE5CF7"/>
    <w:rsid w:val="00AE5D5A"/>
    <w:rsid w:val="00AE6207"/>
    <w:rsid w:val="00AE672A"/>
    <w:rsid w:val="00AE68F1"/>
    <w:rsid w:val="00AF08D6"/>
    <w:rsid w:val="00AF1174"/>
    <w:rsid w:val="00AF2D95"/>
    <w:rsid w:val="00AF346F"/>
    <w:rsid w:val="00AF47D9"/>
    <w:rsid w:val="00AF552A"/>
    <w:rsid w:val="00B05065"/>
    <w:rsid w:val="00B0745F"/>
    <w:rsid w:val="00B11032"/>
    <w:rsid w:val="00B124D4"/>
    <w:rsid w:val="00B12639"/>
    <w:rsid w:val="00B12B53"/>
    <w:rsid w:val="00B162C1"/>
    <w:rsid w:val="00B17F22"/>
    <w:rsid w:val="00B20745"/>
    <w:rsid w:val="00B2468D"/>
    <w:rsid w:val="00B25327"/>
    <w:rsid w:val="00B27320"/>
    <w:rsid w:val="00B37B5A"/>
    <w:rsid w:val="00B4434B"/>
    <w:rsid w:val="00B450A0"/>
    <w:rsid w:val="00B4529F"/>
    <w:rsid w:val="00B47EFD"/>
    <w:rsid w:val="00B51106"/>
    <w:rsid w:val="00B51409"/>
    <w:rsid w:val="00B53147"/>
    <w:rsid w:val="00B57DFD"/>
    <w:rsid w:val="00B57EA7"/>
    <w:rsid w:val="00B613E1"/>
    <w:rsid w:val="00B640E4"/>
    <w:rsid w:val="00B66E4C"/>
    <w:rsid w:val="00B672D3"/>
    <w:rsid w:val="00B70E06"/>
    <w:rsid w:val="00B72DC7"/>
    <w:rsid w:val="00B746CE"/>
    <w:rsid w:val="00B75E40"/>
    <w:rsid w:val="00B76053"/>
    <w:rsid w:val="00B76257"/>
    <w:rsid w:val="00B825AD"/>
    <w:rsid w:val="00B83C63"/>
    <w:rsid w:val="00B84D92"/>
    <w:rsid w:val="00B8594E"/>
    <w:rsid w:val="00B86653"/>
    <w:rsid w:val="00B878B7"/>
    <w:rsid w:val="00B90167"/>
    <w:rsid w:val="00B90E4D"/>
    <w:rsid w:val="00B9265E"/>
    <w:rsid w:val="00B9404C"/>
    <w:rsid w:val="00B942E0"/>
    <w:rsid w:val="00B946F4"/>
    <w:rsid w:val="00B94C44"/>
    <w:rsid w:val="00BA07C4"/>
    <w:rsid w:val="00BA29F3"/>
    <w:rsid w:val="00BA2BF7"/>
    <w:rsid w:val="00BA2D73"/>
    <w:rsid w:val="00BA39B0"/>
    <w:rsid w:val="00BA3F10"/>
    <w:rsid w:val="00BA6D37"/>
    <w:rsid w:val="00BB029F"/>
    <w:rsid w:val="00BB45E5"/>
    <w:rsid w:val="00BB59F0"/>
    <w:rsid w:val="00BB76D9"/>
    <w:rsid w:val="00BC12B1"/>
    <w:rsid w:val="00BC33E2"/>
    <w:rsid w:val="00BC6050"/>
    <w:rsid w:val="00BC7E7F"/>
    <w:rsid w:val="00BE0E67"/>
    <w:rsid w:val="00BE37C3"/>
    <w:rsid w:val="00BE59D4"/>
    <w:rsid w:val="00BF0165"/>
    <w:rsid w:val="00BF0B90"/>
    <w:rsid w:val="00BF4CAD"/>
    <w:rsid w:val="00BF5BAC"/>
    <w:rsid w:val="00BF7F35"/>
    <w:rsid w:val="00C0066A"/>
    <w:rsid w:val="00C00893"/>
    <w:rsid w:val="00C02810"/>
    <w:rsid w:val="00C04BB2"/>
    <w:rsid w:val="00C05BA9"/>
    <w:rsid w:val="00C06329"/>
    <w:rsid w:val="00C075C5"/>
    <w:rsid w:val="00C07610"/>
    <w:rsid w:val="00C11334"/>
    <w:rsid w:val="00C12672"/>
    <w:rsid w:val="00C16134"/>
    <w:rsid w:val="00C172D3"/>
    <w:rsid w:val="00C20A9F"/>
    <w:rsid w:val="00C21200"/>
    <w:rsid w:val="00C214B1"/>
    <w:rsid w:val="00C225D6"/>
    <w:rsid w:val="00C23F7E"/>
    <w:rsid w:val="00C243E7"/>
    <w:rsid w:val="00C24D55"/>
    <w:rsid w:val="00C25223"/>
    <w:rsid w:val="00C25D50"/>
    <w:rsid w:val="00C264E9"/>
    <w:rsid w:val="00C31B6D"/>
    <w:rsid w:val="00C34E63"/>
    <w:rsid w:val="00C353A0"/>
    <w:rsid w:val="00C359D8"/>
    <w:rsid w:val="00C36D0D"/>
    <w:rsid w:val="00C42EBC"/>
    <w:rsid w:val="00C47AC6"/>
    <w:rsid w:val="00C53140"/>
    <w:rsid w:val="00C559AA"/>
    <w:rsid w:val="00C561B7"/>
    <w:rsid w:val="00C57798"/>
    <w:rsid w:val="00C63FE9"/>
    <w:rsid w:val="00C660BA"/>
    <w:rsid w:val="00C704ED"/>
    <w:rsid w:val="00C7239A"/>
    <w:rsid w:val="00C74070"/>
    <w:rsid w:val="00C77101"/>
    <w:rsid w:val="00C77C96"/>
    <w:rsid w:val="00C82200"/>
    <w:rsid w:val="00C8417B"/>
    <w:rsid w:val="00C84AC1"/>
    <w:rsid w:val="00C856F8"/>
    <w:rsid w:val="00C913AD"/>
    <w:rsid w:val="00C97945"/>
    <w:rsid w:val="00C97A8A"/>
    <w:rsid w:val="00CA00A3"/>
    <w:rsid w:val="00CA1C8E"/>
    <w:rsid w:val="00CA2930"/>
    <w:rsid w:val="00CA2C0B"/>
    <w:rsid w:val="00CA5820"/>
    <w:rsid w:val="00CB160B"/>
    <w:rsid w:val="00CB2412"/>
    <w:rsid w:val="00CB396D"/>
    <w:rsid w:val="00CB6634"/>
    <w:rsid w:val="00CC0E65"/>
    <w:rsid w:val="00CD10A3"/>
    <w:rsid w:val="00CD2BF8"/>
    <w:rsid w:val="00CD55C5"/>
    <w:rsid w:val="00CD6087"/>
    <w:rsid w:val="00CD73B9"/>
    <w:rsid w:val="00CE044A"/>
    <w:rsid w:val="00CE1FED"/>
    <w:rsid w:val="00CE2F0F"/>
    <w:rsid w:val="00CE3995"/>
    <w:rsid w:val="00CE468A"/>
    <w:rsid w:val="00CE5058"/>
    <w:rsid w:val="00CE5429"/>
    <w:rsid w:val="00CE65A6"/>
    <w:rsid w:val="00CF0884"/>
    <w:rsid w:val="00CF15FB"/>
    <w:rsid w:val="00CF414B"/>
    <w:rsid w:val="00CF4AA0"/>
    <w:rsid w:val="00CF6AA8"/>
    <w:rsid w:val="00CF7A7F"/>
    <w:rsid w:val="00D03EF5"/>
    <w:rsid w:val="00D10553"/>
    <w:rsid w:val="00D112BA"/>
    <w:rsid w:val="00D12647"/>
    <w:rsid w:val="00D12822"/>
    <w:rsid w:val="00D152A6"/>
    <w:rsid w:val="00D15FDC"/>
    <w:rsid w:val="00D200CD"/>
    <w:rsid w:val="00D231F5"/>
    <w:rsid w:val="00D26CEB"/>
    <w:rsid w:val="00D27D09"/>
    <w:rsid w:val="00D313D3"/>
    <w:rsid w:val="00D313D8"/>
    <w:rsid w:val="00D32B47"/>
    <w:rsid w:val="00D35CF3"/>
    <w:rsid w:val="00D370E4"/>
    <w:rsid w:val="00D40266"/>
    <w:rsid w:val="00D40804"/>
    <w:rsid w:val="00D50E6A"/>
    <w:rsid w:val="00D56A00"/>
    <w:rsid w:val="00D57912"/>
    <w:rsid w:val="00D63F0C"/>
    <w:rsid w:val="00D64CD0"/>
    <w:rsid w:val="00D6516E"/>
    <w:rsid w:val="00D67778"/>
    <w:rsid w:val="00D67E34"/>
    <w:rsid w:val="00D7173C"/>
    <w:rsid w:val="00D73A2C"/>
    <w:rsid w:val="00D81332"/>
    <w:rsid w:val="00D83301"/>
    <w:rsid w:val="00D835DF"/>
    <w:rsid w:val="00D8470F"/>
    <w:rsid w:val="00D91164"/>
    <w:rsid w:val="00D92380"/>
    <w:rsid w:val="00D9350E"/>
    <w:rsid w:val="00D9560B"/>
    <w:rsid w:val="00D97082"/>
    <w:rsid w:val="00DA0429"/>
    <w:rsid w:val="00DA0BBC"/>
    <w:rsid w:val="00DA1A82"/>
    <w:rsid w:val="00DA1AA8"/>
    <w:rsid w:val="00DA2DE6"/>
    <w:rsid w:val="00DA5F14"/>
    <w:rsid w:val="00DA699B"/>
    <w:rsid w:val="00DB126E"/>
    <w:rsid w:val="00DB1F6F"/>
    <w:rsid w:val="00DB2709"/>
    <w:rsid w:val="00DB3E49"/>
    <w:rsid w:val="00DB70E9"/>
    <w:rsid w:val="00DB76A2"/>
    <w:rsid w:val="00DC2095"/>
    <w:rsid w:val="00DD257A"/>
    <w:rsid w:val="00DD2AE1"/>
    <w:rsid w:val="00DD3F07"/>
    <w:rsid w:val="00DD556B"/>
    <w:rsid w:val="00DD6380"/>
    <w:rsid w:val="00DD7498"/>
    <w:rsid w:val="00DE1BDA"/>
    <w:rsid w:val="00DE5106"/>
    <w:rsid w:val="00DE74FE"/>
    <w:rsid w:val="00DE7B1E"/>
    <w:rsid w:val="00DF112B"/>
    <w:rsid w:val="00DF574D"/>
    <w:rsid w:val="00DF6B04"/>
    <w:rsid w:val="00E02BEE"/>
    <w:rsid w:val="00E063AA"/>
    <w:rsid w:val="00E07629"/>
    <w:rsid w:val="00E155E5"/>
    <w:rsid w:val="00E177E1"/>
    <w:rsid w:val="00E20599"/>
    <w:rsid w:val="00E21A0A"/>
    <w:rsid w:val="00E228C4"/>
    <w:rsid w:val="00E2345D"/>
    <w:rsid w:val="00E27BC3"/>
    <w:rsid w:val="00E3272C"/>
    <w:rsid w:val="00E32E46"/>
    <w:rsid w:val="00E350A8"/>
    <w:rsid w:val="00E35AFC"/>
    <w:rsid w:val="00E35FE6"/>
    <w:rsid w:val="00E367E1"/>
    <w:rsid w:val="00E422F2"/>
    <w:rsid w:val="00E43F1B"/>
    <w:rsid w:val="00E44B9C"/>
    <w:rsid w:val="00E4577A"/>
    <w:rsid w:val="00E469B1"/>
    <w:rsid w:val="00E52AAC"/>
    <w:rsid w:val="00E53A6B"/>
    <w:rsid w:val="00E5506B"/>
    <w:rsid w:val="00E55503"/>
    <w:rsid w:val="00E566E5"/>
    <w:rsid w:val="00E57FC2"/>
    <w:rsid w:val="00E60B5C"/>
    <w:rsid w:val="00E613DB"/>
    <w:rsid w:val="00E6552D"/>
    <w:rsid w:val="00E65D5A"/>
    <w:rsid w:val="00E7127D"/>
    <w:rsid w:val="00E764EF"/>
    <w:rsid w:val="00E81A7A"/>
    <w:rsid w:val="00E81D2A"/>
    <w:rsid w:val="00E82CA8"/>
    <w:rsid w:val="00E845A5"/>
    <w:rsid w:val="00E84666"/>
    <w:rsid w:val="00E85834"/>
    <w:rsid w:val="00E86129"/>
    <w:rsid w:val="00E92DB2"/>
    <w:rsid w:val="00E92DFA"/>
    <w:rsid w:val="00E92F06"/>
    <w:rsid w:val="00E97E19"/>
    <w:rsid w:val="00EA1469"/>
    <w:rsid w:val="00EA17C4"/>
    <w:rsid w:val="00EA715A"/>
    <w:rsid w:val="00EB263E"/>
    <w:rsid w:val="00EB3733"/>
    <w:rsid w:val="00EB746F"/>
    <w:rsid w:val="00EB75BE"/>
    <w:rsid w:val="00EB7C20"/>
    <w:rsid w:val="00EC18EE"/>
    <w:rsid w:val="00EC6D71"/>
    <w:rsid w:val="00ED0E98"/>
    <w:rsid w:val="00ED107E"/>
    <w:rsid w:val="00ED3F3F"/>
    <w:rsid w:val="00ED72B6"/>
    <w:rsid w:val="00ED7DAE"/>
    <w:rsid w:val="00ED7E82"/>
    <w:rsid w:val="00EE284D"/>
    <w:rsid w:val="00EE2AC9"/>
    <w:rsid w:val="00EE2E08"/>
    <w:rsid w:val="00EE5FF0"/>
    <w:rsid w:val="00EE6295"/>
    <w:rsid w:val="00EE66FB"/>
    <w:rsid w:val="00EE6A34"/>
    <w:rsid w:val="00EE726F"/>
    <w:rsid w:val="00EF1066"/>
    <w:rsid w:val="00EF605E"/>
    <w:rsid w:val="00EF6541"/>
    <w:rsid w:val="00EF6BF3"/>
    <w:rsid w:val="00F00E77"/>
    <w:rsid w:val="00F02A0A"/>
    <w:rsid w:val="00F03A50"/>
    <w:rsid w:val="00F072BA"/>
    <w:rsid w:val="00F11098"/>
    <w:rsid w:val="00F11687"/>
    <w:rsid w:val="00F12164"/>
    <w:rsid w:val="00F123E2"/>
    <w:rsid w:val="00F13488"/>
    <w:rsid w:val="00F14087"/>
    <w:rsid w:val="00F1630E"/>
    <w:rsid w:val="00F17384"/>
    <w:rsid w:val="00F1747A"/>
    <w:rsid w:val="00F257E6"/>
    <w:rsid w:val="00F26F74"/>
    <w:rsid w:val="00F26FD9"/>
    <w:rsid w:val="00F34160"/>
    <w:rsid w:val="00F34B00"/>
    <w:rsid w:val="00F35440"/>
    <w:rsid w:val="00F404F9"/>
    <w:rsid w:val="00F4128D"/>
    <w:rsid w:val="00F424F7"/>
    <w:rsid w:val="00F45A21"/>
    <w:rsid w:val="00F53C82"/>
    <w:rsid w:val="00F543DC"/>
    <w:rsid w:val="00F577E3"/>
    <w:rsid w:val="00F60845"/>
    <w:rsid w:val="00F61357"/>
    <w:rsid w:val="00F62053"/>
    <w:rsid w:val="00F638B7"/>
    <w:rsid w:val="00F64AB1"/>
    <w:rsid w:val="00F64FB0"/>
    <w:rsid w:val="00F70A23"/>
    <w:rsid w:val="00F70F08"/>
    <w:rsid w:val="00F718CB"/>
    <w:rsid w:val="00F718E0"/>
    <w:rsid w:val="00F720E8"/>
    <w:rsid w:val="00F75B5D"/>
    <w:rsid w:val="00F7689F"/>
    <w:rsid w:val="00F7730B"/>
    <w:rsid w:val="00F82844"/>
    <w:rsid w:val="00F834AB"/>
    <w:rsid w:val="00F83E18"/>
    <w:rsid w:val="00F8626C"/>
    <w:rsid w:val="00F86874"/>
    <w:rsid w:val="00F91B1E"/>
    <w:rsid w:val="00F959A5"/>
    <w:rsid w:val="00F96DE2"/>
    <w:rsid w:val="00FA12C2"/>
    <w:rsid w:val="00FB3BE6"/>
    <w:rsid w:val="00FB659E"/>
    <w:rsid w:val="00FB7AAD"/>
    <w:rsid w:val="00FC0A38"/>
    <w:rsid w:val="00FC1D5F"/>
    <w:rsid w:val="00FC38F6"/>
    <w:rsid w:val="00FC700B"/>
    <w:rsid w:val="00FD17D8"/>
    <w:rsid w:val="00FD3432"/>
    <w:rsid w:val="00FD3F8C"/>
    <w:rsid w:val="00FD415F"/>
    <w:rsid w:val="00FD4725"/>
    <w:rsid w:val="00FE00B6"/>
    <w:rsid w:val="00FE302E"/>
    <w:rsid w:val="00FE4002"/>
    <w:rsid w:val="00FE5A14"/>
    <w:rsid w:val="00FE7399"/>
    <w:rsid w:val="00FE74B4"/>
    <w:rsid w:val="00FE76A9"/>
    <w:rsid w:val="00FE7A50"/>
    <w:rsid w:val="00FF3E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A5220B"/>
  <w14:defaultImageDpi w14:val="96"/>
  <w15:docId w15:val="{B4D69AAC-AF2F-4164-B0D2-6F7D72A2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hAnsi="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pPr>
      <w:spacing w:line="317" w:lineRule="exact"/>
      <w:ind w:hanging="864"/>
    </w:pPr>
  </w:style>
  <w:style w:type="paragraph" w:customStyle="1" w:styleId="Style4">
    <w:name w:val="Style4"/>
    <w:basedOn w:val="a"/>
    <w:uiPriority w:val="99"/>
    <w:pPr>
      <w:spacing w:line="322" w:lineRule="exact"/>
      <w:ind w:firstLine="547"/>
    </w:pPr>
  </w:style>
  <w:style w:type="paragraph" w:customStyle="1" w:styleId="Style5">
    <w:name w:val="Style5"/>
    <w:basedOn w:val="a"/>
    <w:uiPriority w:val="99"/>
    <w:pPr>
      <w:spacing w:line="326" w:lineRule="exact"/>
      <w:ind w:firstLine="691"/>
    </w:pPr>
  </w:style>
  <w:style w:type="paragraph" w:customStyle="1" w:styleId="Style6">
    <w:name w:val="Style6"/>
    <w:basedOn w:val="a"/>
    <w:uiPriority w:val="99"/>
    <w:pPr>
      <w:spacing w:line="274" w:lineRule="exact"/>
    </w:pPr>
  </w:style>
  <w:style w:type="paragraph" w:customStyle="1" w:styleId="Style7">
    <w:name w:val="Style7"/>
    <w:basedOn w:val="a"/>
    <w:uiPriority w:val="99"/>
    <w:pPr>
      <w:spacing w:line="274" w:lineRule="exact"/>
    </w:pPr>
  </w:style>
  <w:style w:type="paragraph" w:customStyle="1" w:styleId="Style8">
    <w:name w:val="Style8"/>
    <w:basedOn w:val="a"/>
    <w:uiPriority w:val="99"/>
    <w:pPr>
      <w:spacing w:line="326" w:lineRule="exact"/>
      <w:ind w:firstLine="547"/>
      <w:jc w:val="both"/>
    </w:pPr>
  </w:style>
  <w:style w:type="paragraph" w:customStyle="1" w:styleId="Style9">
    <w:name w:val="Style9"/>
    <w:basedOn w:val="a"/>
    <w:uiPriority w:val="99"/>
    <w:pPr>
      <w:spacing w:line="278" w:lineRule="exact"/>
      <w:ind w:firstLine="682"/>
    </w:pPr>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character" w:customStyle="1" w:styleId="FontStyle14">
    <w:name w:val="Font Style14"/>
    <w:uiPriority w:val="99"/>
    <w:rPr>
      <w:rFonts w:ascii="Times New Roman" w:hAnsi="Times New Roman" w:cs="Times New Roman"/>
      <w:b/>
      <w:bCs/>
      <w:spacing w:val="10"/>
      <w:sz w:val="24"/>
      <w:szCs w:val="24"/>
    </w:rPr>
  </w:style>
  <w:style w:type="character" w:customStyle="1" w:styleId="FontStyle15">
    <w:name w:val="Font Style15"/>
    <w:uiPriority w:val="99"/>
    <w:rPr>
      <w:rFonts w:ascii="Times New Roman" w:hAnsi="Times New Roman" w:cs="Times New Roman"/>
      <w:sz w:val="24"/>
      <w:szCs w:val="24"/>
    </w:rPr>
  </w:style>
  <w:style w:type="character" w:customStyle="1" w:styleId="FontStyle16">
    <w:name w:val="Font Style16"/>
    <w:uiPriority w:val="99"/>
    <w:rPr>
      <w:rFonts w:ascii="Times New Roman" w:hAnsi="Times New Roman" w:cs="Times New Roman"/>
      <w:spacing w:val="20"/>
      <w:sz w:val="18"/>
      <w:szCs w:val="18"/>
    </w:rPr>
  </w:style>
  <w:style w:type="character" w:customStyle="1" w:styleId="FontStyle17">
    <w:name w:val="Font Style17"/>
    <w:uiPriority w:val="99"/>
    <w:rPr>
      <w:rFonts w:ascii="Times New Roman" w:hAnsi="Times New Roman" w:cs="Times New Roman"/>
      <w:b/>
      <w:bCs/>
      <w:i/>
      <w:iCs/>
      <w:spacing w:val="20"/>
      <w:sz w:val="42"/>
      <w:szCs w:val="42"/>
    </w:rPr>
  </w:style>
  <w:style w:type="character" w:customStyle="1" w:styleId="FontStyle18">
    <w:name w:val="Font Style18"/>
    <w:uiPriority w:val="99"/>
    <w:qFormat/>
    <w:rPr>
      <w:rFonts w:ascii="Times New Roman" w:hAnsi="Times New Roman" w:cs="Times New Roman"/>
      <w:spacing w:val="10"/>
      <w:sz w:val="24"/>
      <w:szCs w:val="24"/>
    </w:rPr>
  </w:style>
  <w:style w:type="character" w:customStyle="1" w:styleId="FontStyle19">
    <w:name w:val="Font Style19"/>
    <w:uiPriority w:val="99"/>
    <w:rPr>
      <w:rFonts w:ascii="Times New Roman" w:hAnsi="Times New Roman" w:cs="Times New Roman"/>
      <w:sz w:val="24"/>
      <w:szCs w:val="24"/>
    </w:rPr>
  </w:style>
  <w:style w:type="character" w:customStyle="1" w:styleId="rvts0">
    <w:name w:val="rvts0"/>
    <w:uiPriority w:val="99"/>
    <w:rsid w:val="00627625"/>
    <w:rPr>
      <w:rFonts w:cs="Times New Roman"/>
    </w:rPr>
  </w:style>
  <w:style w:type="character" w:customStyle="1" w:styleId="rvts40">
    <w:name w:val="rvts40"/>
    <w:uiPriority w:val="99"/>
    <w:rsid w:val="00627625"/>
    <w:rPr>
      <w:rFonts w:cs="Times New Roman"/>
    </w:rPr>
  </w:style>
  <w:style w:type="paragraph" w:styleId="HTML">
    <w:name w:val="HTML Preformatted"/>
    <w:basedOn w:val="a"/>
    <w:link w:val="HTML0"/>
    <w:uiPriority w:val="99"/>
    <w:rsid w:val="00DD2A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ий HTML Знак"/>
    <w:link w:val="HTML"/>
    <w:uiPriority w:val="99"/>
    <w:semiHidden/>
    <w:locked/>
    <w:rsid w:val="00DD2AE1"/>
    <w:rPr>
      <w:rFonts w:ascii="Courier New" w:hAnsi="Courier New" w:cs="Courier New"/>
      <w:lang w:val="uk-UA" w:eastAsia="uk-UA" w:bidi="ar-SA"/>
    </w:rPr>
  </w:style>
  <w:style w:type="character" w:customStyle="1" w:styleId="rvts96">
    <w:name w:val="rvts96"/>
    <w:uiPriority w:val="99"/>
    <w:rsid w:val="00DD2AE1"/>
  </w:style>
  <w:style w:type="character" w:customStyle="1" w:styleId="rvts23">
    <w:name w:val="rvts23"/>
    <w:uiPriority w:val="99"/>
    <w:rsid w:val="00DD2AE1"/>
    <w:rPr>
      <w:rFonts w:cs="Times New Roman"/>
    </w:rPr>
  </w:style>
  <w:style w:type="paragraph" w:customStyle="1" w:styleId="rvps12">
    <w:name w:val="rvps12"/>
    <w:basedOn w:val="a"/>
    <w:uiPriority w:val="99"/>
    <w:rsid w:val="00DD2AE1"/>
    <w:pPr>
      <w:widowControl/>
      <w:autoSpaceDE/>
      <w:autoSpaceDN/>
      <w:adjustRightInd/>
      <w:spacing w:before="100" w:beforeAutospacing="1" w:after="100" w:afterAutospacing="1"/>
    </w:pPr>
  </w:style>
  <w:style w:type="paragraph" w:styleId="a3">
    <w:name w:val="List Paragraph"/>
    <w:basedOn w:val="a"/>
    <w:uiPriority w:val="34"/>
    <w:qFormat/>
    <w:rsid w:val="00122EF6"/>
    <w:pPr>
      <w:ind w:left="708"/>
    </w:pPr>
  </w:style>
  <w:style w:type="paragraph" w:styleId="a4">
    <w:name w:val="header"/>
    <w:basedOn w:val="a"/>
    <w:link w:val="a5"/>
    <w:uiPriority w:val="99"/>
    <w:unhideWhenUsed/>
    <w:rsid w:val="00B450A0"/>
    <w:pPr>
      <w:tabs>
        <w:tab w:val="center" w:pos="4819"/>
        <w:tab w:val="right" w:pos="9639"/>
      </w:tabs>
    </w:pPr>
  </w:style>
  <w:style w:type="character" w:customStyle="1" w:styleId="a5">
    <w:name w:val="Верхній колонтитул Знак"/>
    <w:link w:val="a4"/>
    <w:uiPriority w:val="99"/>
    <w:locked/>
    <w:rsid w:val="00B450A0"/>
    <w:rPr>
      <w:rFonts w:hAnsi="Times New Roman" w:cs="Times New Roman"/>
      <w:sz w:val="24"/>
      <w:szCs w:val="24"/>
    </w:rPr>
  </w:style>
  <w:style w:type="paragraph" w:styleId="a6">
    <w:name w:val="footer"/>
    <w:basedOn w:val="a"/>
    <w:link w:val="a7"/>
    <w:uiPriority w:val="99"/>
    <w:unhideWhenUsed/>
    <w:rsid w:val="00B450A0"/>
    <w:pPr>
      <w:tabs>
        <w:tab w:val="center" w:pos="4819"/>
        <w:tab w:val="right" w:pos="9639"/>
      </w:tabs>
    </w:pPr>
  </w:style>
  <w:style w:type="character" w:customStyle="1" w:styleId="a7">
    <w:name w:val="Нижній колонтитул Знак"/>
    <w:link w:val="a6"/>
    <w:uiPriority w:val="99"/>
    <w:locked/>
    <w:rsid w:val="00B450A0"/>
    <w:rPr>
      <w:rFonts w:hAnsi="Times New Roman" w:cs="Times New Roman"/>
      <w:sz w:val="24"/>
      <w:szCs w:val="24"/>
    </w:rPr>
  </w:style>
  <w:style w:type="paragraph" w:styleId="a8">
    <w:name w:val="Balloon Text"/>
    <w:basedOn w:val="a"/>
    <w:link w:val="a9"/>
    <w:uiPriority w:val="99"/>
    <w:semiHidden/>
    <w:unhideWhenUsed/>
    <w:qFormat/>
    <w:rsid w:val="003420BB"/>
    <w:rPr>
      <w:rFonts w:ascii="Segoe UI" w:hAnsi="Segoe UI" w:cs="Segoe UI"/>
      <w:sz w:val="18"/>
      <w:szCs w:val="18"/>
    </w:rPr>
  </w:style>
  <w:style w:type="character" w:customStyle="1" w:styleId="a9">
    <w:name w:val="Текст у виносці Знак"/>
    <w:link w:val="a8"/>
    <w:uiPriority w:val="99"/>
    <w:semiHidden/>
    <w:qFormat/>
    <w:locked/>
    <w:rsid w:val="003420BB"/>
    <w:rPr>
      <w:rFonts w:ascii="Segoe UI" w:hAnsi="Segoe UI" w:cs="Segoe UI"/>
      <w:sz w:val="18"/>
      <w:szCs w:val="18"/>
    </w:rPr>
  </w:style>
  <w:style w:type="paragraph" w:customStyle="1" w:styleId="xl70">
    <w:name w:val="xl70"/>
    <w:basedOn w:val="a"/>
    <w:rsid w:val="00A1014E"/>
    <w:pPr>
      <w:widowControl/>
      <w:pBdr>
        <w:top w:val="single" w:sz="4" w:space="0" w:color="000000"/>
        <w:bottom w:val="single" w:sz="4" w:space="0" w:color="000000"/>
      </w:pBdr>
      <w:autoSpaceDE/>
      <w:autoSpaceDN/>
      <w:adjustRightInd/>
      <w:spacing w:before="100" w:beforeAutospacing="1" w:after="100" w:afterAutospacing="1"/>
      <w:jc w:val="center"/>
      <w:textAlignment w:val="center"/>
    </w:pPr>
    <w:rPr>
      <w:sz w:val="28"/>
      <w:szCs w:val="28"/>
    </w:rPr>
  </w:style>
  <w:style w:type="paragraph" w:customStyle="1" w:styleId="rvps2">
    <w:name w:val="rvps2"/>
    <w:basedOn w:val="a"/>
    <w:qFormat/>
    <w:rsid w:val="007B5DA2"/>
    <w:pPr>
      <w:widowControl/>
      <w:autoSpaceDE/>
      <w:autoSpaceDN/>
      <w:adjustRightInd/>
      <w:spacing w:before="100" w:beforeAutospacing="1" w:after="100" w:afterAutospacing="1"/>
    </w:pPr>
  </w:style>
  <w:style w:type="character" w:styleId="aa">
    <w:name w:val="annotation reference"/>
    <w:uiPriority w:val="99"/>
    <w:semiHidden/>
    <w:unhideWhenUsed/>
    <w:qFormat/>
    <w:rsid w:val="00B162C1"/>
    <w:rPr>
      <w:rFonts w:cs="Times New Roman"/>
      <w:sz w:val="16"/>
      <w:szCs w:val="16"/>
    </w:rPr>
  </w:style>
  <w:style w:type="paragraph" w:styleId="ab">
    <w:name w:val="annotation text"/>
    <w:basedOn w:val="a"/>
    <w:link w:val="ac"/>
    <w:uiPriority w:val="99"/>
    <w:semiHidden/>
    <w:unhideWhenUsed/>
    <w:qFormat/>
    <w:rsid w:val="00B162C1"/>
    <w:rPr>
      <w:sz w:val="20"/>
      <w:szCs w:val="20"/>
    </w:rPr>
  </w:style>
  <w:style w:type="character" w:customStyle="1" w:styleId="ac">
    <w:name w:val="Текст примітки Знак"/>
    <w:link w:val="ab"/>
    <w:uiPriority w:val="99"/>
    <w:semiHidden/>
    <w:locked/>
    <w:rsid w:val="00B162C1"/>
    <w:rPr>
      <w:rFonts w:hAnsi="Times New Roman" w:cs="Times New Roman"/>
      <w:sz w:val="20"/>
      <w:szCs w:val="20"/>
    </w:rPr>
  </w:style>
  <w:style w:type="paragraph" w:styleId="ad">
    <w:name w:val="annotation subject"/>
    <w:basedOn w:val="ab"/>
    <w:next w:val="ab"/>
    <w:link w:val="ae"/>
    <w:uiPriority w:val="99"/>
    <w:semiHidden/>
    <w:unhideWhenUsed/>
    <w:rsid w:val="00B162C1"/>
    <w:rPr>
      <w:b/>
      <w:bCs/>
    </w:rPr>
  </w:style>
  <w:style w:type="character" w:customStyle="1" w:styleId="ae">
    <w:name w:val="Тема примітки Знак"/>
    <w:link w:val="ad"/>
    <w:uiPriority w:val="99"/>
    <w:semiHidden/>
    <w:locked/>
    <w:rsid w:val="00B162C1"/>
    <w:rPr>
      <w:rFonts w:hAnsi="Times New Roman" w:cs="Times New Roman"/>
      <w:b/>
      <w:bCs/>
      <w:sz w:val="20"/>
      <w:szCs w:val="20"/>
    </w:rPr>
  </w:style>
  <w:style w:type="paragraph" w:styleId="af">
    <w:name w:val="Body Text"/>
    <w:basedOn w:val="a"/>
    <w:link w:val="af0"/>
    <w:rsid w:val="00AD474D"/>
    <w:pPr>
      <w:widowControl/>
      <w:autoSpaceDE/>
      <w:autoSpaceDN/>
      <w:adjustRightInd/>
      <w:spacing w:after="140" w:line="276" w:lineRule="auto"/>
    </w:pPr>
    <w:rPr>
      <w:rFonts w:asciiTheme="minorHAnsi" w:hAnsiTheme="minorHAnsi"/>
      <w:sz w:val="22"/>
      <w:szCs w:val="22"/>
      <w:lang w:eastAsia="en-US"/>
    </w:rPr>
  </w:style>
  <w:style w:type="character" w:customStyle="1" w:styleId="af0">
    <w:name w:val="Основний текст Знак"/>
    <w:basedOn w:val="a0"/>
    <w:link w:val="af"/>
    <w:rsid w:val="00AD474D"/>
    <w:rPr>
      <w:rFonts w:asciiTheme="minorHAnsi" w:hAnsiTheme="minorHAnsi"/>
      <w:sz w:val="22"/>
      <w:szCs w:val="22"/>
      <w:lang w:val="uk-UA" w:eastAsia="en-US"/>
    </w:rPr>
  </w:style>
  <w:style w:type="paragraph" w:styleId="af1">
    <w:name w:val="Normal (Web)"/>
    <w:basedOn w:val="a"/>
    <w:uiPriority w:val="99"/>
    <w:semiHidden/>
    <w:unhideWhenUsed/>
    <w:rsid w:val="00EE5FF0"/>
    <w:pPr>
      <w:widowControl/>
      <w:autoSpaceDE/>
      <w:autoSpaceDN/>
      <w:adjustRightInd/>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1705">
      <w:bodyDiv w:val="1"/>
      <w:marLeft w:val="0"/>
      <w:marRight w:val="0"/>
      <w:marTop w:val="0"/>
      <w:marBottom w:val="0"/>
      <w:divBdr>
        <w:top w:val="none" w:sz="0" w:space="0" w:color="auto"/>
        <w:left w:val="none" w:sz="0" w:space="0" w:color="auto"/>
        <w:bottom w:val="none" w:sz="0" w:space="0" w:color="auto"/>
        <w:right w:val="none" w:sz="0" w:space="0" w:color="auto"/>
      </w:divBdr>
    </w:div>
    <w:div w:id="128281011">
      <w:bodyDiv w:val="1"/>
      <w:marLeft w:val="0"/>
      <w:marRight w:val="0"/>
      <w:marTop w:val="0"/>
      <w:marBottom w:val="0"/>
      <w:divBdr>
        <w:top w:val="none" w:sz="0" w:space="0" w:color="auto"/>
        <w:left w:val="none" w:sz="0" w:space="0" w:color="auto"/>
        <w:bottom w:val="none" w:sz="0" w:space="0" w:color="auto"/>
        <w:right w:val="none" w:sz="0" w:space="0" w:color="auto"/>
      </w:divBdr>
    </w:div>
    <w:div w:id="198202300">
      <w:bodyDiv w:val="1"/>
      <w:marLeft w:val="0"/>
      <w:marRight w:val="0"/>
      <w:marTop w:val="0"/>
      <w:marBottom w:val="0"/>
      <w:divBdr>
        <w:top w:val="none" w:sz="0" w:space="0" w:color="auto"/>
        <w:left w:val="none" w:sz="0" w:space="0" w:color="auto"/>
        <w:bottom w:val="none" w:sz="0" w:space="0" w:color="auto"/>
        <w:right w:val="none" w:sz="0" w:space="0" w:color="auto"/>
      </w:divBdr>
    </w:div>
    <w:div w:id="202527594">
      <w:bodyDiv w:val="1"/>
      <w:marLeft w:val="0"/>
      <w:marRight w:val="0"/>
      <w:marTop w:val="0"/>
      <w:marBottom w:val="0"/>
      <w:divBdr>
        <w:top w:val="none" w:sz="0" w:space="0" w:color="auto"/>
        <w:left w:val="none" w:sz="0" w:space="0" w:color="auto"/>
        <w:bottom w:val="none" w:sz="0" w:space="0" w:color="auto"/>
        <w:right w:val="none" w:sz="0" w:space="0" w:color="auto"/>
      </w:divBdr>
    </w:div>
    <w:div w:id="212547527">
      <w:bodyDiv w:val="1"/>
      <w:marLeft w:val="0"/>
      <w:marRight w:val="0"/>
      <w:marTop w:val="0"/>
      <w:marBottom w:val="0"/>
      <w:divBdr>
        <w:top w:val="none" w:sz="0" w:space="0" w:color="auto"/>
        <w:left w:val="none" w:sz="0" w:space="0" w:color="auto"/>
        <w:bottom w:val="none" w:sz="0" w:space="0" w:color="auto"/>
        <w:right w:val="none" w:sz="0" w:space="0" w:color="auto"/>
      </w:divBdr>
    </w:div>
    <w:div w:id="273678910">
      <w:bodyDiv w:val="1"/>
      <w:marLeft w:val="0"/>
      <w:marRight w:val="0"/>
      <w:marTop w:val="0"/>
      <w:marBottom w:val="0"/>
      <w:divBdr>
        <w:top w:val="none" w:sz="0" w:space="0" w:color="auto"/>
        <w:left w:val="none" w:sz="0" w:space="0" w:color="auto"/>
        <w:bottom w:val="none" w:sz="0" w:space="0" w:color="auto"/>
        <w:right w:val="none" w:sz="0" w:space="0" w:color="auto"/>
      </w:divBdr>
    </w:div>
    <w:div w:id="528876909">
      <w:bodyDiv w:val="1"/>
      <w:marLeft w:val="0"/>
      <w:marRight w:val="0"/>
      <w:marTop w:val="0"/>
      <w:marBottom w:val="0"/>
      <w:divBdr>
        <w:top w:val="none" w:sz="0" w:space="0" w:color="auto"/>
        <w:left w:val="none" w:sz="0" w:space="0" w:color="auto"/>
        <w:bottom w:val="none" w:sz="0" w:space="0" w:color="auto"/>
        <w:right w:val="none" w:sz="0" w:space="0" w:color="auto"/>
      </w:divBdr>
    </w:div>
    <w:div w:id="552929781">
      <w:bodyDiv w:val="1"/>
      <w:marLeft w:val="0"/>
      <w:marRight w:val="0"/>
      <w:marTop w:val="0"/>
      <w:marBottom w:val="0"/>
      <w:divBdr>
        <w:top w:val="none" w:sz="0" w:space="0" w:color="auto"/>
        <w:left w:val="none" w:sz="0" w:space="0" w:color="auto"/>
        <w:bottom w:val="none" w:sz="0" w:space="0" w:color="auto"/>
        <w:right w:val="none" w:sz="0" w:space="0" w:color="auto"/>
      </w:divBdr>
      <w:divsChild>
        <w:div w:id="1566643071">
          <w:marLeft w:val="0"/>
          <w:marRight w:val="0"/>
          <w:marTop w:val="45"/>
          <w:marBottom w:val="0"/>
          <w:divBdr>
            <w:top w:val="none" w:sz="0" w:space="0" w:color="auto"/>
            <w:left w:val="none" w:sz="0" w:space="0" w:color="auto"/>
            <w:bottom w:val="none" w:sz="0" w:space="0" w:color="auto"/>
            <w:right w:val="none" w:sz="0" w:space="0" w:color="auto"/>
          </w:divBdr>
        </w:div>
        <w:div w:id="1165822054">
          <w:marLeft w:val="0"/>
          <w:marRight w:val="0"/>
          <w:marTop w:val="0"/>
          <w:marBottom w:val="0"/>
          <w:divBdr>
            <w:top w:val="none" w:sz="0" w:space="0" w:color="auto"/>
            <w:left w:val="none" w:sz="0" w:space="0" w:color="auto"/>
            <w:bottom w:val="none" w:sz="0" w:space="0" w:color="auto"/>
            <w:right w:val="none" w:sz="0" w:space="0" w:color="auto"/>
          </w:divBdr>
          <w:divsChild>
            <w:div w:id="135801353">
              <w:marLeft w:val="0"/>
              <w:marRight w:val="0"/>
              <w:marTop w:val="0"/>
              <w:marBottom w:val="30"/>
              <w:divBdr>
                <w:top w:val="none" w:sz="0" w:space="0" w:color="auto"/>
                <w:left w:val="none" w:sz="0" w:space="0" w:color="auto"/>
                <w:bottom w:val="none" w:sz="0" w:space="0" w:color="auto"/>
                <w:right w:val="none" w:sz="0" w:space="0" w:color="auto"/>
              </w:divBdr>
            </w:div>
            <w:div w:id="1775125410">
              <w:marLeft w:val="0"/>
              <w:marRight w:val="0"/>
              <w:marTop w:val="0"/>
              <w:marBottom w:val="0"/>
              <w:divBdr>
                <w:top w:val="none" w:sz="0" w:space="0" w:color="auto"/>
                <w:left w:val="none" w:sz="0" w:space="0" w:color="auto"/>
                <w:bottom w:val="none" w:sz="0" w:space="0" w:color="auto"/>
                <w:right w:val="none" w:sz="0" w:space="0" w:color="auto"/>
              </w:divBdr>
              <w:divsChild>
                <w:div w:id="182328591">
                  <w:marLeft w:val="0"/>
                  <w:marRight w:val="0"/>
                  <w:marTop w:val="0"/>
                  <w:marBottom w:val="0"/>
                  <w:divBdr>
                    <w:top w:val="none" w:sz="0" w:space="0" w:color="auto"/>
                    <w:left w:val="none" w:sz="0" w:space="0" w:color="auto"/>
                    <w:bottom w:val="none" w:sz="0" w:space="0" w:color="auto"/>
                    <w:right w:val="none" w:sz="0" w:space="0" w:color="auto"/>
                  </w:divBdr>
                  <w:divsChild>
                    <w:div w:id="817692772">
                      <w:marLeft w:val="0"/>
                      <w:marRight w:val="0"/>
                      <w:marTop w:val="0"/>
                      <w:marBottom w:val="0"/>
                      <w:divBdr>
                        <w:top w:val="none" w:sz="0" w:space="0" w:color="auto"/>
                        <w:left w:val="none" w:sz="0" w:space="0" w:color="auto"/>
                        <w:bottom w:val="none" w:sz="0" w:space="0" w:color="auto"/>
                        <w:right w:val="none" w:sz="0" w:space="0" w:color="auto"/>
                      </w:divBdr>
                    </w:div>
                    <w:div w:id="39219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662144">
          <w:marLeft w:val="0"/>
          <w:marRight w:val="0"/>
          <w:marTop w:val="0"/>
          <w:marBottom w:val="0"/>
          <w:divBdr>
            <w:top w:val="none" w:sz="0" w:space="0" w:color="auto"/>
            <w:left w:val="none" w:sz="0" w:space="0" w:color="auto"/>
            <w:bottom w:val="none" w:sz="0" w:space="0" w:color="auto"/>
            <w:right w:val="none" w:sz="0" w:space="0" w:color="auto"/>
          </w:divBdr>
        </w:div>
      </w:divsChild>
    </w:div>
    <w:div w:id="616914515">
      <w:bodyDiv w:val="1"/>
      <w:marLeft w:val="0"/>
      <w:marRight w:val="0"/>
      <w:marTop w:val="0"/>
      <w:marBottom w:val="0"/>
      <w:divBdr>
        <w:top w:val="none" w:sz="0" w:space="0" w:color="auto"/>
        <w:left w:val="none" w:sz="0" w:space="0" w:color="auto"/>
        <w:bottom w:val="none" w:sz="0" w:space="0" w:color="auto"/>
        <w:right w:val="none" w:sz="0" w:space="0" w:color="auto"/>
      </w:divBdr>
    </w:div>
    <w:div w:id="664864874">
      <w:bodyDiv w:val="1"/>
      <w:marLeft w:val="0"/>
      <w:marRight w:val="0"/>
      <w:marTop w:val="0"/>
      <w:marBottom w:val="0"/>
      <w:divBdr>
        <w:top w:val="none" w:sz="0" w:space="0" w:color="auto"/>
        <w:left w:val="none" w:sz="0" w:space="0" w:color="auto"/>
        <w:bottom w:val="none" w:sz="0" w:space="0" w:color="auto"/>
        <w:right w:val="none" w:sz="0" w:space="0" w:color="auto"/>
      </w:divBdr>
    </w:div>
    <w:div w:id="677923120">
      <w:bodyDiv w:val="1"/>
      <w:marLeft w:val="0"/>
      <w:marRight w:val="0"/>
      <w:marTop w:val="0"/>
      <w:marBottom w:val="0"/>
      <w:divBdr>
        <w:top w:val="none" w:sz="0" w:space="0" w:color="auto"/>
        <w:left w:val="none" w:sz="0" w:space="0" w:color="auto"/>
        <w:bottom w:val="none" w:sz="0" w:space="0" w:color="auto"/>
        <w:right w:val="none" w:sz="0" w:space="0" w:color="auto"/>
      </w:divBdr>
    </w:div>
    <w:div w:id="728267208">
      <w:bodyDiv w:val="1"/>
      <w:marLeft w:val="0"/>
      <w:marRight w:val="0"/>
      <w:marTop w:val="0"/>
      <w:marBottom w:val="0"/>
      <w:divBdr>
        <w:top w:val="none" w:sz="0" w:space="0" w:color="auto"/>
        <w:left w:val="none" w:sz="0" w:space="0" w:color="auto"/>
        <w:bottom w:val="none" w:sz="0" w:space="0" w:color="auto"/>
        <w:right w:val="none" w:sz="0" w:space="0" w:color="auto"/>
      </w:divBdr>
    </w:div>
    <w:div w:id="749502236">
      <w:bodyDiv w:val="1"/>
      <w:marLeft w:val="0"/>
      <w:marRight w:val="0"/>
      <w:marTop w:val="0"/>
      <w:marBottom w:val="0"/>
      <w:divBdr>
        <w:top w:val="none" w:sz="0" w:space="0" w:color="auto"/>
        <w:left w:val="none" w:sz="0" w:space="0" w:color="auto"/>
        <w:bottom w:val="none" w:sz="0" w:space="0" w:color="auto"/>
        <w:right w:val="none" w:sz="0" w:space="0" w:color="auto"/>
      </w:divBdr>
    </w:div>
    <w:div w:id="754941518">
      <w:bodyDiv w:val="1"/>
      <w:marLeft w:val="0"/>
      <w:marRight w:val="0"/>
      <w:marTop w:val="0"/>
      <w:marBottom w:val="0"/>
      <w:divBdr>
        <w:top w:val="none" w:sz="0" w:space="0" w:color="auto"/>
        <w:left w:val="none" w:sz="0" w:space="0" w:color="auto"/>
        <w:bottom w:val="none" w:sz="0" w:space="0" w:color="auto"/>
        <w:right w:val="none" w:sz="0" w:space="0" w:color="auto"/>
      </w:divBdr>
    </w:div>
    <w:div w:id="757679964">
      <w:bodyDiv w:val="1"/>
      <w:marLeft w:val="0"/>
      <w:marRight w:val="0"/>
      <w:marTop w:val="0"/>
      <w:marBottom w:val="0"/>
      <w:divBdr>
        <w:top w:val="none" w:sz="0" w:space="0" w:color="auto"/>
        <w:left w:val="none" w:sz="0" w:space="0" w:color="auto"/>
        <w:bottom w:val="none" w:sz="0" w:space="0" w:color="auto"/>
        <w:right w:val="none" w:sz="0" w:space="0" w:color="auto"/>
      </w:divBdr>
    </w:div>
    <w:div w:id="830293913">
      <w:bodyDiv w:val="1"/>
      <w:marLeft w:val="0"/>
      <w:marRight w:val="0"/>
      <w:marTop w:val="0"/>
      <w:marBottom w:val="0"/>
      <w:divBdr>
        <w:top w:val="none" w:sz="0" w:space="0" w:color="auto"/>
        <w:left w:val="none" w:sz="0" w:space="0" w:color="auto"/>
        <w:bottom w:val="none" w:sz="0" w:space="0" w:color="auto"/>
        <w:right w:val="none" w:sz="0" w:space="0" w:color="auto"/>
      </w:divBdr>
    </w:div>
    <w:div w:id="898171897">
      <w:bodyDiv w:val="1"/>
      <w:marLeft w:val="0"/>
      <w:marRight w:val="0"/>
      <w:marTop w:val="0"/>
      <w:marBottom w:val="0"/>
      <w:divBdr>
        <w:top w:val="none" w:sz="0" w:space="0" w:color="auto"/>
        <w:left w:val="none" w:sz="0" w:space="0" w:color="auto"/>
        <w:bottom w:val="none" w:sz="0" w:space="0" w:color="auto"/>
        <w:right w:val="none" w:sz="0" w:space="0" w:color="auto"/>
      </w:divBdr>
    </w:div>
    <w:div w:id="917440064">
      <w:bodyDiv w:val="1"/>
      <w:marLeft w:val="0"/>
      <w:marRight w:val="0"/>
      <w:marTop w:val="0"/>
      <w:marBottom w:val="0"/>
      <w:divBdr>
        <w:top w:val="none" w:sz="0" w:space="0" w:color="auto"/>
        <w:left w:val="none" w:sz="0" w:space="0" w:color="auto"/>
        <w:bottom w:val="none" w:sz="0" w:space="0" w:color="auto"/>
        <w:right w:val="none" w:sz="0" w:space="0" w:color="auto"/>
      </w:divBdr>
    </w:div>
    <w:div w:id="990862528">
      <w:bodyDiv w:val="1"/>
      <w:marLeft w:val="0"/>
      <w:marRight w:val="0"/>
      <w:marTop w:val="0"/>
      <w:marBottom w:val="0"/>
      <w:divBdr>
        <w:top w:val="none" w:sz="0" w:space="0" w:color="auto"/>
        <w:left w:val="none" w:sz="0" w:space="0" w:color="auto"/>
        <w:bottom w:val="none" w:sz="0" w:space="0" w:color="auto"/>
        <w:right w:val="none" w:sz="0" w:space="0" w:color="auto"/>
      </w:divBdr>
    </w:div>
    <w:div w:id="996224582">
      <w:bodyDiv w:val="1"/>
      <w:marLeft w:val="0"/>
      <w:marRight w:val="0"/>
      <w:marTop w:val="0"/>
      <w:marBottom w:val="0"/>
      <w:divBdr>
        <w:top w:val="none" w:sz="0" w:space="0" w:color="auto"/>
        <w:left w:val="none" w:sz="0" w:space="0" w:color="auto"/>
        <w:bottom w:val="none" w:sz="0" w:space="0" w:color="auto"/>
        <w:right w:val="none" w:sz="0" w:space="0" w:color="auto"/>
      </w:divBdr>
    </w:div>
    <w:div w:id="998726300">
      <w:bodyDiv w:val="1"/>
      <w:marLeft w:val="0"/>
      <w:marRight w:val="0"/>
      <w:marTop w:val="0"/>
      <w:marBottom w:val="0"/>
      <w:divBdr>
        <w:top w:val="none" w:sz="0" w:space="0" w:color="auto"/>
        <w:left w:val="none" w:sz="0" w:space="0" w:color="auto"/>
        <w:bottom w:val="none" w:sz="0" w:space="0" w:color="auto"/>
        <w:right w:val="none" w:sz="0" w:space="0" w:color="auto"/>
      </w:divBdr>
    </w:div>
    <w:div w:id="1095323356">
      <w:bodyDiv w:val="1"/>
      <w:marLeft w:val="0"/>
      <w:marRight w:val="0"/>
      <w:marTop w:val="0"/>
      <w:marBottom w:val="0"/>
      <w:divBdr>
        <w:top w:val="none" w:sz="0" w:space="0" w:color="auto"/>
        <w:left w:val="none" w:sz="0" w:space="0" w:color="auto"/>
        <w:bottom w:val="none" w:sz="0" w:space="0" w:color="auto"/>
        <w:right w:val="none" w:sz="0" w:space="0" w:color="auto"/>
      </w:divBdr>
      <w:divsChild>
        <w:div w:id="380788447">
          <w:marLeft w:val="0"/>
          <w:marRight w:val="0"/>
          <w:marTop w:val="0"/>
          <w:marBottom w:val="0"/>
          <w:divBdr>
            <w:top w:val="none" w:sz="0" w:space="0" w:color="auto"/>
            <w:left w:val="none" w:sz="0" w:space="0" w:color="auto"/>
            <w:bottom w:val="none" w:sz="0" w:space="0" w:color="auto"/>
            <w:right w:val="none" w:sz="0" w:space="0" w:color="auto"/>
          </w:divBdr>
          <w:divsChild>
            <w:div w:id="1208182134">
              <w:marLeft w:val="0"/>
              <w:marRight w:val="0"/>
              <w:marTop w:val="0"/>
              <w:marBottom w:val="0"/>
              <w:divBdr>
                <w:top w:val="none" w:sz="0" w:space="0" w:color="auto"/>
                <w:left w:val="none" w:sz="0" w:space="0" w:color="auto"/>
                <w:bottom w:val="none" w:sz="0" w:space="0" w:color="auto"/>
                <w:right w:val="none" w:sz="0" w:space="0" w:color="auto"/>
              </w:divBdr>
              <w:divsChild>
                <w:div w:id="59443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05194">
      <w:bodyDiv w:val="1"/>
      <w:marLeft w:val="0"/>
      <w:marRight w:val="0"/>
      <w:marTop w:val="0"/>
      <w:marBottom w:val="0"/>
      <w:divBdr>
        <w:top w:val="none" w:sz="0" w:space="0" w:color="auto"/>
        <w:left w:val="none" w:sz="0" w:space="0" w:color="auto"/>
        <w:bottom w:val="none" w:sz="0" w:space="0" w:color="auto"/>
        <w:right w:val="none" w:sz="0" w:space="0" w:color="auto"/>
      </w:divBdr>
    </w:div>
    <w:div w:id="1347950779">
      <w:bodyDiv w:val="1"/>
      <w:marLeft w:val="0"/>
      <w:marRight w:val="0"/>
      <w:marTop w:val="0"/>
      <w:marBottom w:val="0"/>
      <w:divBdr>
        <w:top w:val="none" w:sz="0" w:space="0" w:color="auto"/>
        <w:left w:val="none" w:sz="0" w:space="0" w:color="auto"/>
        <w:bottom w:val="none" w:sz="0" w:space="0" w:color="auto"/>
        <w:right w:val="none" w:sz="0" w:space="0" w:color="auto"/>
      </w:divBdr>
    </w:div>
    <w:div w:id="1418215208">
      <w:bodyDiv w:val="1"/>
      <w:marLeft w:val="0"/>
      <w:marRight w:val="0"/>
      <w:marTop w:val="0"/>
      <w:marBottom w:val="0"/>
      <w:divBdr>
        <w:top w:val="none" w:sz="0" w:space="0" w:color="auto"/>
        <w:left w:val="none" w:sz="0" w:space="0" w:color="auto"/>
        <w:bottom w:val="none" w:sz="0" w:space="0" w:color="auto"/>
        <w:right w:val="none" w:sz="0" w:space="0" w:color="auto"/>
      </w:divBdr>
    </w:div>
    <w:div w:id="1429959544">
      <w:bodyDiv w:val="1"/>
      <w:marLeft w:val="0"/>
      <w:marRight w:val="0"/>
      <w:marTop w:val="0"/>
      <w:marBottom w:val="0"/>
      <w:divBdr>
        <w:top w:val="none" w:sz="0" w:space="0" w:color="auto"/>
        <w:left w:val="none" w:sz="0" w:space="0" w:color="auto"/>
        <w:bottom w:val="none" w:sz="0" w:space="0" w:color="auto"/>
        <w:right w:val="none" w:sz="0" w:space="0" w:color="auto"/>
      </w:divBdr>
      <w:divsChild>
        <w:div w:id="159857327">
          <w:marLeft w:val="0"/>
          <w:marRight w:val="0"/>
          <w:marTop w:val="0"/>
          <w:marBottom w:val="0"/>
          <w:divBdr>
            <w:top w:val="none" w:sz="0" w:space="0" w:color="auto"/>
            <w:left w:val="none" w:sz="0" w:space="0" w:color="auto"/>
            <w:bottom w:val="none" w:sz="0" w:space="0" w:color="auto"/>
            <w:right w:val="none" w:sz="0" w:space="0" w:color="auto"/>
          </w:divBdr>
          <w:divsChild>
            <w:div w:id="13043923">
              <w:marLeft w:val="0"/>
              <w:marRight w:val="0"/>
              <w:marTop w:val="0"/>
              <w:marBottom w:val="0"/>
              <w:divBdr>
                <w:top w:val="none" w:sz="0" w:space="0" w:color="auto"/>
                <w:left w:val="none" w:sz="0" w:space="0" w:color="auto"/>
                <w:bottom w:val="none" w:sz="0" w:space="0" w:color="auto"/>
                <w:right w:val="none" w:sz="0" w:space="0" w:color="auto"/>
              </w:divBdr>
              <w:divsChild>
                <w:div w:id="16005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20554">
      <w:bodyDiv w:val="1"/>
      <w:marLeft w:val="0"/>
      <w:marRight w:val="0"/>
      <w:marTop w:val="0"/>
      <w:marBottom w:val="0"/>
      <w:divBdr>
        <w:top w:val="none" w:sz="0" w:space="0" w:color="auto"/>
        <w:left w:val="none" w:sz="0" w:space="0" w:color="auto"/>
        <w:bottom w:val="none" w:sz="0" w:space="0" w:color="auto"/>
        <w:right w:val="none" w:sz="0" w:space="0" w:color="auto"/>
      </w:divBdr>
    </w:div>
    <w:div w:id="1591892339">
      <w:bodyDiv w:val="1"/>
      <w:marLeft w:val="0"/>
      <w:marRight w:val="0"/>
      <w:marTop w:val="0"/>
      <w:marBottom w:val="0"/>
      <w:divBdr>
        <w:top w:val="none" w:sz="0" w:space="0" w:color="auto"/>
        <w:left w:val="none" w:sz="0" w:space="0" w:color="auto"/>
        <w:bottom w:val="none" w:sz="0" w:space="0" w:color="auto"/>
        <w:right w:val="none" w:sz="0" w:space="0" w:color="auto"/>
      </w:divBdr>
    </w:div>
    <w:div w:id="1657295586">
      <w:bodyDiv w:val="1"/>
      <w:marLeft w:val="0"/>
      <w:marRight w:val="0"/>
      <w:marTop w:val="0"/>
      <w:marBottom w:val="0"/>
      <w:divBdr>
        <w:top w:val="none" w:sz="0" w:space="0" w:color="auto"/>
        <w:left w:val="none" w:sz="0" w:space="0" w:color="auto"/>
        <w:bottom w:val="none" w:sz="0" w:space="0" w:color="auto"/>
        <w:right w:val="none" w:sz="0" w:space="0" w:color="auto"/>
      </w:divBdr>
      <w:divsChild>
        <w:div w:id="430129009">
          <w:marLeft w:val="0"/>
          <w:marRight w:val="0"/>
          <w:marTop w:val="0"/>
          <w:marBottom w:val="0"/>
          <w:divBdr>
            <w:top w:val="none" w:sz="0" w:space="0" w:color="auto"/>
            <w:left w:val="none" w:sz="0" w:space="0" w:color="auto"/>
            <w:bottom w:val="none" w:sz="0" w:space="0" w:color="auto"/>
            <w:right w:val="none" w:sz="0" w:space="0" w:color="auto"/>
          </w:divBdr>
          <w:divsChild>
            <w:div w:id="490947032">
              <w:marLeft w:val="0"/>
              <w:marRight w:val="0"/>
              <w:marTop w:val="0"/>
              <w:marBottom w:val="0"/>
              <w:divBdr>
                <w:top w:val="none" w:sz="0" w:space="0" w:color="auto"/>
                <w:left w:val="none" w:sz="0" w:space="0" w:color="auto"/>
                <w:bottom w:val="none" w:sz="0" w:space="0" w:color="auto"/>
                <w:right w:val="none" w:sz="0" w:space="0" w:color="auto"/>
              </w:divBdr>
              <w:divsChild>
                <w:div w:id="160399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526825">
      <w:bodyDiv w:val="1"/>
      <w:marLeft w:val="0"/>
      <w:marRight w:val="0"/>
      <w:marTop w:val="0"/>
      <w:marBottom w:val="0"/>
      <w:divBdr>
        <w:top w:val="none" w:sz="0" w:space="0" w:color="auto"/>
        <w:left w:val="none" w:sz="0" w:space="0" w:color="auto"/>
        <w:bottom w:val="none" w:sz="0" w:space="0" w:color="auto"/>
        <w:right w:val="none" w:sz="0" w:space="0" w:color="auto"/>
      </w:divBdr>
    </w:div>
    <w:div w:id="1760978330">
      <w:bodyDiv w:val="1"/>
      <w:marLeft w:val="0"/>
      <w:marRight w:val="0"/>
      <w:marTop w:val="0"/>
      <w:marBottom w:val="0"/>
      <w:divBdr>
        <w:top w:val="none" w:sz="0" w:space="0" w:color="auto"/>
        <w:left w:val="none" w:sz="0" w:space="0" w:color="auto"/>
        <w:bottom w:val="none" w:sz="0" w:space="0" w:color="auto"/>
        <w:right w:val="none" w:sz="0" w:space="0" w:color="auto"/>
      </w:divBdr>
    </w:div>
    <w:div w:id="1883201648">
      <w:marLeft w:val="0"/>
      <w:marRight w:val="0"/>
      <w:marTop w:val="0"/>
      <w:marBottom w:val="0"/>
      <w:divBdr>
        <w:top w:val="none" w:sz="0" w:space="0" w:color="auto"/>
        <w:left w:val="none" w:sz="0" w:space="0" w:color="auto"/>
        <w:bottom w:val="none" w:sz="0" w:space="0" w:color="auto"/>
        <w:right w:val="none" w:sz="0" w:space="0" w:color="auto"/>
      </w:divBdr>
    </w:div>
    <w:div w:id="1883201649">
      <w:marLeft w:val="0"/>
      <w:marRight w:val="0"/>
      <w:marTop w:val="0"/>
      <w:marBottom w:val="0"/>
      <w:divBdr>
        <w:top w:val="none" w:sz="0" w:space="0" w:color="auto"/>
        <w:left w:val="none" w:sz="0" w:space="0" w:color="auto"/>
        <w:bottom w:val="none" w:sz="0" w:space="0" w:color="auto"/>
        <w:right w:val="none" w:sz="0" w:space="0" w:color="auto"/>
      </w:divBdr>
    </w:div>
    <w:div w:id="1883201650">
      <w:marLeft w:val="0"/>
      <w:marRight w:val="0"/>
      <w:marTop w:val="0"/>
      <w:marBottom w:val="0"/>
      <w:divBdr>
        <w:top w:val="none" w:sz="0" w:space="0" w:color="auto"/>
        <w:left w:val="none" w:sz="0" w:space="0" w:color="auto"/>
        <w:bottom w:val="none" w:sz="0" w:space="0" w:color="auto"/>
        <w:right w:val="none" w:sz="0" w:space="0" w:color="auto"/>
      </w:divBdr>
    </w:div>
    <w:div w:id="1883201651">
      <w:marLeft w:val="0"/>
      <w:marRight w:val="0"/>
      <w:marTop w:val="0"/>
      <w:marBottom w:val="0"/>
      <w:divBdr>
        <w:top w:val="none" w:sz="0" w:space="0" w:color="auto"/>
        <w:left w:val="none" w:sz="0" w:space="0" w:color="auto"/>
        <w:bottom w:val="none" w:sz="0" w:space="0" w:color="auto"/>
        <w:right w:val="none" w:sz="0" w:space="0" w:color="auto"/>
      </w:divBdr>
    </w:div>
    <w:div w:id="1883201652">
      <w:marLeft w:val="0"/>
      <w:marRight w:val="0"/>
      <w:marTop w:val="0"/>
      <w:marBottom w:val="0"/>
      <w:divBdr>
        <w:top w:val="none" w:sz="0" w:space="0" w:color="auto"/>
        <w:left w:val="none" w:sz="0" w:space="0" w:color="auto"/>
        <w:bottom w:val="none" w:sz="0" w:space="0" w:color="auto"/>
        <w:right w:val="none" w:sz="0" w:space="0" w:color="auto"/>
      </w:divBdr>
    </w:div>
    <w:div w:id="1883201653">
      <w:marLeft w:val="0"/>
      <w:marRight w:val="0"/>
      <w:marTop w:val="0"/>
      <w:marBottom w:val="0"/>
      <w:divBdr>
        <w:top w:val="none" w:sz="0" w:space="0" w:color="auto"/>
        <w:left w:val="none" w:sz="0" w:space="0" w:color="auto"/>
        <w:bottom w:val="none" w:sz="0" w:space="0" w:color="auto"/>
        <w:right w:val="none" w:sz="0" w:space="0" w:color="auto"/>
      </w:divBdr>
    </w:div>
    <w:div w:id="1883201654">
      <w:marLeft w:val="0"/>
      <w:marRight w:val="0"/>
      <w:marTop w:val="0"/>
      <w:marBottom w:val="0"/>
      <w:divBdr>
        <w:top w:val="none" w:sz="0" w:space="0" w:color="auto"/>
        <w:left w:val="none" w:sz="0" w:space="0" w:color="auto"/>
        <w:bottom w:val="none" w:sz="0" w:space="0" w:color="auto"/>
        <w:right w:val="none" w:sz="0" w:space="0" w:color="auto"/>
      </w:divBdr>
    </w:div>
    <w:div w:id="1883201655">
      <w:marLeft w:val="0"/>
      <w:marRight w:val="0"/>
      <w:marTop w:val="0"/>
      <w:marBottom w:val="0"/>
      <w:divBdr>
        <w:top w:val="none" w:sz="0" w:space="0" w:color="auto"/>
        <w:left w:val="none" w:sz="0" w:space="0" w:color="auto"/>
        <w:bottom w:val="none" w:sz="0" w:space="0" w:color="auto"/>
        <w:right w:val="none" w:sz="0" w:space="0" w:color="auto"/>
      </w:divBdr>
    </w:div>
    <w:div w:id="1883201656">
      <w:marLeft w:val="0"/>
      <w:marRight w:val="0"/>
      <w:marTop w:val="0"/>
      <w:marBottom w:val="0"/>
      <w:divBdr>
        <w:top w:val="none" w:sz="0" w:space="0" w:color="auto"/>
        <w:left w:val="none" w:sz="0" w:space="0" w:color="auto"/>
        <w:bottom w:val="none" w:sz="0" w:space="0" w:color="auto"/>
        <w:right w:val="none" w:sz="0" w:space="0" w:color="auto"/>
      </w:divBdr>
    </w:div>
    <w:div w:id="1883201657">
      <w:marLeft w:val="0"/>
      <w:marRight w:val="0"/>
      <w:marTop w:val="0"/>
      <w:marBottom w:val="0"/>
      <w:divBdr>
        <w:top w:val="none" w:sz="0" w:space="0" w:color="auto"/>
        <w:left w:val="none" w:sz="0" w:space="0" w:color="auto"/>
        <w:bottom w:val="none" w:sz="0" w:space="0" w:color="auto"/>
        <w:right w:val="none" w:sz="0" w:space="0" w:color="auto"/>
      </w:divBdr>
    </w:div>
    <w:div w:id="1883201658">
      <w:marLeft w:val="0"/>
      <w:marRight w:val="0"/>
      <w:marTop w:val="0"/>
      <w:marBottom w:val="0"/>
      <w:divBdr>
        <w:top w:val="none" w:sz="0" w:space="0" w:color="auto"/>
        <w:left w:val="none" w:sz="0" w:space="0" w:color="auto"/>
        <w:bottom w:val="none" w:sz="0" w:space="0" w:color="auto"/>
        <w:right w:val="none" w:sz="0" w:space="0" w:color="auto"/>
      </w:divBdr>
    </w:div>
    <w:div w:id="1919703184">
      <w:bodyDiv w:val="1"/>
      <w:marLeft w:val="0"/>
      <w:marRight w:val="0"/>
      <w:marTop w:val="0"/>
      <w:marBottom w:val="0"/>
      <w:divBdr>
        <w:top w:val="none" w:sz="0" w:space="0" w:color="auto"/>
        <w:left w:val="none" w:sz="0" w:space="0" w:color="auto"/>
        <w:bottom w:val="none" w:sz="0" w:space="0" w:color="auto"/>
        <w:right w:val="none" w:sz="0" w:space="0" w:color="auto"/>
      </w:divBdr>
    </w:div>
    <w:div w:id="2086410907">
      <w:bodyDiv w:val="1"/>
      <w:marLeft w:val="0"/>
      <w:marRight w:val="0"/>
      <w:marTop w:val="0"/>
      <w:marBottom w:val="0"/>
      <w:divBdr>
        <w:top w:val="none" w:sz="0" w:space="0" w:color="auto"/>
        <w:left w:val="none" w:sz="0" w:space="0" w:color="auto"/>
        <w:bottom w:val="none" w:sz="0" w:space="0" w:color="auto"/>
        <w:right w:val="none" w:sz="0" w:space="0" w:color="auto"/>
      </w:divBdr>
    </w:div>
    <w:div w:id="2108768214">
      <w:bodyDiv w:val="1"/>
      <w:marLeft w:val="0"/>
      <w:marRight w:val="0"/>
      <w:marTop w:val="0"/>
      <w:marBottom w:val="0"/>
      <w:divBdr>
        <w:top w:val="none" w:sz="0" w:space="0" w:color="auto"/>
        <w:left w:val="none" w:sz="0" w:space="0" w:color="auto"/>
        <w:bottom w:val="none" w:sz="0" w:space="0" w:color="auto"/>
        <w:right w:val="none" w:sz="0" w:space="0" w:color="auto"/>
      </w:divBdr>
    </w:div>
    <w:div w:id="211512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E2055-D1F3-4EC7-A0A1-599A7A227D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D3DC21-FE4E-468F-8A20-06244A88A5A5}">
  <ds:schemaRefs>
    <ds:schemaRef ds:uri="http://schemas.microsoft.com/sharepoint/v3/contenttype/forms"/>
  </ds:schemaRefs>
</ds:datastoreItem>
</file>

<file path=customXml/itemProps3.xml><?xml version="1.0" encoding="utf-8"?>
<ds:datastoreItem xmlns:ds="http://schemas.openxmlformats.org/officeDocument/2006/customXml" ds:itemID="{CF6498CF-B146-423C-B00D-2B02369C3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3388AA-6A2E-4938-B63E-EA979A29A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8522</Words>
  <Characters>4858</Characters>
  <Application>Microsoft Office Word</Application>
  <DocSecurity>0</DocSecurity>
  <Lines>40</Lines>
  <Paragraphs>26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ZP</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2021-06-18T12:01:00Z</dcterms:created>
  <dcterms:modified xsi:type="dcterms:W3CDTF">2021-06-18T12:01:00Z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