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77E334" w14:textId="77777777" w:rsidR="008522DF" w:rsidRPr="002A6C29" w:rsidRDefault="001D3E2F" w:rsidP="003656F5">
      <w:pPr>
        <w:pStyle w:val="rvps2"/>
        <w:spacing w:beforeAutospacing="0" w:after="0" w:afterAutospacing="0"/>
        <w:jc w:val="center"/>
        <w:textAlignment w:val="baseline"/>
        <w:outlineLvl w:val="0"/>
        <w:rPr>
          <w:b/>
          <w:color w:val="000000"/>
          <w:sz w:val="28"/>
          <w:szCs w:val="28"/>
        </w:rPr>
      </w:pPr>
      <w:bookmarkStart w:id="0" w:name="_GoBack"/>
      <w:bookmarkEnd w:id="0"/>
      <w:r w:rsidRPr="002A6C29">
        <w:rPr>
          <w:b/>
          <w:color w:val="000000"/>
          <w:sz w:val="28"/>
          <w:szCs w:val="28"/>
        </w:rPr>
        <w:t xml:space="preserve">ПОРІВНЯЛЬНА ТАБЛИЦЯ </w:t>
      </w:r>
    </w:p>
    <w:p w14:paraId="0AAF7EF8" w14:textId="2C12CA24" w:rsidR="00260831" w:rsidRDefault="001D3E2F" w:rsidP="00260831">
      <w:pPr>
        <w:pStyle w:val="Style6"/>
        <w:widowControl/>
        <w:spacing w:line="240" w:lineRule="auto"/>
        <w:jc w:val="center"/>
        <w:rPr>
          <w:rStyle w:val="FontStyle14"/>
          <w:sz w:val="28"/>
          <w:szCs w:val="28"/>
        </w:rPr>
      </w:pPr>
      <w:r w:rsidRPr="002A6C29">
        <w:rPr>
          <w:b/>
          <w:color w:val="000000"/>
          <w:sz w:val="28"/>
          <w:szCs w:val="28"/>
        </w:rPr>
        <w:t xml:space="preserve">до проекту Закону України </w:t>
      </w:r>
      <w:r w:rsidR="00260831">
        <w:rPr>
          <w:b/>
          <w:color w:val="000000"/>
          <w:sz w:val="28"/>
          <w:szCs w:val="28"/>
        </w:rPr>
        <w:t>«</w:t>
      </w:r>
      <w:r w:rsidR="00260831">
        <w:rPr>
          <w:rStyle w:val="FontStyle14"/>
          <w:sz w:val="28"/>
          <w:szCs w:val="28"/>
        </w:rPr>
        <w:t>Про внесення змін до Закону України "Про наркотичні засоби, психотропні речовини і прекурсори"»</w:t>
      </w:r>
    </w:p>
    <w:p w14:paraId="7EA404FA" w14:textId="78A5C625" w:rsidR="008522DF" w:rsidRPr="002A6C29" w:rsidRDefault="008522DF">
      <w:pPr>
        <w:pStyle w:val="rvps2"/>
        <w:spacing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</w:p>
    <w:tbl>
      <w:tblPr>
        <w:tblpPr w:leftFromText="180" w:rightFromText="180" w:vertAnchor="text" w:tblpX="-147" w:tblpY="1"/>
        <w:tblW w:w="5105" w:type="pct"/>
        <w:tblLook w:val="04A0" w:firstRow="1" w:lastRow="0" w:firstColumn="1" w:lastColumn="0" w:noHBand="0" w:noVBand="1"/>
      </w:tblPr>
      <w:tblGrid>
        <w:gridCol w:w="7723"/>
        <w:gridCol w:w="7723"/>
      </w:tblGrid>
      <w:tr w:rsidR="008522DF" w:rsidRPr="001357F5" w14:paraId="0EF19F09" w14:textId="77777777" w:rsidTr="004F2723">
        <w:trPr>
          <w:trHeight w:val="410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FED6B" w14:textId="77777777" w:rsidR="008522DF" w:rsidRPr="002A6C29" w:rsidRDefault="00EB395B" w:rsidP="0022147F">
            <w:pPr>
              <w:pStyle w:val="rvps2"/>
              <w:spacing w:beforeAutospacing="0" w:after="0" w:afterAutospacing="0"/>
              <w:ind w:firstLine="454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sz w:val="28"/>
                <w:szCs w:val="28"/>
              </w:rPr>
              <w:t>Зміст положення (норми) чинного акта законодавства</w:t>
            </w:r>
          </w:p>
        </w:tc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412C9" w14:textId="77777777" w:rsidR="008522DF" w:rsidRPr="002A6C29" w:rsidRDefault="00EB395B" w:rsidP="0022147F">
            <w:pPr>
              <w:pStyle w:val="rvps2"/>
              <w:spacing w:beforeAutospacing="0" w:after="0" w:afterAutospacing="0"/>
              <w:ind w:firstLine="386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/>
                <w:sz w:val="28"/>
                <w:szCs w:val="28"/>
                <w:lang w:eastAsia="ru-RU"/>
              </w:rPr>
              <w:t>Зміст відповідного положення проекту закону</w:t>
            </w:r>
          </w:p>
        </w:tc>
      </w:tr>
      <w:tr w:rsidR="008522DF" w:rsidRPr="001357F5" w14:paraId="40D0E007" w14:textId="77777777" w:rsidTr="004F2723">
        <w:trPr>
          <w:trHeight w:val="375"/>
        </w:trPr>
        <w:tc>
          <w:tcPr>
            <w:tcW w:w="15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ED30A" w14:textId="77777777" w:rsidR="008522DF" w:rsidRPr="002A6C29" w:rsidRDefault="001D3E2F" w:rsidP="0022147F">
            <w:pPr>
              <w:pStyle w:val="rvps2"/>
              <w:spacing w:beforeAutospacing="0" w:after="0" w:afterAutospacing="0"/>
              <w:ind w:firstLine="386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bookmarkStart w:id="1" w:name="_Hlk534979136"/>
            <w:r w:rsidRPr="002A6C29">
              <w:rPr>
                <w:b/>
                <w:bCs/>
                <w:color w:val="000000"/>
                <w:sz w:val="28"/>
                <w:szCs w:val="28"/>
              </w:rPr>
              <w:t>Закон України "Про наркотичні засоби, психотропні речовини і прекурсори"</w:t>
            </w:r>
            <w:bookmarkEnd w:id="1"/>
          </w:p>
          <w:p w14:paraId="44A31E5E" w14:textId="77777777" w:rsidR="00061EB5" w:rsidRPr="002A6C29" w:rsidRDefault="00061EB5" w:rsidP="0022147F">
            <w:pPr>
              <w:pStyle w:val="rvps2"/>
              <w:spacing w:beforeAutospacing="0" w:after="0" w:afterAutospacing="0"/>
              <w:ind w:firstLine="386"/>
              <w:jc w:val="center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rStyle w:val="FontStyle18"/>
                <w:sz w:val="28"/>
                <w:szCs w:val="28"/>
              </w:rPr>
              <w:t>(Відомості Верховної Ради України, 1995, N 10, ст. 60)</w:t>
            </w:r>
          </w:p>
        </w:tc>
      </w:tr>
      <w:tr w:rsidR="00F7122D" w:rsidRPr="001357F5" w14:paraId="7AE18947" w14:textId="77777777" w:rsidTr="004F2723">
        <w:trPr>
          <w:trHeight w:val="375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F4B41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2147F">
              <w:rPr>
                <w:b/>
                <w:bCs/>
                <w:color w:val="000000"/>
                <w:sz w:val="28"/>
                <w:szCs w:val="28"/>
              </w:rPr>
              <w:t>Стаття 5. Повноваження центральних органів виконавчої влади у сфері обігу наркотичних засобів, психотропних речовин, їх аналогів і прекурсорів, протидії їх незаконному обігу</w:t>
            </w:r>
          </w:p>
          <w:p w14:paraId="3966C6DE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Центральний орган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обігу, в межах своїх повноважень:</w:t>
            </w:r>
          </w:p>
          <w:p w14:paraId="36E80CB7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забезпечує формування державної політики у сфері обігу наркотичних засобів, психотропних речовин і прекурсорів та вносить Кабінету Міністрів України пропозиції щодо її вдосконалення;</w:t>
            </w:r>
          </w:p>
          <w:p w14:paraId="7F3C88B1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бере участь у розробці загальнодержавних програм у сфері контролю за обігом наркотичних засобів, психотропних речовин і прекурсорів;</w:t>
            </w:r>
          </w:p>
          <w:p w14:paraId="5054E1B1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розробляє та приймає відповідно до закону нормативні акти у сфері обігу наркотичних засобів, психотропних речовин і прекурсорів та контролює їх виконання;</w:t>
            </w:r>
          </w:p>
          <w:p w14:paraId="636312A6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lastRenderedPageBreak/>
              <w:t>розробляє проекти нормативно-правових актів, що регулюють порядок здійснення діяльності у сфері обігу наркотичних засобів, психотропних речовин і прекурсорів;</w:t>
            </w:r>
          </w:p>
          <w:p w14:paraId="6ACF51DA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встановлює переліки посад медичних і фармацевтичних працівників, а також закладів охорони здоров’я, яким може надаватися право на реалізацію (відпуск) наркотичних засобів, психотропних речовин фізичним особам;</w:t>
            </w:r>
          </w:p>
          <w:p w14:paraId="2E841973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здійснює інші повноваження відповідно до закону.</w:t>
            </w:r>
          </w:p>
          <w:p w14:paraId="1CD110FE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Центральний орган виконавчої влади, що реалізує державну політику у сфері обігу наркотичних засобів, психотропних речовин, їх аналогів і прекурсорів, протидії їх незаконному обігу, в межах своїх повноважень:</w:t>
            </w:r>
          </w:p>
          <w:p w14:paraId="1B85AD4D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забезпечує виконання цього Закону, інших нормативно-правових актів у сфері обігу наркотичних засобів, психотропних речовин і прекурсорів;</w:t>
            </w:r>
          </w:p>
          <w:p w14:paraId="72563252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бере участь у формуванні та реалізує державну політику у сфері обігу наркотичних засобів, психотропних речовин і прекурсорів;</w:t>
            </w:r>
          </w:p>
          <w:p w14:paraId="6FD55B56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бере участь у реалізації загальнодержавних програм у сфері контролю за обігом наркотичних засобів, психотропних речовин і прекурсорів;</w:t>
            </w:r>
          </w:p>
          <w:p w14:paraId="671DF3A4" w14:textId="77777777" w:rsidR="004F2723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організовує та здійснює державний контроль у сфері обігу наркотичних засобів, психотропних речовин і прекурсорів;</w:t>
            </w:r>
          </w:p>
          <w:p w14:paraId="0318CF18" w14:textId="77777777" w:rsidR="007D6160" w:rsidRPr="005F018E" w:rsidRDefault="00194749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5F018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(</w:t>
            </w:r>
            <w:r w:rsidRPr="00194749">
              <w:rPr>
                <w:b/>
                <w:bCs/>
                <w:i/>
                <w:iCs/>
                <w:color w:val="000000"/>
                <w:sz w:val="28"/>
                <w:szCs w:val="28"/>
              </w:rPr>
              <w:t>Норма відсутня</w:t>
            </w:r>
            <w:r w:rsidRPr="005F018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)</w:t>
            </w:r>
          </w:p>
          <w:p w14:paraId="69CD9080" w14:textId="77777777" w:rsidR="007D6160" w:rsidRDefault="007D6160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0E2D74F8" w14:textId="77777777" w:rsidR="007D6160" w:rsidRDefault="007D6160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00ECF8E2" w14:textId="77777777" w:rsidR="007D6160" w:rsidRDefault="007D6160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1E149EB7" w14:textId="77777777" w:rsidR="00B31E87" w:rsidRDefault="00B31E87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18199732" w14:textId="77777777" w:rsidR="00194749" w:rsidRPr="005F018E" w:rsidRDefault="00194749" w:rsidP="00194749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</w:pPr>
            <w:r w:rsidRPr="005F018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(</w:t>
            </w:r>
            <w:r w:rsidRPr="00194749">
              <w:rPr>
                <w:b/>
                <w:bCs/>
                <w:i/>
                <w:iCs/>
                <w:color w:val="000000"/>
                <w:sz w:val="28"/>
                <w:szCs w:val="28"/>
              </w:rPr>
              <w:t>Норма відсутня</w:t>
            </w:r>
            <w:r w:rsidRPr="005F018E">
              <w:rPr>
                <w:b/>
                <w:bCs/>
                <w:i/>
                <w:iCs/>
                <w:color w:val="000000"/>
                <w:sz w:val="28"/>
                <w:szCs w:val="28"/>
                <w:lang w:val="ru-RU"/>
              </w:rPr>
              <w:t>)</w:t>
            </w:r>
          </w:p>
          <w:p w14:paraId="28CA076F" w14:textId="77777777" w:rsidR="007D6160" w:rsidRDefault="007D6160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698BFA3C" w14:textId="77777777" w:rsidR="007D6160" w:rsidRDefault="007D6160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3A0BCE3D" w14:textId="77777777" w:rsidR="007D6160" w:rsidRDefault="007D6160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71F3D4AC" w14:textId="77777777" w:rsidR="007D6160" w:rsidRDefault="007D6160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3232B482" w14:textId="77777777" w:rsidR="007D6160" w:rsidRDefault="007D6160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5E43B9F7" w14:textId="77777777" w:rsidR="007D6160" w:rsidRDefault="007D6160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6742114B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видає дозволи на право ввезення на територію України, вивезення з території України та право транзиту через територію України наркотичних засобів, психотропних речовин і прекурсорів;</w:t>
            </w:r>
          </w:p>
          <w:p w14:paraId="6C9E5EE8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здійснює згідно з міжнародними договорами України взаємодію та обмін інформацією з відповідними міжнародними організаціями з питань контролю за обігом наркотичних засобів, психотропних речовин і прекурсорів;</w:t>
            </w:r>
          </w:p>
          <w:p w14:paraId="12ABE35E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узагальнює практику застосування законодавства про наркотичні засоби, психотропні речовини і прекурсори;</w:t>
            </w:r>
          </w:p>
          <w:p w14:paraId="673E5501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lastRenderedPageBreak/>
              <w:t>забезпечує інформування громадськості з питань контролю за обігом наркотичних засобів, психотропних речовин і прекурсорів;</w:t>
            </w:r>
          </w:p>
          <w:p w14:paraId="5D4FE89E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проводить щорічні розрахунки та попередньо визначає потребу України в наркотичних засобах, психотропних речовинах;</w:t>
            </w:r>
          </w:p>
          <w:p w14:paraId="5D9BECC2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готує пропозиції щодо визначення квот, у межах яких здійснюється обіг наркотичних засобів, психотропних речовин;</w:t>
            </w:r>
          </w:p>
          <w:p w14:paraId="41D6B5E1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здійснює відповідно до закону методичне та інформаційне забезпечення діяльності у сфері обігу наркотичних засобів, психотропних речовин і прекурсорів;</w:t>
            </w:r>
          </w:p>
          <w:p w14:paraId="650C45B0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бере участь у міжнародному співробітництві у сфері контролю за обігом наркотичних засобів, психотропних речовин і прекурсорів, а також у розробці та виконанні відповідних міжнародних договорів України;</w:t>
            </w:r>
          </w:p>
          <w:p w14:paraId="22DA5FAF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здійснює в порядку, встановленому Кабінетом Міністрів України, обстеження складських, торговельних та інших приміщень, що знаходяться у користуванні юридичної особи та які використовуються у сфері обігу наркотичних засобів, психотропних речовин і прекурсорів;</w:t>
            </w:r>
          </w:p>
          <w:p w14:paraId="2E9581E2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вживає відповідних заходів щодо усунення порушень, виявлених під час здійснення контролю у сфері обігу наркотичних засобів, психотропних речовин і прекурсорів;</w:t>
            </w:r>
          </w:p>
          <w:p w14:paraId="38A4959E" w14:textId="77777777" w:rsidR="00F7122D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2147F">
              <w:rPr>
                <w:color w:val="000000"/>
                <w:sz w:val="28"/>
                <w:szCs w:val="28"/>
              </w:rPr>
              <w:t>здійснює інші повноваження відповідно до закону.</w:t>
            </w:r>
          </w:p>
          <w:p w14:paraId="1D0C9210" w14:textId="77777777" w:rsidR="004F2723" w:rsidRPr="0022147F" w:rsidRDefault="004F2723" w:rsidP="0022147F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</w:tc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C241E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b/>
                <w:bCs/>
                <w:color w:val="000000" w:themeColor="text1"/>
                <w:sz w:val="28"/>
                <w:lang w:val="uk-UA"/>
              </w:rPr>
            </w:pPr>
            <w:r w:rsidRPr="0022147F">
              <w:rPr>
                <w:b/>
                <w:bCs/>
                <w:color w:val="000000" w:themeColor="text1"/>
                <w:sz w:val="28"/>
                <w:lang w:val="uk-UA"/>
              </w:rPr>
              <w:lastRenderedPageBreak/>
              <w:t>Стаття 5. Повноваження центральних органів виконавчої влади у сфері обігу наркотичних засобів, психотропних речовин, їх аналогів і прекурсорів, протидії їх незаконному обігу</w:t>
            </w:r>
          </w:p>
          <w:p w14:paraId="32123E22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Центральний орган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обігу, в межах своїх повноважень:</w:t>
            </w:r>
          </w:p>
          <w:p w14:paraId="00E670C7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забезпечує формування державної політики у сфері обігу наркотичних засобів, психотропних речовин і прекурсорів та вносить Кабінету Міністрів України пропозиції щодо її вдосконалення;</w:t>
            </w:r>
          </w:p>
          <w:p w14:paraId="23812E47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бере участь у розробці загальнодержавних програм у сфері контролю за обігом наркотичних засобів, психотропних речовин і прекурсорів;</w:t>
            </w:r>
          </w:p>
          <w:p w14:paraId="2DD9252C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розробляє та приймає відповідно до закону нормативні акти у сфері обігу наркотичних засобів, психотропних речовин і прекурсорів та контролює їх виконання;</w:t>
            </w:r>
          </w:p>
          <w:p w14:paraId="7E73E3FB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lastRenderedPageBreak/>
              <w:t>розробляє проекти нормативно-правових актів, що регулюють порядок здійснення діяльності у сфері обігу наркотичних засобів, психотропних речовин і прекурсорів;</w:t>
            </w:r>
          </w:p>
          <w:p w14:paraId="3EFE1852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встановлює переліки посад медичних і фармацевтичних працівників, а також закладів охорони здоров’я, яким може надаватися право на реалізацію (відпуск) наркотичних засобів, психотропних речовин фізичним особам;</w:t>
            </w:r>
          </w:p>
          <w:p w14:paraId="34F7D4E3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здійснює інші повноваження відповідно до закону.</w:t>
            </w:r>
          </w:p>
          <w:p w14:paraId="22AECCCD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Центральний орган виконавчої влади, що реалізує державну політику у сфері обігу наркотичних засобів, психотропних речовин, їх аналогів і прекурсорів, протидії їх незаконному обігу, в межах своїх повноважень:</w:t>
            </w:r>
          </w:p>
          <w:p w14:paraId="26F3A120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забезпечує виконання цього Закону, інших нормативно-правових актів у сфері обігу наркотичних засобів, психотропних речовин і прекурсорів;</w:t>
            </w:r>
          </w:p>
          <w:p w14:paraId="6B791B7E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бере участь у формуванні та реалізує державну політику у сфері обігу наркотичних засобів, психотропних речовин і прекурсорів;</w:t>
            </w:r>
          </w:p>
          <w:p w14:paraId="2020ACEF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бере участь у реалізації загальнодержавних програм у сфері контролю за обігом наркотичних засобів, психотропних речовин і прекурсорів;</w:t>
            </w:r>
          </w:p>
          <w:p w14:paraId="2096FF8E" w14:textId="77777777" w:rsid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організовує та здійснює державний контроль у сфері обігу наркотичних засобів, психотропних речовин і прекурсорів;</w:t>
            </w:r>
          </w:p>
          <w:p w14:paraId="5BD69CF0" w14:textId="77777777" w:rsidR="007D6160" w:rsidRDefault="007D6160" w:rsidP="007D6160">
            <w:pPr>
              <w:spacing w:after="120"/>
              <w:ind w:firstLine="454"/>
              <w:jc w:val="both"/>
              <w:rPr>
                <w:b/>
                <w:bCs/>
                <w:color w:val="000000" w:themeColor="text1"/>
                <w:sz w:val="28"/>
                <w:lang w:val="uk-UA"/>
              </w:rPr>
            </w:pPr>
            <w:r w:rsidRPr="007D6160">
              <w:rPr>
                <w:b/>
                <w:bCs/>
                <w:color w:val="000000" w:themeColor="text1"/>
                <w:sz w:val="28"/>
                <w:lang w:val="uk-UA"/>
              </w:rPr>
              <w:t xml:space="preserve">здійснює ліцензування діяльності з культивування рослин, включених до таблиці I Переліку наркотичних </w:t>
            </w:r>
            <w:r w:rsidRPr="007D6160">
              <w:rPr>
                <w:b/>
                <w:bCs/>
                <w:color w:val="000000" w:themeColor="text1"/>
                <w:sz w:val="28"/>
                <w:lang w:val="uk-UA"/>
              </w:rPr>
              <w:lastRenderedPageBreak/>
              <w:t xml:space="preserve">засобів, психотропних речовин і прекурсорів, затвердженого Кабінетом Міністрів України, - </w:t>
            </w:r>
            <w:r w:rsidR="006855C0">
              <w:rPr>
                <w:b/>
                <w:bCs/>
                <w:color w:val="000000" w:themeColor="text1"/>
                <w:sz w:val="28"/>
                <w:lang w:val="uk-UA"/>
              </w:rPr>
              <w:t>згідно із Законом України «</w:t>
            </w:r>
            <w:r w:rsidR="00076681" w:rsidRPr="00076681">
              <w:rPr>
                <w:b/>
                <w:bCs/>
                <w:color w:val="000000" w:themeColor="text1"/>
                <w:sz w:val="28"/>
                <w:lang w:val="uk-UA"/>
              </w:rPr>
              <w:t>Про ліцензування видів господарської діяльності</w:t>
            </w:r>
            <w:r w:rsidR="00076681">
              <w:rPr>
                <w:b/>
                <w:bCs/>
                <w:color w:val="000000" w:themeColor="text1"/>
                <w:sz w:val="28"/>
                <w:lang w:val="uk-UA"/>
              </w:rPr>
              <w:t>»</w:t>
            </w:r>
            <w:r w:rsidR="006855C0">
              <w:rPr>
                <w:b/>
                <w:bCs/>
                <w:color w:val="000000" w:themeColor="text1"/>
                <w:sz w:val="28"/>
                <w:lang w:val="uk-UA"/>
              </w:rPr>
              <w:t xml:space="preserve"> </w:t>
            </w:r>
            <w:r w:rsidRPr="007D6160">
              <w:rPr>
                <w:b/>
                <w:bCs/>
                <w:color w:val="000000" w:themeColor="text1"/>
                <w:sz w:val="28"/>
                <w:lang w:val="uk-UA"/>
              </w:rPr>
              <w:t>з урахуванням</w:t>
            </w:r>
            <w:r w:rsidR="006855C0" w:rsidRPr="007D6160">
              <w:rPr>
                <w:b/>
                <w:bCs/>
                <w:color w:val="000000" w:themeColor="text1"/>
                <w:sz w:val="28"/>
                <w:lang w:val="uk-UA"/>
              </w:rPr>
              <w:t xml:space="preserve"> визначених </w:t>
            </w:r>
            <w:r w:rsidR="006855C0">
              <w:rPr>
                <w:b/>
                <w:bCs/>
                <w:color w:val="000000" w:themeColor="text1"/>
                <w:sz w:val="28"/>
                <w:lang w:val="uk-UA"/>
              </w:rPr>
              <w:t xml:space="preserve">цим </w:t>
            </w:r>
            <w:r w:rsidR="006855C0" w:rsidRPr="007D6160">
              <w:rPr>
                <w:b/>
                <w:bCs/>
                <w:color w:val="000000" w:themeColor="text1"/>
                <w:sz w:val="28"/>
                <w:lang w:val="uk-UA"/>
              </w:rPr>
              <w:t xml:space="preserve">Законом </w:t>
            </w:r>
            <w:r w:rsidRPr="007D6160">
              <w:rPr>
                <w:b/>
                <w:bCs/>
                <w:color w:val="000000" w:themeColor="text1"/>
                <w:sz w:val="28"/>
                <w:lang w:val="uk-UA"/>
              </w:rPr>
              <w:t>особливостей;</w:t>
            </w:r>
          </w:p>
          <w:p w14:paraId="534F7F6C" w14:textId="3A63729B" w:rsidR="007D6160" w:rsidRDefault="0046006F" w:rsidP="007D6160">
            <w:pPr>
              <w:spacing w:after="120"/>
              <w:ind w:firstLine="454"/>
              <w:jc w:val="both"/>
              <w:rPr>
                <w:b/>
                <w:bCs/>
                <w:color w:val="000000" w:themeColor="text1"/>
                <w:sz w:val="28"/>
                <w:lang w:val="uk-UA"/>
              </w:rPr>
            </w:pPr>
            <w:r w:rsidRPr="0046006F">
              <w:rPr>
                <w:b/>
                <w:bCs/>
                <w:color w:val="000000" w:themeColor="text1"/>
                <w:sz w:val="28"/>
                <w:lang w:val="uk-UA"/>
              </w:rPr>
              <w:t>здійснює ліцензування діяльності з розроблення,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 і прекурсорів, включених до Переліку наркотичних засобів, психотропних речовин і прекурсорів, затвердженого Кабінетом Міністрів України, - згідно із Законом України «Про ліцензування видів господарської діяльності» з урахуванням визначених цим Законом особливостей</w:t>
            </w:r>
            <w:r w:rsidR="007D6160" w:rsidRPr="007D6160">
              <w:rPr>
                <w:b/>
                <w:bCs/>
                <w:color w:val="000000" w:themeColor="text1"/>
                <w:sz w:val="28"/>
                <w:lang w:val="uk-UA"/>
              </w:rPr>
              <w:t>;</w:t>
            </w:r>
          </w:p>
          <w:p w14:paraId="2BD84314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видає дозволи на право ввезення на територію України, вивезення з території України та право транзиту через територію України наркотичних засобів, психотропних речовин і прекурсорів;</w:t>
            </w:r>
          </w:p>
          <w:p w14:paraId="22921EE0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здійснює згідно з міжнародними договорами України взаємодію та обмін інформацією з відповідними міжнародними організаціями з питань контролю за обігом наркотичних засобів, психотропних речовин і прекурсорів;</w:t>
            </w:r>
          </w:p>
          <w:p w14:paraId="5AB72B39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узагальнює практику застосування законодавства про наркотичні засоби, психотропні речовини і прекурсори;</w:t>
            </w:r>
          </w:p>
          <w:p w14:paraId="40021E39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lastRenderedPageBreak/>
              <w:t>забезпечує інформування громадськості з питань контролю за обігом наркотичних засобів, психотропних речовин і прекурсорів;</w:t>
            </w:r>
          </w:p>
          <w:p w14:paraId="2C4E357E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проводить щорічні розрахунки та попередньо визначає потребу України в наркотичних засобах, психотропних речовинах;</w:t>
            </w:r>
          </w:p>
          <w:p w14:paraId="4F66F2DF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готує пропозиції щодо визначення квот, у межах яких здійснюється обіг наркотичних засобів, психотропних речовин;</w:t>
            </w:r>
          </w:p>
          <w:p w14:paraId="3B803585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здійснює відповідно до закону методичне та інформаційне забезпечення діяльності у сфері обігу наркотичних засобів, психотропних речовин і прекурсорів;</w:t>
            </w:r>
          </w:p>
          <w:p w14:paraId="4092075C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бере участь у міжнародному співробітництві у сфері контролю за обігом наркотичних засобів, психотропних речовин і прекурсорів, а також у розробці та виконанні відповідних міжнародних договорів України;</w:t>
            </w:r>
          </w:p>
          <w:p w14:paraId="3D31184F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здійснює в порядку, встановленому Кабінетом Міністрів України, обстеження складських, торговельних та інших приміщень, що знаходяться у користуванні юридичної особи та які використовуються у сфері обігу наркотичних засобів, психотропних речовин і прекурсорів;</w:t>
            </w:r>
          </w:p>
          <w:p w14:paraId="1F7E57E8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вживає відповідних заходів щодо усунення порушень, виявлених під час здійснення контролю у сфері обігу наркотичних засобів, психотропних речовин і прекурсорів;</w:t>
            </w:r>
          </w:p>
          <w:p w14:paraId="4CFF2484" w14:textId="77777777" w:rsidR="0022147F" w:rsidRPr="0022147F" w:rsidRDefault="0022147F" w:rsidP="0022147F">
            <w:pPr>
              <w:spacing w:after="120"/>
              <w:ind w:firstLine="454"/>
              <w:jc w:val="both"/>
              <w:rPr>
                <w:color w:val="000000" w:themeColor="text1"/>
                <w:sz w:val="28"/>
                <w:lang w:val="uk-UA"/>
              </w:rPr>
            </w:pPr>
            <w:r w:rsidRPr="0022147F">
              <w:rPr>
                <w:color w:val="000000" w:themeColor="text1"/>
                <w:sz w:val="28"/>
                <w:lang w:val="uk-UA"/>
              </w:rPr>
              <w:t>здійснює інші повноваження відповідно до закону.</w:t>
            </w:r>
          </w:p>
          <w:p w14:paraId="7328AF7F" w14:textId="77777777" w:rsidR="00F7122D" w:rsidRPr="0022147F" w:rsidRDefault="00F7122D" w:rsidP="0022147F">
            <w:pPr>
              <w:pStyle w:val="rvps2"/>
              <w:spacing w:beforeAutospacing="0" w:after="120" w:afterAutospacing="0"/>
              <w:ind w:firstLine="454"/>
              <w:jc w:val="both"/>
              <w:rPr>
                <w:color w:val="000000" w:themeColor="text1"/>
                <w:sz w:val="28"/>
              </w:rPr>
            </w:pPr>
          </w:p>
        </w:tc>
      </w:tr>
      <w:tr w:rsidR="006F7A6F" w:rsidRPr="001357F5" w14:paraId="0DFD5E3D" w14:textId="77777777" w:rsidTr="004F2723">
        <w:trPr>
          <w:trHeight w:val="375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C6998" w14:textId="77777777" w:rsidR="006F7A6F" w:rsidRPr="006F7A6F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6F7A6F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6. Заходи контролю за обігом наркотичних засобів, психотропних речовин і прекурсорів</w:t>
            </w:r>
          </w:p>
          <w:p w14:paraId="294BCF5A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Відповідно до цього Закону, міжнародних договорів України на території України встановлюються заходи контролю за обігом наркотичних засобів, психотропних речовин і прекурсорів, що передбачають:</w:t>
            </w:r>
          </w:p>
          <w:p w14:paraId="5C5E6F15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визначення основних умов, вимог, правил і системи заходів, пов'язаних з обігом наркотичних засобів, психотропних речовин в Україні;</w:t>
            </w:r>
          </w:p>
          <w:p w14:paraId="2DD86C18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ліцензування відповідних видів діяльності з обігу наркотичних засобів, психотропних речовин і прекурсорів;</w:t>
            </w:r>
          </w:p>
          <w:p w14:paraId="62B7AB09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запровадження системи дозволів у сфері обігу наркотичних засобів, психотропних речовин і прекурсорів та контролю за дотриманням дозвільних документів;</w:t>
            </w:r>
          </w:p>
          <w:p w14:paraId="3B295BB3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визначення щорічної потреби України в наркотичних засобах, психотропних речовинах на підставі розрахункової потреби в цих засобах і речовинах для медичних, наукових, промислових цілей та інших цілей, передбачених цим Законом;</w:t>
            </w:r>
          </w:p>
          <w:p w14:paraId="3CAFBD4A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застосування заборон та обмежень щодо обігу окремих наркотичних засобів, психотропних речовин і прекурсорів та встановлення квот, у межах яких здійснюються виробництво, виготовлення, зберігання, ввезення на територію України, вивезення з території України наркотичних засобів і психотропних речовин;</w:t>
            </w:r>
          </w:p>
          <w:p w14:paraId="3CFDA2DD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lastRenderedPageBreak/>
              <w:t>подання в установленому цим Законом порядку суб'єктами господарювання у сфері обігу наркотичних засобів, психотропних речовин і прекурсорів до центрального органу виконавчої влади, що реалізує державну політику у сфері обігу наркотичних засобів, психотропних речовин, їх аналогів і прекурсорів, протидії їх незаконному обігу, звітів про діяльність, пов'язану з обігом наркотичних засобів, психотропних речовин і прекурсорів;</w:t>
            </w:r>
          </w:p>
          <w:p w14:paraId="695DD019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подання статистичних даних щодо фактичного обігу наркотичних засобів, психотропних речовин і прекурсорів в Україні згідно із законодавством та міжнародними договорами України;</w:t>
            </w:r>
          </w:p>
          <w:p w14:paraId="4F054ACA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здійснення контролю за виконанням вимог та умов, передбачених законодавством про наркотичні засоби, психотропні речовини і прекурсори;</w:t>
            </w:r>
          </w:p>
          <w:p w14:paraId="1912FCF4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інформування відповідно до міжнародних договорів України компетентних органів інших держав про вивезення з території України або транзит через територію України наркотичних засобів, психотропних речовин і прекурсорів;</w:t>
            </w:r>
          </w:p>
          <w:p w14:paraId="087EE0C1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відпуск фізичним особам наркотичних засобів, психотропних речовин лише за рецептом лікаря і відповідно до медичних показань;</w:t>
            </w:r>
          </w:p>
          <w:p w14:paraId="068103DD" w14:textId="77777777" w:rsidR="00000749" w:rsidRPr="009B16BB" w:rsidRDefault="00000749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t>(</w:t>
            </w:r>
            <w:r w:rsidRPr="00194749">
              <w:rPr>
                <w:b/>
                <w:bCs/>
                <w:i/>
                <w:iCs/>
                <w:color w:val="000000"/>
                <w:sz w:val="28"/>
                <w:szCs w:val="28"/>
              </w:rPr>
              <w:t>Норма відсутня</w:t>
            </w: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t>)</w:t>
            </w:r>
          </w:p>
          <w:p w14:paraId="1E7DEE28" w14:textId="77777777" w:rsidR="006F7A6F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60264933" w14:textId="77777777" w:rsidR="006F7A6F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37D30D1C" w14:textId="77777777" w:rsidR="005F018E" w:rsidRDefault="005F018E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36AAAE02" w14:textId="77777777" w:rsidR="005F018E" w:rsidRDefault="005F018E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4CE25D77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встановлення спеціальних вимог щодо зберігання наркотичних засобів, психотропних речовин і прекурсорів, охорони складських приміщень та обмеження доступу до цих засобів і речовин та прекурсорів сторонніх осіб;</w:t>
            </w:r>
          </w:p>
          <w:p w14:paraId="232876CC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створення системи звітної та облікової документації у сфері обігу наркотичних засобів, психотропних речовин і прекурсорів;</w:t>
            </w:r>
          </w:p>
          <w:p w14:paraId="62623E68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проведення суб'єктами господарювання у сфері обігу наркотичних засобів, психотропних речовин і прекурсорів інвентаризації наркотичних засобів, психотропних речовин і прекурсорів та реєстрації операцій з ними у процесі діяльності;</w:t>
            </w:r>
          </w:p>
          <w:p w14:paraId="6E0114DD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встановлення спеціальних вимог до кваліфікації працівників у сфері обігу наркотичних засобів, психотропних речовин і прекурсорів;</w:t>
            </w:r>
          </w:p>
          <w:p w14:paraId="3A8A5081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встановлення обмежень, пов'язаних з виконанням окремих видів діяльності (робіт, професій, служби) у сфері обігу наркотичних засобів, психотропних речовин і прекурсорів;</w:t>
            </w:r>
          </w:p>
          <w:p w14:paraId="673F4631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розроблення за державним замовленням нових наркотичних засобів, психотропних речовин у цілях, передбачених цим Законом;</w:t>
            </w:r>
          </w:p>
          <w:p w14:paraId="0174C422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встановлення спеціальних вимог до перевезення та знищення наркотичних засобів, психотропних речовин і прекурсорів;</w:t>
            </w:r>
          </w:p>
          <w:p w14:paraId="77950944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lastRenderedPageBreak/>
              <w:t>надання дозволів на використання обладнання та приміщень, призначених для здійснення діяльності у сфері обігу наркотичних засобів, психотропних речовин і прекурсорів;</w:t>
            </w:r>
          </w:p>
          <w:p w14:paraId="2B916965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обмеження реклами про наркотичні засоби і психотропні речовини;</w:t>
            </w:r>
          </w:p>
          <w:p w14:paraId="04851818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встановлення гранично допустимої кількості наркотичних засобів, психотропних речовин, що містяться в препаратах і рослинах, включених до Переліку;</w:t>
            </w:r>
          </w:p>
          <w:p w14:paraId="00FA0061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обмеження та заборону діяльності суб'єктів господарювання у сфері обігу наркотичних засобів, психотропних речовин і прекурсорів у разі її невідповідності вимогам цього Закону;</w:t>
            </w:r>
          </w:p>
          <w:p w14:paraId="11ED2A6F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запровадження відповідальності за порушення законодавства про наркотичні засоби, психотропні речовини і прекурсори;</w:t>
            </w:r>
          </w:p>
          <w:p w14:paraId="5281A9B5" w14:textId="77777777" w:rsidR="006F7A6F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інші заходи, передбачені цим Законом та міжнародними договорами України.</w:t>
            </w:r>
          </w:p>
          <w:p w14:paraId="535871BC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</w:tc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02DE4" w14:textId="77777777" w:rsidR="006F7A6F" w:rsidRPr="006F7A6F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6F7A6F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6. Заходи контролю за обігом наркотичних засобів, психотропних речовин і прекурсорів</w:t>
            </w:r>
          </w:p>
          <w:p w14:paraId="1EBD2938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Відповідно до цього Закону, міжнародних договорів України на території України встановлюються заходи контролю за обігом наркотичних засобів, психотропних речовин і прекурсорів, що передбачають:</w:t>
            </w:r>
          </w:p>
          <w:p w14:paraId="59E31552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визначення основних умов, вимог, правил і системи заходів, пов'язаних з обігом наркотичних засобів, психотропних речовин в Україні;</w:t>
            </w:r>
          </w:p>
          <w:p w14:paraId="77B5E2AC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ліцензування відповідних видів діяльності з обігу наркотичних засобів, психотропних речовин і прекурсорів;</w:t>
            </w:r>
          </w:p>
          <w:p w14:paraId="17C5D24E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запровадження системи дозволів у сфері обігу наркотичних засобів, психотропних речовин і прекурсорів та контролю за дотриманням дозвільних документів;</w:t>
            </w:r>
          </w:p>
          <w:p w14:paraId="1B21AA84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визначення щорічної потреби України в наркотичних засобах, психотропних речовинах на підставі розрахункової потреби в цих засобах і речовинах для медичних, наукових, промислових цілей та інших цілей, передбачених цим Законом;</w:t>
            </w:r>
          </w:p>
          <w:p w14:paraId="75975BEC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застосування заборон та обмежень щодо обігу окремих наркотичних засобів, психотропних речовин і прекурсорів та встановлення квот, у межах яких здійснюються виробництво, виготовлення, зберігання, ввезення на територію України, вивезення з території України наркотичних засобів і психотропних речовин;</w:t>
            </w:r>
          </w:p>
          <w:p w14:paraId="4AAE61FF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lastRenderedPageBreak/>
              <w:t>подання в установленому цим Законом порядку суб'єктами господарювання у сфері обігу наркотичних засобів, психотропних речовин і прекурсорів до центрального органу виконавчої влади, що реалізує державну політику у сфері обігу наркотичних засобів, психотропних речовин, їх аналогів і прекурсорів, протидії їх незаконному обігу, звітів про діяльність, пов'язану з обігом наркотичних засобів, психотропних речовин і прекурсорів;</w:t>
            </w:r>
          </w:p>
          <w:p w14:paraId="1EF257D1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подання статистичних даних щодо фактичного обігу наркотичних засобів, психотропних речовин і прекурсорів в Україні згідно із законодавством та міжнародними договорами України;</w:t>
            </w:r>
          </w:p>
          <w:p w14:paraId="521FC125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здійснення контролю за виконанням вимог та умов, передбачених законодавством про наркотичні засоби, психотропні речовини і прекурсори;</w:t>
            </w:r>
          </w:p>
          <w:p w14:paraId="27418894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інформування відповідно до міжнародних договорів України компетентних органів інших держав про вивезення з території України або транзит через територію України наркотичних засобів, психотропних речовин і прекурсорів;</w:t>
            </w:r>
          </w:p>
          <w:p w14:paraId="18214AF8" w14:textId="77777777" w:rsidR="006F7A6F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відпуск фізичним особам наркотичних засобів, психотропних речовин лише за рецептом лікаря і відповідно до медичних показань;</w:t>
            </w:r>
          </w:p>
          <w:p w14:paraId="5045BE38" w14:textId="77777777" w:rsidR="006F7A6F" w:rsidRPr="006F7A6F" w:rsidRDefault="006F7A6F" w:rsidP="009B16BB">
            <w:pPr>
              <w:spacing w:after="120"/>
              <w:ind w:firstLine="386"/>
              <w:jc w:val="both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6F7A6F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встановлення спеціальних вимог щодо культивування рослин, включених до таблиці I Переліку наркотичних засобів, психотропних речовин і прекурсорів, затвердженого Кабінетом Міністрів України, для </w:t>
            </w:r>
            <w:r w:rsidRPr="006F7A6F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lastRenderedPageBreak/>
              <w:t xml:space="preserve">виробництва </w:t>
            </w:r>
            <w:r w:rsidR="004156AE" w:rsidRPr="004156AE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лікарських засобів (наркотичних засобів, психотропних речовин) </w:t>
            </w:r>
            <w:r w:rsidRPr="006F7A6F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;</w:t>
            </w:r>
          </w:p>
          <w:p w14:paraId="1E9F580B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встановлення спеціальних вимог щодо зберігання наркотичних засобів, психотропних речовин і прекурсорів, охорони складських приміщень та обмеження доступу до цих засобів і речовин та прекурсорів сторонніх осіб;</w:t>
            </w:r>
          </w:p>
          <w:p w14:paraId="62014E79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створення системи звітної та облікової документації у сфері обігу наркотичних засобів, психотропних речовин і прекурсорів;</w:t>
            </w:r>
          </w:p>
          <w:p w14:paraId="672C65CD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проведення суб'єктами господарювання у сфері обігу наркотичних засобів, психотропних речовин і прекурсорів інвентаризації наркотичних засобів, психотропних речовин і прекурсорів та реєстрації операцій з ними у процесі діяльності;</w:t>
            </w:r>
          </w:p>
          <w:p w14:paraId="2D4A4E41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встановлення спеціальних вимог до кваліфікації працівників у сфері обігу наркотичних засобів, психотропних речовин і прекурсорів;</w:t>
            </w:r>
          </w:p>
          <w:p w14:paraId="16A8D2DB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встановлення обмежень, пов'язаних з виконанням окремих видів діяльності (робіт, професій, служби) у сфері обігу наркотичних засобів, психотропних речовин і прекурсорів;</w:t>
            </w:r>
          </w:p>
          <w:p w14:paraId="65ADDAB9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розроблення за державним замовленням нових наркотичних засобів, психотропних речовин у цілях, передбачених цим Законом;</w:t>
            </w:r>
          </w:p>
          <w:p w14:paraId="59ACC9C4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встановлення спеціальних вимог до перевезення та знищення наркотичних засобів, психотропних речовин і прекурсорів;</w:t>
            </w:r>
          </w:p>
          <w:p w14:paraId="54C546E2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lastRenderedPageBreak/>
              <w:t>надання дозволів на використання обладнання та приміщень, призначених для здійснення діяльності у сфері обігу наркотичних засобів, психотропних речовин і прекурсорів;</w:t>
            </w:r>
          </w:p>
          <w:p w14:paraId="2F3D2E69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обмеження реклами про наркотичні засоби і психотропні речовини;</w:t>
            </w:r>
          </w:p>
          <w:p w14:paraId="592A319C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встановлення гранично допустимої кількості наркотичних засобів, психотропних речовин, що містяться в препаратах і рослинах, включених до Переліку;</w:t>
            </w:r>
          </w:p>
          <w:p w14:paraId="42BE01BE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обмеження та заборону діяльності суб'єктів господарювання у сфері обігу наркотичних засобів, психотропних речовин і прекурсорів у разі її невідповідності вимогам цього Закону;</w:t>
            </w:r>
          </w:p>
          <w:p w14:paraId="0E55A839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запровадження відповідальності за порушення законодавства про наркотичні засоби, психотропні речовини і прекурсори;</w:t>
            </w:r>
          </w:p>
          <w:p w14:paraId="07235027" w14:textId="77777777" w:rsidR="006F7A6F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524EA">
              <w:rPr>
                <w:color w:val="000000"/>
                <w:sz w:val="28"/>
                <w:szCs w:val="28"/>
              </w:rPr>
              <w:t>інші заходи, передбачені цим Законом та міжнародними договорами України.</w:t>
            </w:r>
          </w:p>
          <w:p w14:paraId="70C6998B" w14:textId="77777777" w:rsidR="006F7A6F" w:rsidRPr="00D524EA" w:rsidRDefault="006F7A6F" w:rsidP="009B16B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</w:tc>
      </w:tr>
      <w:tr w:rsidR="007E2230" w:rsidRPr="001357F5" w14:paraId="5212257C" w14:textId="77777777" w:rsidTr="004F2723">
        <w:trPr>
          <w:trHeight w:val="375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4FDA3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1F52C6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7. Загальний порядок здійснення діяльності з обігу наркотичних засобів, психотропних речовин і прекурсорів</w:t>
            </w:r>
          </w:p>
          <w:p w14:paraId="5C5327E3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 xml:space="preserve">Діяльність з обігу наркотичних засобів і психотропних речовин на території України дозволяється лише в цілях і в порядку, встановлених цим Законом, а в передбачених ним </w:t>
            </w:r>
            <w:r w:rsidRPr="001F52C6">
              <w:rPr>
                <w:color w:val="000000"/>
                <w:sz w:val="28"/>
                <w:szCs w:val="28"/>
              </w:rPr>
              <w:lastRenderedPageBreak/>
              <w:t>випадках - у</w:t>
            </w:r>
            <w:r w:rsidR="006140AD" w:rsidRPr="006140AD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 w:rsidRPr="001F52C6">
              <w:rPr>
                <w:color w:val="000000"/>
                <w:sz w:val="28"/>
                <w:szCs w:val="28"/>
              </w:rPr>
              <w:t>порядку, що встановлюється нормативно-правовими актами Кабінету Міністрів України та відповідних центральних органів виконавчої влади.</w:t>
            </w:r>
          </w:p>
          <w:p w14:paraId="7D2E08DA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>Діяльність з обігу наркотичних засобів і психотропних речовин, включених до таблиці I Переліку, на території України забороняється, за винятком діяльності з використання рослин, включених до таблиці I Переліку, в цілях і на підставах, передбачених статтями 19 та 20 цього Закону, а також діяльності з культивування та використання рослин, включених до списку № 3 таблиці I Переліку, в цілях і на підставах, передбачених статтею 15 цього Закону.</w:t>
            </w:r>
          </w:p>
          <w:p w14:paraId="6A1687C8" w14:textId="77777777" w:rsidR="007E2230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>Діяльність з обігу наркотичних засобів, психотропних речовин, включених до таблиць II і III Переліку, та прекурсорів, включених до таблиці IV Переліку, здійснюється суб’єктами господарювання за наявності в них ліцензії на здійснення відповідних видів діяльності, крім випадків, передбачених статтею 19 цього Закону.</w:t>
            </w:r>
          </w:p>
          <w:p w14:paraId="7D63F5C5" w14:textId="77777777" w:rsidR="005A6089" w:rsidRPr="009B16BB" w:rsidRDefault="005A6089" w:rsidP="005A6089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t>(</w:t>
            </w:r>
            <w:r w:rsidRPr="00194749">
              <w:rPr>
                <w:b/>
                <w:bCs/>
                <w:i/>
                <w:iCs/>
                <w:color w:val="000000"/>
                <w:sz w:val="28"/>
                <w:szCs w:val="28"/>
              </w:rPr>
              <w:t>Норма відсутня</w:t>
            </w: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t>)</w:t>
            </w:r>
          </w:p>
          <w:p w14:paraId="7ED878E7" w14:textId="77777777" w:rsidR="00D831DD" w:rsidRDefault="00D831DD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51A33D50" w14:textId="77777777" w:rsidR="00D831DD" w:rsidRDefault="00D831DD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7E740897" w14:textId="77777777" w:rsidR="00D831DD" w:rsidRDefault="00D831DD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447A8397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lastRenderedPageBreak/>
              <w:t>Ліцензія на здійснення діяльності з обігу наркотичних засобів, психотропних речовин і прекурсорів видається за наявності відповідної матеріально-технічної бази, нормативно-технічної документації, кваліфікованого персоналу, умов для забезпечення обліку та схоронності наркотичних засобів, психотропних речовин і прекурсорів, а також для забезпечення безпечності такої діяльності.</w:t>
            </w:r>
          </w:p>
          <w:p w14:paraId="2B16FFB7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>Перелік медичних психіатричних протипоказань, інших протипоказань щодо виконання окремих видів діяльності (робіт, професій, служби), пов'язаних з обігом наркотичних засобів, психотропних речовин і прекурсорів затверджується Кабінетом Міністрів України.</w:t>
            </w:r>
          </w:p>
          <w:p w14:paraId="2C5CCA60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>Кабінет Міністрів України встановлює Перелік інструментів та обладнання, які використовуються для виробництва, виготовлення наркотичних засобів, психотропних речовин і прекурсорів та підлягають контролю, і Правила розроблення, виробництва, виготовлення, зберігання, розподілу, перевезення, пересилання, придбання, реалізації (відпуску), ввезення на територію України, вивезення з території України, використання та знищення інструментів та обладнання, які використовуються для виробництва, виготовлення наркотичних засобів, психотропних речовин і прекурсорів та підлягають контролю.</w:t>
            </w:r>
          </w:p>
          <w:p w14:paraId="7ECC95DE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 xml:space="preserve">Переліки суб'єктів господарювання, які отримали ліцензії на здійснення діяльності з обігу наркотичних засобів, </w:t>
            </w:r>
            <w:r w:rsidRPr="001F52C6">
              <w:rPr>
                <w:color w:val="000000"/>
                <w:sz w:val="28"/>
                <w:szCs w:val="28"/>
              </w:rPr>
              <w:lastRenderedPageBreak/>
              <w:t>психотропних речовин і прекурсорів, щоквартально надсилаються центральними органами виконавчої влади, уповноваженими Кабінетом Міністрів України на здійснення ліцензування діяльності у сфері обігу наркотичних засобів, психотропних речовин і прекурсорів, центральному органу виконавчої влади, що реалізує державну політику у сфері обігу наркотичних засобів, психотропних речовин, їх аналогів і прекурсорів, протидії їх незаконному обігу, Національній поліції і Службі безпеки України.</w:t>
            </w:r>
          </w:p>
          <w:p w14:paraId="099E736B" w14:textId="77777777" w:rsidR="007E2230" w:rsidRPr="001F52C6" w:rsidRDefault="007E2230" w:rsidP="007E2230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>Вимоги цієї статті не поширюються на діяльність з обігу лікарських засобів, які містять наркотичні засоби, психотропні речовини і прекурсори, що провадить особа, уповноважена на здійснення закупівель у сфері охорони здоров’я, за результатом закупівлі, проведеної особою, уповноваженою на здійснення закупівель у сфері охорони здоров’я, за кошти державного бюджету. У разі відсутності ліцензії на провадження господарської діяльності з обігу наркотичних засобів, психотропних речовин і прекурсорів у особи, уповноваженої на здійснення закупівель у сфері охорони здоров’я, забезпечення дотримання вимог законодавства про наркотичні засоби, психотропні речовини і прекурсори щодо таких лікарських засобів здійснюється шляхом залучення особою, уповноваженою на здійснення закупівель у сфері охорони здоров’я, суб’єктів господарювання, які мають ліцензію на провадження діяльності з обігу наркотичних засобів, психотропних речовин і прекурсорів, з дотриманням законодавства у сфері публічних закупівель.</w:t>
            </w:r>
          </w:p>
        </w:tc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E7676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1F52C6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7. Загальний порядок здійснення діяльності з обігу наркотичних засобів, психотропних речовин і прекурсорів</w:t>
            </w:r>
          </w:p>
          <w:p w14:paraId="0BD35540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 xml:space="preserve">Діяльність з обігу наркотичних засобів і психотропних речовин на території України дозволяється лише в цілях і в порядку, встановлених цим Законом, а в передбачених ним </w:t>
            </w:r>
            <w:r w:rsidRPr="001F52C6">
              <w:rPr>
                <w:color w:val="000000"/>
                <w:sz w:val="28"/>
                <w:szCs w:val="28"/>
              </w:rPr>
              <w:lastRenderedPageBreak/>
              <w:t>випадках - у порядку, що встановлюється нормативно-правовими актами Кабінету Міністрів України та відповідних центральних органів виконавчої влади.</w:t>
            </w:r>
          </w:p>
          <w:p w14:paraId="457A3D8F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>Діяльність з обігу наркотичних засобів і психотропних речовин, включених до таблиці I Переліку, на території України забороняється, за винятком діяльності з використання рослин, включених до таблиці I Переліку, в цілях і на підставах, передбачених статтями 19 та 20 цього Закону, а також діяльності з культивування та використання рослин, включених до списку № 3 таблиці I Переліку, в цілях і на підставах, передбачених статтею 15 цього Закону.</w:t>
            </w:r>
          </w:p>
          <w:p w14:paraId="7D987176" w14:textId="77777777" w:rsidR="007E2230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>Діяльність з обігу наркотичних засобів, психотропних речовин, включених до таблиць II і III Переліку, та прекурсорів, включених до таблиці IV Переліку, здійснюється суб’єктами господарювання за наявності в них ліцензії на здійснення відповідних видів діяльності, крім випадків, передбачених статтею 19 цього Закону.</w:t>
            </w:r>
          </w:p>
          <w:p w14:paraId="5C45A5E4" w14:textId="69BD22ED" w:rsidR="00D831DD" w:rsidRPr="00D831DD" w:rsidRDefault="00D831DD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D831DD">
              <w:rPr>
                <w:b/>
                <w:bCs/>
                <w:color w:val="000000"/>
                <w:sz w:val="28"/>
                <w:szCs w:val="28"/>
              </w:rPr>
              <w:t xml:space="preserve">Діяльність з культивування рослин, включених до таблиці I Переліку наркотичних засобів, психотропних речовин і прекурсорів, затвердженого Кабінетом Міністрів України, для </w:t>
            </w:r>
            <w:r w:rsidR="007F002A" w:rsidRPr="006B0F3D">
              <w:rPr>
                <w:b/>
                <w:bCs/>
                <w:sz w:val="28"/>
                <w:szCs w:val="28"/>
              </w:rPr>
              <w:t>виготовлення</w:t>
            </w:r>
            <w:r w:rsidR="006B0F3D">
              <w:rPr>
                <w:b/>
                <w:bCs/>
                <w:sz w:val="28"/>
                <w:szCs w:val="28"/>
              </w:rPr>
              <w:t xml:space="preserve"> </w:t>
            </w:r>
            <w:r w:rsidR="007F002A" w:rsidRPr="006B0F3D">
              <w:rPr>
                <w:b/>
                <w:bCs/>
                <w:sz w:val="28"/>
                <w:szCs w:val="28"/>
              </w:rPr>
              <w:t xml:space="preserve">чи </w:t>
            </w:r>
            <w:r w:rsidRPr="00D831DD">
              <w:rPr>
                <w:b/>
                <w:bCs/>
                <w:color w:val="000000"/>
                <w:sz w:val="28"/>
                <w:szCs w:val="28"/>
              </w:rPr>
              <w:t>виробництва лікарських засобів (наркотичних засобів, психотропних речовин) здійснюється суб’єктами господарювання в умовах закритого ґрунту за наявності ліцензії на здійснення відповідного виду діяльності.</w:t>
            </w:r>
          </w:p>
          <w:p w14:paraId="76F9F690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lastRenderedPageBreak/>
              <w:t>Ліцензія на здійснення діяльності з обігу наркотичних засобів, психотропних речовин і прекурсорів видається за наявності відповідної матеріально-технічної бази, нормативно-технічної документації, кваліфікованого персоналу, умов для забезпечення обліку та схоронності наркотичних засобів, психотропних речовин і прекурсорів, а також для забезпечення безпечності такої діяльності.</w:t>
            </w:r>
          </w:p>
          <w:p w14:paraId="6E74F13D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>Перелік медичних психіатричних протипоказань, інших протипоказань щодо виконання окремих видів діяльності (робіт, професій, служби), пов'язаних з обігом наркотичних засобів, психотропних речовин і прекурсорів затверджується Кабінетом Міністрів України.</w:t>
            </w:r>
          </w:p>
          <w:p w14:paraId="1757A5FA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>Кабінет Міністрів України встановлює Перелік інструментів та обладнання, які використовуються для виробництва, виготовлення наркотичних засобів, психотропних речовин і прекурсорів та підлягають контролю, і Правила розроблення, виробництва, виготовлення, зберігання, розподілу, перевезення, пересилання, придбання, реалізації (відпуску), ввезення на територію України, вивезення з території України, використання та знищення інструментів та обладнання, які використовуються для виробництва, виготовлення наркотичних засобів, психотропних речовин і прекурсорів та підлягають контролю.</w:t>
            </w:r>
          </w:p>
          <w:p w14:paraId="18872231" w14:textId="77777777" w:rsidR="007E2230" w:rsidRPr="001F52C6" w:rsidRDefault="007E2230" w:rsidP="007E2230">
            <w:pPr>
              <w:pStyle w:val="rvps2"/>
              <w:spacing w:after="12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 xml:space="preserve">Переліки суб'єктів господарювання, які отримали ліцензії на здійснення діяльності з обігу наркотичних засобів, </w:t>
            </w:r>
            <w:r w:rsidRPr="001F52C6">
              <w:rPr>
                <w:color w:val="000000"/>
                <w:sz w:val="28"/>
                <w:szCs w:val="28"/>
              </w:rPr>
              <w:lastRenderedPageBreak/>
              <w:t>психотропних речовин і прекурсорів, щоквартально надсилаються центральними органами виконавчої влади, уповноваженими Кабінетом Міністрів України на здійснення ліцензування діяльності у сфері обігу наркотичних засобів, психотропних речовин і прекурсорів, центральному органу виконавчої влади, що реалізує державну політику у сфері обігу наркотичних засобів, психотропних речовин, їх аналогів і прекурсорів, протидії їх незаконному обігу, Національній поліції і Службі безпеки України.</w:t>
            </w:r>
          </w:p>
          <w:p w14:paraId="13377863" w14:textId="77777777" w:rsidR="007E2230" w:rsidRPr="001F52C6" w:rsidRDefault="007E2230" w:rsidP="007E2230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1F52C6">
              <w:rPr>
                <w:color w:val="000000"/>
                <w:sz w:val="28"/>
                <w:szCs w:val="28"/>
              </w:rPr>
              <w:t>Вимоги цієї статті не поширюються на діяльність з обігу лікарських засобів, які містять наркотичні засоби, психотропні речовини і прекурсори, що провадить особа, уповноважена на здійснення закупівель у сфері охорони здоров’я, за результатом закупівлі, проведеної особою, уповноваженою на здійснення закупівель у сфері охорони здоров’я, за кошти державного бюджету. У разі відсутності ліцензії на провадження господарської діяльності з обігу наркотичних засобів, психотропних речовин і прекурсорів у особи, уповноваженої на здійснення закупівель у сфері охорони здоров’я, забезпечення дотримання вимог законодавства про наркотичні засоби, психотропні речовини і прекурсори щодо таких лікарських засобів здійснюється шляхом залучення особою, уповноваженою на здійснення закупівель у сфері охорони здоров’я, суб’єктів господарювання, які мають ліцензію на провадження діяльності з обігу наркотичних засобів, психотропних речовин і прекурсорів, з дотриманням законодавства у сфері публічних закупівель.</w:t>
            </w:r>
          </w:p>
        </w:tc>
      </w:tr>
      <w:tr w:rsidR="00B42C54" w:rsidRPr="001357F5" w14:paraId="73649532" w14:textId="77777777" w:rsidTr="004F2723">
        <w:trPr>
          <w:trHeight w:val="375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4F6BE" w14:textId="77777777" w:rsidR="00B42C54" w:rsidRPr="00D97F2A" w:rsidRDefault="00B42C54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D97F2A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15. Діяльність з культивування рослин, включених до таблиці I Переліку</w:t>
            </w:r>
          </w:p>
          <w:p w14:paraId="32B2F891" w14:textId="77777777" w:rsidR="00606535" w:rsidRDefault="00606535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13EA91B2" w14:textId="7D6BFC17" w:rsidR="00B42C54" w:rsidRPr="00D97F2A" w:rsidRDefault="00B42C54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97F2A">
              <w:rPr>
                <w:color w:val="000000"/>
                <w:sz w:val="28"/>
                <w:szCs w:val="28"/>
              </w:rPr>
              <w:t>Діяльність з культивування рослин, включених до таблиці I Переліку, на території України забороняється, за винятком діяльності з культивування та (або) використання рослин, включених до списку № 3 таблиці I Переліку, що містять малі кількості наркотичних речовин, з додержанням умов, зазначених у частинах другій, третій та четвертій цієї статті.</w:t>
            </w:r>
          </w:p>
          <w:p w14:paraId="28E415C2" w14:textId="77777777" w:rsidR="0003614A" w:rsidRDefault="0003614A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512380E0" w14:textId="77777777" w:rsidR="0003614A" w:rsidRDefault="0003614A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5A140390" w14:textId="77777777" w:rsidR="0003614A" w:rsidRDefault="0003614A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4CD9A49F" w14:textId="77777777" w:rsidR="0003614A" w:rsidRDefault="0003614A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548D4486" w14:textId="14D64611" w:rsidR="0003614A" w:rsidRDefault="0003614A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7B4AAD20" w14:textId="7AE0923E" w:rsidR="00606535" w:rsidRDefault="00606535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4A8A9D93" w14:textId="77777777" w:rsidR="00B42C54" w:rsidRPr="00D97F2A" w:rsidRDefault="00B42C54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97F2A">
              <w:rPr>
                <w:color w:val="000000"/>
                <w:sz w:val="28"/>
                <w:szCs w:val="28"/>
              </w:rPr>
              <w:t>Діяльність з культивування та (або) використання рослин, включених до списку № 3 таблиці I Переліку, що містять малі кількості наркотичних речовин для промислових цілей, визначених ліцензією, може здійснюватися юридичними особами всіх форм власності за наявності в них відповідної ліцензії в межах визначених Кабінетом Міністрів України квот. Гранично допустимий вміст наркотичних речовин у рослинах, включених до списку № 3 таблиці I Переліку, встановлюється Кабінетом Міністрів України за поданням центрального органу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14:paraId="02D38F7F" w14:textId="77777777" w:rsidR="00606535" w:rsidRDefault="00606535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43F65BE7" w14:textId="73DEC663" w:rsidR="00606535" w:rsidRDefault="00606535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446DAB37" w14:textId="3E4E4282" w:rsidR="00606535" w:rsidRDefault="00606535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5B5A53C9" w14:textId="334D28B4" w:rsidR="00606535" w:rsidRDefault="00606535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321F3D56" w14:textId="4054C439" w:rsidR="00606535" w:rsidRDefault="00606535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0EF8860B" w14:textId="77777777" w:rsidR="00E314AF" w:rsidRDefault="00E314AF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42CBE286" w14:textId="5D30754A" w:rsidR="00B42C54" w:rsidRPr="00D97F2A" w:rsidRDefault="00B42C54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97F2A">
              <w:rPr>
                <w:color w:val="000000"/>
                <w:sz w:val="28"/>
                <w:szCs w:val="28"/>
              </w:rPr>
              <w:t>Культивування рослин, включених до списку № 3 таблиці I Переліку, що містять малі кількості наркотичних речовин, для промислових цілей, визначених ліцензією, здійснюється шляхом застосування кондиційного і репродуктивного насіння, придбаного у порядку, встановленому Кабінетом Міністрів України, за поданням центрального органу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14:paraId="22BE0B85" w14:textId="77777777" w:rsidR="006B7B26" w:rsidRDefault="006B7B26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26386D3A" w14:textId="77777777" w:rsidR="00606535" w:rsidRPr="009B16BB" w:rsidRDefault="00606535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t>(</w:t>
            </w:r>
            <w:r w:rsidRPr="00194749">
              <w:rPr>
                <w:b/>
                <w:bCs/>
                <w:i/>
                <w:iCs/>
                <w:color w:val="000000"/>
                <w:sz w:val="28"/>
                <w:szCs w:val="28"/>
              </w:rPr>
              <w:t>Норма відсутня</w:t>
            </w: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t>)</w:t>
            </w:r>
          </w:p>
          <w:p w14:paraId="6FCCA2D0" w14:textId="77777777" w:rsidR="006B7B26" w:rsidRDefault="006B7B26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188EF9EE" w14:textId="77777777" w:rsidR="006B7B26" w:rsidRDefault="006B7B26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4016D662" w14:textId="77777777" w:rsidR="006B7B26" w:rsidRDefault="006B7B26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472B4CE9" w14:textId="77777777" w:rsidR="006B7B26" w:rsidRDefault="006B7B26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63326248" w14:textId="77777777" w:rsidR="006B7B26" w:rsidRDefault="006B7B26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1EF1439E" w14:textId="77777777" w:rsidR="006B7B26" w:rsidRDefault="006B7B26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25EB03C9" w14:textId="77777777" w:rsidR="00606535" w:rsidRDefault="00606535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28BBC79C" w14:textId="43FD08AA" w:rsidR="00B42C54" w:rsidRDefault="00B42C54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97F2A">
              <w:rPr>
                <w:color w:val="000000"/>
                <w:sz w:val="28"/>
                <w:szCs w:val="28"/>
              </w:rPr>
              <w:t xml:space="preserve">Юридичні особи - власники ліцензій на здійснення діяльності з культивування та (або) використання рослин, включених до списку № 3 таблиці I Переліку, що містять малі </w:t>
            </w:r>
            <w:r w:rsidRPr="00D97F2A">
              <w:rPr>
                <w:color w:val="000000"/>
                <w:sz w:val="28"/>
                <w:szCs w:val="28"/>
              </w:rPr>
              <w:lastRenderedPageBreak/>
              <w:t>кількості наркотичних речовин для промислових цілей, визначених ліцензією, зобов'язані вжити заходів щодо забезпечення встановленого законодавством режиму охорони посівів, місць зберігання і переробки цих рослин.</w:t>
            </w:r>
          </w:p>
          <w:p w14:paraId="46E582E3" w14:textId="77777777" w:rsidR="00B42C54" w:rsidRPr="002A6C29" w:rsidRDefault="00B42C54" w:rsidP="00606535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</w:tc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B28C9" w14:textId="77777777" w:rsidR="00B42C54" w:rsidRPr="00D97F2A" w:rsidRDefault="00B42C54" w:rsidP="00606535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bookmarkStart w:id="2" w:name="_Hlk17977265"/>
            <w:bookmarkStart w:id="3" w:name="_Hlk17977335"/>
            <w:bookmarkStart w:id="4" w:name="_Hlk534988774"/>
            <w:bookmarkStart w:id="5" w:name="_Hlk17970787"/>
            <w:bookmarkEnd w:id="2"/>
            <w:bookmarkEnd w:id="3"/>
            <w:bookmarkEnd w:id="4"/>
            <w:bookmarkEnd w:id="5"/>
            <w:r w:rsidRPr="00D97F2A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15. Діяльність з культивування рослин, включених до таблиці I Переліку</w:t>
            </w:r>
          </w:p>
          <w:p w14:paraId="0C00C6C6" w14:textId="77777777" w:rsidR="00606535" w:rsidRDefault="00606535" w:rsidP="00606535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BB89D8F" w14:textId="16F6900B" w:rsidR="0003614A" w:rsidRPr="0003614A" w:rsidRDefault="0003614A" w:rsidP="00606535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03614A">
              <w:rPr>
                <w:b/>
                <w:bCs/>
                <w:color w:val="000000"/>
                <w:sz w:val="28"/>
                <w:szCs w:val="28"/>
              </w:rPr>
              <w:t>Діяльність з культивування рослин, включених до таблиці I Переліку наркотичних засобів, психотропних речовин і прекурсорів, на території України забороняється за винятком:</w:t>
            </w:r>
          </w:p>
          <w:p w14:paraId="44813836" w14:textId="58A9DF00" w:rsidR="0003614A" w:rsidRPr="0003614A" w:rsidRDefault="0003614A" w:rsidP="00606535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03614A">
              <w:rPr>
                <w:b/>
                <w:bCs/>
                <w:color w:val="000000"/>
                <w:sz w:val="28"/>
                <w:szCs w:val="28"/>
              </w:rPr>
              <w:t>культивування рослин роду коноплі (Cannabis</w:t>
            </w:r>
            <w:r w:rsidRPr="000A752C">
              <w:rPr>
                <w:b/>
                <w:bCs/>
                <w:sz w:val="28"/>
                <w:szCs w:val="28"/>
              </w:rPr>
              <w:t>) для</w:t>
            </w:r>
            <w:r w:rsidR="00030B57" w:rsidRPr="000A752C">
              <w:rPr>
                <w:b/>
                <w:bCs/>
                <w:sz w:val="28"/>
                <w:szCs w:val="28"/>
              </w:rPr>
              <w:t xml:space="preserve"> виготовлення чи</w:t>
            </w:r>
            <w:r w:rsidR="000A752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3614A">
              <w:rPr>
                <w:b/>
                <w:bCs/>
                <w:color w:val="000000"/>
                <w:sz w:val="28"/>
                <w:szCs w:val="28"/>
              </w:rPr>
              <w:t>виробництва лікарських засобів, наркотичних засобів, психотропних речовин з дотриманням вимог, визначених цим Законом;</w:t>
            </w:r>
          </w:p>
          <w:p w14:paraId="2C56517A" w14:textId="77777777" w:rsidR="0003614A" w:rsidRPr="0003614A" w:rsidRDefault="0003614A" w:rsidP="00606535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03614A">
              <w:rPr>
                <w:b/>
                <w:bCs/>
                <w:color w:val="000000"/>
                <w:sz w:val="28"/>
                <w:szCs w:val="28"/>
              </w:rPr>
              <w:t xml:space="preserve">культивування та (або) використання рослин, включених до списку № 3 таблиці I Переліку, що містять малі кількості наркотичних речовин для промислових цілей, визначених ліцензією. </w:t>
            </w:r>
          </w:p>
          <w:p w14:paraId="06807157" w14:textId="2289CF40" w:rsidR="00B42C54" w:rsidRPr="0003614A" w:rsidRDefault="0003614A" w:rsidP="00606535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03614A">
              <w:rPr>
                <w:b/>
                <w:bCs/>
                <w:color w:val="000000"/>
                <w:sz w:val="28"/>
                <w:szCs w:val="28"/>
              </w:rPr>
              <w:t xml:space="preserve">Діяльність з культивування рослин роду коноплі (Cannabis) </w:t>
            </w:r>
            <w:r w:rsidRPr="000A752C">
              <w:rPr>
                <w:b/>
                <w:bCs/>
                <w:sz w:val="28"/>
                <w:szCs w:val="28"/>
              </w:rPr>
              <w:t xml:space="preserve">для </w:t>
            </w:r>
            <w:r w:rsidR="00030B57" w:rsidRPr="000A752C">
              <w:rPr>
                <w:b/>
                <w:bCs/>
                <w:sz w:val="28"/>
                <w:szCs w:val="28"/>
              </w:rPr>
              <w:t xml:space="preserve">виготовлення чи </w:t>
            </w:r>
            <w:r w:rsidRPr="0003614A">
              <w:rPr>
                <w:b/>
                <w:bCs/>
                <w:color w:val="000000"/>
                <w:sz w:val="28"/>
                <w:szCs w:val="28"/>
              </w:rPr>
              <w:t xml:space="preserve">виробництва лікарських засобів, наркотичних засобів, психотропних речовин здійснюється юридичними особами всіх форм власності за наявності в них відповідної ліцензії, в межах визначених </w:t>
            </w:r>
            <w:r w:rsidR="00232CAA">
              <w:t xml:space="preserve"> </w:t>
            </w:r>
            <w:r w:rsidR="00232CAA" w:rsidRPr="00232CAA">
              <w:rPr>
                <w:b/>
                <w:bCs/>
                <w:color w:val="000000"/>
                <w:sz w:val="28"/>
                <w:szCs w:val="28"/>
              </w:rPr>
              <w:t xml:space="preserve">Кабінетом Міністрів України </w:t>
            </w:r>
            <w:r w:rsidRPr="0003614A">
              <w:rPr>
                <w:b/>
                <w:bCs/>
                <w:color w:val="000000"/>
                <w:sz w:val="28"/>
                <w:szCs w:val="28"/>
              </w:rPr>
              <w:t>квот,</w:t>
            </w:r>
            <w:r w:rsidR="00232CA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3614A">
              <w:rPr>
                <w:b/>
                <w:bCs/>
                <w:color w:val="000000"/>
                <w:sz w:val="28"/>
                <w:szCs w:val="28"/>
              </w:rPr>
              <w:t xml:space="preserve">в умовах закритого ґрунту з використанням насіння, зібраного із сортів рослин, у висушеній соломі яких вміст тетрагідроканнабінолу перевищує гранично допустимий вміст наркотичних речовин у рослинах, включених до списку № 3 таблиці I Переліку. У ліцензіях на здійснення діяльності з культивування рослин роду коноплі (Cannabis) для виробництва лікарських засобів, наркотичних засобів, </w:t>
            </w:r>
            <w:r w:rsidRPr="0003614A">
              <w:rPr>
                <w:b/>
                <w:bCs/>
                <w:color w:val="000000"/>
                <w:sz w:val="28"/>
                <w:szCs w:val="28"/>
              </w:rPr>
              <w:lastRenderedPageBreak/>
              <w:t>психотропних речовин зазначається перелік сортів рослин, які дозволяється культивувати, характеристики, площі і адреси (географічні координати) об'єктів та приміщень, на (в) яких дозволяється здійснювати таку діяльність відповідно до вимог цього Закону.</w:t>
            </w:r>
          </w:p>
          <w:p w14:paraId="462783CD" w14:textId="77777777" w:rsidR="00E314AF" w:rsidRDefault="00E314AF" w:rsidP="00606535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bookmarkStart w:id="6" w:name="_Hlk74848743"/>
          </w:p>
          <w:p w14:paraId="0888DD0B" w14:textId="6F3B0479" w:rsidR="0003614A" w:rsidRPr="0003614A" w:rsidRDefault="00B42C54" w:rsidP="00606535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 w:eastAsia="uk-UA"/>
              </w:rPr>
            </w:pPr>
            <w:r w:rsidRPr="00D73F2D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Діяльність з культивування та (або) використання рослин, включених до списку № 3 таблиці </w:t>
            </w:r>
            <w:r w:rsidRPr="00D73F2D">
              <w:rPr>
                <w:b/>
                <w:bCs/>
                <w:color w:val="000000"/>
                <w:sz w:val="28"/>
                <w:szCs w:val="28"/>
              </w:rPr>
              <w:t>I</w:t>
            </w:r>
            <w:r w:rsidRPr="00D73F2D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Переліку, що містять малі кількості наркотичних речовин для промислових цілей, визначених ліцензією, може здійснюватися юридичними особами всіх форм власності за наявності в них відповідної </w:t>
            </w:r>
            <w:r w:rsidRPr="00D73F2D">
              <w:rPr>
                <w:b/>
                <w:bCs/>
                <w:sz w:val="28"/>
                <w:szCs w:val="28"/>
                <w:lang w:val="uk-UA"/>
              </w:rPr>
              <w:t xml:space="preserve">ліцензії </w:t>
            </w:r>
            <w:r w:rsidR="0003614A" w:rsidRPr="0003614A">
              <w:rPr>
                <w:b/>
                <w:bCs/>
                <w:sz w:val="28"/>
                <w:szCs w:val="28"/>
                <w:lang w:val="uk-UA" w:eastAsia="uk-UA"/>
              </w:rPr>
              <w:t>з використанням насіння, зібраного із сортів рослин, у висушеній соломі яких вміст тетрагідроканнабінолу не перевищує гранично допустимий вміст наркотичних речовин у рослинах, включених до списку № 3 таблиці I Переліку.</w:t>
            </w:r>
            <w:bookmarkEnd w:id="6"/>
          </w:p>
          <w:p w14:paraId="2F13B2D3" w14:textId="77777777" w:rsidR="00606535" w:rsidRDefault="00606535" w:rsidP="00606535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</w:p>
          <w:p w14:paraId="05949896" w14:textId="7380CBB4" w:rsidR="00B42C54" w:rsidRPr="0003614A" w:rsidRDefault="0003614A" w:rsidP="00606535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bookmarkStart w:id="7" w:name="_Hlk74848784"/>
            <w:r w:rsidRPr="0003614A">
              <w:rPr>
                <w:b/>
                <w:bCs/>
                <w:sz w:val="28"/>
                <w:szCs w:val="28"/>
              </w:rPr>
              <w:t>Гранично допустимий вміст наркотичних речовин у рослинах, включених до списку № 3 таблиці I Переліку, встановлюється Кабінетом Міністрів України за поданням центрального органу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  <w:bookmarkEnd w:id="7"/>
          </w:p>
          <w:p w14:paraId="61D89A60" w14:textId="77777777" w:rsidR="00606535" w:rsidRDefault="00606535" w:rsidP="00606535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30AE5EB3" w14:textId="21C01B00" w:rsidR="00B42C54" w:rsidRDefault="00B42C54" w:rsidP="00606535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D97F2A">
              <w:rPr>
                <w:color w:val="000000"/>
                <w:sz w:val="28"/>
                <w:szCs w:val="28"/>
              </w:rPr>
              <w:t xml:space="preserve">Юридичні особи - власники ліцензій на здійснення діяльності з культивування та (або) використання рослин, включених до списку № 3 таблиці I Переліку, що містять малі </w:t>
            </w:r>
            <w:r w:rsidRPr="00D97F2A">
              <w:rPr>
                <w:color w:val="000000"/>
                <w:sz w:val="28"/>
                <w:szCs w:val="28"/>
              </w:rPr>
              <w:lastRenderedPageBreak/>
              <w:t>кількості наркотичних речовин для промислових цілей, визначених ліцензією, зобов'язані вжити заходів щодо забезпечення встановленого законодавством режиму охорони посівів, місць зберігання і переробки цих рослин.</w:t>
            </w:r>
          </w:p>
          <w:p w14:paraId="2C73D950" w14:textId="77777777" w:rsidR="00B42C54" w:rsidRPr="002A6C29" w:rsidRDefault="00B42C54" w:rsidP="00606535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B42C54" w:rsidRPr="001357F5" w14:paraId="22FB5B25" w14:textId="77777777" w:rsidTr="004F2723">
        <w:trPr>
          <w:trHeight w:val="375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C95C6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16. Діяльність з розроблення нових наркотичних засобів або психотропних речовин</w:t>
            </w:r>
          </w:p>
          <w:p w14:paraId="01CABB74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986019E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Діяльність з розроблення нових наркотичних засобів або психотропних речовин дозволяється лише з метою їх застосування у медичній практиці або для науково-дослідної роботи.</w:t>
            </w:r>
          </w:p>
          <w:p w14:paraId="04F8F840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E585E4E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Діяльність з розроблення нових наркотичних засобів або психотропних речовин здійснюється </w:t>
            </w:r>
            <w:r w:rsidRPr="00D73F2D">
              <w:rPr>
                <w:color w:val="000000"/>
                <w:sz w:val="28"/>
                <w:szCs w:val="28"/>
              </w:rPr>
              <w:t>за державним замовленням</w:t>
            </w:r>
            <w:r w:rsidRPr="00D73F2D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Cs/>
                <w:color w:val="000000"/>
                <w:sz w:val="28"/>
                <w:szCs w:val="28"/>
              </w:rPr>
              <w:t>науково-дослідними установами всіх форм власності за наявності в них ліцензії на цей вид діяльності.</w:t>
            </w:r>
          </w:p>
          <w:p w14:paraId="7F26B2DE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8FB5E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Стаття 16. Діяльність з розроблення нових наркотичних засобів або психотропних речовин</w:t>
            </w:r>
          </w:p>
          <w:p w14:paraId="0FBFFD6C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369DB85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Діяльність з розроблення нових наркотичних засобів або психотропних речовин дозволяється лише з метою їх застосування у медичній практиці або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для наукової та науково-технічної діяльності. </w:t>
            </w:r>
          </w:p>
          <w:p w14:paraId="1F175B81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</w:pPr>
            <w:bookmarkStart w:id="8" w:name="_Hlk17988296"/>
          </w:p>
          <w:p w14:paraId="5E1E23B3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Діяльність з розроблення нових наркотичних засобів або психотропних речовин здійснюється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науковими установами державної, комунальної та приватної форм власності</w:t>
            </w:r>
            <w:r w:rsidRPr="002A6C29">
              <w:rPr>
                <w:rFonts w:asciiTheme="minorHAnsi" w:hAnsiTheme="minorHAnsi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2A6C29">
              <w:rPr>
                <w:bCs/>
                <w:color w:val="000000"/>
                <w:sz w:val="28"/>
                <w:szCs w:val="28"/>
              </w:rPr>
              <w:t>за наявності в них ліцензії на цей вид діяльності</w:t>
            </w:r>
            <w:bookmarkEnd w:id="8"/>
            <w:r w:rsidRPr="002A6C29">
              <w:rPr>
                <w:bCs/>
                <w:color w:val="000000"/>
                <w:sz w:val="28"/>
                <w:szCs w:val="28"/>
              </w:rPr>
              <w:t>.</w:t>
            </w:r>
          </w:p>
          <w:p w14:paraId="454C80F0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B42C54" w:rsidRPr="00260831" w14:paraId="56E6A17A" w14:textId="77777777" w:rsidTr="004F2723">
        <w:trPr>
          <w:trHeight w:val="375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459C2" w14:textId="77777777" w:rsidR="00B42C54" w:rsidRPr="00FD5412" w:rsidRDefault="00B42C54" w:rsidP="00FD5412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FD5412">
              <w:rPr>
                <w:b/>
                <w:bCs/>
                <w:color w:val="000000"/>
                <w:sz w:val="28"/>
                <w:szCs w:val="28"/>
              </w:rPr>
              <w:t>Стаття 17. 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речовин, включених до таблиць II і III Переліку, та прекурсорів, включених до таблиці IV Переліку</w:t>
            </w:r>
          </w:p>
          <w:p w14:paraId="16542D9D" w14:textId="77777777" w:rsidR="00F50C3B" w:rsidRDefault="00F50C3B" w:rsidP="00FD5412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666941C" w14:textId="77777777" w:rsidR="00F50C3B" w:rsidRDefault="00F50C3B" w:rsidP="00FD5412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84CD93B" w14:textId="77777777" w:rsidR="00FD5412" w:rsidRPr="00FD5412" w:rsidRDefault="00FD5412" w:rsidP="00FD5412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FD5412">
              <w:rPr>
                <w:bCs/>
                <w:color w:val="000000"/>
                <w:sz w:val="28"/>
                <w:szCs w:val="28"/>
              </w:rPr>
              <w:lastRenderedPageBreak/>
              <w:t>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речовин, включених до таблиць II і III Переліку, здійснюється юридичними особами всіх форм власності за наявності в них ліцензії на здійснення відповідних видів діяльності.</w:t>
            </w:r>
          </w:p>
          <w:p w14:paraId="573664DA" w14:textId="77777777" w:rsidR="00FD5412" w:rsidRPr="00FD5412" w:rsidRDefault="00FD5412" w:rsidP="00FD5412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FD5412">
              <w:rPr>
                <w:bCs/>
                <w:color w:val="000000"/>
                <w:sz w:val="28"/>
                <w:szCs w:val="28"/>
              </w:rPr>
              <w:t>Виробництво, виготовлення наркотичних засобів, психотропних речовин, включених до таблиць II і III Переліку, здійснюються в межах визначених Кабінетом Міністрів України квот.</w:t>
            </w:r>
          </w:p>
          <w:p w14:paraId="5CC7F6C8" w14:textId="77777777" w:rsidR="00FD5412" w:rsidRPr="00FD5412" w:rsidRDefault="00FD5412" w:rsidP="00FD5412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FD5412">
              <w:rPr>
                <w:bCs/>
                <w:color w:val="000000"/>
                <w:sz w:val="28"/>
                <w:szCs w:val="28"/>
              </w:rPr>
              <w:t>Виробництво, виготовлення наркотичних засобів, психотропних речовин, включених до таблиць II і III Переліку, здійснюються відповідно до Правил виробництва, виготовлення наркотичних засобів, психотропних речовин, затверджених центральним органом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14:paraId="7E532C98" w14:textId="77777777" w:rsidR="00B42C54" w:rsidRDefault="00FD5412" w:rsidP="00FD5412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FD5412">
              <w:rPr>
                <w:bCs/>
                <w:color w:val="000000"/>
                <w:sz w:val="28"/>
                <w:szCs w:val="28"/>
              </w:rPr>
              <w:t>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прекурсорів, включених до таблиці IV Переліку, здійснюється юридичними особами всіх форм власності за наявності в них ліцензії на здійснення відповідних видів діяльності, якщо інше не передбачено цим Законом.</w:t>
            </w:r>
          </w:p>
          <w:p w14:paraId="0CE2DB48" w14:textId="6198F792" w:rsidR="00F50C3B" w:rsidRPr="00FD5412" w:rsidRDefault="00F50C3B" w:rsidP="00B61171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(</w:t>
            </w:r>
            <w:r w:rsidRPr="00194749">
              <w:rPr>
                <w:b/>
                <w:bCs/>
                <w:i/>
                <w:iCs/>
                <w:color w:val="000000"/>
                <w:sz w:val="28"/>
                <w:szCs w:val="28"/>
              </w:rPr>
              <w:t>Норма відсутня</w:t>
            </w: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313F9" w14:textId="15B5CF89" w:rsidR="00B42C54" w:rsidRPr="002A6C29" w:rsidRDefault="00533388" w:rsidP="00FD5412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533388">
              <w:rPr>
                <w:b/>
                <w:bCs/>
                <w:color w:val="000000"/>
                <w:sz w:val="28"/>
                <w:szCs w:val="28"/>
              </w:rPr>
              <w:lastRenderedPageBreak/>
              <w:t xml:space="preserve">Стаття 17. 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речовин, включених до таблиць II і III Переліку, </w:t>
            </w:r>
            <w:r w:rsidRPr="00533388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рослин, включених до списку 3 таблиці І </w:t>
            </w:r>
            <w:r w:rsidR="003D735B">
              <w:rPr>
                <w:b/>
                <w:bCs/>
                <w:color w:val="000000"/>
                <w:sz w:val="28"/>
                <w:szCs w:val="28"/>
                <w:u w:val="single"/>
              </w:rPr>
              <w:t>П</w:t>
            </w:r>
            <w:r w:rsidRPr="00533388">
              <w:rPr>
                <w:b/>
                <w:bCs/>
                <w:color w:val="000000"/>
                <w:sz w:val="28"/>
                <w:szCs w:val="28"/>
                <w:u w:val="single"/>
              </w:rPr>
              <w:t>ереліку,</w:t>
            </w:r>
            <w:r w:rsidRPr="00533388">
              <w:rPr>
                <w:b/>
                <w:bCs/>
                <w:color w:val="000000"/>
                <w:sz w:val="28"/>
                <w:szCs w:val="28"/>
              </w:rPr>
              <w:t xml:space="preserve"> та прекурсорів, включених до таблиці IV Переліку</w:t>
            </w:r>
          </w:p>
          <w:p w14:paraId="6F2227D9" w14:textId="77777777" w:rsidR="00B42C54" w:rsidRPr="002A6C29" w:rsidRDefault="00B42C54" w:rsidP="00FD5412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9" w:name="_Hlk534989790"/>
            <w:bookmarkEnd w:id="9"/>
          </w:p>
          <w:p w14:paraId="0C5F9B5C" w14:textId="77777777" w:rsidR="00F50C3B" w:rsidRPr="00F50C3B" w:rsidRDefault="00F50C3B" w:rsidP="00F50C3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F50C3B">
              <w:rPr>
                <w:bCs/>
                <w:color w:val="000000"/>
                <w:sz w:val="28"/>
                <w:szCs w:val="28"/>
              </w:rPr>
              <w:lastRenderedPageBreak/>
              <w:t>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наркотичних засобів, психотропних речовин, включених до таблиць II і III Переліку, здійснюється юридичними особами всіх форм власності за наявності в них ліцензії на здійснення відповідних видів діяльності.</w:t>
            </w:r>
          </w:p>
          <w:p w14:paraId="4AD7BEB6" w14:textId="77777777" w:rsidR="00F50C3B" w:rsidRPr="00F50C3B" w:rsidRDefault="00F50C3B" w:rsidP="00F50C3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F50C3B">
              <w:rPr>
                <w:bCs/>
                <w:color w:val="000000"/>
                <w:sz w:val="28"/>
                <w:szCs w:val="28"/>
              </w:rPr>
              <w:t>Виробництво, виготовлення наркотичних засобів, психотропних речовин, включених до таблиць II і III Переліку, здійснюються в межах визначених Кабінетом Міністрів України квот.</w:t>
            </w:r>
          </w:p>
          <w:p w14:paraId="51BC1EFD" w14:textId="77777777" w:rsidR="00F50C3B" w:rsidRPr="00F50C3B" w:rsidRDefault="00F50C3B" w:rsidP="00F50C3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F50C3B">
              <w:rPr>
                <w:bCs/>
                <w:color w:val="000000"/>
                <w:sz w:val="28"/>
                <w:szCs w:val="28"/>
              </w:rPr>
              <w:t>Виробництво, виготовлення наркотичних засобів, психотропних речовин, включених до таблиць II і III Переліку, здійснюються відповідно до Правил виробництва, виготовлення наркотичних засобів, психотропних речовин, затверджених центральним органом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14:paraId="38FDA5B4" w14:textId="77777777" w:rsidR="00B42C54" w:rsidRDefault="00F50C3B" w:rsidP="00F50C3B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F50C3B">
              <w:rPr>
                <w:bCs/>
                <w:color w:val="000000"/>
                <w:sz w:val="28"/>
                <w:szCs w:val="28"/>
              </w:rPr>
              <w:t>Діяльність з виробництва, виготовлення, зберігання, перевезення, придбання, реалізації (відпуску), ввезення на територію України, вивезення з території України, використання, знищення прекурсорів, включених до таблиці IV Переліку, здійснюється юридичними особами всіх форм власності за наявності в них ліцензії на здійснення відповідних видів діяльності, якщо інше не передбачено цим Законом.</w:t>
            </w:r>
          </w:p>
          <w:p w14:paraId="75CAC367" w14:textId="77777777" w:rsidR="00F50C3B" w:rsidRDefault="00F50C3B" w:rsidP="00FD5412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F50C3B">
              <w:rPr>
                <w:b/>
                <w:bCs/>
                <w:color w:val="000000"/>
                <w:sz w:val="28"/>
                <w:szCs w:val="28"/>
              </w:rPr>
              <w:lastRenderedPageBreak/>
              <w:t>Діяльність з ввезення на територію України рослин, включених до списку 3 таблиці І Переліку, а також наркотичних засобів, психотропних речовин, включених до таблиць II і III Переліку, забороняється, крім ввезення на територію України таких наркотичних засобів, психотропних речовин у формі лікарських засобів, дозволених до застосування у встановленому порядку.</w:t>
            </w:r>
          </w:p>
          <w:p w14:paraId="7EB73E86" w14:textId="77777777" w:rsidR="00F50C3B" w:rsidRPr="002A6C29" w:rsidRDefault="00F50C3B" w:rsidP="00FD5412">
            <w:pPr>
              <w:pStyle w:val="rvps2"/>
              <w:spacing w:beforeAutospacing="0" w:after="12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B42C54" w:rsidRPr="001357F5" w14:paraId="74F97FF0" w14:textId="77777777" w:rsidTr="004F2723">
        <w:trPr>
          <w:trHeight w:val="375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D9677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20. Діяльність з використання наркотичних засобів, психотропних речовин і прекурсорів у наукових та навчальних цілях</w:t>
            </w:r>
          </w:p>
          <w:p w14:paraId="32124892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276CDC1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Діяльність з використання наркотичних засобів, психотропних речовин і прекурсорів у наукових та навчальних цілях дозволяється юридичним особам усіх форм власності за наявності в них ліцензії на цей вид діяльності в порядку, встановленому Кабінетом Міністрів України.</w:t>
            </w:r>
          </w:p>
          <w:p w14:paraId="22C007E2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BFB275F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D222FD2" w14:textId="77777777" w:rsidR="00B42C54" w:rsidRPr="00B61171" w:rsidRDefault="003672A8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B61171">
              <w:rPr>
                <w:b/>
                <w:bCs/>
                <w:i/>
                <w:iCs/>
                <w:color w:val="000000"/>
                <w:sz w:val="28"/>
                <w:szCs w:val="28"/>
              </w:rPr>
              <w:t>(Норма відсутня)</w:t>
            </w:r>
          </w:p>
          <w:p w14:paraId="139149A2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47C2841F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C5382EA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7AD202D3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65C36537" w14:textId="77777777" w:rsidR="00B42C54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40EE5E5" w14:textId="77777777" w:rsidR="003672A8" w:rsidRDefault="003672A8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A963FC9" w14:textId="77777777" w:rsidR="003672A8" w:rsidRPr="002A6C29" w:rsidRDefault="003672A8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119C156" w14:textId="77777777" w:rsidR="003672A8" w:rsidRPr="009B16BB" w:rsidRDefault="003672A8" w:rsidP="003672A8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(</w:t>
            </w:r>
            <w:r w:rsidRPr="00194749">
              <w:rPr>
                <w:b/>
                <w:bCs/>
                <w:i/>
                <w:iCs/>
                <w:color w:val="000000"/>
                <w:sz w:val="28"/>
                <w:szCs w:val="28"/>
              </w:rPr>
              <w:t>Норма відсутня</w:t>
            </w: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t>)</w:t>
            </w:r>
          </w:p>
          <w:p w14:paraId="241AC661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2392B51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563F7F1E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5CFC80AE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5DE18ACC" w14:textId="77777777" w:rsidR="003672A8" w:rsidRPr="009B16BB" w:rsidRDefault="003672A8" w:rsidP="003672A8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t>(</w:t>
            </w:r>
            <w:r w:rsidRPr="00194749">
              <w:rPr>
                <w:b/>
                <w:bCs/>
                <w:i/>
                <w:iCs/>
                <w:color w:val="000000"/>
                <w:sz w:val="28"/>
                <w:szCs w:val="28"/>
              </w:rPr>
              <w:t>Норма відсутня</w:t>
            </w: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t>)</w:t>
            </w:r>
          </w:p>
          <w:p w14:paraId="30968A0E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A3AFBAD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63D5E55A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1FCC8ECE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058F37E7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62603BD5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2DF563AF" w14:textId="1BE7461C" w:rsidR="00B42C54" w:rsidRPr="002A6C29" w:rsidRDefault="003672A8" w:rsidP="009333D8">
            <w:pPr>
              <w:pStyle w:val="rvps2"/>
              <w:spacing w:beforeAutospacing="0" w:after="12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t>(</w:t>
            </w:r>
            <w:r w:rsidRPr="00194749">
              <w:rPr>
                <w:b/>
                <w:bCs/>
                <w:i/>
                <w:iCs/>
                <w:color w:val="000000"/>
                <w:sz w:val="28"/>
                <w:szCs w:val="28"/>
              </w:rPr>
              <w:t>Норма відсутня</w:t>
            </w:r>
            <w:r w:rsidRPr="009B16BB">
              <w:rPr>
                <w:b/>
                <w:bCs/>
                <w:i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DF80E" w14:textId="77777777" w:rsidR="00B42C54" w:rsidRPr="002A6C29" w:rsidRDefault="00B42C54" w:rsidP="00B42C54">
            <w:pPr>
              <w:ind w:firstLine="386"/>
              <w:jc w:val="both"/>
              <w:rPr>
                <w:b/>
                <w:bCs/>
                <w:sz w:val="28"/>
                <w:szCs w:val="28"/>
                <w:u w:val="single"/>
                <w:lang w:val="uk-UA" w:eastAsia="ru-RU"/>
              </w:rPr>
            </w:pP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lastRenderedPageBreak/>
              <w:t xml:space="preserve">Стаття 20. Діяльність з використання наркотичних засобів, психотропних речовин і прекурсорів у </w:t>
            </w:r>
            <w:r w:rsidRPr="002A6C29">
              <w:rPr>
                <w:b/>
                <w:bCs/>
                <w:sz w:val="28"/>
                <w:szCs w:val="28"/>
                <w:u w:val="single"/>
                <w:lang w:val="uk-UA" w:eastAsia="ru-RU"/>
              </w:rPr>
              <w:t>науковій та науково-технічній діяльності</w:t>
            </w:r>
          </w:p>
          <w:p w14:paraId="5F2215DD" w14:textId="77777777" w:rsidR="00B42C54" w:rsidRPr="002A6C29" w:rsidRDefault="00B42C54" w:rsidP="00B42C54">
            <w:pPr>
              <w:ind w:firstLine="386"/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</w:p>
          <w:p w14:paraId="39ADA4E3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Діяльність з використання наркотичних засобів, психотропних речовин і прекурсорів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у науковій та науково-технічній діяльності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дозволяється юридичним особам усіх форм власності за наявності в них ліцензії на цей вид діяльності в порядку, встановленому Кабінетом Міністрів України.</w:t>
            </w:r>
          </w:p>
          <w:p w14:paraId="559B7DFE" w14:textId="77777777" w:rsidR="00B42C54" w:rsidRPr="002A6C29" w:rsidRDefault="00B42C54" w:rsidP="00B42C54">
            <w:pPr>
              <w:ind w:firstLine="386"/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</w:p>
          <w:p w14:paraId="493D57D5" w14:textId="77777777" w:rsidR="00B42C54" w:rsidRPr="002A6C29" w:rsidRDefault="00B42C54" w:rsidP="00B42C54">
            <w:pPr>
              <w:ind w:firstLine="386"/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 xml:space="preserve">Для культивування рослин роду коноплі (Cannabis) з метою використання у </w:t>
            </w:r>
            <w:r w:rsidRPr="002A6C29">
              <w:rPr>
                <w:b/>
                <w:sz w:val="28"/>
                <w:szCs w:val="28"/>
                <w:lang w:val="uk-UA"/>
              </w:rPr>
              <w:t xml:space="preserve"> науковій та науково-технічній діяльності </w:t>
            </w: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>дозволяється використовувати добазове, базове та сертифіковане насіння та вихідний, базовий та сертифікований садивний матеріал, які відповідають вимогам Закону України "Про насіння і садивний матеріал".</w:t>
            </w:r>
          </w:p>
          <w:p w14:paraId="515F690F" w14:textId="77777777" w:rsidR="00B42C54" w:rsidRPr="002A6C29" w:rsidRDefault="00B42C54" w:rsidP="00B42C54">
            <w:pPr>
              <w:ind w:firstLine="386"/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</w:p>
          <w:p w14:paraId="544E46C1" w14:textId="77777777" w:rsidR="00B42C54" w:rsidRPr="002A6C29" w:rsidRDefault="00B42C54" w:rsidP="00B42C54">
            <w:pPr>
              <w:ind w:firstLine="386"/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lastRenderedPageBreak/>
              <w:t xml:space="preserve">Клінічні випробування лікарських засобів, виготовлених з рослин роду коноплі (Cannabis), здійснюються в порядку, встановленому законодавством про лікарські засоби. </w:t>
            </w:r>
          </w:p>
          <w:p w14:paraId="59FD3FF1" w14:textId="77777777" w:rsidR="00B42C54" w:rsidRPr="002A6C29" w:rsidRDefault="00B42C54" w:rsidP="00B42C54">
            <w:pPr>
              <w:ind w:firstLine="386"/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</w:p>
          <w:p w14:paraId="638AD49E" w14:textId="77777777" w:rsidR="00B42C54" w:rsidRPr="002A6C29" w:rsidRDefault="00B42C54" w:rsidP="00B42C54">
            <w:pPr>
              <w:ind w:firstLine="386"/>
              <w:jc w:val="both"/>
              <w:rPr>
                <w:b/>
                <w:bCs/>
                <w:sz w:val="28"/>
                <w:szCs w:val="28"/>
                <w:lang w:val="uk-UA" w:eastAsia="ru-RU"/>
              </w:rPr>
            </w:pP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>Порядок обліку і контролю використання рослин, наркотичних засобів, психотропних речовин і прекурсорів у</w:t>
            </w:r>
            <w:r w:rsidRPr="002A6C29">
              <w:rPr>
                <w:b/>
                <w:sz w:val="28"/>
                <w:szCs w:val="28"/>
                <w:lang w:val="uk-UA"/>
              </w:rPr>
              <w:t xml:space="preserve"> науковій та науково-технічній діяльності</w:t>
            </w:r>
            <w:r w:rsidRPr="002A6C29">
              <w:rPr>
                <w:b/>
                <w:bCs/>
                <w:sz w:val="28"/>
                <w:szCs w:val="28"/>
                <w:lang w:val="uk-UA" w:eastAsia="ru-RU"/>
              </w:rPr>
              <w:t xml:space="preserve"> визначається центральним органом виконавчої влади, що забезпечує формування державної політики у сфері обігу наркотичних засобів, психотропних речовин, їх аналогів і прекурсорів, протидії їх незаконному обігу.</w:t>
            </w:r>
          </w:p>
          <w:p w14:paraId="600BA9F5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</w:pPr>
            <w:bookmarkStart w:id="10" w:name="_Hlk534990098"/>
            <w:bookmarkStart w:id="11" w:name="_Hlk20832599"/>
            <w:bookmarkEnd w:id="10"/>
          </w:p>
          <w:p w14:paraId="3A83FFCF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FF0000"/>
                <w:sz w:val="28"/>
                <w:szCs w:val="28"/>
              </w:rPr>
            </w:pPr>
            <w:r w:rsidRPr="002A6C29">
              <w:rPr>
                <w:b/>
                <w:bCs/>
                <w:sz w:val="28"/>
                <w:szCs w:val="28"/>
                <w:lang w:eastAsia="ru-RU"/>
              </w:rPr>
              <w:t xml:space="preserve">У разі, якщо недотримання </w:t>
            </w:r>
            <w:r w:rsidRPr="002A6C29">
              <w:rPr>
                <w:b/>
                <w:bCs/>
                <w:sz w:val="28"/>
                <w:szCs w:val="28"/>
              </w:rPr>
              <w:t>вимог цього Закону щодо використання рослин,</w:t>
            </w:r>
            <w:r w:rsidRPr="002A6C29">
              <w:rPr>
                <w:b/>
                <w:bCs/>
                <w:sz w:val="28"/>
                <w:szCs w:val="28"/>
                <w:lang w:eastAsia="ru-RU"/>
              </w:rPr>
              <w:t xml:space="preserve"> наркотичних засобів, психотропних речовин і прекурсорів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у наукових, науково-технічних та навчальних цілях</w:t>
            </w:r>
            <w:r w:rsidRPr="002A6C29">
              <w:rPr>
                <w:b/>
                <w:bCs/>
                <w:sz w:val="28"/>
                <w:szCs w:val="28"/>
                <w:lang w:eastAsia="ru-RU"/>
              </w:rPr>
              <w:t xml:space="preserve">  призвело до нецільового використання або незаконного обігу </w:t>
            </w:r>
            <w:r w:rsidRPr="002A6C29">
              <w:rPr>
                <w:b/>
                <w:sz w:val="28"/>
                <w:szCs w:val="28"/>
              </w:rPr>
              <w:t xml:space="preserve">наркотичних засобів, психотропних речовин і прекурсорів, винні особи несуть відповідальність </w:t>
            </w:r>
            <w:bookmarkEnd w:id="11"/>
            <w:r w:rsidRPr="002A6C29">
              <w:rPr>
                <w:b/>
                <w:sz w:val="28"/>
                <w:szCs w:val="28"/>
              </w:rPr>
              <w:t>у встановленому законом порядку.</w:t>
            </w:r>
          </w:p>
        </w:tc>
      </w:tr>
      <w:tr w:rsidR="00B42C54" w:rsidRPr="001357F5" w14:paraId="11AB5BD2" w14:textId="77777777" w:rsidTr="004F2723">
        <w:trPr>
          <w:trHeight w:val="375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E0EEE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21. Діяльність з використання наркотичних засобів, психотропних речовин і прекурсорів у медичній практиці</w:t>
            </w:r>
          </w:p>
          <w:p w14:paraId="0A7F73F1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568F8FDC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У медичній практиці можуть використовуватися наркотичні засоби, психотропні речовини, </w:t>
            </w:r>
            <w:bookmarkStart w:id="12" w:name="_Hlk18489033"/>
            <w:r w:rsidRPr="002A6C29">
              <w:rPr>
                <w:color w:val="000000"/>
                <w:sz w:val="28"/>
                <w:szCs w:val="28"/>
              </w:rPr>
              <w:t>включені до таблиць II і III Переліку, та прекурсори, включені до таблиці IV Переліку</w:t>
            </w:r>
            <w:bookmarkEnd w:id="12"/>
            <w:r w:rsidRPr="002A6C29">
              <w:rPr>
                <w:color w:val="000000"/>
                <w:sz w:val="28"/>
                <w:szCs w:val="28"/>
              </w:rPr>
              <w:t>.</w:t>
            </w:r>
            <w:bookmarkStart w:id="13" w:name="_Hlk534990265"/>
            <w:bookmarkEnd w:id="13"/>
          </w:p>
          <w:p w14:paraId="5C8EC44F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C0DFF49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00785A2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B9E8A44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C2B3AA1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17509EE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20AC853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На правовідносини, пов'язані з обігом наркотичних засобів, психотропних речовин, </w:t>
            </w:r>
            <w:bookmarkStart w:id="14" w:name="_Hlk534990382"/>
            <w:r w:rsidRPr="002A6C29">
              <w:rPr>
                <w:bCs/>
                <w:color w:val="000000"/>
                <w:sz w:val="28"/>
                <w:szCs w:val="28"/>
              </w:rPr>
              <w:t>включених до таблиць II і III Переліку, та прекурсорів, включених до таблиці IV Переліку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,</w:t>
            </w:r>
            <w:bookmarkEnd w:id="14"/>
            <w:r w:rsidRPr="002A6C29">
              <w:rPr>
                <w:bCs/>
                <w:color w:val="000000"/>
                <w:sz w:val="28"/>
                <w:szCs w:val="28"/>
              </w:rPr>
              <w:t xml:space="preserve"> які дозволені до використання в медичній практиці, поширюється дія законодавства про лікарські засоби в частині, що не суперечить цьому Закону.</w:t>
            </w:r>
          </w:p>
          <w:p w14:paraId="52B40253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ECA12C0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93E3F79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Заклади охорони здоров'я всіх форм власності здійснюють діяльність з придбання, перевезення, зберігання, відпуску, використання та знищення наркотичних засобів, психотропних речовин, включених до таблиць II і III Переліку, та прекурсорів, включених до таблиці IV Переліку, за наявності в них ліцензії на здійснення відповідних видів діяльності в порядку, встановленому Кабінетом Міністрів України. Фізичні особи - підприємці, які мають ліцензію на провадження медичної практики, здійснюють діяльність з придбання, перевезення, зберігання, відпуску, використання та знищення наркотичних засобів, психотропних речовин, включених до таблиць II і III Переліку, та прекурсорів, включених до таблиці IV Переліку, за наявності ліцензії на здійснення відповідних видів діяльності з обігу наркотичних засобів, психотропних </w:t>
            </w:r>
            <w:r w:rsidRPr="002A6C29">
              <w:rPr>
                <w:bCs/>
                <w:color w:val="000000"/>
                <w:sz w:val="28"/>
                <w:szCs w:val="28"/>
              </w:rPr>
              <w:lastRenderedPageBreak/>
              <w:t>речовин і прекурсорів у порядку, встановленому Кабінетом Міністрів України.</w:t>
            </w:r>
          </w:p>
        </w:tc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5B1C4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21. Діяльність із використання наркотичних засобів, психотропних речовин і прекурсорів у медичній практиці</w:t>
            </w:r>
          </w:p>
          <w:p w14:paraId="3F517782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</w:p>
          <w:p w14:paraId="33627EC2" w14:textId="401DAFD3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У медичній практиці можуть використовуватися наркотичні засоби, психотропні речовини, </w:t>
            </w:r>
            <w:r w:rsidRPr="002A6C29">
              <w:rPr>
                <w:color w:val="000000"/>
                <w:sz w:val="28"/>
                <w:szCs w:val="28"/>
              </w:rPr>
              <w:t xml:space="preserve">включені до таблиць II і III Переліку, прекурсори, включені до таблиці IV Переліку, 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та лікарські засоби, вироблені (виготовлені) з </w:t>
            </w:r>
            <w:r w:rsidR="00D26105" w:rsidRPr="00D26105">
              <w:rPr>
                <w:b/>
                <w:color w:val="000000"/>
                <w:sz w:val="28"/>
                <w:szCs w:val="28"/>
              </w:rPr>
              <w:lastRenderedPageBreak/>
              <w:t>рослин роду коноплі (Cannabis)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, виключно у формі лікарських засобів, дозволених до застосування центральним органом виконавчої влади, що забезпечує формування та реалізує державну політику у сфері охорони здоров’я в установленому порядку. </w:t>
            </w:r>
          </w:p>
          <w:p w14:paraId="64A5ABB8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color w:val="000000"/>
                <w:sz w:val="28"/>
                <w:szCs w:val="28"/>
              </w:rPr>
            </w:pPr>
          </w:p>
          <w:p w14:paraId="42B9AA7A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15" w:name="_Hlk534990293"/>
            <w:bookmarkEnd w:id="15"/>
            <w:r w:rsidRPr="002A6C29">
              <w:rPr>
                <w:bCs/>
                <w:color w:val="000000"/>
                <w:sz w:val="28"/>
                <w:szCs w:val="28"/>
              </w:rPr>
              <w:t>На правовідносини, пов'язані з обігом наркотичних засобів, психотропних речовин, включених до таблиць II і III Переліку, та прекурсорів, включених до таблиці IV Переліку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, 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а також лікарських засобів, вироблених (виготовлених) з </w:t>
            </w:r>
            <w:r w:rsidR="00E0756C" w:rsidRPr="00E0756C">
              <w:rPr>
                <w:b/>
                <w:color w:val="000000"/>
                <w:sz w:val="28"/>
                <w:szCs w:val="28"/>
              </w:rPr>
              <w:t>рослин роду коноплі (Cannabis)</w:t>
            </w:r>
            <w:r w:rsidRPr="002A6C29">
              <w:rPr>
                <w:b/>
                <w:color w:val="000000"/>
                <w:sz w:val="28"/>
                <w:szCs w:val="28"/>
              </w:rPr>
              <w:t>,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які дозволені до використання в медичній практиці, поширюється дія законодавства про лікарські засоби в частині, що не суперечить цьому Закону.</w:t>
            </w:r>
          </w:p>
          <w:p w14:paraId="67CDF517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3406D56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 xml:space="preserve">Заклади охорони здоров'я всіх форм власності та  фізичні особи - підприємці, які мають ліцензію на провадження медичної практики, здійснюють діяльність з придбання, перевезення, зберігання, відпуску, використання та знищення  наркотичних засобів, психотропних речовин, включених до таблиць II і III Переліку, та прекурсорів, включених до таблиці IV Переліку, </w:t>
            </w:r>
            <w:bookmarkStart w:id="16" w:name="_Hlk534990415"/>
            <w:r w:rsidRPr="002A6C29">
              <w:rPr>
                <w:b/>
                <w:color w:val="000000"/>
                <w:sz w:val="28"/>
                <w:szCs w:val="28"/>
              </w:rPr>
              <w:t xml:space="preserve">а також вироблених (виготовлених) із </w:t>
            </w:r>
            <w:r w:rsidR="008D3A7E" w:rsidRPr="008D3A7E">
              <w:rPr>
                <w:b/>
                <w:color w:val="000000"/>
                <w:sz w:val="28"/>
                <w:szCs w:val="28"/>
              </w:rPr>
              <w:t>рослин роду коноплі (Cannabis)</w:t>
            </w:r>
            <w:r w:rsidR="008D3A7E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color w:val="000000"/>
                <w:sz w:val="28"/>
                <w:szCs w:val="28"/>
              </w:rPr>
              <w:t xml:space="preserve">лікарських засобів, </w:t>
            </w:r>
            <w:bookmarkStart w:id="17" w:name="_Hlk18489168"/>
            <w:r w:rsidRPr="002A6C29">
              <w:rPr>
                <w:b/>
                <w:bCs/>
                <w:color w:val="000000"/>
                <w:sz w:val="28"/>
                <w:szCs w:val="28"/>
              </w:rPr>
              <w:t>які дозволені до використання в медичній практиці,</w:t>
            </w:r>
            <w:bookmarkEnd w:id="17"/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bookmarkEnd w:id="16"/>
            <w:r w:rsidRPr="002A6C29">
              <w:rPr>
                <w:bCs/>
                <w:color w:val="000000"/>
                <w:sz w:val="28"/>
                <w:szCs w:val="28"/>
              </w:rPr>
              <w:t xml:space="preserve">за наявності в них ліцензії на здійснення відповідних видів діяльності в порядку, встановленому Кабінетом Міністрів України. </w:t>
            </w:r>
          </w:p>
          <w:p w14:paraId="39AF715B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A9C863B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1D63491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B42C54" w:rsidRPr="001357F5" w14:paraId="507B8EE3" w14:textId="77777777" w:rsidTr="004F2723">
        <w:trPr>
          <w:trHeight w:val="375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E4328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25. Зберігання наркотичних засобів, психотропних речовин і прекурсорів</w:t>
            </w:r>
          </w:p>
          <w:p w14:paraId="50934B65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DC030E4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Зберігання наркотичних засобів, психотропних речовин і прекурсорів у спеціально обладнаних приміщеннях здійснюється суб'єктами господарювання за наявності в них ліцензії на цей вид діяльності.</w:t>
            </w:r>
          </w:p>
          <w:p w14:paraId="2784E6EC" w14:textId="77777777" w:rsidR="009333D8" w:rsidRPr="002A6C29" w:rsidRDefault="009333D8" w:rsidP="009333D8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09BADE6" w14:textId="77777777" w:rsidR="009333D8" w:rsidRPr="002A6C29" w:rsidRDefault="009333D8" w:rsidP="009333D8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5F6B12F1" w14:textId="77777777" w:rsidR="009333D8" w:rsidRPr="002A6C29" w:rsidRDefault="009333D8" w:rsidP="009333D8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218ABDB" w14:textId="3C5FD2A3" w:rsidR="00B42C54" w:rsidRPr="009333D8" w:rsidRDefault="009333D8" w:rsidP="009333D8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9333D8">
              <w:rPr>
                <w:b/>
                <w:bCs/>
                <w:i/>
                <w:iCs/>
                <w:color w:val="000000"/>
                <w:sz w:val="28"/>
                <w:szCs w:val="28"/>
              </w:rPr>
              <w:t>(Норма відсутня)</w:t>
            </w:r>
          </w:p>
        </w:tc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5A575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Стаття 25. Зберігання наркотичних засобів, психотропних речовин і прекурсорів</w:t>
            </w:r>
          </w:p>
          <w:p w14:paraId="3D295C7C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6CDD8DC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18" w:name="_Hlk534990894"/>
            <w:r w:rsidRPr="002A6C29">
              <w:rPr>
                <w:bCs/>
                <w:color w:val="000000"/>
                <w:sz w:val="28"/>
                <w:szCs w:val="28"/>
              </w:rPr>
              <w:t>Зберігання наркотичних засобів, психотропних речовин і прекурсорів у спеціально обладнаних приміщеннях здійснюється суб'єктами господарювання за наявності в них ліцензії на цей вид діяльності.</w:t>
            </w:r>
          </w:p>
          <w:p w14:paraId="52056BA1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19" w:name="_Hlk17999504"/>
            <w:bookmarkEnd w:id="18"/>
            <w:bookmarkEnd w:id="19"/>
          </w:p>
          <w:p w14:paraId="34FED522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2F43446E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2A509F3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bookmarkStart w:id="20" w:name="_Hlk20834458"/>
            <w:bookmarkStart w:id="21" w:name="_Hlk534991002"/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Зберігання наркотичних засобів, психотропних речовин, прекурсорів та вироблених (виготовлених) із </w:t>
            </w:r>
            <w:r w:rsidR="00232B14" w:rsidRPr="00232B14">
              <w:rPr>
                <w:b/>
                <w:bCs/>
                <w:color w:val="000000"/>
                <w:sz w:val="28"/>
                <w:szCs w:val="28"/>
              </w:rPr>
              <w:t xml:space="preserve"> рослин роду коноплі (Cannabis)</w:t>
            </w:r>
            <w:r w:rsidR="00232B14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засобів без використання спеціальних приміщень та (або) обладнання дозволяється здійснювати фізичній особі, яка придбала такі  психотропні речовини та (або) прекурсори, та (або), та (або) вироблені (виготовлені) </w:t>
            </w:r>
            <w:r w:rsidR="00671627" w:rsidRPr="00671627">
              <w:rPr>
                <w:b/>
                <w:bCs/>
                <w:color w:val="000000"/>
                <w:sz w:val="28"/>
                <w:szCs w:val="28"/>
              </w:rPr>
              <w:t>з рослин роду коноплі (Cannabis)</w:t>
            </w:r>
            <w:r w:rsidR="00671627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лікарські засоби з метою застосування в медичних цілях із дотриманням вимог статті 27 цього Закону в обсязі, що не перевищує обсяг таких  наркотичних засобів, речовин, прекурсорів чи лікарських засобів, дозволений для такої особи за одним рецептом, виданим їй лікарем у встановленому законом порядку.</w:t>
            </w:r>
            <w:bookmarkEnd w:id="20"/>
            <w:bookmarkEnd w:id="21"/>
          </w:p>
        </w:tc>
      </w:tr>
      <w:tr w:rsidR="00B42C54" w:rsidRPr="001357F5" w14:paraId="2CB10C0B" w14:textId="77777777" w:rsidTr="004F2723">
        <w:trPr>
          <w:trHeight w:val="1081"/>
        </w:trPr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56B9D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t>Стаття 27. Придбання, реалізація наркотичних засобів, психотропних речовин і прекурсорів</w:t>
            </w:r>
          </w:p>
          <w:p w14:paraId="499E3502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56478CC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lastRenderedPageBreak/>
              <w:t>Придбання наркотичних засобів і психотропних речовин, включених до таблиць II і III Переліку, фізичною особою за медичними показаннями здійснюється лише за рецептом лікаря.</w:t>
            </w:r>
          </w:p>
          <w:p w14:paraId="0A7B199B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2F920D93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111F9812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419B1F3" w14:textId="77777777" w:rsidR="00B42C54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8CC6EB9" w14:textId="77777777" w:rsidR="0078011E" w:rsidRPr="002A6C29" w:rsidRDefault="0078011E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5C098EF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48B7C79D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4D71B41E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Роздрібна реалізація фізичним особам наркотичних засобів, психотропних речовин, включених до таблиць II і III Переліку, дозволених до застосування у медичній практиці, здійснюється через аптечні заклади всіх форм власності за наявності у них ліцензії на цей вид діяльності.</w:t>
            </w:r>
          </w:p>
          <w:p w14:paraId="1E17B3D3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E5A5FBA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3C170D48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B654B29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58015316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454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7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D621C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r w:rsidRPr="002A6C29">
              <w:rPr>
                <w:b/>
                <w:bCs/>
                <w:color w:val="000000"/>
                <w:sz w:val="28"/>
                <w:szCs w:val="28"/>
              </w:rPr>
              <w:lastRenderedPageBreak/>
              <w:t>Стаття 27. Придбання, реалізація наркотичних засобів, психотропних речовин і прекурсорів</w:t>
            </w:r>
          </w:p>
          <w:p w14:paraId="5909B452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64579A0F" w14:textId="0D4F0654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bookmarkStart w:id="22" w:name="_Hlk74849592"/>
            <w:r w:rsidRPr="002A6C29">
              <w:rPr>
                <w:bCs/>
                <w:color w:val="000000"/>
                <w:sz w:val="28"/>
                <w:szCs w:val="28"/>
              </w:rPr>
              <w:lastRenderedPageBreak/>
              <w:t>Придбання</w:t>
            </w:r>
            <w:r w:rsidR="00FB03B1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фізичною особою за медичними показаннями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засобів, що містять наркотичні засоби, психотропні речовини, включені до таблиць II і III Переліку, прекурсори, включені до таблиці IV Переліку, лікарських засобів, вироблених (виготовлених) із </w:t>
            </w:r>
            <w:r w:rsidR="00F567FD" w:rsidRPr="00F567FD">
              <w:rPr>
                <w:b/>
                <w:bCs/>
                <w:color w:val="000000"/>
                <w:sz w:val="28"/>
                <w:szCs w:val="28"/>
              </w:rPr>
              <w:t>рослин роду коноплі (Cannabis)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,</w:t>
            </w:r>
            <w:r w:rsidRPr="002A6C29">
              <w:rPr>
                <w:bCs/>
                <w:color w:val="000000"/>
                <w:sz w:val="28"/>
                <w:szCs w:val="28"/>
              </w:rPr>
              <w:t xml:space="preserve"> здійснюється за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>рецептом лікаря, що видається в електронній формі у встановленому законом порядку</w:t>
            </w:r>
            <w:r w:rsidRPr="002A6C29">
              <w:rPr>
                <w:bCs/>
                <w:color w:val="000000"/>
                <w:sz w:val="28"/>
                <w:szCs w:val="28"/>
              </w:rPr>
              <w:t>.</w:t>
            </w:r>
            <w:bookmarkEnd w:id="22"/>
          </w:p>
          <w:p w14:paraId="0FBE1D59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0B78A864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2A6C29">
              <w:rPr>
                <w:bCs/>
                <w:color w:val="000000"/>
                <w:sz w:val="28"/>
                <w:szCs w:val="28"/>
              </w:rPr>
              <w:t>...</w:t>
            </w:r>
          </w:p>
          <w:p w14:paraId="2EE0BBA0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  <w:p w14:paraId="7E8AC4E9" w14:textId="77777777" w:rsidR="00B42C54" w:rsidRPr="002A6C29" w:rsidRDefault="00B42C54" w:rsidP="00B42C54">
            <w:pPr>
              <w:pStyle w:val="rvps2"/>
              <w:spacing w:beforeAutospacing="0" w:after="0" w:afterAutospacing="0"/>
              <w:ind w:firstLine="386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</w:rPr>
            </w:pPr>
            <w:bookmarkStart w:id="23" w:name="_Hlk74849621"/>
            <w:r w:rsidRPr="002A6C29">
              <w:rPr>
                <w:bCs/>
                <w:color w:val="000000"/>
                <w:sz w:val="28"/>
                <w:szCs w:val="28"/>
              </w:rPr>
              <w:t xml:space="preserve">Роздрібна реалізація фізичним особам 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лікарських засобів, що містять наркотичні засоби, психотропні речовини, включені до таблиць II і III Переліку, прекурсори, включені до таблиці IV Переліку, лікарських засобів, </w:t>
            </w:r>
            <w:bookmarkStart w:id="24" w:name="_Hlk17999815"/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вироблених (виготовлених) із </w:t>
            </w:r>
            <w:r w:rsidR="0078011E" w:rsidRPr="0078011E">
              <w:rPr>
                <w:b/>
                <w:bCs/>
                <w:color w:val="000000"/>
                <w:sz w:val="28"/>
                <w:szCs w:val="28"/>
              </w:rPr>
              <w:t>рослин роду коноплі (Cannabis)</w:t>
            </w:r>
            <w:r w:rsidRPr="002A6C29">
              <w:rPr>
                <w:b/>
                <w:bCs/>
                <w:color w:val="000000"/>
                <w:sz w:val="28"/>
                <w:szCs w:val="28"/>
              </w:rPr>
              <w:t xml:space="preserve">, </w:t>
            </w:r>
            <w:bookmarkEnd w:id="24"/>
            <w:r w:rsidRPr="002A6C29">
              <w:rPr>
                <w:bCs/>
                <w:color w:val="000000"/>
                <w:sz w:val="28"/>
                <w:szCs w:val="28"/>
              </w:rPr>
              <w:t>дозволених до застосування в медичній практиці, здійснюється в аптечних закладах усіх форм власності за наявності у них ліцензії на цей вид діяльності.</w:t>
            </w:r>
            <w:bookmarkStart w:id="25" w:name="_Hlk534991317"/>
            <w:bookmarkEnd w:id="23"/>
            <w:bookmarkEnd w:id="25"/>
          </w:p>
        </w:tc>
      </w:tr>
    </w:tbl>
    <w:p w14:paraId="5CB6E013" w14:textId="62AC6755" w:rsidR="00F06AA0" w:rsidRDefault="00F06AA0" w:rsidP="003656F5">
      <w:pPr>
        <w:spacing w:line="276" w:lineRule="auto"/>
        <w:outlineLvl w:val="0"/>
        <w:rPr>
          <w:b/>
          <w:bCs/>
          <w:sz w:val="28"/>
          <w:szCs w:val="28"/>
          <w:lang w:val="uk-UA"/>
        </w:rPr>
      </w:pPr>
    </w:p>
    <w:p w14:paraId="0B0522D7" w14:textId="77777777" w:rsidR="0063322B" w:rsidRPr="002A6C29" w:rsidRDefault="0063322B" w:rsidP="003656F5">
      <w:pPr>
        <w:spacing w:line="276" w:lineRule="auto"/>
        <w:outlineLvl w:val="0"/>
        <w:rPr>
          <w:b/>
          <w:bCs/>
          <w:sz w:val="28"/>
          <w:szCs w:val="28"/>
          <w:lang w:val="uk-UA"/>
        </w:rPr>
      </w:pPr>
    </w:p>
    <w:p w14:paraId="1DB4CBCC" w14:textId="77777777" w:rsidR="00260831" w:rsidRPr="00260831" w:rsidRDefault="00260831" w:rsidP="00260831">
      <w:pPr>
        <w:tabs>
          <w:tab w:val="left" w:pos="426"/>
          <w:tab w:val="left" w:pos="12474"/>
        </w:tabs>
        <w:rPr>
          <w:b/>
          <w:sz w:val="28"/>
          <w:szCs w:val="28"/>
          <w:lang w:val="ru-RU" w:eastAsia="uk-UA"/>
        </w:rPr>
      </w:pPr>
      <w:r w:rsidRPr="001357F5">
        <w:rPr>
          <w:b/>
          <w:sz w:val="28"/>
          <w:szCs w:val="28"/>
          <w:lang w:val="uk-UA"/>
        </w:rPr>
        <w:t xml:space="preserve">      </w:t>
      </w:r>
      <w:r w:rsidRPr="00260831">
        <w:rPr>
          <w:b/>
          <w:sz w:val="28"/>
          <w:szCs w:val="28"/>
          <w:lang w:val="ru-RU" w:eastAsia="uk-UA"/>
        </w:rPr>
        <w:t>Народний депутат України</w:t>
      </w:r>
      <w:r w:rsidRPr="00260831">
        <w:rPr>
          <w:b/>
          <w:sz w:val="28"/>
          <w:szCs w:val="28"/>
          <w:lang w:val="ru-RU" w:eastAsia="uk-UA"/>
        </w:rPr>
        <w:tab/>
      </w:r>
      <w:r w:rsidRPr="00260831">
        <w:rPr>
          <w:b/>
          <w:bCs/>
          <w:sz w:val="28"/>
          <w:szCs w:val="28"/>
          <w:lang w:val="ru-RU"/>
        </w:rPr>
        <w:t>Грищенко Т.М.</w:t>
      </w:r>
    </w:p>
    <w:p w14:paraId="6EBF2A57" w14:textId="1FA87C49" w:rsidR="008522DF" w:rsidRPr="00260831" w:rsidRDefault="008522DF" w:rsidP="00260831">
      <w:pPr>
        <w:spacing w:line="276" w:lineRule="auto"/>
        <w:outlineLvl w:val="0"/>
        <w:rPr>
          <w:lang w:val="ru-RU"/>
        </w:rPr>
      </w:pPr>
    </w:p>
    <w:sectPr w:rsidR="008522DF" w:rsidRPr="00260831">
      <w:footerReference w:type="default" r:id="rId11"/>
      <w:pgSz w:w="16838" w:h="11906" w:orient="landscape"/>
      <w:pgMar w:top="1702" w:right="850" w:bottom="850" w:left="850" w:header="0" w:footer="454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09954" w14:textId="77777777" w:rsidR="00D64AF3" w:rsidRDefault="00D64AF3">
      <w:r>
        <w:separator/>
      </w:r>
    </w:p>
  </w:endnote>
  <w:endnote w:type="continuationSeparator" w:id="0">
    <w:p w14:paraId="093F7130" w14:textId="77777777" w:rsidR="00D64AF3" w:rsidRDefault="00D64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99220" w14:textId="3789C5A0" w:rsidR="00D82F18" w:rsidRDefault="00D82F18">
    <w:pPr>
      <w:pStyle w:val="af3"/>
      <w:jc w:val="right"/>
    </w:pPr>
    <w:r>
      <w:fldChar w:fldCharType="begin"/>
    </w:r>
    <w:r>
      <w:instrText>PAGE</w:instrText>
    </w:r>
    <w:r>
      <w:fldChar w:fldCharType="separate"/>
    </w:r>
    <w:r w:rsidR="001357F5">
      <w:rPr>
        <w:noProof/>
      </w:rPr>
      <w:t>2</w:t>
    </w:r>
    <w:r>
      <w:fldChar w:fldCharType="end"/>
    </w:r>
  </w:p>
  <w:p w14:paraId="6F27BF7F" w14:textId="77777777" w:rsidR="00D82F18" w:rsidRDefault="00D82F18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A31E9" w14:textId="77777777" w:rsidR="00D64AF3" w:rsidRDefault="00D64AF3">
      <w:r>
        <w:separator/>
      </w:r>
    </w:p>
  </w:footnote>
  <w:footnote w:type="continuationSeparator" w:id="0">
    <w:p w14:paraId="1451CE3C" w14:textId="77777777" w:rsidR="00D64AF3" w:rsidRDefault="00D64A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5D54"/>
    <w:multiLevelType w:val="hybridMultilevel"/>
    <w:tmpl w:val="A544C2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F5E03"/>
    <w:multiLevelType w:val="hybridMultilevel"/>
    <w:tmpl w:val="BF9E9CCA"/>
    <w:lvl w:ilvl="0" w:tplc="66F8A1E8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2DF"/>
    <w:rsid w:val="00000749"/>
    <w:rsid w:val="00005341"/>
    <w:rsid w:val="000103F3"/>
    <w:rsid w:val="00013086"/>
    <w:rsid w:val="00014D64"/>
    <w:rsid w:val="00016529"/>
    <w:rsid w:val="00016B59"/>
    <w:rsid w:val="00023D68"/>
    <w:rsid w:val="00030B57"/>
    <w:rsid w:val="000333C9"/>
    <w:rsid w:val="0003614A"/>
    <w:rsid w:val="0004118A"/>
    <w:rsid w:val="00042933"/>
    <w:rsid w:val="00043998"/>
    <w:rsid w:val="00047DA9"/>
    <w:rsid w:val="000507AB"/>
    <w:rsid w:val="000524C1"/>
    <w:rsid w:val="00054369"/>
    <w:rsid w:val="00055AD3"/>
    <w:rsid w:val="0005788F"/>
    <w:rsid w:val="00061676"/>
    <w:rsid w:val="00061EB5"/>
    <w:rsid w:val="00062C11"/>
    <w:rsid w:val="00062DAB"/>
    <w:rsid w:val="00067C26"/>
    <w:rsid w:val="000703C7"/>
    <w:rsid w:val="0007642E"/>
    <w:rsid w:val="00076681"/>
    <w:rsid w:val="000772AA"/>
    <w:rsid w:val="00080866"/>
    <w:rsid w:val="00086910"/>
    <w:rsid w:val="000938A7"/>
    <w:rsid w:val="00095D87"/>
    <w:rsid w:val="000A0FA3"/>
    <w:rsid w:val="000A1473"/>
    <w:rsid w:val="000A1C54"/>
    <w:rsid w:val="000A5524"/>
    <w:rsid w:val="000A752C"/>
    <w:rsid w:val="000B086C"/>
    <w:rsid w:val="000B5AE8"/>
    <w:rsid w:val="000B70FB"/>
    <w:rsid w:val="000C171A"/>
    <w:rsid w:val="000D3B71"/>
    <w:rsid w:val="000E172A"/>
    <w:rsid w:val="000E3A68"/>
    <w:rsid w:val="000E7990"/>
    <w:rsid w:val="000E7DDC"/>
    <w:rsid w:val="000F0F77"/>
    <w:rsid w:val="000F5240"/>
    <w:rsid w:val="000F64DB"/>
    <w:rsid w:val="000F6576"/>
    <w:rsid w:val="001041CD"/>
    <w:rsid w:val="00105524"/>
    <w:rsid w:val="00105B47"/>
    <w:rsid w:val="0011242F"/>
    <w:rsid w:val="001228F3"/>
    <w:rsid w:val="001233C6"/>
    <w:rsid w:val="00124DCA"/>
    <w:rsid w:val="001259C3"/>
    <w:rsid w:val="00131725"/>
    <w:rsid w:val="00134785"/>
    <w:rsid w:val="0013563F"/>
    <w:rsid w:val="001357F5"/>
    <w:rsid w:val="00141B5B"/>
    <w:rsid w:val="001451E5"/>
    <w:rsid w:val="001631AA"/>
    <w:rsid w:val="00164421"/>
    <w:rsid w:val="00166044"/>
    <w:rsid w:val="00170083"/>
    <w:rsid w:val="00173A46"/>
    <w:rsid w:val="0018105E"/>
    <w:rsid w:val="00181831"/>
    <w:rsid w:val="00191FE3"/>
    <w:rsid w:val="00194749"/>
    <w:rsid w:val="00197031"/>
    <w:rsid w:val="00197454"/>
    <w:rsid w:val="001A14FF"/>
    <w:rsid w:val="001A3AAF"/>
    <w:rsid w:val="001A5E90"/>
    <w:rsid w:val="001B408C"/>
    <w:rsid w:val="001C18C3"/>
    <w:rsid w:val="001C276E"/>
    <w:rsid w:val="001C5E2B"/>
    <w:rsid w:val="001C71EF"/>
    <w:rsid w:val="001D1790"/>
    <w:rsid w:val="001D3E2F"/>
    <w:rsid w:val="001E0B53"/>
    <w:rsid w:val="001E10B5"/>
    <w:rsid w:val="001E189B"/>
    <w:rsid w:val="001E2FB2"/>
    <w:rsid w:val="001E51F7"/>
    <w:rsid w:val="001F1A5F"/>
    <w:rsid w:val="001F52C6"/>
    <w:rsid w:val="0020179B"/>
    <w:rsid w:val="00203361"/>
    <w:rsid w:val="0022147F"/>
    <w:rsid w:val="00221511"/>
    <w:rsid w:val="00231EF8"/>
    <w:rsid w:val="00232B14"/>
    <w:rsid w:val="00232CAA"/>
    <w:rsid w:val="00233D84"/>
    <w:rsid w:val="0025155A"/>
    <w:rsid w:val="002523B5"/>
    <w:rsid w:val="00253964"/>
    <w:rsid w:val="0025539C"/>
    <w:rsid w:val="00260831"/>
    <w:rsid w:val="002626C8"/>
    <w:rsid w:val="00275803"/>
    <w:rsid w:val="002769DE"/>
    <w:rsid w:val="00280EF8"/>
    <w:rsid w:val="00291CAD"/>
    <w:rsid w:val="002A6C29"/>
    <w:rsid w:val="002A7CCF"/>
    <w:rsid w:val="002B01B8"/>
    <w:rsid w:val="002B0876"/>
    <w:rsid w:val="002B286A"/>
    <w:rsid w:val="002B668F"/>
    <w:rsid w:val="002C34C0"/>
    <w:rsid w:val="002C5A04"/>
    <w:rsid w:val="002D0751"/>
    <w:rsid w:val="002D647F"/>
    <w:rsid w:val="002D66AB"/>
    <w:rsid w:val="002D69EC"/>
    <w:rsid w:val="002E36D3"/>
    <w:rsid w:val="002E6C66"/>
    <w:rsid w:val="002E6FE4"/>
    <w:rsid w:val="002F3567"/>
    <w:rsid w:val="002F5787"/>
    <w:rsid w:val="002F6923"/>
    <w:rsid w:val="002F7862"/>
    <w:rsid w:val="00302218"/>
    <w:rsid w:val="0030232D"/>
    <w:rsid w:val="00304722"/>
    <w:rsid w:val="003117E8"/>
    <w:rsid w:val="0031609C"/>
    <w:rsid w:val="00316B52"/>
    <w:rsid w:val="00327107"/>
    <w:rsid w:val="00327263"/>
    <w:rsid w:val="003316DB"/>
    <w:rsid w:val="00334DE4"/>
    <w:rsid w:val="003352B8"/>
    <w:rsid w:val="00337EFD"/>
    <w:rsid w:val="0034281D"/>
    <w:rsid w:val="003430D2"/>
    <w:rsid w:val="003459EF"/>
    <w:rsid w:val="00351AA4"/>
    <w:rsid w:val="00352804"/>
    <w:rsid w:val="00355DFC"/>
    <w:rsid w:val="003603DA"/>
    <w:rsid w:val="00363024"/>
    <w:rsid w:val="0036450C"/>
    <w:rsid w:val="003656F5"/>
    <w:rsid w:val="003672A8"/>
    <w:rsid w:val="003710A8"/>
    <w:rsid w:val="003731CF"/>
    <w:rsid w:val="00373DAD"/>
    <w:rsid w:val="00377311"/>
    <w:rsid w:val="003802D0"/>
    <w:rsid w:val="0038372B"/>
    <w:rsid w:val="00385A3F"/>
    <w:rsid w:val="00390602"/>
    <w:rsid w:val="003933DD"/>
    <w:rsid w:val="00394193"/>
    <w:rsid w:val="0039471F"/>
    <w:rsid w:val="00394A77"/>
    <w:rsid w:val="003A505E"/>
    <w:rsid w:val="003A67E0"/>
    <w:rsid w:val="003B021E"/>
    <w:rsid w:val="003B371D"/>
    <w:rsid w:val="003B39AA"/>
    <w:rsid w:val="003B68E4"/>
    <w:rsid w:val="003D210F"/>
    <w:rsid w:val="003D3CAB"/>
    <w:rsid w:val="003D735B"/>
    <w:rsid w:val="003D7D68"/>
    <w:rsid w:val="003E31A7"/>
    <w:rsid w:val="003E6400"/>
    <w:rsid w:val="003F7761"/>
    <w:rsid w:val="00400C8C"/>
    <w:rsid w:val="00403682"/>
    <w:rsid w:val="00406BA2"/>
    <w:rsid w:val="004107BA"/>
    <w:rsid w:val="004156AE"/>
    <w:rsid w:val="0042096D"/>
    <w:rsid w:val="00423E60"/>
    <w:rsid w:val="00424B23"/>
    <w:rsid w:val="0042614C"/>
    <w:rsid w:val="00427C10"/>
    <w:rsid w:val="00430BCD"/>
    <w:rsid w:val="004327E7"/>
    <w:rsid w:val="004412F7"/>
    <w:rsid w:val="00442AA8"/>
    <w:rsid w:val="00442FE3"/>
    <w:rsid w:val="00443423"/>
    <w:rsid w:val="00443640"/>
    <w:rsid w:val="004572D8"/>
    <w:rsid w:val="0046006F"/>
    <w:rsid w:val="004631CA"/>
    <w:rsid w:val="00463547"/>
    <w:rsid w:val="004643A2"/>
    <w:rsid w:val="004668A4"/>
    <w:rsid w:val="00475B51"/>
    <w:rsid w:val="00480C89"/>
    <w:rsid w:val="0048588C"/>
    <w:rsid w:val="00490CB9"/>
    <w:rsid w:val="004930FE"/>
    <w:rsid w:val="004A1279"/>
    <w:rsid w:val="004A31CE"/>
    <w:rsid w:val="004A61A9"/>
    <w:rsid w:val="004A6FF4"/>
    <w:rsid w:val="004B0803"/>
    <w:rsid w:val="004C151E"/>
    <w:rsid w:val="004C4DA2"/>
    <w:rsid w:val="004C5073"/>
    <w:rsid w:val="004D44A8"/>
    <w:rsid w:val="004E223F"/>
    <w:rsid w:val="004E557F"/>
    <w:rsid w:val="004E5816"/>
    <w:rsid w:val="004E6ED1"/>
    <w:rsid w:val="004E7BCB"/>
    <w:rsid w:val="004F2723"/>
    <w:rsid w:val="004F622C"/>
    <w:rsid w:val="004F66AF"/>
    <w:rsid w:val="0050293F"/>
    <w:rsid w:val="00503BD7"/>
    <w:rsid w:val="0051088A"/>
    <w:rsid w:val="00510ED3"/>
    <w:rsid w:val="00531CD9"/>
    <w:rsid w:val="00533388"/>
    <w:rsid w:val="00546B2C"/>
    <w:rsid w:val="00563F87"/>
    <w:rsid w:val="00573AB9"/>
    <w:rsid w:val="00574564"/>
    <w:rsid w:val="0058076D"/>
    <w:rsid w:val="005854D7"/>
    <w:rsid w:val="005855E7"/>
    <w:rsid w:val="005871C6"/>
    <w:rsid w:val="00587416"/>
    <w:rsid w:val="00587E1F"/>
    <w:rsid w:val="00591B6A"/>
    <w:rsid w:val="00593D28"/>
    <w:rsid w:val="00593F54"/>
    <w:rsid w:val="0059554B"/>
    <w:rsid w:val="0059738F"/>
    <w:rsid w:val="005A6089"/>
    <w:rsid w:val="005A68F1"/>
    <w:rsid w:val="005B3A57"/>
    <w:rsid w:val="005B5BDB"/>
    <w:rsid w:val="005C07FF"/>
    <w:rsid w:val="005C329F"/>
    <w:rsid w:val="005D244F"/>
    <w:rsid w:val="005D5D22"/>
    <w:rsid w:val="005D62FB"/>
    <w:rsid w:val="005D78B6"/>
    <w:rsid w:val="005E2A4D"/>
    <w:rsid w:val="005E466C"/>
    <w:rsid w:val="005E5B72"/>
    <w:rsid w:val="005E6676"/>
    <w:rsid w:val="005F018E"/>
    <w:rsid w:val="005F23B5"/>
    <w:rsid w:val="005F23E7"/>
    <w:rsid w:val="005F2A0B"/>
    <w:rsid w:val="005F3701"/>
    <w:rsid w:val="00603B86"/>
    <w:rsid w:val="00606535"/>
    <w:rsid w:val="00606C16"/>
    <w:rsid w:val="006140AD"/>
    <w:rsid w:val="00625CF9"/>
    <w:rsid w:val="00626E0A"/>
    <w:rsid w:val="0063045D"/>
    <w:rsid w:val="0063222B"/>
    <w:rsid w:val="0063322B"/>
    <w:rsid w:val="006443C8"/>
    <w:rsid w:val="0064517E"/>
    <w:rsid w:val="00645704"/>
    <w:rsid w:val="0065006B"/>
    <w:rsid w:val="0066254D"/>
    <w:rsid w:val="00662AED"/>
    <w:rsid w:val="00663B82"/>
    <w:rsid w:val="00663EA9"/>
    <w:rsid w:val="00667DB1"/>
    <w:rsid w:val="00671627"/>
    <w:rsid w:val="00674666"/>
    <w:rsid w:val="006770F6"/>
    <w:rsid w:val="00684752"/>
    <w:rsid w:val="0068545F"/>
    <w:rsid w:val="006855C0"/>
    <w:rsid w:val="00685D4E"/>
    <w:rsid w:val="00685E69"/>
    <w:rsid w:val="00687F7B"/>
    <w:rsid w:val="00695309"/>
    <w:rsid w:val="00697A15"/>
    <w:rsid w:val="006A3CEF"/>
    <w:rsid w:val="006A3FC6"/>
    <w:rsid w:val="006A7B55"/>
    <w:rsid w:val="006B0F3D"/>
    <w:rsid w:val="006B4FDC"/>
    <w:rsid w:val="006B7B26"/>
    <w:rsid w:val="006C60A2"/>
    <w:rsid w:val="006C6432"/>
    <w:rsid w:val="006C6810"/>
    <w:rsid w:val="006D2D5D"/>
    <w:rsid w:val="006E0ADE"/>
    <w:rsid w:val="006E1AAA"/>
    <w:rsid w:val="006E45B7"/>
    <w:rsid w:val="006F09F9"/>
    <w:rsid w:val="006F271F"/>
    <w:rsid w:val="006F53FD"/>
    <w:rsid w:val="006F786B"/>
    <w:rsid w:val="006F7A6F"/>
    <w:rsid w:val="00700A3E"/>
    <w:rsid w:val="00703A36"/>
    <w:rsid w:val="007067EF"/>
    <w:rsid w:val="0072735E"/>
    <w:rsid w:val="0073254F"/>
    <w:rsid w:val="00732A49"/>
    <w:rsid w:val="00735BD8"/>
    <w:rsid w:val="00742B2B"/>
    <w:rsid w:val="00745A3B"/>
    <w:rsid w:val="0075203A"/>
    <w:rsid w:val="0075289C"/>
    <w:rsid w:val="00754156"/>
    <w:rsid w:val="0076273B"/>
    <w:rsid w:val="00764CAB"/>
    <w:rsid w:val="00766E28"/>
    <w:rsid w:val="007721AB"/>
    <w:rsid w:val="00772294"/>
    <w:rsid w:val="0077252F"/>
    <w:rsid w:val="007727D4"/>
    <w:rsid w:val="00773453"/>
    <w:rsid w:val="0077416B"/>
    <w:rsid w:val="00774582"/>
    <w:rsid w:val="007761CA"/>
    <w:rsid w:val="00776E1F"/>
    <w:rsid w:val="00777CAE"/>
    <w:rsid w:val="00777E93"/>
    <w:rsid w:val="0078011E"/>
    <w:rsid w:val="0078279E"/>
    <w:rsid w:val="00784422"/>
    <w:rsid w:val="0078511B"/>
    <w:rsid w:val="0078528A"/>
    <w:rsid w:val="00790E6D"/>
    <w:rsid w:val="00791DA1"/>
    <w:rsid w:val="0079520C"/>
    <w:rsid w:val="00796FFE"/>
    <w:rsid w:val="007A0EA7"/>
    <w:rsid w:val="007B04C2"/>
    <w:rsid w:val="007B3BCA"/>
    <w:rsid w:val="007C10DD"/>
    <w:rsid w:val="007C51F5"/>
    <w:rsid w:val="007D147B"/>
    <w:rsid w:val="007D36B1"/>
    <w:rsid w:val="007D48B3"/>
    <w:rsid w:val="007D6160"/>
    <w:rsid w:val="007E2230"/>
    <w:rsid w:val="007E4470"/>
    <w:rsid w:val="007E4B47"/>
    <w:rsid w:val="007E515B"/>
    <w:rsid w:val="007F002A"/>
    <w:rsid w:val="007F0049"/>
    <w:rsid w:val="007F547B"/>
    <w:rsid w:val="00801EB0"/>
    <w:rsid w:val="00811163"/>
    <w:rsid w:val="00817561"/>
    <w:rsid w:val="00821579"/>
    <w:rsid w:val="00821F92"/>
    <w:rsid w:val="00827BA9"/>
    <w:rsid w:val="00831480"/>
    <w:rsid w:val="008319A4"/>
    <w:rsid w:val="00844199"/>
    <w:rsid w:val="0084459D"/>
    <w:rsid w:val="00846AD5"/>
    <w:rsid w:val="008522DF"/>
    <w:rsid w:val="00853760"/>
    <w:rsid w:val="00870852"/>
    <w:rsid w:val="00872EDF"/>
    <w:rsid w:val="0087405E"/>
    <w:rsid w:val="0087592A"/>
    <w:rsid w:val="0088159E"/>
    <w:rsid w:val="00883750"/>
    <w:rsid w:val="0089011D"/>
    <w:rsid w:val="008A003C"/>
    <w:rsid w:val="008A5E27"/>
    <w:rsid w:val="008B32F9"/>
    <w:rsid w:val="008B7884"/>
    <w:rsid w:val="008C0B5C"/>
    <w:rsid w:val="008C0DA8"/>
    <w:rsid w:val="008C16CB"/>
    <w:rsid w:val="008D1CB3"/>
    <w:rsid w:val="008D3A7E"/>
    <w:rsid w:val="008D5F6B"/>
    <w:rsid w:val="008E028E"/>
    <w:rsid w:val="008E2371"/>
    <w:rsid w:val="008E28AD"/>
    <w:rsid w:val="008E2C46"/>
    <w:rsid w:val="008E3C04"/>
    <w:rsid w:val="008F04A2"/>
    <w:rsid w:val="008F2193"/>
    <w:rsid w:val="008F5317"/>
    <w:rsid w:val="00914E72"/>
    <w:rsid w:val="00917051"/>
    <w:rsid w:val="009228A0"/>
    <w:rsid w:val="009235EC"/>
    <w:rsid w:val="00923DBF"/>
    <w:rsid w:val="009245BC"/>
    <w:rsid w:val="009246DB"/>
    <w:rsid w:val="009253C9"/>
    <w:rsid w:val="00930B50"/>
    <w:rsid w:val="009333D8"/>
    <w:rsid w:val="00935E02"/>
    <w:rsid w:val="009370E0"/>
    <w:rsid w:val="00937186"/>
    <w:rsid w:val="009506C7"/>
    <w:rsid w:val="00951F63"/>
    <w:rsid w:val="0095308C"/>
    <w:rsid w:val="009532FA"/>
    <w:rsid w:val="0095427D"/>
    <w:rsid w:val="00957F18"/>
    <w:rsid w:val="00974CE1"/>
    <w:rsid w:val="009769DB"/>
    <w:rsid w:val="00977FFD"/>
    <w:rsid w:val="009840DA"/>
    <w:rsid w:val="00994BB0"/>
    <w:rsid w:val="00994DA6"/>
    <w:rsid w:val="00995AEF"/>
    <w:rsid w:val="009A57BD"/>
    <w:rsid w:val="009A7E2E"/>
    <w:rsid w:val="009B16BB"/>
    <w:rsid w:val="009B1F5E"/>
    <w:rsid w:val="009B1FA5"/>
    <w:rsid w:val="009B2DA6"/>
    <w:rsid w:val="009B3648"/>
    <w:rsid w:val="009B5A87"/>
    <w:rsid w:val="009C12A5"/>
    <w:rsid w:val="009C7887"/>
    <w:rsid w:val="009D02B9"/>
    <w:rsid w:val="009D0903"/>
    <w:rsid w:val="009D3A5E"/>
    <w:rsid w:val="009D4ADE"/>
    <w:rsid w:val="009F3FEC"/>
    <w:rsid w:val="009F461C"/>
    <w:rsid w:val="009F5642"/>
    <w:rsid w:val="00A03D89"/>
    <w:rsid w:val="00A070B7"/>
    <w:rsid w:val="00A13211"/>
    <w:rsid w:val="00A13B14"/>
    <w:rsid w:val="00A23C92"/>
    <w:rsid w:val="00A35F07"/>
    <w:rsid w:val="00A36AC5"/>
    <w:rsid w:val="00A415ED"/>
    <w:rsid w:val="00A426E1"/>
    <w:rsid w:val="00A47019"/>
    <w:rsid w:val="00A556FC"/>
    <w:rsid w:val="00A5584C"/>
    <w:rsid w:val="00A6678E"/>
    <w:rsid w:val="00A70870"/>
    <w:rsid w:val="00A72BB8"/>
    <w:rsid w:val="00A80E3D"/>
    <w:rsid w:val="00A81661"/>
    <w:rsid w:val="00A873B0"/>
    <w:rsid w:val="00A87CFD"/>
    <w:rsid w:val="00A910D6"/>
    <w:rsid w:val="00A94A0D"/>
    <w:rsid w:val="00A97616"/>
    <w:rsid w:val="00AA290E"/>
    <w:rsid w:val="00AA47C0"/>
    <w:rsid w:val="00AB4957"/>
    <w:rsid w:val="00AC00B4"/>
    <w:rsid w:val="00AC0507"/>
    <w:rsid w:val="00AC0896"/>
    <w:rsid w:val="00AC1405"/>
    <w:rsid w:val="00AC2EB7"/>
    <w:rsid w:val="00AF1865"/>
    <w:rsid w:val="00AF28CD"/>
    <w:rsid w:val="00AF40C2"/>
    <w:rsid w:val="00AF5D94"/>
    <w:rsid w:val="00B01056"/>
    <w:rsid w:val="00B07701"/>
    <w:rsid w:val="00B10AF1"/>
    <w:rsid w:val="00B14A47"/>
    <w:rsid w:val="00B14B79"/>
    <w:rsid w:val="00B14E27"/>
    <w:rsid w:val="00B175DD"/>
    <w:rsid w:val="00B22CC4"/>
    <w:rsid w:val="00B31E87"/>
    <w:rsid w:val="00B42C54"/>
    <w:rsid w:val="00B46CF0"/>
    <w:rsid w:val="00B50A96"/>
    <w:rsid w:val="00B50BBB"/>
    <w:rsid w:val="00B52616"/>
    <w:rsid w:val="00B53A70"/>
    <w:rsid w:val="00B5415B"/>
    <w:rsid w:val="00B54C03"/>
    <w:rsid w:val="00B54E47"/>
    <w:rsid w:val="00B57696"/>
    <w:rsid w:val="00B61171"/>
    <w:rsid w:val="00B627E3"/>
    <w:rsid w:val="00B67BD4"/>
    <w:rsid w:val="00B83E00"/>
    <w:rsid w:val="00B8541C"/>
    <w:rsid w:val="00B86461"/>
    <w:rsid w:val="00B9560C"/>
    <w:rsid w:val="00BA0A17"/>
    <w:rsid w:val="00BB1B85"/>
    <w:rsid w:val="00BB2300"/>
    <w:rsid w:val="00BB27BB"/>
    <w:rsid w:val="00BB46C0"/>
    <w:rsid w:val="00BC71AC"/>
    <w:rsid w:val="00BC7542"/>
    <w:rsid w:val="00BC7F31"/>
    <w:rsid w:val="00BD3456"/>
    <w:rsid w:val="00BD7F86"/>
    <w:rsid w:val="00BF14B4"/>
    <w:rsid w:val="00BF2F20"/>
    <w:rsid w:val="00BF4B07"/>
    <w:rsid w:val="00BF6D7B"/>
    <w:rsid w:val="00BF7CFB"/>
    <w:rsid w:val="00C00D31"/>
    <w:rsid w:val="00C03685"/>
    <w:rsid w:val="00C03D63"/>
    <w:rsid w:val="00C03EE5"/>
    <w:rsid w:val="00C11B50"/>
    <w:rsid w:val="00C144F1"/>
    <w:rsid w:val="00C174AB"/>
    <w:rsid w:val="00C21CBC"/>
    <w:rsid w:val="00C24B5B"/>
    <w:rsid w:val="00C40EC1"/>
    <w:rsid w:val="00C4303A"/>
    <w:rsid w:val="00C44041"/>
    <w:rsid w:val="00C52E9E"/>
    <w:rsid w:val="00C57FED"/>
    <w:rsid w:val="00C6043D"/>
    <w:rsid w:val="00C61C04"/>
    <w:rsid w:val="00C663AD"/>
    <w:rsid w:val="00C67EFA"/>
    <w:rsid w:val="00C710D7"/>
    <w:rsid w:val="00C73ACA"/>
    <w:rsid w:val="00C74E58"/>
    <w:rsid w:val="00C83440"/>
    <w:rsid w:val="00C87435"/>
    <w:rsid w:val="00C90A4F"/>
    <w:rsid w:val="00C91BC1"/>
    <w:rsid w:val="00C9276B"/>
    <w:rsid w:val="00C954AB"/>
    <w:rsid w:val="00C97A2A"/>
    <w:rsid w:val="00CA2B3D"/>
    <w:rsid w:val="00CA5BAC"/>
    <w:rsid w:val="00CA689C"/>
    <w:rsid w:val="00CB7CA3"/>
    <w:rsid w:val="00CC17FD"/>
    <w:rsid w:val="00CC1B30"/>
    <w:rsid w:val="00CD3222"/>
    <w:rsid w:val="00CD60DB"/>
    <w:rsid w:val="00CD7AB4"/>
    <w:rsid w:val="00CE075A"/>
    <w:rsid w:val="00CF2074"/>
    <w:rsid w:val="00CF387C"/>
    <w:rsid w:val="00CF39B9"/>
    <w:rsid w:val="00CF41FE"/>
    <w:rsid w:val="00D0181A"/>
    <w:rsid w:val="00D01AE1"/>
    <w:rsid w:val="00D066D2"/>
    <w:rsid w:val="00D1008A"/>
    <w:rsid w:val="00D11BA3"/>
    <w:rsid w:val="00D17887"/>
    <w:rsid w:val="00D17C69"/>
    <w:rsid w:val="00D209F6"/>
    <w:rsid w:val="00D23C71"/>
    <w:rsid w:val="00D25B6F"/>
    <w:rsid w:val="00D26105"/>
    <w:rsid w:val="00D27118"/>
    <w:rsid w:val="00D33498"/>
    <w:rsid w:val="00D35517"/>
    <w:rsid w:val="00D36364"/>
    <w:rsid w:val="00D40D4D"/>
    <w:rsid w:val="00D411D3"/>
    <w:rsid w:val="00D42B26"/>
    <w:rsid w:val="00D46D63"/>
    <w:rsid w:val="00D524EA"/>
    <w:rsid w:val="00D55180"/>
    <w:rsid w:val="00D56523"/>
    <w:rsid w:val="00D64AF3"/>
    <w:rsid w:val="00D73F2D"/>
    <w:rsid w:val="00D741F5"/>
    <w:rsid w:val="00D75F29"/>
    <w:rsid w:val="00D8052F"/>
    <w:rsid w:val="00D827D8"/>
    <w:rsid w:val="00D82F18"/>
    <w:rsid w:val="00D831DD"/>
    <w:rsid w:val="00D86115"/>
    <w:rsid w:val="00D86F14"/>
    <w:rsid w:val="00D873D3"/>
    <w:rsid w:val="00D97F2A"/>
    <w:rsid w:val="00DA00EB"/>
    <w:rsid w:val="00DA016F"/>
    <w:rsid w:val="00DA597F"/>
    <w:rsid w:val="00DA6302"/>
    <w:rsid w:val="00DB26C4"/>
    <w:rsid w:val="00DB4D65"/>
    <w:rsid w:val="00DB666A"/>
    <w:rsid w:val="00DB7808"/>
    <w:rsid w:val="00DC5F3D"/>
    <w:rsid w:val="00DD5C83"/>
    <w:rsid w:val="00DD7740"/>
    <w:rsid w:val="00DD7D49"/>
    <w:rsid w:val="00DE3A14"/>
    <w:rsid w:val="00DE636C"/>
    <w:rsid w:val="00DF2E29"/>
    <w:rsid w:val="00DF374D"/>
    <w:rsid w:val="00DF385F"/>
    <w:rsid w:val="00DF51C5"/>
    <w:rsid w:val="00DF6FA3"/>
    <w:rsid w:val="00E00640"/>
    <w:rsid w:val="00E01986"/>
    <w:rsid w:val="00E03025"/>
    <w:rsid w:val="00E0542B"/>
    <w:rsid w:val="00E05A05"/>
    <w:rsid w:val="00E062F1"/>
    <w:rsid w:val="00E0756C"/>
    <w:rsid w:val="00E17E2F"/>
    <w:rsid w:val="00E21111"/>
    <w:rsid w:val="00E314AF"/>
    <w:rsid w:val="00E34F00"/>
    <w:rsid w:val="00E41955"/>
    <w:rsid w:val="00E4245D"/>
    <w:rsid w:val="00E42C83"/>
    <w:rsid w:val="00E455E8"/>
    <w:rsid w:val="00E5104D"/>
    <w:rsid w:val="00E56D65"/>
    <w:rsid w:val="00E633AD"/>
    <w:rsid w:val="00E72797"/>
    <w:rsid w:val="00E75A30"/>
    <w:rsid w:val="00E75B26"/>
    <w:rsid w:val="00E77B6F"/>
    <w:rsid w:val="00E8123C"/>
    <w:rsid w:val="00E84C79"/>
    <w:rsid w:val="00EA167B"/>
    <w:rsid w:val="00EA1888"/>
    <w:rsid w:val="00EA31FE"/>
    <w:rsid w:val="00EA49BC"/>
    <w:rsid w:val="00EB091D"/>
    <w:rsid w:val="00EB395B"/>
    <w:rsid w:val="00EB6E47"/>
    <w:rsid w:val="00EC118D"/>
    <w:rsid w:val="00EC28C7"/>
    <w:rsid w:val="00ED3B34"/>
    <w:rsid w:val="00ED3EF7"/>
    <w:rsid w:val="00ED5D33"/>
    <w:rsid w:val="00ED61D0"/>
    <w:rsid w:val="00EE13DF"/>
    <w:rsid w:val="00EE27D9"/>
    <w:rsid w:val="00EE3B25"/>
    <w:rsid w:val="00EE52A7"/>
    <w:rsid w:val="00EE606E"/>
    <w:rsid w:val="00EE6986"/>
    <w:rsid w:val="00EE69E9"/>
    <w:rsid w:val="00EF190D"/>
    <w:rsid w:val="00EF5821"/>
    <w:rsid w:val="00F04CBF"/>
    <w:rsid w:val="00F06AA0"/>
    <w:rsid w:val="00F20E72"/>
    <w:rsid w:val="00F21655"/>
    <w:rsid w:val="00F22CC3"/>
    <w:rsid w:val="00F2404A"/>
    <w:rsid w:val="00F24B82"/>
    <w:rsid w:val="00F261F3"/>
    <w:rsid w:val="00F275B2"/>
    <w:rsid w:val="00F32E54"/>
    <w:rsid w:val="00F356D1"/>
    <w:rsid w:val="00F410DF"/>
    <w:rsid w:val="00F420A0"/>
    <w:rsid w:val="00F434B0"/>
    <w:rsid w:val="00F50C3B"/>
    <w:rsid w:val="00F54A8A"/>
    <w:rsid w:val="00F567FD"/>
    <w:rsid w:val="00F61044"/>
    <w:rsid w:val="00F641E5"/>
    <w:rsid w:val="00F67362"/>
    <w:rsid w:val="00F7122D"/>
    <w:rsid w:val="00F75812"/>
    <w:rsid w:val="00F7599E"/>
    <w:rsid w:val="00F767E4"/>
    <w:rsid w:val="00F81345"/>
    <w:rsid w:val="00F821DC"/>
    <w:rsid w:val="00F824B8"/>
    <w:rsid w:val="00F82A73"/>
    <w:rsid w:val="00F8562F"/>
    <w:rsid w:val="00F90EA5"/>
    <w:rsid w:val="00F94F0A"/>
    <w:rsid w:val="00FA06A9"/>
    <w:rsid w:val="00FA285E"/>
    <w:rsid w:val="00FA69BE"/>
    <w:rsid w:val="00FB03B1"/>
    <w:rsid w:val="00FB24AD"/>
    <w:rsid w:val="00FB7226"/>
    <w:rsid w:val="00FD03B4"/>
    <w:rsid w:val="00FD5412"/>
    <w:rsid w:val="00FE0D88"/>
    <w:rsid w:val="00FE0E54"/>
    <w:rsid w:val="00FE2203"/>
    <w:rsid w:val="00FF2E71"/>
    <w:rsid w:val="00FF2FA4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778D1"/>
  <w15:docId w15:val="{3317227B-C1C1-4560-AA99-5C84B77B7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F3D"/>
    <w:rPr>
      <w:rFonts w:ascii="Times New Roman" w:hAnsi="Times New Roman" w:cs="Times New Roman"/>
      <w:sz w:val="24"/>
      <w:szCs w:val="24"/>
      <w:lang w:val="en-US"/>
    </w:rPr>
  </w:style>
  <w:style w:type="paragraph" w:styleId="3">
    <w:name w:val="heading 3"/>
    <w:aliases w:val="Heading 3 Char,Heading 3 Char Char,Heading 3 Char Char Char,Heading 3 Char Char Char Char,Heading 3 Char Char Char Char Char,Heading 3 Char Char Char Char Char Char,Заголовок 3 Знак1 Char Char Char Char Char Char"/>
    <w:basedOn w:val="a"/>
    <w:uiPriority w:val="9"/>
    <w:qFormat/>
    <w:rsid w:val="002B374A"/>
    <w:pPr>
      <w:spacing w:beforeAutospacing="1" w:after="16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5">
    <w:name w:val="rvts15"/>
    <w:basedOn w:val="a0"/>
    <w:qFormat/>
    <w:rsid w:val="00424DE5"/>
    <w:rPr>
      <w:rFonts w:cs="Times New Roman"/>
    </w:rPr>
  </w:style>
  <w:style w:type="character" w:customStyle="1" w:styleId="rvts9">
    <w:name w:val="rvts9"/>
    <w:basedOn w:val="a0"/>
    <w:qFormat/>
    <w:rsid w:val="00424DE5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13339C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qFormat/>
    <w:rsid w:val="0013339C"/>
    <w:rPr>
      <w:rFonts w:cs="Times New Roman"/>
      <w:color w:val="954F72"/>
      <w:u w:val="single"/>
    </w:rPr>
  </w:style>
  <w:style w:type="character" w:customStyle="1" w:styleId="a5">
    <w:name w:val="Текст у виносці Знак"/>
    <w:basedOn w:val="a0"/>
    <w:link w:val="a6"/>
    <w:uiPriority w:val="99"/>
    <w:semiHidden/>
    <w:qFormat/>
    <w:locked/>
    <w:rsid w:val="00656B24"/>
    <w:rPr>
      <w:rFonts w:ascii="Segoe UI" w:hAnsi="Segoe UI" w:cs="Segoe UI"/>
      <w:sz w:val="18"/>
      <w:szCs w:val="18"/>
    </w:rPr>
  </w:style>
  <w:style w:type="character" w:customStyle="1" w:styleId="a7">
    <w:name w:val="Верхній колонтитул Знак"/>
    <w:basedOn w:val="a0"/>
    <w:uiPriority w:val="99"/>
    <w:qFormat/>
    <w:locked/>
    <w:rsid w:val="005A6500"/>
    <w:rPr>
      <w:rFonts w:cs="Times New Roman"/>
    </w:rPr>
  </w:style>
  <w:style w:type="character" w:customStyle="1" w:styleId="a8">
    <w:name w:val="Нижній колонтитул Знак"/>
    <w:basedOn w:val="a0"/>
    <w:uiPriority w:val="99"/>
    <w:qFormat/>
    <w:locked/>
    <w:rsid w:val="005A6500"/>
    <w:rPr>
      <w:rFonts w:cs="Times New Roman"/>
    </w:rPr>
  </w:style>
  <w:style w:type="character" w:styleId="a9">
    <w:name w:val="annotation reference"/>
    <w:basedOn w:val="a0"/>
    <w:uiPriority w:val="99"/>
    <w:semiHidden/>
    <w:unhideWhenUsed/>
    <w:qFormat/>
    <w:rsid w:val="000D1440"/>
    <w:rPr>
      <w:rFonts w:cs="Times New Roman"/>
      <w:sz w:val="16"/>
      <w:szCs w:val="16"/>
    </w:rPr>
  </w:style>
  <w:style w:type="character" w:customStyle="1" w:styleId="aa">
    <w:name w:val="Текст примітки Знак"/>
    <w:basedOn w:val="a0"/>
    <w:uiPriority w:val="99"/>
    <w:semiHidden/>
    <w:qFormat/>
    <w:locked/>
    <w:rsid w:val="000D1440"/>
    <w:rPr>
      <w:rFonts w:cs="Times New Roman"/>
      <w:sz w:val="20"/>
      <w:szCs w:val="20"/>
    </w:rPr>
  </w:style>
  <w:style w:type="character" w:customStyle="1" w:styleId="ab">
    <w:name w:val="Тема примітки Знак"/>
    <w:basedOn w:val="aa"/>
    <w:uiPriority w:val="99"/>
    <w:semiHidden/>
    <w:qFormat/>
    <w:locked/>
    <w:rsid w:val="000D1440"/>
    <w:rPr>
      <w:rFonts w:cs="Times New Roman"/>
      <w:b/>
      <w:bCs/>
      <w:sz w:val="20"/>
      <w:szCs w:val="20"/>
    </w:rPr>
  </w:style>
  <w:style w:type="character" w:customStyle="1" w:styleId="apple-converted-space">
    <w:name w:val="apple-converted-space"/>
    <w:qFormat/>
    <w:rsid w:val="006964C0"/>
  </w:style>
  <w:style w:type="character" w:customStyle="1" w:styleId="FontStyle14">
    <w:name w:val="Font Style14"/>
    <w:basedOn w:val="a0"/>
    <w:uiPriority w:val="99"/>
    <w:qFormat/>
    <w:rsid w:val="003E6DCA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rvts96">
    <w:name w:val="rvts96"/>
    <w:qFormat/>
    <w:rsid w:val="009A2BBA"/>
  </w:style>
  <w:style w:type="character" w:customStyle="1" w:styleId="FontStyle18">
    <w:name w:val="Font Style18"/>
    <w:basedOn w:val="a0"/>
    <w:uiPriority w:val="99"/>
    <w:qFormat/>
    <w:rsid w:val="008E183D"/>
    <w:rPr>
      <w:rFonts w:ascii="Times New Roman" w:hAnsi="Times New Roman" w:cs="Times New Roman"/>
      <w:spacing w:val="10"/>
      <w:sz w:val="24"/>
      <w:szCs w:val="24"/>
    </w:rPr>
  </w:style>
  <w:style w:type="character" w:customStyle="1" w:styleId="30">
    <w:name w:val="Заголовок 3 Знак"/>
    <w:basedOn w:val="a0"/>
    <w:uiPriority w:val="9"/>
    <w:qFormat/>
    <w:rsid w:val="002B374A"/>
    <w:rPr>
      <w:rFonts w:ascii="Times New Roman" w:hAnsi="Times New Roman" w:cs="Times New Roman"/>
      <w:b/>
      <w:bCs/>
      <w:sz w:val="27"/>
      <w:szCs w:val="27"/>
      <w:lang w:eastAsia="uk-UA"/>
    </w:rPr>
  </w:style>
  <w:style w:type="paragraph" w:customStyle="1" w:styleId="1">
    <w:name w:val="Заголовок1"/>
    <w:basedOn w:val="a"/>
    <w:next w:val="ac"/>
    <w:qFormat/>
    <w:pPr>
      <w:keepNext/>
      <w:spacing w:before="240" w:after="120" w:line="259" w:lineRule="auto"/>
    </w:pPr>
    <w:rPr>
      <w:rFonts w:ascii="Arial" w:eastAsia="Microsoft YaHei" w:hAnsi="Arial" w:cs="Lucida Sans"/>
      <w:sz w:val="28"/>
      <w:szCs w:val="28"/>
      <w:lang w:val="uk-UA"/>
    </w:rPr>
  </w:style>
  <w:style w:type="paragraph" w:styleId="ac">
    <w:name w:val="Body Text"/>
    <w:basedOn w:val="a"/>
    <w:pPr>
      <w:spacing w:after="140" w:line="276" w:lineRule="auto"/>
    </w:pPr>
    <w:rPr>
      <w:rFonts w:asciiTheme="minorHAnsi" w:hAnsiTheme="minorHAnsi"/>
      <w:sz w:val="22"/>
      <w:szCs w:val="22"/>
      <w:lang w:val="uk-UA"/>
    </w:rPr>
  </w:style>
  <w:style w:type="paragraph" w:styleId="ad">
    <w:name w:val="List"/>
    <w:basedOn w:val="ac"/>
    <w:rPr>
      <w:rFonts w:cs="Lucida Sans"/>
    </w:rPr>
  </w:style>
  <w:style w:type="paragraph" w:styleId="ae">
    <w:name w:val="caption"/>
    <w:basedOn w:val="a"/>
    <w:qFormat/>
    <w:pPr>
      <w:suppressLineNumbers/>
      <w:spacing w:before="120" w:after="120" w:line="259" w:lineRule="auto"/>
    </w:pPr>
    <w:rPr>
      <w:rFonts w:asciiTheme="minorHAnsi" w:hAnsiTheme="minorHAnsi" w:cs="Lucida Sans"/>
      <w:i/>
      <w:iCs/>
      <w:lang w:val="uk-UA"/>
    </w:rPr>
  </w:style>
  <w:style w:type="paragraph" w:customStyle="1" w:styleId="af">
    <w:name w:val="Покажчик"/>
    <w:basedOn w:val="a"/>
    <w:qFormat/>
    <w:pPr>
      <w:suppressLineNumbers/>
      <w:spacing w:after="160" w:line="259" w:lineRule="auto"/>
    </w:pPr>
    <w:rPr>
      <w:rFonts w:asciiTheme="minorHAnsi" w:hAnsiTheme="minorHAnsi" w:cs="Lucida Sans"/>
      <w:sz w:val="22"/>
      <w:szCs w:val="22"/>
      <w:lang w:val="uk-UA"/>
    </w:rPr>
  </w:style>
  <w:style w:type="paragraph" w:customStyle="1" w:styleId="rvps2">
    <w:name w:val="rvps2"/>
    <w:basedOn w:val="a"/>
    <w:qFormat/>
    <w:rsid w:val="00424DE5"/>
    <w:pPr>
      <w:spacing w:beforeAutospacing="1" w:after="160" w:afterAutospacing="1"/>
    </w:pPr>
    <w:rPr>
      <w:lang w:val="uk-UA" w:eastAsia="uk-UA"/>
    </w:rPr>
  </w:style>
  <w:style w:type="paragraph" w:styleId="af0">
    <w:name w:val="List Paragraph"/>
    <w:basedOn w:val="a"/>
    <w:uiPriority w:val="34"/>
    <w:qFormat/>
    <w:rsid w:val="00E9421B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val="uk-UA"/>
    </w:rPr>
  </w:style>
  <w:style w:type="paragraph" w:customStyle="1" w:styleId="tj">
    <w:name w:val="tj"/>
    <w:basedOn w:val="a"/>
    <w:qFormat/>
    <w:rsid w:val="00E23713"/>
    <w:pPr>
      <w:spacing w:beforeAutospacing="1" w:after="160" w:afterAutospacing="1"/>
    </w:pPr>
    <w:rPr>
      <w:lang w:val="uk-UA" w:eastAsia="uk-UA"/>
    </w:rPr>
  </w:style>
  <w:style w:type="paragraph" w:customStyle="1" w:styleId="tc">
    <w:name w:val="tc"/>
    <w:basedOn w:val="a"/>
    <w:qFormat/>
    <w:rsid w:val="00E23713"/>
    <w:pPr>
      <w:spacing w:beforeAutospacing="1" w:after="160" w:afterAutospacing="1"/>
    </w:pPr>
    <w:rPr>
      <w:lang w:val="uk-UA" w:eastAsia="uk-UA"/>
    </w:rPr>
  </w:style>
  <w:style w:type="paragraph" w:customStyle="1" w:styleId="tl">
    <w:name w:val="tl"/>
    <w:basedOn w:val="a"/>
    <w:qFormat/>
    <w:rsid w:val="00E23713"/>
    <w:pPr>
      <w:spacing w:beforeAutospacing="1" w:after="160" w:afterAutospacing="1"/>
    </w:pPr>
    <w:rPr>
      <w:lang w:val="uk-UA" w:eastAsia="uk-UA"/>
    </w:rPr>
  </w:style>
  <w:style w:type="paragraph" w:customStyle="1" w:styleId="msonormal0">
    <w:name w:val="msonormal"/>
    <w:basedOn w:val="a"/>
    <w:qFormat/>
    <w:rsid w:val="0013339C"/>
    <w:pPr>
      <w:spacing w:beforeAutospacing="1" w:after="160" w:afterAutospacing="1"/>
    </w:pPr>
    <w:rPr>
      <w:lang w:val="uk-UA" w:eastAsia="uk-UA"/>
    </w:rPr>
  </w:style>
  <w:style w:type="paragraph" w:customStyle="1" w:styleId="xl65">
    <w:name w:val="xl65"/>
    <w:basedOn w:val="a"/>
    <w:qFormat/>
    <w:rsid w:val="0013339C"/>
    <w:pPr>
      <w:spacing w:beforeAutospacing="1" w:after="16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66">
    <w:name w:val="xl66"/>
    <w:basedOn w:val="a"/>
    <w:qFormat/>
    <w:rsid w:val="0013339C"/>
    <w:pPr>
      <w:spacing w:beforeAutospacing="1" w:after="160" w:afterAutospacing="1"/>
    </w:pPr>
    <w:rPr>
      <w:sz w:val="28"/>
      <w:szCs w:val="28"/>
      <w:lang w:val="uk-UA" w:eastAsia="uk-UA"/>
    </w:rPr>
  </w:style>
  <w:style w:type="paragraph" w:customStyle="1" w:styleId="xl67">
    <w:name w:val="xl67"/>
    <w:basedOn w:val="a"/>
    <w:qFormat/>
    <w:rsid w:val="0013339C"/>
    <w:pPr>
      <w:pBdr>
        <w:bottom w:val="single" w:sz="4" w:space="0" w:color="000000"/>
      </w:pBdr>
      <w:spacing w:beforeAutospacing="1" w:after="16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68">
    <w:name w:val="xl68"/>
    <w:basedOn w:val="a"/>
    <w:qFormat/>
    <w:rsid w:val="0013339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69">
    <w:name w:val="xl69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70">
    <w:name w:val="xl70"/>
    <w:basedOn w:val="a"/>
    <w:qFormat/>
    <w:rsid w:val="0013339C"/>
    <w:pPr>
      <w:pBdr>
        <w:top w:val="single" w:sz="4" w:space="0" w:color="000000"/>
        <w:bottom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71">
    <w:name w:val="xl71"/>
    <w:basedOn w:val="a"/>
    <w:qFormat/>
    <w:rsid w:val="0013339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72">
    <w:name w:val="xl72"/>
    <w:basedOn w:val="a"/>
    <w:qFormat/>
    <w:rsid w:val="0013339C"/>
    <w:pPr>
      <w:pBdr>
        <w:left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73">
    <w:name w:val="xl73"/>
    <w:basedOn w:val="a"/>
    <w:qFormat/>
    <w:rsid w:val="0013339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74">
    <w:name w:val="xl74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75">
    <w:name w:val="xl75"/>
    <w:basedOn w:val="a"/>
    <w:qFormat/>
    <w:rsid w:val="0013339C"/>
    <w:pPr>
      <w:pBdr>
        <w:top w:val="single" w:sz="4" w:space="0" w:color="000000"/>
      </w:pBdr>
      <w:spacing w:beforeAutospacing="1" w:after="16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76">
    <w:name w:val="xl76"/>
    <w:basedOn w:val="a"/>
    <w:qFormat/>
    <w:rsid w:val="0013339C"/>
    <w:pPr>
      <w:pBdr>
        <w:top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77">
    <w:name w:val="xl77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right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78">
    <w:name w:val="xl78"/>
    <w:basedOn w:val="a"/>
    <w:qFormat/>
    <w:rsid w:val="0013339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right"/>
      <w:textAlignment w:val="center"/>
    </w:pPr>
    <w:rPr>
      <w:sz w:val="28"/>
      <w:szCs w:val="28"/>
      <w:lang w:val="uk-UA" w:eastAsia="uk-UA"/>
    </w:rPr>
  </w:style>
  <w:style w:type="paragraph" w:customStyle="1" w:styleId="xl79">
    <w:name w:val="xl79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jc w:val="right"/>
      <w:textAlignment w:val="center"/>
    </w:pPr>
    <w:rPr>
      <w:sz w:val="28"/>
      <w:szCs w:val="28"/>
      <w:lang w:val="uk-UA" w:eastAsia="uk-UA"/>
    </w:rPr>
  </w:style>
  <w:style w:type="paragraph" w:customStyle="1" w:styleId="xl80">
    <w:name w:val="xl80"/>
    <w:basedOn w:val="a"/>
    <w:qFormat/>
    <w:rsid w:val="0013339C"/>
    <w:pPr>
      <w:pBdr>
        <w:top w:val="single" w:sz="4" w:space="0" w:color="000000"/>
      </w:pBdr>
      <w:spacing w:beforeAutospacing="1" w:after="160" w:afterAutospacing="1"/>
      <w:jc w:val="right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81">
    <w:name w:val="xl81"/>
    <w:basedOn w:val="a"/>
    <w:qFormat/>
    <w:rsid w:val="0013339C"/>
    <w:pPr>
      <w:spacing w:beforeAutospacing="1" w:after="160" w:afterAutospacing="1"/>
      <w:jc w:val="right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82">
    <w:name w:val="xl82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83">
    <w:name w:val="xl83"/>
    <w:basedOn w:val="a"/>
    <w:qFormat/>
    <w:rsid w:val="0013339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84">
    <w:name w:val="xl84"/>
    <w:basedOn w:val="a"/>
    <w:qFormat/>
    <w:rsid w:val="0013339C"/>
    <w:pPr>
      <w:pBdr>
        <w:top w:val="single" w:sz="4" w:space="0" w:color="000000"/>
      </w:pBdr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85">
    <w:name w:val="xl85"/>
    <w:basedOn w:val="a"/>
    <w:qFormat/>
    <w:rsid w:val="0013339C"/>
    <w:pPr>
      <w:spacing w:beforeAutospacing="1" w:after="160" w:afterAutospacing="1"/>
    </w:pPr>
    <w:rPr>
      <w:sz w:val="28"/>
      <w:szCs w:val="28"/>
      <w:lang w:val="uk-UA" w:eastAsia="uk-UA"/>
    </w:rPr>
  </w:style>
  <w:style w:type="paragraph" w:customStyle="1" w:styleId="xl86">
    <w:name w:val="xl86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87">
    <w:name w:val="xl87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88">
    <w:name w:val="xl88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right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89">
    <w:name w:val="xl89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right"/>
      <w:textAlignment w:val="center"/>
    </w:pPr>
    <w:rPr>
      <w:sz w:val="28"/>
      <w:szCs w:val="28"/>
      <w:lang w:val="uk-UA" w:eastAsia="uk-UA"/>
    </w:rPr>
  </w:style>
  <w:style w:type="paragraph" w:customStyle="1" w:styleId="xl90">
    <w:name w:val="xl90"/>
    <w:basedOn w:val="a"/>
    <w:qFormat/>
    <w:rsid w:val="0013339C"/>
    <w:pPr>
      <w:pBdr>
        <w:top w:val="single" w:sz="4" w:space="0" w:color="000000"/>
      </w:pBdr>
      <w:shd w:val="clear" w:color="000000" w:fill="FFFFFF"/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91">
    <w:name w:val="xl91"/>
    <w:basedOn w:val="a"/>
    <w:qFormat/>
    <w:rsid w:val="0013339C"/>
    <w:pPr>
      <w:pBdr>
        <w:top w:val="single" w:sz="4" w:space="0" w:color="000000"/>
      </w:pBdr>
      <w:shd w:val="clear" w:color="000000" w:fill="FFFFFF"/>
      <w:spacing w:beforeAutospacing="1" w:after="160" w:afterAutospacing="1"/>
      <w:textAlignment w:val="center"/>
    </w:pPr>
    <w:rPr>
      <w:sz w:val="28"/>
      <w:szCs w:val="28"/>
      <w:lang w:val="uk-UA" w:eastAsia="uk-UA"/>
    </w:rPr>
  </w:style>
  <w:style w:type="paragraph" w:customStyle="1" w:styleId="xl92">
    <w:name w:val="xl92"/>
    <w:basedOn w:val="a"/>
    <w:qFormat/>
    <w:rsid w:val="0013339C"/>
    <w:pPr>
      <w:pBdr>
        <w:top w:val="single" w:sz="4" w:space="0" w:color="000000"/>
      </w:pBdr>
      <w:shd w:val="clear" w:color="000000" w:fill="FFFFFF"/>
      <w:spacing w:beforeAutospacing="1" w:after="160" w:afterAutospacing="1"/>
      <w:jc w:val="right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93">
    <w:name w:val="xl93"/>
    <w:basedOn w:val="a"/>
    <w:qFormat/>
    <w:rsid w:val="0013339C"/>
    <w:pPr>
      <w:pBdr>
        <w:top w:val="single" w:sz="4" w:space="0" w:color="000000"/>
      </w:pBdr>
      <w:spacing w:beforeAutospacing="1" w:after="160" w:afterAutospacing="1"/>
      <w:jc w:val="center"/>
    </w:pPr>
    <w:rPr>
      <w:b/>
      <w:bCs/>
      <w:sz w:val="28"/>
      <w:szCs w:val="28"/>
      <w:lang w:val="uk-UA" w:eastAsia="uk-UA"/>
    </w:rPr>
  </w:style>
  <w:style w:type="paragraph" w:customStyle="1" w:styleId="xl94">
    <w:name w:val="xl94"/>
    <w:basedOn w:val="a"/>
    <w:qFormat/>
    <w:rsid w:val="0013339C"/>
    <w:pPr>
      <w:pBdr>
        <w:bottom w:val="single" w:sz="4" w:space="0" w:color="000000"/>
      </w:pBdr>
      <w:spacing w:beforeAutospacing="1" w:after="160" w:afterAutospacing="1"/>
      <w:jc w:val="center"/>
    </w:pPr>
    <w:rPr>
      <w:b/>
      <w:bCs/>
      <w:sz w:val="28"/>
      <w:szCs w:val="28"/>
      <w:lang w:val="uk-UA" w:eastAsia="uk-UA"/>
    </w:rPr>
  </w:style>
  <w:style w:type="paragraph" w:customStyle="1" w:styleId="xl95">
    <w:name w:val="xl95"/>
    <w:basedOn w:val="a"/>
    <w:qFormat/>
    <w:rsid w:val="0013339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96">
    <w:name w:val="xl96"/>
    <w:basedOn w:val="a"/>
    <w:qFormat/>
    <w:rsid w:val="0013339C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97">
    <w:name w:val="xl97"/>
    <w:basedOn w:val="a"/>
    <w:qFormat/>
    <w:rsid w:val="0013339C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98">
    <w:name w:val="xl98"/>
    <w:basedOn w:val="a"/>
    <w:qFormat/>
    <w:rsid w:val="0013339C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99">
    <w:name w:val="xl99"/>
    <w:basedOn w:val="a"/>
    <w:qFormat/>
    <w:rsid w:val="0013339C"/>
    <w:pPr>
      <w:pBdr>
        <w:left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100">
    <w:name w:val="xl100"/>
    <w:basedOn w:val="a"/>
    <w:qFormat/>
    <w:rsid w:val="0013339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="160" w:afterAutospacing="1"/>
      <w:jc w:val="center"/>
      <w:textAlignment w:val="center"/>
    </w:pPr>
    <w:rPr>
      <w:sz w:val="28"/>
      <w:szCs w:val="28"/>
      <w:lang w:val="uk-UA" w:eastAsia="uk-UA"/>
    </w:rPr>
  </w:style>
  <w:style w:type="paragraph" w:customStyle="1" w:styleId="xl101">
    <w:name w:val="xl101"/>
    <w:basedOn w:val="a"/>
    <w:qFormat/>
    <w:rsid w:val="0013339C"/>
    <w:pPr>
      <w:spacing w:beforeAutospacing="1" w:after="160" w:afterAutospacing="1"/>
      <w:jc w:val="center"/>
    </w:pPr>
    <w:rPr>
      <w:b/>
      <w:bCs/>
      <w:sz w:val="28"/>
      <w:szCs w:val="28"/>
      <w:lang w:val="uk-UA" w:eastAsia="uk-UA"/>
    </w:rPr>
  </w:style>
  <w:style w:type="paragraph" w:styleId="a6">
    <w:name w:val="Balloon Text"/>
    <w:basedOn w:val="a"/>
    <w:link w:val="a5"/>
    <w:uiPriority w:val="99"/>
    <w:semiHidden/>
    <w:unhideWhenUsed/>
    <w:qFormat/>
    <w:rsid w:val="00656B24"/>
    <w:rPr>
      <w:rFonts w:ascii="Segoe UI" w:hAnsi="Segoe UI" w:cs="Segoe UI"/>
      <w:sz w:val="18"/>
      <w:szCs w:val="18"/>
      <w:lang w:val="uk-UA"/>
    </w:rPr>
  </w:style>
  <w:style w:type="paragraph" w:customStyle="1" w:styleId="af1">
    <w:name w:val="Верхній і нижній колонтитули"/>
    <w:basedOn w:val="a"/>
    <w:qFormat/>
    <w:pPr>
      <w:spacing w:after="160" w:line="259" w:lineRule="auto"/>
    </w:pPr>
    <w:rPr>
      <w:rFonts w:asciiTheme="minorHAnsi" w:hAnsiTheme="minorHAnsi"/>
      <w:sz w:val="22"/>
      <w:szCs w:val="22"/>
      <w:lang w:val="uk-UA"/>
    </w:rPr>
  </w:style>
  <w:style w:type="paragraph" w:styleId="af2">
    <w:name w:val="header"/>
    <w:basedOn w:val="a"/>
    <w:uiPriority w:val="99"/>
    <w:unhideWhenUsed/>
    <w:rsid w:val="005A6500"/>
    <w:pPr>
      <w:tabs>
        <w:tab w:val="center" w:pos="4819"/>
        <w:tab w:val="right" w:pos="9639"/>
      </w:tabs>
    </w:pPr>
    <w:rPr>
      <w:rFonts w:asciiTheme="minorHAnsi" w:hAnsiTheme="minorHAnsi"/>
      <w:sz w:val="22"/>
      <w:szCs w:val="22"/>
      <w:lang w:val="uk-UA"/>
    </w:rPr>
  </w:style>
  <w:style w:type="paragraph" w:styleId="af3">
    <w:name w:val="footer"/>
    <w:basedOn w:val="a"/>
    <w:uiPriority w:val="99"/>
    <w:unhideWhenUsed/>
    <w:rsid w:val="005A6500"/>
    <w:pPr>
      <w:tabs>
        <w:tab w:val="center" w:pos="4819"/>
        <w:tab w:val="right" w:pos="9639"/>
      </w:tabs>
    </w:pPr>
    <w:rPr>
      <w:rFonts w:asciiTheme="minorHAnsi" w:hAnsiTheme="minorHAnsi"/>
      <w:sz w:val="22"/>
      <w:szCs w:val="22"/>
      <w:lang w:val="uk-UA"/>
    </w:rPr>
  </w:style>
  <w:style w:type="paragraph" w:customStyle="1" w:styleId="af4">
    <w:name w:val="Нормальний текст"/>
    <w:basedOn w:val="a"/>
    <w:uiPriority w:val="99"/>
    <w:qFormat/>
    <w:rsid w:val="00847A00"/>
    <w:pPr>
      <w:spacing w:before="120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styleId="af5">
    <w:name w:val="annotation text"/>
    <w:basedOn w:val="a"/>
    <w:link w:val="10"/>
    <w:uiPriority w:val="99"/>
    <w:semiHidden/>
    <w:unhideWhenUsed/>
    <w:qFormat/>
    <w:rsid w:val="000D1440"/>
    <w:pPr>
      <w:spacing w:after="160"/>
    </w:pPr>
    <w:rPr>
      <w:rFonts w:asciiTheme="minorHAnsi" w:hAnsiTheme="minorHAnsi"/>
      <w:sz w:val="20"/>
      <w:szCs w:val="20"/>
      <w:lang w:val="uk-UA"/>
    </w:rPr>
  </w:style>
  <w:style w:type="paragraph" w:styleId="af6">
    <w:name w:val="annotation subject"/>
    <w:basedOn w:val="af5"/>
    <w:next w:val="af5"/>
    <w:uiPriority w:val="99"/>
    <w:semiHidden/>
    <w:unhideWhenUsed/>
    <w:qFormat/>
    <w:rsid w:val="000D1440"/>
    <w:rPr>
      <w:b/>
      <w:bCs/>
    </w:rPr>
  </w:style>
  <w:style w:type="paragraph" w:customStyle="1" w:styleId="lil2">
    <w:name w:val="lil2"/>
    <w:basedOn w:val="a"/>
    <w:qFormat/>
    <w:rsid w:val="005C6CBF"/>
    <w:pPr>
      <w:spacing w:beforeAutospacing="1" w:after="160" w:afterAutospacing="1"/>
    </w:pPr>
    <w:rPr>
      <w:lang w:val="uk-UA" w:eastAsia="uk-UA"/>
    </w:rPr>
  </w:style>
  <w:style w:type="paragraph" w:customStyle="1" w:styleId="tr">
    <w:name w:val="tr"/>
    <w:basedOn w:val="a"/>
    <w:qFormat/>
    <w:rsid w:val="000E5362"/>
    <w:pPr>
      <w:spacing w:beforeAutospacing="1" w:after="160" w:afterAutospacing="1"/>
    </w:pPr>
    <w:rPr>
      <w:lang w:val="uk-UA" w:eastAsia="uk-UA"/>
    </w:rPr>
  </w:style>
  <w:style w:type="table" w:styleId="af7">
    <w:name w:val="Table Grid"/>
    <w:basedOn w:val="a1"/>
    <w:uiPriority w:val="39"/>
    <w:rsid w:val="00424D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Revision"/>
    <w:hidden/>
    <w:uiPriority w:val="99"/>
    <w:semiHidden/>
    <w:rsid w:val="00DA6302"/>
    <w:rPr>
      <w:rFonts w:cs="Times New Roman"/>
    </w:rPr>
  </w:style>
  <w:style w:type="character" w:customStyle="1" w:styleId="10">
    <w:name w:val="Текст примітки Знак1"/>
    <w:basedOn w:val="a0"/>
    <w:link w:val="af5"/>
    <w:uiPriority w:val="99"/>
    <w:semiHidden/>
    <w:rsid w:val="008E2371"/>
    <w:rPr>
      <w:rFonts w:cs="Times New Roman"/>
      <w:sz w:val="20"/>
      <w:szCs w:val="20"/>
    </w:rPr>
  </w:style>
  <w:style w:type="paragraph" w:styleId="af9">
    <w:name w:val="Document Map"/>
    <w:basedOn w:val="a"/>
    <w:link w:val="afa"/>
    <w:uiPriority w:val="99"/>
    <w:semiHidden/>
    <w:unhideWhenUsed/>
    <w:rsid w:val="003656F5"/>
    <w:rPr>
      <w:lang w:val="uk-UA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3656F5"/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772AA"/>
    <w:pPr>
      <w:widowControl w:val="0"/>
      <w:autoSpaceDE w:val="0"/>
      <w:autoSpaceDN w:val="0"/>
      <w:adjustRightInd w:val="0"/>
    </w:pPr>
    <w:rPr>
      <w:lang w:val="uk-UA" w:eastAsia="uk-UA"/>
    </w:rPr>
  </w:style>
  <w:style w:type="paragraph" w:customStyle="1" w:styleId="Style5">
    <w:name w:val="Style5"/>
    <w:basedOn w:val="a"/>
    <w:uiPriority w:val="99"/>
    <w:rsid w:val="000772AA"/>
    <w:pPr>
      <w:widowControl w:val="0"/>
      <w:autoSpaceDE w:val="0"/>
      <w:autoSpaceDN w:val="0"/>
      <w:adjustRightInd w:val="0"/>
      <w:spacing w:line="326" w:lineRule="exact"/>
      <w:ind w:firstLine="691"/>
    </w:pPr>
    <w:rPr>
      <w:lang w:val="uk-UA" w:eastAsia="uk-UA"/>
    </w:rPr>
  </w:style>
  <w:style w:type="paragraph" w:customStyle="1" w:styleId="Style6">
    <w:name w:val="Style6"/>
    <w:basedOn w:val="a"/>
    <w:uiPriority w:val="99"/>
    <w:rsid w:val="00260831"/>
    <w:pPr>
      <w:widowControl w:val="0"/>
      <w:autoSpaceDE w:val="0"/>
      <w:autoSpaceDN w:val="0"/>
      <w:adjustRightInd w:val="0"/>
      <w:spacing w:line="274" w:lineRule="exact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7AE33-EDF5-44E1-9382-07DCC554F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1AD47B-3DDD-40A0-ADD6-82E84BB007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A0DA1E-D435-4792-BC16-AE4251ABD5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229F3D-6B2C-45FA-A36B-26686F2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27520</Words>
  <Characters>15687</Characters>
  <Application>Microsoft Office Word</Application>
  <DocSecurity>0</DocSecurity>
  <Lines>130</Lines>
  <Paragraphs>86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2021-06-18T12:01:00Z</dcterms:created>
  <dcterms:modified xsi:type="dcterms:W3CDTF">2021-06-18T12:01:00Z</dcterms:modified>
  <dc:language>uk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IME-type">
    <vt:lpwstr>image/png</vt:lpwstr>
  </property>
  <property fmtid="{D5CDD505-2E9C-101B-9397-08002B2CF9AE}" pid="7" name="ShareDoc">
    <vt:bool>false</vt:bool>
  </property>
  <property fmtid="{D5CDD505-2E9C-101B-9397-08002B2CF9AE}" pid="8" name="characters-count">
    <vt:lpwstr>124859</vt:lpwstr>
  </property>
  <property fmtid="{D5CDD505-2E9C-101B-9397-08002B2CF9AE}" pid="9" name="dc:creator">
    <vt:lpwstr>Ukrainian Association Medical Cannabis</vt:lpwstr>
  </property>
  <property fmtid="{D5CDD505-2E9C-101B-9397-08002B2CF9AE}" pid="10" name="dc:title">
    <vt:lpwstr/>
  </property>
  <property fmtid="{D5CDD505-2E9C-101B-9397-08002B2CF9AE}" pid="11" name="file-type">
    <vt:lpwstr>3</vt:lpwstr>
  </property>
  <property fmtid="{D5CDD505-2E9C-101B-9397-08002B2CF9AE}" pid="12" name="page-count">
    <vt:lpwstr>70</vt:lpwstr>
  </property>
  <property fmtid="{D5CDD505-2E9C-101B-9397-08002B2CF9AE}" pid="13" name="words-count">
    <vt:lpwstr>17969</vt:lpwstr>
  </property>
  <property fmtid="{D5CDD505-2E9C-101B-9397-08002B2CF9AE}" pid="14" name="???? ??????????">
    <vt:filetime>2019-10-15T16:38:14Z</vt:filetime>
  </property>
  <property fmtid="{D5CDD505-2E9C-101B-9397-08002B2CF9AE}" pid="15" name="????? ???????????">
    <vt:bool>false</vt:bool>
  </property>
  <property fmtid="{D5CDD505-2E9C-101B-9397-08002B2CF9AE}" pid="16" name="ContentTypeId">
    <vt:lpwstr>0x0101005082CF9611B70740801F57C691914AA100112606590970F34A82426E1C2D62EACA</vt:lpwstr>
  </property>
</Properties>
</file>