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C2B" w:rsidRDefault="000C6C2B" w:rsidP="00704118">
      <w:pPr>
        <w:tabs>
          <w:tab w:val="left" w:pos="993"/>
          <w:tab w:val="left" w:pos="1134"/>
        </w:tabs>
        <w:spacing w:after="0"/>
        <w:ind w:firstLine="4536"/>
        <w:rPr>
          <w:rFonts w:ascii="Times New Roman" w:hAnsi="Times New Roman"/>
          <w:b/>
          <w:bCs/>
          <w:sz w:val="27"/>
          <w:szCs w:val="27"/>
          <w:lang w:val="uk-UA"/>
        </w:rPr>
      </w:pPr>
    </w:p>
    <w:p w:rsidR="000C6C2B" w:rsidRDefault="000C6C2B" w:rsidP="00704118">
      <w:pPr>
        <w:tabs>
          <w:tab w:val="left" w:pos="993"/>
          <w:tab w:val="left" w:pos="1134"/>
        </w:tabs>
        <w:spacing w:after="0"/>
        <w:ind w:firstLine="4536"/>
        <w:rPr>
          <w:rFonts w:ascii="Times New Roman" w:hAnsi="Times New Roman"/>
          <w:b/>
          <w:bCs/>
          <w:sz w:val="27"/>
          <w:szCs w:val="27"/>
          <w:lang w:val="uk-UA"/>
        </w:rPr>
      </w:pPr>
    </w:p>
    <w:p w:rsidR="002A3F96" w:rsidRPr="00BE550D" w:rsidRDefault="002A3F96" w:rsidP="00704118">
      <w:pPr>
        <w:tabs>
          <w:tab w:val="left" w:pos="993"/>
          <w:tab w:val="left" w:pos="1134"/>
        </w:tabs>
        <w:spacing w:after="0"/>
        <w:ind w:firstLine="4536"/>
        <w:rPr>
          <w:rFonts w:ascii="Times New Roman" w:hAnsi="Times New Roman"/>
          <w:b/>
          <w:bCs/>
          <w:sz w:val="27"/>
          <w:szCs w:val="27"/>
          <w:lang w:val="uk-UA"/>
        </w:rPr>
      </w:pPr>
      <w:r w:rsidRPr="00BE550D">
        <w:rPr>
          <w:rFonts w:ascii="Times New Roman" w:hAnsi="Times New Roman"/>
          <w:b/>
          <w:bCs/>
          <w:sz w:val="27"/>
          <w:szCs w:val="27"/>
          <w:lang w:val="uk-UA"/>
        </w:rPr>
        <w:t>Комітет Верховної Ради України</w:t>
      </w:r>
    </w:p>
    <w:p w:rsidR="00704118" w:rsidRPr="00BE550D" w:rsidRDefault="002A3F96" w:rsidP="00704118">
      <w:pPr>
        <w:tabs>
          <w:tab w:val="left" w:pos="993"/>
          <w:tab w:val="left" w:pos="1134"/>
        </w:tabs>
        <w:spacing w:after="0"/>
        <w:ind w:firstLine="4536"/>
        <w:rPr>
          <w:rFonts w:ascii="Times New Roman" w:hAnsi="Times New Roman"/>
          <w:b/>
          <w:bCs/>
          <w:sz w:val="27"/>
          <w:szCs w:val="27"/>
          <w:lang w:val="uk-UA"/>
        </w:rPr>
      </w:pPr>
      <w:r w:rsidRPr="00BE550D">
        <w:rPr>
          <w:rFonts w:ascii="Times New Roman" w:hAnsi="Times New Roman"/>
          <w:b/>
          <w:bCs/>
          <w:sz w:val="27"/>
          <w:szCs w:val="27"/>
          <w:lang w:val="uk-UA"/>
        </w:rPr>
        <w:t xml:space="preserve"> з питань </w:t>
      </w:r>
      <w:r w:rsidR="00704118" w:rsidRPr="00BE550D">
        <w:rPr>
          <w:rFonts w:ascii="Times New Roman" w:hAnsi="Times New Roman"/>
          <w:b/>
          <w:bCs/>
          <w:sz w:val="27"/>
          <w:szCs w:val="27"/>
          <w:lang w:val="uk-UA"/>
        </w:rPr>
        <w:t xml:space="preserve"> здоров'я нації, медичної</w:t>
      </w:r>
    </w:p>
    <w:p w:rsidR="002A3F96" w:rsidRPr="00BE550D" w:rsidRDefault="00704118" w:rsidP="00704118">
      <w:pPr>
        <w:tabs>
          <w:tab w:val="left" w:pos="993"/>
          <w:tab w:val="left" w:pos="1134"/>
        </w:tabs>
        <w:spacing w:after="0"/>
        <w:ind w:firstLine="4536"/>
        <w:rPr>
          <w:rFonts w:ascii="Times New Roman" w:hAnsi="Times New Roman"/>
          <w:b/>
          <w:bCs/>
          <w:sz w:val="27"/>
          <w:szCs w:val="27"/>
          <w:lang w:val="uk-UA"/>
        </w:rPr>
      </w:pPr>
      <w:r w:rsidRPr="00BE550D">
        <w:rPr>
          <w:rFonts w:ascii="Times New Roman" w:hAnsi="Times New Roman"/>
          <w:b/>
          <w:bCs/>
          <w:sz w:val="27"/>
          <w:szCs w:val="27"/>
          <w:lang w:val="uk-UA"/>
        </w:rPr>
        <w:t>допомоги та медичного страхування</w:t>
      </w:r>
    </w:p>
    <w:p w:rsidR="000C6C2B" w:rsidRDefault="000C6C2B" w:rsidP="002A3F96">
      <w:pPr>
        <w:tabs>
          <w:tab w:val="left" w:pos="993"/>
          <w:tab w:val="left" w:pos="1134"/>
        </w:tabs>
        <w:spacing w:after="0"/>
        <w:ind w:firstLine="709"/>
        <w:jc w:val="both"/>
        <w:rPr>
          <w:rFonts w:ascii="Times New Roman" w:hAnsi="Times New Roman"/>
          <w:i/>
          <w:sz w:val="27"/>
          <w:szCs w:val="27"/>
          <w:lang w:val="uk-UA"/>
        </w:rPr>
      </w:pPr>
    </w:p>
    <w:p w:rsidR="002A3F96" w:rsidRPr="00BE550D" w:rsidRDefault="002A3F96" w:rsidP="002A3F96">
      <w:pPr>
        <w:tabs>
          <w:tab w:val="left" w:pos="993"/>
          <w:tab w:val="left" w:pos="1134"/>
        </w:tabs>
        <w:spacing w:after="0"/>
        <w:ind w:firstLine="709"/>
        <w:jc w:val="both"/>
        <w:rPr>
          <w:rFonts w:ascii="Times New Roman" w:hAnsi="Times New Roman"/>
          <w:i/>
          <w:sz w:val="27"/>
          <w:szCs w:val="27"/>
          <w:lang w:val="uk-UA"/>
        </w:rPr>
      </w:pPr>
      <w:bookmarkStart w:id="0" w:name="_GoBack"/>
      <w:bookmarkEnd w:id="0"/>
      <w:r w:rsidRPr="00BE550D">
        <w:rPr>
          <w:rFonts w:ascii="Times New Roman" w:hAnsi="Times New Roman"/>
          <w:i/>
          <w:sz w:val="27"/>
          <w:szCs w:val="27"/>
          <w:lang w:val="uk-UA"/>
        </w:rPr>
        <w:t>Про розгляд законопроекту</w:t>
      </w:r>
    </w:p>
    <w:p w:rsidR="002A3F96" w:rsidRPr="000C6C2B" w:rsidRDefault="002A3F96" w:rsidP="000C6C2B">
      <w:pPr>
        <w:tabs>
          <w:tab w:val="left" w:pos="993"/>
          <w:tab w:val="left" w:pos="1134"/>
        </w:tabs>
        <w:spacing w:before="120"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 xml:space="preserve">Комітет Верховної Ради України з питань бюджету на своєму засіданні               </w:t>
      </w:r>
      <w:r w:rsidR="00042ED3" w:rsidRPr="000C6C2B">
        <w:rPr>
          <w:rFonts w:ascii="Times New Roman" w:hAnsi="Times New Roman"/>
          <w:sz w:val="28"/>
          <w:szCs w:val="28"/>
          <w:lang w:val="uk-UA"/>
        </w:rPr>
        <w:t>8 вересня</w:t>
      </w:r>
      <w:r w:rsidRPr="000C6C2B">
        <w:rPr>
          <w:rFonts w:ascii="Times New Roman" w:hAnsi="Times New Roman"/>
          <w:sz w:val="28"/>
          <w:szCs w:val="28"/>
          <w:lang w:val="uk-UA"/>
        </w:rPr>
        <w:t xml:space="preserve"> 202</w:t>
      </w:r>
      <w:r w:rsidR="00874FA4" w:rsidRPr="000C6C2B">
        <w:rPr>
          <w:rFonts w:ascii="Times New Roman" w:hAnsi="Times New Roman"/>
          <w:sz w:val="28"/>
          <w:szCs w:val="28"/>
          <w:lang w:val="uk-UA"/>
        </w:rPr>
        <w:t>1</w:t>
      </w:r>
      <w:r w:rsidRPr="000C6C2B">
        <w:rPr>
          <w:rFonts w:ascii="Times New Roman" w:hAnsi="Times New Roman"/>
          <w:sz w:val="28"/>
          <w:szCs w:val="28"/>
          <w:lang w:val="uk-UA"/>
        </w:rPr>
        <w:t> року (протокол №</w:t>
      </w:r>
      <w:r w:rsidR="00042ED3" w:rsidRPr="000C6C2B">
        <w:rPr>
          <w:rFonts w:ascii="Times New Roman" w:hAnsi="Times New Roman"/>
          <w:sz w:val="28"/>
          <w:szCs w:val="28"/>
          <w:lang w:val="uk-UA"/>
        </w:rPr>
        <w:t>99</w:t>
      </w:r>
      <w:r w:rsidRPr="000C6C2B">
        <w:rPr>
          <w:rFonts w:ascii="Times New Roman" w:hAnsi="Times New Roman"/>
          <w:sz w:val="28"/>
          <w:szCs w:val="28"/>
          <w:lang w:val="uk-UA"/>
        </w:rPr>
        <w:t>) відповідно до статей 27 і 109 Бюджетного кодексу України та статті 93 Регламенту Верховної Ради України розглянув проект Закону України</w:t>
      </w:r>
      <w:r w:rsidR="00483C3F" w:rsidRPr="000C6C2B">
        <w:rPr>
          <w:rFonts w:ascii="Times New Roman" w:hAnsi="Times New Roman"/>
          <w:sz w:val="28"/>
          <w:szCs w:val="28"/>
          <w:lang w:val="uk-UA"/>
        </w:rPr>
        <w:t xml:space="preserve"> </w:t>
      </w:r>
      <w:r w:rsidR="00164F0E" w:rsidRPr="000C6C2B">
        <w:rPr>
          <w:rFonts w:ascii="Times New Roman" w:hAnsi="Times New Roman"/>
          <w:sz w:val="28"/>
          <w:szCs w:val="28"/>
          <w:lang w:val="uk-UA"/>
        </w:rPr>
        <w:t xml:space="preserve">про </w:t>
      </w:r>
      <w:r w:rsidR="00475A20" w:rsidRPr="000C6C2B">
        <w:rPr>
          <w:rFonts w:ascii="Times New Roman" w:hAnsi="Times New Roman"/>
          <w:sz w:val="28"/>
          <w:szCs w:val="28"/>
          <w:lang w:val="uk-UA"/>
        </w:rPr>
        <w:t>внесення змін до Закону України «Про наркотичні засоби, психотропні речовини і прекурсори»</w:t>
      </w:r>
      <w:r w:rsidR="00756D33" w:rsidRPr="000C6C2B">
        <w:rPr>
          <w:rFonts w:ascii="Times New Roman" w:hAnsi="Times New Roman"/>
          <w:sz w:val="28"/>
          <w:szCs w:val="28"/>
          <w:lang w:val="uk-UA"/>
        </w:rPr>
        <w:t xml:space="preserve">, </w:t>
      </w:r>
      <w:r w:rsidR="00EF37DC" w:rsidRPr="000C6C2B">
        <w:rPr>
          <w:rFonts w:ascii="Times New Roman" w:hAnsi="Times New Roman"/>
          <w:sz w:val="28"/>
          <w:szCs w:val="28"/>
          <w:lang w:val="uk-UA"/>
        </w:rPr>
        <w:t xml:space="preserve">реєстр. </w:t>
      </w:r>
      <w:r w:rsidR="00483C3F" w:rsidRPr="000C6C2B">
        <w:rPr>
          <w:rFonts w:ascii="Times New Roman" w:hAnsi="Times New Roman"/>
          <w:sz w:val="28"/>
          <w:szCs w:val="28"/>
          <w:lang w:val="uk-UA"/>
        </w:rPr>
        <w:t>№</w:t>
      </w:r>
      <w:r w:rsidR="00475A20" w:rsidRPr="000C6C2B">
        <w:rPr>
          <w:rFonts w:ascii="Times New Roman" w:hAnsi="Times New Roman"/>
          <w:sz w:val="28"/>
          <w:szCs w:val="28"/>
          <w:lang w:val="uk-UA"/>
        </w:rPr>
        <w:t>5675</w:t>
      </w:r>
      <w:r w:rsidR="00756D33" w:rsidRPr="000C6C2B">
        <w:rPr>
          <w:rFonts w:ascii="Times New Roman" w:hAnsi="Times New Roman"/>
          <w:sz w:val="28"/>
          <w:szCs w:val="28"/>
          <w:lang w:val="uk-UA"/>
        </w:rPr>
        <w:t xml:space="preserve"> від</w:t>
      </w:r>
      <w:r w:rsidR="00385748" w:rsidRPr="000C6C2B">
        <w:rPr>
          <w:rFonts w:ascii="Times New Roman" w:hAnsi="Times New Roman"/>
          <w:sz w:val="28"/>
          <w:szCs w:val="28"/>
          <w:lang w:val="uk-UA"/>
        </w:rPr>
        <w:t xml:space="preserve"> </w:t>
      </w:r>
      <w:r w:rsidR="00475A20" w:rsidRPr="000C6C2B">
        <w:rPr>
          <w:rFonts w:ascii="Times New Roman" w:hAnsi="Times New Roman"/>
          <w:sz w:val="28"/>
          <w:szCs w:val="28"/>
          <w:lang w:val="uk-UA"/>
        </w:rPr>
        <w:t>18</w:t>
      </w:r>
      <w:r w:rsidR="00756D33" w:rsidRPr="000C6C2B">
        <w:rPr>
          <w:rFonts w:ascii="Times New Roman" w:hAnsi="Times New Roman"/>
          <w:sz w:val="28"/>
          <w:szCs w:val="28"/>
          <w:lang w:val="uk-UA"/>
        </w:rPr>
        <w:t>.</w:t>
      </w:r>
      <w:r w:rsidR="00483C3F" w:rsidRPr="000C6C2B">
        <w:rPr>
          <w:rFonts w:ascii="Times New Roman" w:hAnsi="Times New Roman"/>
          <w:sz w:val="28"/>
          <w:szCs w:val="28"/>
          <w:lang w:val="uk-UA"/>
        </w:rPr>
        <w:t>0</w:t>
      </w:r>
      <w:r w:rsidR="00385748" w:rsidRPr="000C6C2B">
        <w:rPr>
          <w:rFonts w:ascii="Times New Roman" w:hAnsi="Times New Roman"/>
          <w:sz w:val="28"/>
          <w:szCs w:val="28"/>
          <w:lang w:val="uk-UA"/>
        </w:rPr>
        <w:t>6</w:t>
      </w:r>
      <w:r w:rsidR="00756D33" w:rsidRPr="000C6C2B">
        <w:rPr>
          <w:rFonts w:ascii="Times New Roman" w:hAnsi="Times New Roman"/>
          <w:sz w:val="28"/>
          <w:szCs w:val="28"/>
          <w:lang w:val="uk-UA"/>
        </w:rPr>
        <w:t>.202</w:t>
      </w:r>
      <w:r w:rsidR="00483C3F" w:rsidRPr="000C6C2B">
        <w:rPr>
          <w:rFonts w:ascii="Times New Roman" w:hAnsi="Times New Roman"/>
          <w:sz w:val="28"/>
          <w:szCs w:val="28"/>
          <w:lang w:val="uk-UA"/>
        </w:rPr>
        <w:t>1</w:t>
      </w:r>
      <w:r w:rsidR="00756D33" w:rsidRPr="000C6C2B">
        <w:rPr>
          <w:rFonts w:ascii="Times New Roman" w:hAnsi="Times New Roman"/>
          <w:sz w:val="28"/>
          <w:szCs w:val="28"/>
          <w:lang w:val="uk-UA"/>
        </w:rPr>
        <w:t>, поданий народним депутат</w:t>
      </w:r>
      <w:r w:rsidR="00475A20" w:rsidRPr="000C6C2B">
        <w:rPr>
          <w:rFonts w:ascii="Times New Roman" w:hAnsi="Times New Roman"/>
          <w:sz w:val="28"/>
          <w:szCs w:val="28"/>
          <w:lang w:val="uk-UA"/>
        </w:rPr>
        <w:t>о</w:t>
      </w:r>
      <w:r w:rsidR="00483C3F" w:rsidRPr="000C6C2B">
        <w:rPr>
          <w:rFonts w:ascii="Times New Roman" w:hAnsi="Times New Roman"/>
          <w:sz w:val="28"/>
          <w:szCs w:val="28"/>
          <w:lang w:val="uk-UA"/>
        </w:rPr>
        <w:t>м</w:t>
      </w:r>
      <w:r w:rsidR="00756D33" w:rsidRPr="000C6C2B">
        <w:rPr>
          <w:rFonts w:ascii="Times New Roman" w:hAnsi="Times New Roman"/>
          <w:sz w:val="28"/>
          <w:szCs w:val="28"/>
          <w:lang w:val="uk-UA"/>
        </w:rPr>
        <w:t xml:space="preserve"> України </w:t>
      </w:r>
      <w:r w:rsidR="00475A20" w:rsidRPr="000C6C2B">
        <w:rPr>
          <w:rFonts w:ascii="Times New Roman" w:hAnsi="Times New Roman"/>
          <w:sz w:val="28"/>
          <w:szCs w:val="28"/>
          <w:lang w:val="uk-UA"/>
        </w:rPr>
        <w:t>Грищенко Т.М.</w:t>
      </w:r>
      <w:r w:rsidR="00483C3F" w:rsidRPr="000C6C2B">
        <w:rPr>
          <w:rFonts w:ascii="Times New Roman" w:hAnsi="Times New Roman"/>
          <w:sz w:val="28"/>
          <w:szCs w:val="28"/>
          <w:lang w:val="uk-UA"/>
        </w:rPr>
        <w:t xml:space="preserve">, </w:t>
      </w:r>
      <w:r w:rsidRPr="000C6C2B">
        <w:rPr>
          <w:rFonts w:ascii="Times New Roman" w:hAnsi="Times New Roman"/>
          <w:sz w:val="28"/>
          <w:szCs w:val="28"/>
          <w:lang w:val="uk-UA"/>
        </w:rPr>
        <w:t>і повідомляє</w:t>
      </w:r>
      <w:r w:rsidR="004D14F5" w:rsidRPr="000C6C2B">
        <w:rPr>
          <w:rFonts w:ascii="Times New Roman" w:hAnsi="Times New Roman"/>
          <w:sz w:val="28"/>
          <w:szCs w:val="28"/>
          <w:lang w:val="uk-UA"/>
        </w:rPr>
        <w:t>ться</w:t>
      </w:r>
      <w:r w:rsidRPr="000C6C2B">
        <w:rPr>
          <w:rFonts w:ascii="Times New Roman" w:hAnsi="Times New Roman"/>
          <w:sz w:val="28"/>
          <w:szCs w:val="28"/>
          <w:lang w:val="uk-UA"/>
        </w:rPr>
        <w:t xml:space="preserve"> наступне.</w:t>
      </w:r>
    </w:p>
    <w:p w:rsidR="003D6276" w:rsidRPr="000C6C2B" w:rsidRDefault="00BE550D" w:rsidP="00F55045">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З</w:t>
      </w:r>
      <w:r w:rsidR="0014574C" w:rsidRPr="000C6C2B">
        <w:rPr>
          <w:rFonts w:ascii="Times New Roman" w:hAnsi="Times New Roman"/>
          <w:sz w:val="28"/>
          <w:szCs w:val="28"/>
          <w:lang w:val="uk-UA"/>
        </w:rPr>
        <w:t xml:space="preserve">аконопроектом </w:t>
      </w:r>
      <w:r w:rsidRPr="000C6C2B">
        <w:rPr>
          <w:rFonts w:ascii="Times New Roman" w:hAnsi="Times New Roman"/>
          <w:sz w:val="28"/>
          <w:szCs w:val="28"/>
          <w:lang w:val="uk-UA"/>
        </w:rPr>
        <w:t>з метою врегулювання правовідносин у сфері обігу лікарських засобів (наркотичних засобів, психотропних речовин), що виготовлені/вироблені на основі рослин роду коноплі (</w:t>
      </w:r>
      <w:proofErr w:type="spellStart"/>
      <w:r w:rsidRPr="000C6C2B">
        <w:rPr>
          <w:rFonts w:ascii="Times New Roman" w:hAnsi="Times New Roman"/>
          <w:sz w:val="28"/>
          <w:szCs w:val="28"/>
          <w:lang w:val="uk-UA"/>
        </w:rPr>
        <w:t>Cannabis</w:t>
      </w:r>
      <w:proofErr w:type="spellEnd"/>
      <w:r w:rsidRPr="000C6C2B">
        <w:rPr>
          <w:rFonts w:ascii="Times New Roman" w:hAnsi="Times New Roman"/>
          <w:sz w:val="28"/>
          <w:szCs w:val="28"/>
          <w:lang w:val="uk-UA"/>
        </w:rPr>
        <w:t xml:space="preserve">) </w:t>
      </w:r>
      <w:r w:rsidR="0014574C" w:rsidRPr="000C6C2B">
        <w:rPr>
          <w:rFonts w:ascii="Times New Roman" w:hAnsi="Times New Roman"/>
          <w:sz w:val="28"/>
          <w:szCs w:val="28"/>
          <w:lang w:val="uk-UA"/>
        </w:rPr>
        <w:t xml:space="preserve">пропонується </w:t>
      </w:r>
      <w:proofErr w:type="spellStart"/>
      <w:r w:rsidR="001251F7" w:rsidRPr="000C6C2B">
        <w:rPr>
          <w:rFonts w:ascii="Times New Roman" w:hAnsi="Times New Roman"/>
          <w:sz w:val="28"/>
          <w:szCs w:val="28"/>
          <w:lang w:val="uk-UA"/>
        </w:rPr>
        <w:t>внести</w:t>
      </w:r>
      <w:proofErr w:type="spellEnd"/>
      <w:r w:rsidR="001251F7" w:rsidRPr="000C6C2B">
        <w:rPr>
          <w:rFonts w:ascii="Times New Roman" w:hAnsi="Times New Roman"/>
          <w:sz w:val="28"/>
          <w:szCs w:val="28"/>
          <w:lang w:val="uk-UA"/>
        </w:rPr>
        <w:t xml:space="preserve"> відповідні зміни до</w:t>
      </w:r>
      <w:r w:rsidR="00475A20" w:rsidRPr="000C6C2B">
        <w:rPr>
          <w:rFonts w:ascii="Times New Roman" w:hAnsi="Times New Roman"/>
          <w:sz w:val="28"/>
          <w:szCs w:val="28"/>
          <w:lang w:val="uk-UA"/>
        </w:rPr>
        <w:t xml:space="preserve"> </w:t>
      </w:r>
      <w:r w:rsidR="001251F7" w:rsidRPr="000C6C2B">
        <w:rPr>
          <w:rFonts w:ascii="Times New Roman" w:hAnsi="Times New Roman"/>
          <w:sz w:val="28"/>
          <w:szCs w:val="28"/>
          <w:lang w:val="uk-UA"/>
        </w:rPr>
        <w:t>Закону України «Про наркотичні засоби, психотропні речовини і прекурсори»</w:t>
      </w:r>
      <w:r w:rsidR="00AA4674" w:rsidRPr="000C6C2B">
        <w:rPr>
          <w:rFonts w:ascii="Times New Roman" w:hAnsi="Times New Roman"/>
          <w:sz w:val="28"/>
          <w:szCs w:val="28"/>
          <w:lang w:val="uk-UA"/>
        </w:rPr>
        <w:t xml:space="preserve">, зокрема,  </w:t>
      </w:r>
      <w:r w:rsidR="001251F7" w:rsidRPr="000C6C2B">
        <w:rPr>
          <w:rFonts w:ascii="Times New Roman" w:hAnsi="Times New Roman"/>
          <w:sz w:val="28"/>
          <w:szCs w:val="28"/>
          <w:lang w:val="uk-UA"/>
        </w:rPr>
        <w:t>щодо</w:t>
      </w:r>
      <w:r w:rsidR="003D6276" w:rsidRPr="000C6C2B">
        <w:rPr>
          <w:rFonts w:ascii="Times New Roman" w:hAnsi="Times New Roman"/>
          <w:sz w:val="28"/>
          <w:szCs w:val="28"/>
          <w:lang w:val="uk-UA"/>
        </w:rPr>
        <w:t>:</w:t>
      </w:r>
    </w:p>
    <w:p w:rsidR="00F55045" w:rsidRPr="000C6C2B" w:rsidRDefault="003D6276" w:rsidP="003D6276">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покладання на центральн</w:t>
      </w:r>
      <w:r w:rsidR="008F5297" w:rsidRPr="000C6C2B">
        <w:rPr>
          <w:rFonts w:ascii="Times New Roman" w:hAnsi="Times New Roman"/>
          <w:sz w:val="28"/>
          <w:szCs w:val="28"/>
          <w:lang w:val="uk-UA"/>
        </w:rPr>
        <w:t>і</w:t>
      </w:r>
      <w:r w:rsidRPr="000C6C2B">
        <w:rPr>
          <w:rFonts w:ascii="Times New Roman" w:hAnsi="Times New Roman"/>
          <w:sz w:val="28"/>
          <w:szCs w:val="28"/>
          <w:lang w:val="uk-UA"/>
        </w:rPr>
        <w:t xml:space="preserve"> орган</w:t>
      </w:r>
      <w:r w:rsidR="008F5297" w:rsidRPr="000C6C2B">
        <w:rPr>
          <w:rFonts w:ascii="Times New Roman" w:hAnsi="Times New Roman"/>
          <w:sz w:val="28"/>
          <w:szCs w:val="28"/>
          <w:lang w:val="uk-UA"/>
        </w:rPr>
        <w:t>и</w:t>
      </w:r>
      <w:r w:rsidRPr="000C6C2B">
        <w:rPr>
          <w:rFonts w:ascii="Times New Roman" w:hAnsi="Times New Roman"/>
          <w:sz w:val="28"/>
          <w:szCs w:val="28"/>
          <w:lang w:val="uk-UA"/>
        </w:rPr>
        <w:t xml:space="preserve"> виконавчої влади у сфері обігу наркотичних засобів, психотропних речовин, їх аналогів і прекурсорів, протидії їх незаконному обігу додаткових повноважень, зокрема, щодо здійснення ліцензування діяльності з культивування рослин, з розроблення,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наркотичних засобів, психотропних речовин і прекурсорів, включених до Переліку наркотичних засобів, психотропних речовин і прекурсорів, затвердженого Кабінетом Міністрів України, згідно із Законом України «Про ліцензування видів господарської діяльності»; </w:t>
      </w:r>
    </w:p>
    <w:p w:rsidR="00344D70" w:rsidRPr="000C6C2B" w:rsidRDefault="00A022CF" w:rsidP="00344D70">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 xml:space="preserve">здійснення діяльності із культивування рослин </w:t>
      </w:r>
      <w:r w:rsidR="00301998" w:rsidRPr="000C6C2B">
        <w:rPr>
          <w:rFonts w:ascii="Times New Roman" w:hAnsi="Times New Roman"/>
          <w:sz w:val="28"/>
          <w:szCs w:val="28"/>
          <w:lang w:val="uk-UA"/>
        </w:rPr>
        <w:t>роду коноплі (</w:t>
      </w:r>
      <w:proofErr w:type="spellStart"/>
      <w:r w:rsidR="00301998" w:rsidRPr="000C6C2B">
        <w:rPr>
          <w:rFonts w:ascii="Times New Roman" w:hAnsi="Times New Roman"/>
          <w:sz w:val="28"/>
          <w:szCs w:val="28"/>
          <w:lang w:val="uk-UA"/>
        </w:rPr>
        <w:t>Cannabis</w:t>
      </w:r>
      <w:proofErr w:type="spellEnd"/>
      <w:r w:rsidR="00301998" w:rsidRPr="000C6C2B">
        <w:rPr>
          <w:rFonts w:ascii="Times New Roman" w:hAnsi="Times New Roman"/>
          <w:sz w:val="28"/>
          <w:szCs w:val="28"/>
          <w:lang w:val="uk-UA"/>
        </w:rPr>
        <w:t>) для виготовлення чи виробництва лікарських засобів, наркотичних засобів, психотропних речовин</w:t>
      </w:r>
      <w:r w:rsidR="00796EDF" w:rsidRPr="000C6C2B">
        <w:rPr>
          <w:sz w:val="28"/>
          <w:szCs w:val="28"/>
          <w:lang w:val="uk-UA"/>
        </w:rPr>
        <w:t xml:space="preserve"> </w:t>
      </w:r>
      <w:r w:rsidR="00796EDF" w:rsidRPr="000C6C2B">
        <w:rPr>
          <w:rFonts w:ascii="Times New Roman" w:hAnsi="Times New Roman"/>
          <w:i/>
          <w:sz w:val="28"/>
          <w:szCs w:val="28"/>
          <w:lang w:val="uk-UA"/>
        </w:rPr>
        <w:t>(здійснюватиметься юридичними особами всіх форм власності за наявності в них відповідної ліцензії, в межах визначених Кабінетом Міністрів України квот)</w:t>
      </w:r>
      <w:r w:rsidR="00344D70" w:rsidRPr="000C6C2B">
        <w:rPr>
          <w:rFonts w:ascii="Times New Roman" w:hAnsi="Times New Roman"/>
          <w:sz w:val="28"/>
          <w:szCs w:val="28"/>
          <w:lang w:val="uk-UA"/>
        </w:rPr>
        <w:t xml:space="preserve">; </w:t>
      </w:r>
      <w:r w:rsidR="0096051A" w:rsidRPr="000C6C2B">
        <w:rPr>
          <w:rFonts w:ascii="Times New Roman" w:hAnsi="Times New Roman"/>
          <w:sz w:val="28"/>
          <w:szCs w:val="28"/>
          <w:lang w:val="uk-UA"/>
        </w:rPr>
        <w:t>і</w:t>
      </w:r>
      <w:r w:rsidR="00344D70" w:rsidRPr="000C6C2B">
        <w:rPr>
          <w:rFonts w:ascii="Times New Roman" w:hAnsi="Times New Roman"/>
          <w:sz w:val="28"/>
          <w:szCs w:val="28"/>
          <w:lang w:val="uk-UA"/>
        </w:rPr>
        <w:t xml:space="preserve">з виробництва, виготовлення, зберігання, перевезення, придбання, реалізації (відпуску), ввезення на територію України, вивезення з території України, використання, знищення </w:t>
      </w:r>
      <w:r w:rsidR="00344D70" w:rsidRPr="000C6C2B">
        <w:rPr>
          <w:rFonts w:ascii="Times New Roman" w:hAnsi="Times New Roman"/>
          <w:sz w:val="28"/>
          <w:szCs w:val="28"/>
          <w:lang w:val="uk-UA"/>
        </w:rPr>
        <w:lastRenderedPageBreak/>
        <w:t>наркотичних засобів, психотропних речовин; використання у науковій та науково-технічній діяльності, у медичній практиці;</w:t>
      </w:r>
    </w:p>
    <w:p w:rsidR="00CD03A1" w:rsidRPr="000C6C2B" w:rsidRDefault="00CD03A1" w:rsidP="00344D70">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встановл</w:t>
      </w:r>
      <w:r w:rsidR="008539AB" w:rsidRPr="000C6C2B">
        <w:rPr>
          <w:rFonts w:ascii="Times New Roman" w:hAnsi="Times New Roman"/>
          <w:sz w:val="28"/>
          <w:szCs w:val="28"/>
          <w:lang w:val="uk-UA"/>
        </w:rPr>
        <w:t>ення</w:t>
      </w:r>
      <w:r w:rsidRPr="000C6C2B">
        <w:rPr>
          <w:rFonts w:ascii="Times New Roman" w:hAnsi="Times New Roman"/>
          <w:sz w:val="28"/>
          <w:szCs w:val="28"/>
          <w:lang w:val="uk-UA"/>
        </w:rPr>
        <w:t xml:space="preserve"> заборони </w:t>
      </w:r>
      <w:r w:rsidR="00887B49" w:rsidRPr="000C6C2B">
        <w:rPr>
          <w:rFonts w:ascii="Times New Roman" w:hAnsi="Times New Roman"/>
          <w:sz w:val="28"/>
          <w:szCs w:val="28"/>
          <w:lang w:val="uk-UA"/>
        </w:rPr>
        <w:t>з</w:t>
      </w:r>
      <w:r w:rsidRPr="000C6C2B">
        <w:rPr>
          <w:rFonts w:ascii="Times New Roman" w:hAnsi="Times New Roman"/>
          <w:sz w:val="28"/>
          <w:szCs w:val="28"/>
          <w:lang w:val="uk-UA"/>
        </w:rPr>
        <w:t xml:space="preserve"> 1 січня 2025 року на діяльність з ввезення на територію України рослин роду коноплі (</w:t>
      </w:r>
      <w:proofErr w:type="spellStart"/>
      <w:r w:rsidRPr="000C6C2B">
        <w:rPr>
          <w:rFonts w:ascii="Times New Roman" w:hAnsi="Times New Roman"/>
          <w:sz w:val="28"/>
          <w:szCs w:val="28"/>
          <w:lang w:val="uk-UA"/>
        </w:rPr>
        <w:t>Cannabis</w:t>
      </w:r>
      <w:proofErr w:type="spellEnd"/>
      <w:r w:rsidRPr="000C6C2B">
        <w:rPr>
          <w:rFonts w:ascii="Times New Roman" w:hAnsi="Times New Roman"/>
          <w:sz w:val="28"/>
          <w:szCs w:val="28"/>
          <w:lang w:val="uk-UA"/>
        </w:rPr>
        <w:t>),  а також наркотичних засобів, психотропних речовин, крім ввезення на територію України таких наркотичних засобів, психотропних речовин у формі лікарських засобів, дозволених до застосування у встановленому порядку.</w:t>
      </w:r>
    </w:p>
    <w:p w:rsidR="006C35D5" w:rsidRPr="000C6C2B" w:rsidRDefault="00F55045" w:rsidP="006C35D5">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С</w:t>
      </w:r>
      <w:r w:rsidR="006C35D5" w:rsidRPr="000C6C2B">
        <w:rPr>
          <w:rFonts w:ascii="Times New Roman" w:hAnsi="Times New Roman"/>
          <w:sz w:val="28"/>
          <w:szCs w:val="28"/>
          <w:lang w:val="uk-UA"/>
        </w:rPr>
        <w:t xml:space="preserve">лід зазначити, що реалізація положень законопроекту </w:t>
      </w:r>
      <w:r w:rsidR="003D6276" w:rsidRPr="000C6C2B">
        <w:rPr>
          <w:rFonts w:ascii="Times New Roman" w:hAnsi="Times New Roman"/>
          <w:sz w:val="28"/>
          <w:szCs w:val="28"/>
          <w:lang w:val="uk-UA"/>
        </w:rPr>
        <w:t xml:space="preserve">в частині </w:t>
      </w:r>
      <w:r w:rsidR="00363D6B" w:rsidRPr="000C6C2B">
        <w:rPr>
          <w:rFonts w:ascii="Times New Roman" w:hAnsi="Times New Roman"/>
          <w:sz w:val="28"/>
          <w:szCs w:val="28"/>
          <w:lang w:val="uk-UA"/>
        </w:rPr>
        <w:t xml:space="preserve">покладання додаткових повноважень </w:t>
      </w:r>
      <w:r w:rsidR="006C35D5" w:rsidRPr="000C6C2B">
        <w:rPr>
          <w:rFonts w:ascii="Times New Roman" w:hAnsi="Times New Roman"/>
          <w:sz w:val="28"/>
          <w:szCs w:val="28"/>
          <w:lang w:val="uk-UA"/>
        </w:rPr>
        <w:t>на центральний орган виконавчої влади у сфері обігу наркотичних засобів, психотропних речовин, їх аналогів і прекурсорів, протидії їх незаконному обігу</w:t>
      </w:r>
      <w:r w:rsidR="005D406A" w:rsidRPr="000C6C2B">
        <w:rPr>
          <w:rFonts w:ascii="Times New Roman" w:hAnsi="Times New Roman"/>
          <w:sz w:val="28"/>
          <w:szCs w:val="28"/>
          <w:lang w:val="uk-UA"/>
        </w:rPr>
        <w:t xml:space="preserve"> може </w:t>
      </w:r>
      <w:r w:rsidR="006C35D5" w:rsidRPr="000C6C2B">
        <w:rPr>
          <w:rFonts w:ascii="Times New Roman" w:hAnsi="Times New Roman"/>
          <w:sz w:val="28"/>
          <w:szCs w:val="28"/>
          <w:lang w:val="uk-UA"/>
        </w:rPr>
        <w:t>потребуватиме додатко</w:t>
      </w:r>
      <w:r w:rsidR="00CA6F1A" w:rsidRPr="000C6C2B">
        <w:rPr>
          <w:rFonts w:ascii="Times New Roman" w:hAnsi="Times New Roman"/>
          <w:sz w:val="28"/>
          <w:szCs w:val="28"/>
          <w:lang w:val="uk-UA"/>
        </w:rPr>
        <w:t>вих видатків державного бюджету.</w:t>
      </w:r>
    </w:p>
    <w:p w:rsidR="0014574C" w:rsidRPr="000C6C2B" w:rsidRDefault="003373F2" w:rsidP="0014574C">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 xml:space="preserve">Варто </w:t>
      </w:r>
      <w:r w:rsidR="00A57A1F" w:rsidRPr="000C6C2B">
        <w:rPr>
          <w:rFonts w:ascii="Times New Roman" w:hAnsi="Times New Roman"/>
          <w:sz w:val="28"/>
          <w:szCs w:val="28"/>
          <w:lang w:val="uk-UA"/>
        </w:rPr>
        <w:t>відмітити</w:t>
      </w:r>
      <w:r w:rsidR="0014574C" w:rsidRPr="000C6C2B">
        <w:rPr>
          <w:rFonts w:ascii="Times New Roman" w:hAnsi="Times New Roman"/>
          <w:sz w:val="28"/>
          <w:szCs w:val="28"/>
          <w:lang w:val="uk-UA"/>
        </w:rPr>
        <w:t xml:space="preserve">, що </w:t>
      </w:r>
      <w:r w:rsidRPr="000C6C2B">
        <w:rPr>
          <w:rFonts w:ascii="Times New Roman" w:hAnsi="Times New Roman"/>
          <w:sz w:val="28"/>
          <w:szCs w:val="28"/>
          <w:lang w:val="uk-UA"/>
        </w:rPr>
        <w:t>відповідно до статті 16</w:t>
      </w:r>
      <w:r w:rsidRPr="000C6C2B">
        <w:rPr>
          <w:sz w:val="28"/>
          <w:szCs w:val="28"/>
          <w:lang w:val="uk-UA"/>
        </w:rPr>
        <w:t xml:space="preserve"> </w:t>
      </w:r>
      <w:r w:rsidRPr="000C6C2B">
        <w:rPr>
          <w:rFonts w:ascii="Times New Roman" w:hAnsi="Times New Roman"/>
          <w:sz w:val="28"/>
          <w:szCs w:val="28"/>
          <w:lang w:val="uk-UA"/>
        </w:rPr>
        <w:t xml:space="preserve">Закону України «Про наркотичні засоби, психотропні речовини і прекурсори» </w:t>
      </w:r>
      <w:r w:rsidR="00752946" w:rsidRPr="000C6C2B">
        <w:rPr>
          <w:rFonts w:ascii="Times New Roman" w:hAnsi="Times New Roman"/>
          <w:sz w:val="28"/>
          <w:szCs w:val="28"/>
          <w:lang w:val="uk-UA"/>
        </w:rPr>
        <w:t>розроблення нових наркотичних засобів або психотропних речовин здійснюється згідно із законодавством про лікарські засоби</w:t>
      </w:r>
      <w:r w:rsidRPr="000C6C2B">
        <w:rPr>
          <w:rFonts w:ascii="Times New Roman" w:hAnsi="Times New Roman"/>
          <w:sz w:val="28"/>
          <w:szCs w:val="28"/>
          <w:lang w:val="uk-UA"/>
        </w:rPr>
        <w:t xml:space="preserve">, водночас, </w:t>
      </w:r>
      <w:r w:rsidR="0014574C" w:rsidRPr="000C6C2B">
        <w:rPr>
          <w:rFonts w:ascii="Times New Roman" w:hAnsi="Times New Roman"/>
          <w:sz w:val="28"/>
          <w:szCs w:val="28"/>
          <w:lang w:val="uk-UA"/>
        </w:rPr>
        <w:t xml:space="preserve">законопроект не містить положень щодо </w:t>
      </w:r>
      <w:r w:rsidR="005F0A12" w:rsidRPr="000C6C2B">
        <w:rPr>
          <w:rFonts w:ascii="Times New Roman" w:hAnsi="Times New Roman"/>
          <w:sz w:val="28"/>
          <w:szCs w:val="28"/>
          <w:lang w:val="uk-UA"/>
        </w:rPr>
        <w:t>внесення змін до Закону України «Про лікарські засоби»</w:t>
      </w:r>
      <w:r w:rsidR="0014574C" w:rsidRPr="000C6C2B">
        <w:rPr>
          <w:rFonts w:ascii="Times New Roman" w:hAnsi="Times New Roman"/>
          <w:sz w:val="28"/>
          <w:szCs w:val="28"/>
          <w:lang w:val="uk-UA"/>
        </w:rPr>
        <w:t xml:space="preserve">. </w:t>
      </w:r>
    </w:p>
    <w:p w:rsidR="00AA4674" w:rsidRPr="000C6C2B" w:rsidRDefault="00AA4674" w:rsidP="00AA4674">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 xml:space="preserve">Слід зазначити, що відповідно до вимог частини першої статті 27 Бюджетного кодексу України та статті 91 Регламенту Верховної Ради України суб’єкту законодавчої ініціативи належить надати фінансово-економічного обґрунтування до законопроекту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однак відповідні матеріали авторами законодавчої ініціативи не подано. </w:t>
      </w:r>
    </w:p>
    <w:p w:rsidR="00AA4674" w:rsidRPr="000C6C2B" w:rsidRDefault="00AA4674" w:rsidP="00AA4674">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Щодо терміну набрання чинності відповідних законів, то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B550AB" w:rsidRPr="000C6C2B" w:rsidRDefault="00495441" w:rsidP="00B550AB">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 xml:space="preserve">Міністерство фінансів України у своєму експертному висновку зазначає, що питання доцільності/недоцільності прийняття запропонованої законодавчої ініціативи має вирішуватися Міністерством </w:t>
      </w:r>
      <w:r w:rsidR="00483C3F" w:rsidRPr="000C6C2B">
        <w:rPr>
          <w:rFonts w:ascii="Times New Roman" w:hAnsi="Times New Roman"/>
          <w:sz w:val="28"/>
          <w:szCs w:val="28"/>
          <w:lang w:val="uk-UA"/>
        </w:rPr>
        <w:t>охорони здоров’я</w:t>
      </w:r>
      <w:r w:rsidRPr="000C6C2B">
        <w:rPr>
          <w:rFonts w:ascii="Times New Roman" w:hAnsi="Times New Roman"/>
          <w:sz w:val="28"/>
          <w:szCs w:val="28"/>
          <w:lang w:val="uk-UA"/>
        </w:rPr>
        <w:t xml:space="preserve"> України як головним органом у системі центральних органів виконавчої влади, що забезпечує </w:t>
      </w:r>
      <w:r w:rsidR="00B550AB" w:rsidRPr="000C6C2B">
        <w:rPr>
          <w:rFonts w:ascii="Times New Roman" w:hAnsi="Times New Roman"/>
          <w:sz w:val="28"/>
          <w:szCs w:val="28"/>
          <w:lang w:val="uk-UA"/>
        </w:rPr>
        <w:t>формування та реалізує державну політику у сфері забезпечення населення якісними, ефективними та безпечними лікарськими засобами, створення, виробництва, контролю якості та реалізації лікарських засобів, обігу наркотичних засобів, психотропних речовин, їх аналогів і прекурсорів, протидії їх незаконному обігу.</w:t>
      </w:r>
    </w:p>
    <w:p w:rsidR="00164F0E" w:rsidRPr="000C6C2B" w:rsidRDefault="002A3F96" w:rsidP="00B550AB">
      <w:pPr>
        <w:tabs>
          <w:tab w:val="left" w:pos="993"/>
          <w:tab w:val="left" w:pos="1134"/>
        </w:tabs>
        <w:spacing w:after="0" w:line="240" w:lineRule="auto"/>
        <w:ind w:firstLine="709"/>
        <w:jc w:val="both"/>
        <w:rPr>
          <w:rFonts w:ascii="Times New Roman" w:hAnsi="Times New Roman"/>
          <w:sz w:val="28"/>
          <w:szCs w:val="28"/>
          <w:lang w:val="uk-UA"/>
        </w:rPr>
      </w:pPr>
      <w:r w:rsidRPr="000C6C2B">
        <w:rPr>
          <w:rFonts w:ascii="Times New Roman" w:hAnsi="Times New Roman"/>
          <w:sz w:val="28"/>
          <w:szCs w:val="28"/>
          <w:lang w:val="uk-UA"/>
        </w:rPr>
        <w:t xml:space="preserve">За наслідками розгляду Комітет прийняв рішення, що проект Закону України </w:t>
      </w:r>
      <w:r w:rsidR="00B25603" w:rsidRPr="000C6C2B">
        <w:rPr>
          <w:rFonts w:ascii="Times New Roman" w:hAnsi="Times New Roman"/>
          <w:sz w:val="28"/>
          <w:szCs w:val="28"/>
          <w:lang w:val="uk-UA"/>
        </w:rPr>
        <w:t>про внесення змін до Закону України «Про наркотичні засоби, психотропні речовини і прекурсори», реєстр. №5675 від 18.06.2021, поданий народним депутатом України Грищенко Т.М.</w:t>
      </w:r>
      <w:r w:rsidR="00EF37DC" w:rsidRPr="000C6C2B">
        <w:rPr>
          <w:rFonts w:ascii="Times New Roman" w:hAnsi="Times New Roman"/>
          <w:sz w:val="28"/>
          <w:szCs w:val="28"/>
          <w:lang w:val="uk-UA"/>
        </w:rPr>
        <w:t xml:space="preserve">, </w:t>
      </w:r>
      <w:r w:rsidR="00147754" w:rsidRPr="000C6C2B">
        <w:rPr>
          <w:rFonts w:ascii="Times New Roman" w:hAnsi="Times New Roman"/>
          <w:sz w:val="28"/>
          <w:szCs w:val="28"/>
          <w:lang w:val="uk-UA"/>
        </w:rPr>
        <w:t>матиме вплив на показники бюджету (потребуватиме додаткових видатків державного бюджету</w:t>
      </w:r>
      <w:r w:rsidR="0045618C" w:rsidRPr="000C6C2B">
        <w:rPr>
          <w:rFonts w:ascii="Times New Roman" w:hAnsi="Times New Roman"/>
          <w:sz w:val="28"/>
          <w:szCs w:val="28"/>
          <w:lang w:val="uk-UA"/>
        </w:rPr>
        <w:t xml:space="preserve"> для </w:t>
      </w:r>
      <w:r w:rsidR="0045618C" w:rsidRPr="000C6C2B">
        <w:rPr>
          <w:rFonts w:ascii="Times New Roman" w:hAnsi="Times New Roman"/>
          <w:sz w:val="28"/>
          <w:szCs w:val="28"/>
          <w:lang w:val="uk-UA"/>
        </w:rPr>
        <w:lastRenderedPageBreak/>
        <w:t xml:space="preserve">забезпечення </w:t>
      </w:r>
      <w:r w:rsidR="00F1654A" w:rsidRPr="000C6C2B">
        <w:rPr>
          <w:rFonts w:ascii="Times New Roman" w:hAnsi="Times New Roman"/>
          <w:sz w:val="28"/>
          <w:szCs w:val="28"/>
          <w:lang w:val="uk-UA"/>
        </w:rPr>
        <w:t xml:space="preserve">державного </w:t>
      </w:r>
      <w:r w:rsidR="0045618C" w:rsidRPr="000C6C2B">
        <w:rPr>
          <w:rFonts w:ascii="Times New Roman" w:hAnsi="Times New Roman"/>
          <w:sz w:val="28"/>
          <w:szCs w:val="28"/>
          <w:lang w:val="uk-UA"/>
        </w:rPr>
        <w:t>регулювання у сфері обігу лікарських конопель</w:t>
      </w:r>
      <w:r w:rsidR="00147754" w:rsidRPr="000C6C2B">
        <w:rPr>
          <w:rFonts w:ascii="Times New Roman" w:hAnsi="Times New Roman"/>
          <w:sz w:val="28"/>
          <w:szCs w:val="28"/>
          <w:lang w:val="uk-UA"/>
        </w:rPr>
        <w:t>)</w:t>
      </w:r>
      <w:r w:rsidR="00E8390B" w:rsidRPr="000C6C2B">
        <w:rPr>
          <w:rFonts w:ascii="Times New Roman" w:hAnsi="Times New Roman"/>
          <w:sz w:val="28"/>
          <w:szCs w:val="28"/>
          <w:lang w:val="uk-UA"/>
        </w:rPr>
        <w:t>.</w:t>
      </w:r>
      <w:r w:rsidR="00E8390B" w:rsidRPr="000C6C2B">
        <w:rPr>
          <w:sz w:val="28"/>
          <w:szCs w:val="28"/>
        </w:rPr>
        <w:t xml:space="preserve"> </w:t>
      </w:r>
      <w:r w:rsidR="00164F0E" w:rsidRPr="000C6C2B">
        <w:rPr>
          <w:rFonts w:ascii="Times New Roman" w:hAnsi="Times New Roman"/>
          <w:sz w:val="28"/>
          <w:szCs w:val="28"/>
          <w:lang w:val="uk-UA"/>
        </w:rPr>
        <w:t>У разі прийняття відповідного закону до 15 липня 202</w:t>
      </w:r>
      <w:r w:rsidR="00B550AB" w:rsidRPr="000C6C2B">
        <w:rPr>
          <w:rFonts w:ascii="Times New Roman" w:hAnsi="Times New Roman"/>
          <w:sz w:val="28"/>
          <w:szCs w:val="28"/>
          <w:lang w:val="uk-UA"/>
        </w:rPr>
        <w:t>2</w:t>
      </w:r>
      <w:r w:rsidR="00164F0E" w:rsidRPr="000C6C2B">
        <w:rPr>
          <w:rFonts w:ascii="Times New Roman" w:hAnsi="Times New Roman"/>
          <w:sz w:val="28"/>
          <w:szCs w:val="28"/>
          <w:lang w:val="uk-UA"/>
        </w:rPr>
        <w:t xml:space="preserve"> року він має вводитися в дію не раніше 1 січня 202</w:t>
      </w:r>
      <w:r w:rsidR="00B550AB" w:rsidRPr="000C6C2B">
        <w:rPr>
          <w:rFonts w:ascii="Times New Roman" w:hAnsi="Times New Roman"/>
          <w:sz w:val="28"/>
          <w:szCs w:val="28"/>
          <w:lang w:val="uk-UA"/>
        </w:rPr>
        <w:t>3</w:t>
      </w:r>
      <w:r w:rsidR="00164F0E" w:rsidRPr="000C6C2B">
        <w:rPr>
          <w:rFonts w:ascii="Times New Roman" w:hAnsi="Times New Roman"/>
          <w:sz w:val="28"/>
          <w:szCs w:val="28"/>
          <w:lang w:val="uk-UA"/>
        </w:rPr>
        <w:t xml:space="preserve"> року, а після 15 липня 202</w:t>
      </w:r>
      <w:r w:rsidR="00B550AB" w:rsidRPr="000C6C2B">
        <w:rPr>
          <w:rFonts w:ascii="Times New Roman" w:hAnsi="Times New Roman"/>
          <w:sz w:val="28"/>
          <w:szCs w:val="28"/>
          <w:lang w:val="uk-UA"/>
        </w:rPr>
        <w:t>2</w:t>
      </w:r>
      <w:r w:rsidR="00164F0E" w:rsidRPr="000C6C2B">
        <w:rPr>
          <w:rFonts w:ascii="Times New Roman" w:hAnsi="Times New Roman"/>
          <w:sz w:val="28"/>
          <w:szCs w:val="28"/>
          <w:lang w:val="uk-UA"/>
        </w:rPr>
        <w:t xml:space="preserve"> року - не раніше 1 січня 202</w:t>
      </w:r>
      <w:r w:rsidR="00B550AB" w:rsidRPr="000C6C2B">
        <w:rPr>
          <w:rFonts w:ascii="Times New Roman" w:hAnsi="Times New Roman"/>
          <w:sz w:val="28"/>
          <w:szCs w:val="28"/>
          <w:lang w:val="uk-UA"/>
        </w:rPr>
        <w:t>4</w:t>
      </w:r>
      <w:r w:rsidR="00164F0E" w:rsidRPr="000C6C2B">
        <w:rPr>
          <w:rFonts w:ascii="Times New Roman" w:hAnsi="Times New Roman"/>
          <w:sz w:val="28"/>
          <w:szCs w:val="28"/>
          <w:lang w:val="uk-UA"/>
        </w:rPr>
        <w:t xml:space="preserve"> року (або 1 січня наступного за цим року залежно від часу прийняття закону).</w:t>
      </w:r>
    </w:p>
    <w:p w:rsidR="002A3F96" w:rsidRPr="00BE550D" w:rsidRDefault="002A3F96" w:rsidP="00164F0E">
      <w:pPr>
        <w:tabs>
          <w:tab w:val="left" w:pos="993"/>
          <w:tab w:val="left" w:pos="1134"/>
        </w:tabs>
        <w:spacing w:after="0" w:line="240" w:lineRule="auto"/>
        <w:ind w:firstLine="709"/>
        <w:jc w:val="both"/>
        <w:rPr>
          <w:rFonts w:ascii="Times New Roman" w:hAnsi="Times New Roman"/>
          <w:sz w:val="27"/>
          <w:szCs w:val="27"/>
          <w:lang w:val="uk-UA"/>
        </w:rPr>
      </w:pPr>
    </w:p>
    <w:p w:rsidR="00683504" w:rsidRDefault="002A3F96" w:rsidP="00E54E5E">
      <w:pPr>
        <w:tabs>
          <w:tab w:val="left" w:pos="993"/>
          <w:tab w:val="left" w:pos="1134"/>
        </w:tabs>
        <w:spacing w:after="0"/>
        <w:jc w:val="both"/>
        <w:rPr>
          <w:rFonts w:ascii="Times New Roman" w:hAnsi="Times New Roman"/>
          <w:sz w:val="28"/>
        </w:rPr>
        <w:sectPr w:rsidR="00683504" w:rsidSect="002801FD">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658" w:footer="170" w:gutter="0"/>
          <w:cols w:space="708"/>
          <w:titlePg/>
          <w:docGrid w:linePitch="360"/>
        </w:sectPr>
      </w:pPr>
      <w:r w:rsidRPr="00BE550D">
        <w:rPr>
          <w:rFonts w:ascii="Times New Roman" w:hAnsi="Times New Roman"/>
          <w:b/>
          <w:sz w:val="27"/>
          <w:szCs w:val="27"/>
          <w:lang w:val="uk-UA"/>
        </w:rPr>
        <w:t xml:space="preserve">Голова Комітету                                                                                Ю.Ю. Арістов </w:t>
      </w:r>
    </w:p>
    <w:p w:rsidR="00A7635E" w:rsidRPr="00A7635E" w:rsidRDefault="00A7635E" w:rsidP="00273563">
      <w:pPr>
        <w:spacing w:after="0" w:line="240" w:lineRule="auto"/>
        <w:rPr>
          <w:rFonts w:ascii="Times New Roman" w:hAnsi="Times New Roman"/>
          <w:sz w:val="28"/>
          <w:szCs w:val="28"/>
        </w:rPr>
      </w:pPr>
    </w:p>
    <w:sectPr w:rsidR="00A7635E" w:rsidRPr="00A7635E" w:rsidSect="00273563">
      <w:type w:val="continuous"/>
      <w:pgSz w:w="11906" w:h="16838"/>
      <w:pgMar w:top="1134" w:right="851" w:bottom="1134" w:left="1701" w:header="65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97B" w:rsidRDefault="0000097B" w:rsidP="005E306B">
      <w:pPr>
        <w:spacing w:after="0" w:line="240" w:lineRule="auto"/>
      </w:pPr>
      <w:r>
        <w:separator/>
      </w:r>
    </w:p>
  </w:endnote>
  <w:endnote w:type="continuationSeparator" w:id="0">
    <w:p w:rsidR="0000097B" w:rsidRDefault="0000097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FD" w:rsidRDefault="002801F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FD" w:rsidRDefault="002801F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124D28" w:rsidRDefault="00A7635E">
    <w:pPr>
      <w:pStyle w:val="a5"/>
      <w:jc w:val="center"/>
      <w:rPr>
        <w:lang w:val="uk-UA"/>
      </w:rPr>
    </w:pPr>
  </w:p>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97B" w:rsidRDefault="0000097B" w:rsidP="005E306B">
      <w:pPr>
        <w:spacing w:after="0" w:line="240" w:lineRule="auto"/>
      </w:pPr>
      <w:r>
        <w:separator/>
      </w:r>
    </w:p>
  </w:footnote>
  <w:footnote w:type="continuationSeparator" w:id="0">
    <w:p w:rsidR="0000097B" w:rsidRDefault="0000097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1FD" w:rsidRDefault="002801F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97B"/>
    <w:rsid w:val="000038D9"/>
    <w:rsid w:val="000163C3"/>
    <w:rsid w:val="00034E79"/>
    <w:rsid w:val="0004046F"/>
    <w:rsid w:val="00042ED3"/>
    <w:rsid w:val="000816EC"/>
    <w:rsid w:val="000A7F72"/>
    <w:rsid w:val="000B47F8"/>
    <w:rsid w:val="000C6C2B"/>
    <w:rsid w:val="000F1586"/>
    <w:rsid w:val="00124D28"/>
    <w:rsid w:val="001251F7"/>
    <w:rsid w:val="001338D6"/>
    <w:rsid w:val="00141617"/>
    <w:rsid w:val="0014574C"/>
    <w:rsid w:val="00147754"/>
    <w:rsid w:val="00160C25"/>
    <w:rsid w:val="00164F0E"/>
    <w:rsid w:val="0019108F"/>
    <w:rsid w:val="0019231B"/>
    <w:rsid w:val="001966F0"/>
    <w:rsid w:val="001B13DD"/>
    <w:rsid w:val="001D3C24"/>
    <w:rsid w:val="001D749F"/>
    <w:rsid w:val="002040EA"/>
    <w:rsid w:val="0021032F"/>
    <w:rsid w:val="00235CD7"/>
    <w:rsid w:val="00273563"/>
    <w:rsid w:val="002801FD"/>
    <w:rsid w:val="002A3F96"/>
    <w:rsid w:val="002A5D4C"/>
    <w:rsid w:val="002B5FC1"/>
    <w:rsid w:val="002C392B"/>
    <w:rsid w:val="002C6D2D"/>
    <w:rsid w:val="002D0561"/>
    <w:rsid w:val="002E0A18"/>
    <w:rsid w:val="002E31BF"/>
    <w:rsid w:val="002E44DA"/>
    <w:rsid w:val="00301998"/>
    <w:rsid w:val="003153B2"/>
    <w:rsid w:val="00322FA5"/>
    <w:rsid w:val="003373F2"/>
    <w:rsid w:val="0034364C"/>
    <w:rsid w:val="00344D70"/>
    <w:rsid w:val="00350D15"/>
    <w:rsid w:val="00363D6B"/>
    <w:rsid w:val="00385748"/>
    <w:rsid w:val="00395D66"/>
    <w:rsid w:val="003C0DB9"/>
    <w:rsid w:val="003D0996"/>
    <w:rsid w:val="003D1CBA"/>
    <w:rsid w:val="003D6276"/>
    <w:rsid w:val="003D6F57"/>
    <w:rsid w:val="003F5E8E"/>
    <w:rsid w:val="00451750"/>
    <w:rsid w:val="004529CD"/>
    <w:rsid w:val="0045618C"/>
    <w:rsid w:val="004717F5"/>
    <w:rsid w:val="00475A20"/>
    <w:rsid w:val="004813BD"/>
    <w:rsid w:val="00483C3F"/>
    <w:rsid w:val="004852FA"/>
    <w:rsid w:val="00495441"/>
    <w:rsid w:val="004C51F9"/>
    <w:rsid w:val="004C53C1"/>
    <w:rsid w:val="004C7A7A"/>
    <w:rsid w:val="004D14F5"/>
    <w:rsid w:val="004E4F5C"/>
    <w:rsid w:val="004F7B8A"/>
    <w:rsid w:val="00500CE7"/>
    <w:rsid w:val="0050620F"/>
    <w:rsid w:val="00531F8C"/>
    <w:rsid w:val="00545919"/>
    <w:rsid w:val="0055005A"/>
    <w:rsid w:val="005558F6"/>
    <w:rsid w:val="0056039F"/>
    <w:rsid w:val="0056352F"/>
    <w:rsid w:val="00566D4A"/>
    <w:rsid w:val="00592C72"/>
    <w:rsid w:val="005A4728"/>
    <w:rsid w:val="005B71F5"/>
    <w:rsid w:val="005C674D"/>
    <w:rsid w:val="005D406A"/>
    <w:rsid w:val="005E306B"/>
    <w:rsid w:val="005F0A12"/>
    <w:rsid w:val="005F20B5"/>
    <w:rsid w:val="00626A3E"/>
    <w:rsid w:val="00651306"/>
    <w:rsid w:val="00660B13"/>
    <w:rsid w:val="00664197"/>
    <w:rsid w:val="0066623D"/>
    <w:rsid w:val="00683504"/>
    <w:rsid w:val="00690767"/>
    <w:rsid w:val="006C35D5"/>
    <w:rsid w:val="006D040E"/>
    <w:rsid w:val="006F10E8"/>
    <w:rsid w:val="00704118"/>
    <w:rsid w:val="00713E93"/>
    <w:rsid w:val="0073224C"/>
    <w:rsid w:val="0073748D"/>
    <w:rsid w:val="00752946"/>
    <w:rsid w:val="00756D33"/>
    <w:rsid w:val="00794942"/>
    <w:rsid w:val="00796EDF"/>
    <w:rsid w:val="007A0252"/>
    <w:rsid w:val="007A402A"/>
    <w:rsid w:val="007B31A3"/>
    <w:rsid w:val="007C45F2"/>
    <w:rsid w:val="007D079F"/>
    <w:rsid w:val="007D2B6C"/>
    <w:rsid w:val="007F5D91"/>
    <w:rsid w:val="00801F14"/>
    <w:rsid w:val="00803667"/>
    <w:rsid w:val="0080545D"/>
    <w:rsid w:val="00811821"/>
    <w:rsid w:val="008338E7"/>
    <w:rsid w:val="0083697B"/>
    <w:rsid w:val="0084269F"/>
    <w:rsid w:val="008458CB"/>
    <w:rsid w:val="008539AB"/>
    <w:rsid w:val="00874FA4"/>
    <w:rsid w:val="00885BAC"/>
    <w:rsid w:val="00887B49"/>
    <w:rsid w:val="008C5C83"/>
    <w:rsid w:val="008C634C"/>
    <w:rsid w:val="008D0011"/>
    <w:rsid w:val="008D05CA"/>
    <w:rsid w:val="008D7BBE"/>
    <w:rsid w:val="008F3208"/>
    <w:rsid w:val="008F5297"/>
    <w:rsid w:val="009031C9"/>
    <w:rsid w:val="0094547A"/>
    <w:rsid w:val="00945B68"/>
    <w:rsid w:val="00957D31"/>
    <w:rsid w:val="0096051A"/>
    <w:rsid w:val="00972232"/>
    <w:rsid w:val="009865D4"/>
    <w:rsid w:val="009A720A"/>
    <w:rsid w:val="009B0AF0"/>
    <w:rsid w:val="009F3F40"/>
    <w:rsid w:val="009F55D4"/>
    <w:rsid w:val="00A00059"/>
    <w:rsid w:val="00A022CF"/>
    <w:rsid w:val="00A23516"/>
    <w:rsid w:val="00A55F21"/>
    <w:rsid w:val="00A57A1F"/>
    <w:rsid w:val="00A60747"/>
    <w:rsid w:val="00A71B7A"/>
    <w:rsid w:val="00A7635E"/>
    <w:rsid w:val="00A76A60"/>
    <w:rsid w:val="00A833C8"/>
    <w:rsid w:val="00AA4674"/>
    <w:rsid w:val="00AA6BE8"/>
    <w:rsid w:val="00AD7F82"/>
    <w:rsid w:val="00AE4F34"/>
    <w:rsid w:val="00AF3738"/>
    <w:rsid w:val="00B0042B"/>
    <w:rsid w:val="00B25603"/>
    <w:rsid w:val="00B311E8"/>
    <w:rsid w:val="00B550AB"/>
    <w:rsid w:val="00B67418"/>
    <w:rsid w:val="00B9570A"/>
    <w:rsid w:val="00BA62CD"/>
    <w:rsid w:val="00BD0801"/>
    <w:rsid w:val="00BE3F8A"/>
    <w:rsid w:val="00BE550D"/>
    <w:rsid w:val="00BF1E95"/>
    <w:rsid w:val="00C11FB6"/>
    <w:rsid w:val="00C26FAF"/>
    <w:rsid w:val="00C27AE9"/>
    <w:rsid w:val="00C434B6"/>
    <w:rsid w:val="00C46597"/>
    <w:rsid w:val="00C537C8"/>
    <w:rsid w:val="00C86266"/>
    <w:rsid w:val="00C91F3D"/>
    <w:rsid w:val="00C92F3D"/>
    <w:rsid w:val="00CA6F1A"/>
    <w:rsid w:val="00CA7044"/>
    <w:rsid w:val="00CB3207"/>
    <w:rsid w:val="00CC3202"/>
    <w:rsid w:val="00CC39A1"/>
    <w:rsid w:val="00CC7A94"/>
    <w:rsid w:val="00CD03A1"/>
    <w:rsid w:val="00CD4A38"/>
    <w:rsid w:val="00CE3E1B"/>
    <w:rsid w:val="00CE6A4B"/>
    <w:rsid w:val="00D22048"/>
    <w:rsid w:val="00D23071"/>
    <w:rsid w:val="00D242C2"/>
    <w:rsid w:val="00D243DF"/>
    <w:rsid w:val="00D37FA2"/>
    <w:rsid w:val="00D52549"/>
    <w:rsid w:val="00D57E1B"/>
    <w:rsid w:val="00D9135B"/>
    <w:rsid w:val="00DE2A7C"/>
    <w:rsid w:val="00DF0115"/>
    <w:rsid w:val="00E04C7C"/>
    <w:rsid w:val="00E10C77"/>
    <w:rsid w:val="00E156CB"/>
    <w:rsid w:val="00E51FEA"/>
    <w:rsid w:val="00E54E5E"/>
    <w:rsid w:val="00E769FC"/>
    <w:rsid w:val="00E8390B"/>
    <w:rsid w:val="00E90B87"/>
    <w:rsid w:val="00EF37DC"/>
    <w:rsid w:val="00F1654A"/>
    <w:rsid w:val="00F26A30"/>
    <w:rsid w:val="00F55045"/>
    <w:rsid w:val="00F55423"/>
    <w:rsid w:val="00F67226"/>
    <w:rsid w:val="00F91DD3"/>
    <w:rsid w:val="00FC3DF4"/>
    <w:rsid w:val="00FE0971"/>
    <w:rsid w:val="00FE76B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D0FEE1"/>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46531-6311-46A4-96F5-08FBD0904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3</Pages>
  <Words>3503</Words>
  <Characters>1997</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Ольга Борисівна Пунда</cp:lastModifiedBy>
  <cp:revision>23</cp:revision>
  <cp:lastPrinted>2021-07-21T09:53:00Z</cp:lastPrinted>
  <dcterms:created xsi:type="dcterms:W3CDTF">2021-07-20T08:35:00Z</dcterms:created>
  <dcterms:modified xsi:type="dcterms:W3CDTF">2021-09-09T09:39:00Z</dcterms:modified>
</cp:coreProperties>
</file>