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3638C5" w:rsidRDefault="003E43BF" w:rsidP="003638C5">
      <w:pPr>
        <w:spacing w:after="0" w:line="240" w:lineRule="auto"/>
        <w:ind w:firstLine="709"/>
        <w:jc w:val="both"/>
        <w:rPr>
          <w:szCs w:val="28"/>
        </w:rPr>
      </w:pPr>
    </w:p>
    <w:p w:rsidR="003C6591" w:rsidRDefault="003C6591" w:rsidP="00227543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</w:p>
    <w:p w:rsidR="002D462E" w:rsidRPr="00A035EA" w:rsidRDefault="002D462E" w:rsidP="00A035EA">
      <w:pPr>
        <w:rPr>
          <w:lang w:eastAsia="ru-RU"/>
        </w:rPr>
      </w:pPr>
    </w:p>
    <w:p w:rsidR="003C6591" w:rsidRPr="003C6591" w:rsidRDefault="003C6591" w:rsidP="003C6591">
      <w:pPr>
        <w:rPr>
          <w:lang w:eastAsia="ru-RU"/>
        </w:rPr>
      </w:pPr>
    </w:p>
    <w:p w:rsidR="003E43BF" w:rsidRPr="003638C5" w:rsidRDefault="003E43BF" w:rsidP="00227543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  <w:r w:rsidRPr="003638C5">
        <w:rPr>
          <w:rFonts w:ascii="Times New Roman" w:hAnsi="Times New Roman" w:cs="Times New Roman"/>
          <w:color w:val="000000" w:themeColor="text1"/>
        </w:rPr>
        <w:t>ВИСНОВОК</w:t>
      </w:r>
    </w:p>
    <w:p w:rsidR="00C31B04" w:rsidRPr="003638C5" w:rsidRDefault="003E43BF" w:rsidP="0022754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3638C5">
        <w:rPr>
          <w:rFonts w:ascii="Times New Roman" w:hAnsi="Times New Roman" w:cs="Times New Roman"/>
          <w:b/>
          <w:color w:val="000000" w:themeColor="text1"/>
        </w:rPr>
        <w:t>на проект Закону України</w:t>
      </w:r>
    </w:p>
    <w:p w:rsidR="00245A86" w:rsidRPr="003638C5" w:rsidRDefault="003E43BF" w:rsidP="00227543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38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BF1621" w:rsidRPr="003638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 внесення змін до Закону України «Про Національне антикорупційне бюро України» з окремих питань щодо Конкурсної комісії та</w:t>
      </w:r>
    </w:p>
    <w:p w:rsidR="003E43BF" w:rsidRPr="003638C5" w:rsidRDefault="00BF1621" w:rsidP="00227543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638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громадського контролю</w:t>
      </w:r>
      <w:r w:rsidR="003E43BF" w:rsidRPr="003638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</w:p>
    <w:p w:rsidR="003E43BF" w:rsidRPr="003638C5" w:rsidRDefault="003E43BF" w:rsidP="003638C5">
      <w:pPr>
        <w:pStyle w:val="a3"/>
        <w:ind w:firstLine="0"/>
        <w:rPr>
          <w:rFonts w:ascii="Times New Roman" w:hAnsi="Times New Roman" w:cs="Times New Roman"/>
        </w:rPr>
      </w:pPr>
    </w:p>
    <w:p w:rsidR="008914D0" w:rsidRPr="003638C5" w:rsidRDefault="004B09F1" w:rsidP="003638C5">
      <w:pPr>
        <w:pStyle w:val="a3"/>
        <w:ind w:firstLine="709"/>
        <w:rPr>
          <w:rFonts w:ascii="Times New Roman" w:hAnsi="Times New Roman" w:cs="Times New Roman"/>
          <w:color w:val="000000" w:themeColor="text1"/>
        </w:rPr>
      </w:pPr>
      <w:r w:rsidRPr="003638C5">
        <w:rPr>
          <w:rFonts w:ascii="Times New Roman" w:hAnsi="Times New Roman" w:cs="Times New Roman"/>
          <w:color w:val="000000" w:themeColor="text1"/>
        </w:rPr>
        <w:t xml:space="preserve">Як зазначено в п. 2 пояснювальної записки до законопроекту, </w:t>
      </w:r>
      <w:r w:rsidR="009D0D84">
        <w:rPr>
          <w:rFonts w:ascii="Times New Roman" w:hAnsi="Times New Roman" w:cs="Times New Roman"/>
          <w:color w:val="000000" w:themeColor="text1"/>
        </w:rPr>
        <w:t xml:space="preserve">його </w:t>
      </w:r>
      <w:r w:rsidR="00160298" w:rsidRPr="003638C5">
        <w:rPr>
          <w:rFonts w:ascii="Times New Roman" w:hAnsi="Times New Roman" w:cs="Times New Roman"/>
          <w:color w:val="000000" w:themeColor="text1"/>
        </w:rPr>
        <w:t>цілями та завданнями є</w:t>
      </w:r>
      <w:r w:rsidR="00D959E3" w:rsidRPr="003638C5">
        <w:rPr>
          <w:rFonts w:ascii="Times New Roman" w:hAnsi="Times New Roman" w:cs="Times New Roman"/>
          <w:color w:val="000000" w:themeColor="text1"/>
        </w:rPr>
        <w:t xml:space="preserve"> </w:t>
      </w:r>
      <w:r w:rsidRPr="003638C5">
        <w:rPr>
          <w:rFonts w:ascii="Times New Roman" w:hAnsi="Times New Roman" w:cs="Times New Roman"/>
          <w:color w:val="000000" w:themeColor="text1"/>
        </w:rPr>
        <w:t>«</w:t>
      </w:r>
      <w:r w:rsidR="00160298" w:rsidRPr="003638C5">
        <w:rPr>
          <w:rFonts w:ascii="Times New Roman" w:eastAsia="Calibri" w:hAnsi="Times New Roman" w:cs="Times New Roman"/>
          <w:color w:val="000000" w:themeColor="text1"/>
          <w:lang w:eastAsia="en-US"/>
        </w:rPr>
        <w:t xml:space="preserve">законодавче унормування </w:t>
      </w:r>
      <w:r w:rsidR="00160298" w:rsidRPr="003638C5">
        <w:rPr>
          <w:rFonts w:ascii="Times New Roman" w:eastAsia="MS Mincho" w:hAnsi="Times New Roman" w:cs="Times New Roman"/>
          <w:color w:val="000000" w:themeColor="text1"/>
          <w:lang w:eastAsia="ja-JP"/>
        </w:rPr>
        <w:t xml:space="preserve">окремих приписів </w:t>
      </w:r>
      <w:r w:rsidR="00160298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Закону України </w:t>
      </w:r>
      <w:r w:rsidR="00160298" w:rsidRPr="003638C5">
        <w:rPr>
          <w:rFonts w:ascii="Times New Roman" w:hAnsi="Times New Roman" w:cs="Times New Roman"/>
          <w:color w:val="000000" w:themeColor="text1"/>
        </w:rPr>
        <w:t xml:space="preserve">«Про </w:t>
      </w:r>
      <w:r w:rsidR="00160298" w:rsidRPr="003638C5">
        <w:rPr>
          <w:rFonts w:ascii="Times New Roman" w:hAnsi="Times New Roman" w:cs="Times New Roman"/>
          <w:color w:val="000000" w:themeColor="text1"/>
          <w:shd w:val="clear" w:color="auto" w:fill="FFFFFF"/>
          <w:lang w:eastAsia="en-US"/>
        </w:rPr>
        <w:t>Національне антикорупційне бюро</w:t>
      </w:r>
      <w:r w:rsidR="00160298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України</w:t>
      </w:r>
      <w:r w:rsidR="00160298" w:rsidRPr="003638C5">
        <w:rPr>
          <w:rFonts w:ascii="Times New Roman" w:hAnsi="Times New Roman" w:cs="Times New Roman"/>
          <w:color w:val="000000" w:themeColor="text1"/>
        </w:rPr>
        <w:t xml:space="preserve">» з питань основних правових засад формування Конкурсної комісії з відбору Директора цього державного правоохоронного органу, а також щодо певних обмежень, які мають враховуватись при конкурсному відборі осіб до складу </w:t>
      </w:r>
      <w:r w:rsidR="00160298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>Ради громадського контролю при Національному бюро</w:t>
      </w:r>
      <w:r w:rsidR="0094140F">
        <w:rPr>
          <w:rFonts w:ascii="Times New Roman" w:hAnsi="Times New Roman" w:cs="Times New Roman"/>
          <w:color w:val="000000" w:themeColor="text1"/>
        </w:rPr>
        <w:t>»</w:t>
      </w:r>
      <w:r w:rsidR="003E43BF" w:rsidRPr="003638C5">
        <w:rPr>
          <w:rFonts w:ascii="Times New Roman" w:hAnsi="Times New Roman" w:cs="Times New Roman"/>
          <w:color w:val="000000" w:themeColor="text1"/>
        </w:rPr>
        <w:t>.</w:t>
      </w:r>
    </w:p>
    <w:p w:rsidR="003932A6" w:rsidRPr="003638C5" w:rsidRDefault="003932A6" w:rsidP="003638C5">
      <w:pPr>
        <w:pStyle w:val="a3"/>
        <w:ind w:firstLine="709"/>
        <w:rPr>
          <w:rStyle w:val="rvts9"/>
          <w:rFonts w:ascii="Times New Roman" w:hAnsi="Times New Roman" w:cs="Times New Roman"/>
          <w:color w:val="000000" w:themeColor="text1"/>
        </w:rPr>
      </w:pPr>
      <w:r w:rsidRPr="003638C5">
        <w:rPr>
          <w:rFonts w:ascii="Times New Roman" w:hAnsi="Times New Roman" w:cs="Times New Roman"/>
          <w:color w:val="000000" w:themeColor="text1"/>
        </w:rPr>
        <w:t xml:space="preserve">Для досягнення вказаної мети у законопроекті пропонується </w:t>
      </w:r>
      <w:proofErr w:type="spellStart"/>
      <w:r w:rsidRPr="003638C5">
        <w:rPr>
          <w:rFonts w:ascii="Times New Roman" w:hAnsi="Times New Roman" w:cs="Times New Roman"/>
          <w:color w:val="000000" w:themeColor="text1"/>
        </w:rPr>
        <w:t>внести</w:t>
      </w:r>
      <w:proofErr w:type="spellEnd"/>
      <w:r w:rsidRPr="003638C5">
        <w:rPr>
          <w:rFonts w:ascii="Times New Roman" w:hAnsi="Times New Roman" w:cs="Times New Roman"/>
          <w:color w:val="000000" w:themeColor="text1"/>
        </w:rPr>
        <w:t xml:space="preserve"> зміни до Закону України «</w:t>
      </w:r>
      <w:r w:rsidR="008914D0" w:rsidRPr="003638C5">
        <w:rPr>
          <w:rFonts w:ascii="Times New Roman" w:hAnsi="Times New Roman" w:cs="Times New Roman"/>
          <w:color w:val="000000" w:themeColor="text1"/>
        </w:rPr>
        <w:t xml:space="preserve">Про </w:t>
      </w:r>
      <w:r w:rsidR="008914D0" w:rsidRPr="003638C5">
        <w:rPr>
          <w:rFonts w:ascii="Times New Roman" w:hAnsi="Times New Roman" w:cs="Times New Roman"/>
          <w:color w:val="000000" w:themeColor="text1"/>
          <w:shd w:val="clear" w:color="auto" w:fill="FFFFFF"/>
          <w:lang w:eastAsia="en-US"/>
        </w:rPr>
        <w:t>Національне антикорупційне бюро</w:t>
      </w:r>
      <w:r w:rsidR="008914D0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України</w:t>
      </w:r>
      <w:r w:rsidRPr="003638C5">
        <w:rPr>
          <w:rFonts w:ascii="Times New Roman" w:hAnsi="Times New Roman" w:cs="Times New Roman"/>
          <w:color w:val="000000" w:themeColor="text1"/>
        </w:rPr>
        <w:t>»</w:t>
      </w:r>
      <w:r w:rsidR="004224BE" w:rsidRPr="003638C5">
        <w:rPr>
          <w:rFonts w:ascii="Times New Roman" w:hAnsi="Times New Roman" w:cs="Times New Roman"/>
          <w:color w:val="000000" w:themeColor="text1"/>
        </w:rPr>
        <w:t xml:space="preserve"> </w:t>
      </w:r>
      <w:r w:rsidR="00A337A7">
        <w:rPr>
          <w:rFonts w:ascii="Times New Roman" w:hAnsi="Times New Roman" w:cs="Times New Roman"/>
          <w:color w:val="000000" w:themeColor="text1"/>
        </w:rPr>
        <w:br/>
      </w:r>
      <w:r w:rsidR="004224BE" w:rsidRPr="003638C5">
        <w:rPr>
          <w:rFonts w:ascii="Times New Roman" w:hAnsi="Times New Roman" w:cs="Times New Roman"/>
          <w:color w:val="000000" w:themeColor="text1"/>
        </w:rPr>
        <w:t>(далі – Закон)</w:t>
      </w:r>
      <w:r w:rsidRPr="003638C5">
        <w:rPr>
          <w:rFonts w:ascii="Times New Roman" w:hAnsi="Times New Roman" w:cs="Times New Roman"/>
          <w:color w:val="000000" w:themeColor="text1"/>
        </w:rPr>
        <w:t>, згідно з якими:</w:t>
      </w:r>
      <w:r w:rsidR="008914D0" w:rsidRPr="003638C5">
        <w:rPr>
          <w:rStyle w:val="rvts9"/>
          <w:rFonts w:ascii="Times New Roman" w:hAnsi="Times New Roman" w:cs="Times New Roman"/>
          <w:bCs/>
          <w:color w:val="000000" w:themeColor="text1"/>
        </w:rPr>
        <w:t xml:space="preserve"> встановлю</w:t>
      </w:r>
      <w:r w:rsidR="00143770" w:rsidRPr="003638C5">
        <w:rPr>
          <w:rStyle w:val="rvts9"/>
          <w:rFonts w:ascii="Times New Roman" w:hAnsi="Times New Roman" w:cs="Times New Roman"/>
          <w:bCs/>
          <w:color w:val="000000" w:themeColor="text1"/>
        </w:rPr>
        <w:t>є</w:t>
      </w:r>
      <w:r w:rsidR="008914D0" w:rsidRPr="003638C5">
        <w:rPr>
          <w:rStyle w:val="rvts9"/>
          <w:rFonts w:ascii="Times New Roman" w:hAnsi="Times New Roman" w:cs="Times New Roman"/>
          <w:bCs/>
          <w:color w:val="000000" w:themeColor="text1"/>
        </w:rPr>
        <w:t>ться необхідність таки</w:t>
      </w:r>
      <w:r w:rsidR="00254040" w:rsidRPr="003638C5">
        <w:rPr>
          <w:rStyle w:val="rvts9"/>
          <w:rFonts w:ascii="Times New Roman" w:hAnsi="Times New Roman" w:cs="Times New Roman"/>
          <w:bCs/>
          <w:color w:val="000000" w:themeColor="text1"/>
        </w:rPr>
        <w:t>х</w:t>
      </w:r>
      <w:r w:rsidR="008914D0" w:rsidRPr="003638C5">
        <w:rPr>
          <w:rStyle w:val="rvts9"/>
          <w:rFonts w:ascii="Times New Roman" w:hAnsi="Times New Roman" w:cs="Times New Roman"/>
          <w:bCs/>
          <w:color w:val="000000" w:themeColor="text1"/>
        </w:rPr>
        <w:t xml:space="preserve"> вимог до ч</w:t>
      </w:r>
      <w:r w:rsidR="008914D0" w:rsidRPr="003638C5">
        <w:rPr>
          <w:rFonts w:ascii="Times New Roman" w:hAnsi="Times New Roman" w:cs="Times New Roman"/>
          <w:color w:val="000000" w:themeColor="text1"/>
        </w:rPr>
        <w:t xml:space="preserve">ленів </w:t>
      </w:r>
      <w:r w:rsidR="008914D0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>комісі</w:t>
      </w:r>
      <w:r w:rsidR="004224BE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>ї</w:t>
      </w:r>
      <w:r w:rsidR="008914D0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з проведення конкурсу на зайняття посади Директора Н</w:t>
      </w:r>
      <w:r w:rsidR="004224BE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>аціонального антикорупційного бюро України</w:t>
      </w:r>
      <w:r w:rsidR="008914D0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(далі – Конкурсна комісія)</w:t>
      </w:r>
      <w:r w:rsidR="008914D0" w:rsidRPr="003638C5">
        <w:rPr>
          <w:rFonts w:ascii="Times New Roman" w:hAnsi="Times New Roman" w:cs="Times New Roman"/>
          <w:color w:val="000000" w:themeColor="text1"/>
        </w:rPr>
        <w:t xml:space="preserve">, як </w:t>
      </w:r>
      <w:r w:rsidR="008914D0" w:rsidRPr="003638C5">
        <w:rPr>
          <w:rFonts w:ascii="Times New Roman" w:hAnsi="Times New Roman" w:cs="Times New Roman"/>
          <w:bCs/>
          <w:color w:val="000000" w:themeColor="text1"/>
        </w:rPr>
        <w:t>громадянство України</w:t>
      </w:r>
      <w:r w:rsidR="008914D0" w:rsidRPr="003638C5">
        <w:rPr>
          <w:rFonts w:ascii="Times New Roman" w:hAnsi="Times New Roman" w:cs="Times New Roman"/>
          <w:color w:val="000000" w:themeColor="text1"/>
        </w:rPr>
        <w:t xml:space="preserve">, наявність </w:t>
      </w:r>
      <w:r w:rsidR="008914D0" w:rsidRPr="003638C5">
        <w:rPr>
          <w:rFonts w:ascii="Times New Roman" w:hAnsi="Times New Roman" w:cs="Times New Roman"/>
          <w:bCs/>
          <w:color w:val="000000" w:themeColor="text1"/>
        </w:rPr>
        <w:t xml:space="preserve">юридичної освіти, професійної компетентності та досвіду роботи в сфері права, володіння навичками щодо оцінки (аудиту) професійної діяльності органів розслідування, прокуратури та суду (зміни до </w:t>
      </w:r>
      <w:r w:rsidR="003B7F09">
        <w:rPr>
          <w:rFonts w:ascii="Times New Roman" w:hAnsi="Times New Roman" w:cs="Times New Roman"/>
          <w:bCs/>
          <w:color w:val="000000" w:themeColor="text1"/>
        </w:rPr>
        <w:t xml:space="preserve">                </w:t>
      </w:r>
      <w:bookmarkStart w:id="0" w:name="_GoBack"/>
      <w:bookmarkEnd w:id="0"/>
      <w:r w:rsidR="008914D0" w:rsidRPr="003638C5">
        <w:rPr>
          <w:rFonts w:ascii="Times New Roman" w:hAnsi="Times New Roman" w:cs="Times New Roman"/>
          <w:bCs/>
          <w:color w:val="000000" w:themeColor="text1"/>
        </w:rPr>
        <w:t>ст. 7 Закону)</w:t>
      </w:r>
      <w:r w:rsidR="00254040" w:rsidRPr="003638C5">
        <w:rPr>
          <w:rFonts w:ascii="Times New Roman" w:hAnsi="Times New Roman" w:cs="Times New Roman"/>
          <w:bCs/>
          <w:color w:val="000000" w:themeColor="text1"/>
        </w:rPr>
        <w:t xml:space="preserve">; </w:t>
      </w:r>
      <w:r w:rsidR="004224BE" w:rsidRPr="003638C5">
        <w:rPr>
          <w:rFonts w:ascii="Times New Roman" w:hAnsi="Times New Roman" w:cs="Times New Roman"/>
          <w:bCs/>
          <w:color w:val="000000" w:themeColor="text1"/>
        </w:rPr>
        <w:t>закріплюється відкритість</w:t>
      </w:r>
      <w:r w:rsidR="00254040" w:rsidRPr="003638C5">
        <w:rPr>
          <w:rFonts w:ascii="Times New Roman" w:hAnsi="Times New Roman" w:cs="Times New Roman"/>
          <w:bCs/>
          <w:color w:val="000000" w:themeColor="text1"/>
        </w:rPr>
        <w:t xml:space="preserve"> засідань Конкурсної комісії для представників громадських об’єднань</w:t>
      </w:r>
      <w:r w:rsidR="004224BE" w:rsidRPr="003638C5">
        <w:rPr>
          <w:rFonts w:ascii="Times New Roman" w:hAnsi="Times New Roman" w:cs="Times New Roman"/>
          <w:bCs/>
          <w:color w:val="000000" w:themeColor="text1"/>
        </w:rPr>
        <w:t xml:space="preserve"> (зміни до ч. 5 ст. 7 Закону)</w:t>
      </w:r>
      <w:r w:rsidR="00254040" w:rsidRPr="003638C5">
        <w:rPr>
          <w:rFonts w:ascii="Times New Roman" w:hAnsi="Times New Roman" w:cs="Times New Roman"/>
          <w:bCs/>
          <w:color w:val="000000" w:themeColor="text1"/>
        </w:rPr>
        <w:t xml:space="preserve">; </w:t>
      </w:r>
      <w:r w:rsidR="008914D0" w:rsidRPr="003638C5">
        <w:rPr>
          <w:rFonts w:ascii="Times New Roman" w:hAnsi="Times New Roman" w:cs="Times New Roman"/>
          <w:bCs/>
          <w:color w:val="000000" w:themeColor="text1"/>
        </w:rPr>
        <w:t xml:space="preserve">передбачаються </w:t>
      </w:r>
      <w:r w:rsidR="00254040" w:rsidRPr="003638C5">
        <w:rPr>
          <w:rFonts w:ascii="Times New Roman" w:hAnsi="Times New Roman" w:cs="Times New Roman"/>
          <w:bCs/>
          <w:color w:val="000000" w:themeColor="text1"/>
        </w:rPr>
        <w:t xml:space="preserve">додаткові підстави </w:t>
      </w:r>
      <w:r w:rsidR="004224BE" w:rsidRPr="003638C5">
        <w:rPr>
          <w:rFonts w:ascii="Times New Roman" w:hAnsi="Times New Roman" w:cs="Times New Roman"/>
          <w:bCs/>
          <w:color w:val="000000" w:themeColor="text1"/>
        </w:rPr>
        <w:t xml:space="preserve">неможливості бути </w:t>
      </w:r>
      <w:r w:rsidR="00254040" w:rsidRPr="003638C5">
        <w:rPr>
          <w:rFonts w:ascii="Times New Roman" w:hAnsi="Times New Roman" w:cs="Times New Roman"/>
          <w:bCs/>
          <w:color w:val="000000" w:themeColor="text1"/>
        </w:rPr>
        <w:t>член</w:t>
      </w:r>
      <w:r w:rsidR="004224BE" w:rsidRPr="003638C5">
        <w:rPr>
          <w:rFonts w:ascii="Times New Roman" w:hAnsi="Times New Roman" w:cs="Times New Roman"/>
          <w:bCs/>
          <w:color w:val="000000" w:themeColor="text1"/>
        </w:rPr>
        <w:t>ами</w:t>
      </w:r>
      <w:r w:rsidR="008914D0" w:rsidRPr="003638C5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8914D0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>Ради громадського контролю при Н</w:t>
      </w:r>
      <w:r w:rsidR="00143770" w:rsidRPr="003638C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аціональному антикорупційному бюро України (далі – НАБУ) </w:t>
      </w:r>
      <w:r w:rsidR="008914D0" w:rsidRPr="003638C5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(зміни до ст. 31 Закону) тощо.</w:t>
      </w:r>
    </w:p>
    <w:p w:rsidR="00496B7D" w:rsidRPr="003638C5" w:rsidRDefault="002E360B" w:rsidP="003638C5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rStyle w:val="rvts9"/>
          <w:bCs/>
          <w:color w:val="000000" w:themeColor="text1"/>
          <w:szCs w:val="28"/>
        </w:rPr>
      </w:pPr>
      <w:r w:rsidRPr="003638C5">
        <w:rPr>
          <w:rStyle w:val="rvts9"/>
          <w:bCs/>
          <w:color w:val="000000" w:themeColor="text1"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EE7DA4" w:rsidRPr="003638C5" w:rsidRDefault="00BD0242" w:rsidP="003638C5">
      <w:pPr>
        <w:spacing w:after="0" w:line="240" w:lineRule="auto"/>
        <w:ind w:firstLine="709"/>
        <w:jc w:val="both"/>
        <w:rPr>
          <w:szCs w:val="28"/>
        </w:rPr>
      </w:pPr>
      <w:r w:rsidRPr="003638C5">
        <w:rPr>
          <w:szCs w:val="28"/>
        </w:rPr>
        <w:t>Головне управління</w:t>
      </w:r>
      <w:r w:rsidR="00254040" w:rsidRPr="003638C5">
        <w:rPr>
          <w:szCs w:val="28"/>
        </w:rPr>
        <w:t>, розглянувши законопроект, висловлює щодо його змісту такі пропозиції та зауваження</w:t>
      </w:r>
      <w:r w:rsidR="00C3214C" w:rsidRPr="003638C5">
        <w:rPr>
          <w:szCs w:val="28"/>
        </w:rPr>
        <w:t>.</w:t>
      </w:r>
    </w:p>
    <w:p w:rsidR="00385AA9" w:rsidRPr="003638C5" w:rsidRDefault="00FF3334" w:rsidP="003638C5">
      <w:pPr>
        <w:pStyle w:val="a7"/>
        <w:ind w:firstLine="709"/>
        <w:jc w:val="both"/>
        <w:rPr>
          <w:sz w:val="28"/>
          <w:szCs w:val="28"/>
        </w:rPr>
      </w:pPr>
      <w:r w:rsidRPr="003638C5">
        <w:rPr>
          <w:b/>
          <w:color w:val="000000" w:themeColor="text1"/>
          <w:szCs w:val="28"/>
        </w:rPr>
        <w:t>1.</w:t>
      </w:r>
      <w:r w:rsidRPr="003638C5">
        <w:rPr>
          <w:color w:val="000000" w:themeColor="text1"/>
          <w:szCs w:val="28"/>
        </w:rPr>
        <w:t xml:space="preserve"> </w:t>
      </w:r>
      <w:r w:rsidR="004224BE" w:rsidRPr="003638C5">
        <w:rPr>
          <w:color w:val="000000" w:themeColor="text1"/>
          <w:sz w:val="28"/>
          <w:szCs w:val="28"/>
        </w:rPr>
        <w:t xml:space="preserve">У своїх висновках Головне управління неодноразово зазначало про </w:t>
      </w:r>
      <w:r w:rsidR="004224BE" w:rsidRPr="00A337A7">
        <w:rPr>
          <w:color w:val="000000" w:themeColor="text1"/>
          <w:sz w:val="28"/>
          <w:szCs w:val="28"/>
        </w:rPr>
        <w:t xml:space="preserve">необхідність </w:t>
      </w:r>
      <w:r w:rsidR="004B5909" w:rsidRPr="00A337A7">
        <w:rPr>
          <w:color w:val="000000" w:themeColor="text1"/>
          <w:sz w:val="28"/>
          <w:szCs w:val="28"/>
        </w:rPr>
        <w:t xml:space="preserve">внесення </w:t>
      </w:r>
      <w:r w:rsidR="004224BE" w:rsidRPr="00A337A7">
        <w:rPr>
          <w:color w:val="000000" w:themeColor="text1"/>
          <w:sz w:val="28"/>
          <w:szCs w:val="28"/>
        </w:rPr>
        <w:t xml:space="preserve">змін до Закону з метою врегулювання </w:t>
      </w:r>
      <w:r w:rsidR="00DB2E97" w:rsidRPr="00A337A7">
        <w:rPr>
          <w:color w:val="000000" w:themeColor="text1"/>
          <w:sz w:val="28"/>
          <w:szCs w:val="28"/>
        </w:rPr>
        <w:t>питання наявності у членів Конкурсної комісії</w:t>
      </w:r>
      <w:r w:rsidR="004B5909" w:rsidRPr="00A337A7">
        <w:rPr>
          <w:color w:val="000000" w:themeColor="text1"/>
          <w:sz w:val="28"/>
          <w:szCs w:val="28"/>
        </w:rPr>
        <w:t xml:space="preserve"> таких характеристик, як</w:t>
      </w:r>
      <w:r w:rsidR="00533B7A" w:rsidRPr="00A337A7">
        <w:rPr>
          <w:color w:val="000000" w:themeColor="text1"/>
          <w:sz w:val="28"/>
          <w:szCs w:val="28"/>
        </w:rPr>
        <w:t xml:space="preserve"> громадянство</w:t>
      </w:r>
      <w:r w:rsidR="00DB2E97" w:rsidRPr="00A337A7">
        <w:rPr>
          <w:color w:val="000000" w:themeColor="text1"/>
          <w:sz w:val="28"/>
          <w:szCs w:val="28"/>
        </w:rPr>
        <w:t xml:space="preserve"> України, </w:t>
      </w:r>
      <w:r w:rsidR="00DB2E97" w:rsidRPr="00A337A7">
        <w:rPr>
          <w:sz w:val="28"/>
          <w:szCs w:val="28"/>
        </w:rPr>
        <w:t xml:space="preserve">юридичної освіти та досвіду роботи у сфері права (див. висновки до проектів </w:t>
      </w:r>
      <w:r w:rsidR="00251D54" w:rsidRPr="00A337A7">
        <w:rPr>
          <w:sz w:val="28"/>
          <w:szCs w:val="28"/>
        </w:rPr>
        <w:br/>
      </w:r>
      <w:r w:rsidR="005D04C5" w:rsidRPr="00A337A7">
        <w:rPr>
          <w:sz w:val="28"/>
          <w:szCs w:val="28"/>
        </w:rPr>
        <w:t xml:space="preserve">реєстр. </w:t>
      </w:r>
      <w:r w:rsidR="00DB2E97" w:rsidRPr="00A337A7">
        <w:rPr>
          <w:sz w:val="28"/>
          <w:szCs w:val="28"/>
        </w:rPr>
        <w:t xml:space="preserve">№ 5459, </w:t>
      </w:r>
      <w:r w:rsidR="00A035EA" w:rsidRPr="00A337A7">
        <w:rPr>
          <w:sz w:val="28"/>
          <w:szCs w:val="28"/>
        </w:rPr>
        <w:t xml:space="preserve">реєстр. № </w:t>
      </w:r>
      <w:r w:rsidR="00DB2E97" w:rsidRPr="00A337A7">
        <w:rPr>
          <w:sz w:val="28"/>
          <w:szCs w:val="28"/>
        </w:rPr>
        <w:t>5459-1</w:t>
      </w:r>
      <w:r w:rsidR="009E7CC0" w:rsidRPr="00A337A7">
        <w:rPr>
          <w:sz w:val="28"/>
          <w:szCs w:val="28"/>
        </w:rPr>
        <w:t xml:space="preserve"> </w:t>
      </w:r>
      <w:r w:rsidR="005D04C5" w:rsidRPr="00A337A7">
        <w:rPr>
          <w:sz w:val="28"/>
          <w:szCs w:val="28"/>
        </w:rPr>
        <w:t>та ін.</w:t>
      </w:r>
      <w:r w:rsidR="00DB2E97" w:rsidRPr="00A337A7">
        <w:rPr>
          <w:sz w:val="28"/>
          <w:szCs w:val="28"/>
        </w:rPr>
        <w:t xml:space="preserve">). Адже відбір кандидата на посаду Директора НАБУ </w:t>
      </w:r>
      <w:r w:rsidR="005D04C5" w:rsidRPr="00A337A7">
        <w:rPr>
          <w:sz w:val="28"/>
          <w:szCs w:val="28"/>
        </w:rPr>
        <w:t>має</w:t>
      </w:r>
      <w:r w:rsidR="00DB2E97" w:rsidRPr="00A337A7">
        <w:rPr>
          <w:sz w:val="28"/>
          <w:szCs w:val="28"/>
        </w:rPr>
        <w:t xml:space="preserve"> ґрунтуватися на аналізі професійної діяльності кандидатів та їх знань, умінь, навичок у практичній</w:t>
      </w:r>
      <w:r w:rsidR="00DB2E97" w:rsidRPr="003638C5">
        <w:rPr>
          <w:sz w:val="28"/>
          <w:szCs w:val="28"/>
        </w:rPr>
        <w:t xml:space="preserve"> сфері, а особа, яка проводить такий відбір, повинна також володіти такими знаннями, уміннями та навичками.</w:t>
      </w:r>
    </w:p>
    <w:p w:rsidR="005217C5" w:rsidRPr="003638C5" w:rsidRDefault="00251D54" w:rsidP="003638C5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638C5">
        <w:rPr>
          <w:color w:val="000000" w:themeColor="text1"/>
          <w:szCs w:val="28"/>
        </w:rPr>
        <w:lastRenderedPageBreak/>
        <w:t>У зв’язку з цим, погоджуємось з доцільністю запропоно</w:t>
      </w:r>
      <w:r w:rsidR="00AC12E6">
        <w:rPr>
          <w:color w:val="000000" w:themeColor="text1"/>
          <w:szCs w:val="28"/>
        </w:rPr>
        <w:t xml:space="preserve">ваних у проекті змін </w:t>
      </w:r>
      <w:r w:rsidR="005D04C5">
        <w:rPr>
          <w:color w:val="000000" w:themeColor="text1"/>
          <w:szCs w:val="28"/>
        </w:rPr>
        <w:t xml:space="preserve">до ч. 3 ст. 7 Закону </w:t>
      </w:r>
      <w:r w:rsidR="00AC12E6">
        <w:rPr>
          <w:color w:val="000000" w:themeColor="text1"/>
          <w:szCs w:val="28"/>
        </w:rPr>
        <w:t>щодо встановлення вимог</w:t>
      </w:r>
      <w:r w:rsidRPr="003638C5">
        <w:rPr>
          <w:color w:val="000000" w:themeColor="text1"/>
          <w:szCs w:val="28"/>
        </w:rPr>
        <w:t xml:space="preserve"> до членів Конкурсної комісії. Проте</w:t>
      </w:r>
      <w:r w:rsidR="005217C5" w:rsidRPr="003638C5">
        <w:rPr>
          <w:color w:val="000000" w:themeColor="text1"/>
          <w:szCs w:val="28"/>
        </w:rPr>
        <w:t xml:space="preserve"> звертаємо увагу на </w:t>
      </w:r>
      <w:r w:rsidR="005D04C5">
        <w:rPr>
          <w:color w:val="000000" w:themeColor="text1"/>
          <w:szCs w:val="28"/>
        </w:rPr>
        <w:t>певну не</w:t>
      </w:r>
      <w:r w:rsidR="001D6349" w:rsidRPr="003638C5">
        <w:rPr>
          <w:color w:val="000000" w:themeColor="text1"/>
          <w:szCs w:val="28"/>
        </w:rPr>
        <w:t xml:space="preserve">відповідність </w:t>
      </w:r>
      <w:r w:rsidR="004B5909" w:rsidRPr="003638C5">
        <w:rPr>
          <w:color w:val="000000" w:themeColor="text1"/>
          <w:szCs w:val="28"/>
        </w:rPr>
        <w:t>термінологі</w:t>
      </w:r>
      <w:r w:rsidR="001D6349" w:rsidRPr="003638C5">
        <w:rPr>
          <w:color w:val="000000" w:themeColor="text1"/>
          <w:szCs w:val="28"/>
        </w:rPr>
        <w:t>ї</w:t>
      </w:r>
      <w:r w:rsidR="004B5909" w:rsidRPr="003638C5">
        <w:rPr>
          <w:color w:val="000000" w:themeColor="text1"/>
          <w:szCs w:val="28"/>
        </w:rPr>
        <w:t xml:space="preserve"> поданого на розгляд законопроекту та </w:t>
      </w:r>
      <w:r w:rsidR="005D04C5">
        <w:rPr>
          <w:color w:val="000000" w:themeColor="text1"/>
          <w:szCs w:val="28"/>
        </w:rPr>
        <w:t xml:space="preserve">чинного </w:t>
      </w:r>
      <w:r w:rsidR="004B5909" w:rsidRPr="003638C5">
        <w:rPr>
          <w:color w:val="000000" w:themeColor="text1"/>
          <w:szCs w:val="28"/>
        </w:rPr>
        <w:t xml:space="preserve">Закону. </w:t>
      </w:r>
    </w:p>
    <w:p w:rsidR="005217C5" w:rsidRPr="00A337A7" w:rsidRDefault="0094140F" w:rsidP="003638C5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>
        <w:rPr>
          <w:bCs/>
          <w:color w:val="000000" w:themeColor="text1"/>
          <w:szCs w:val="28"/>
        </w:rPr>
        <w:t>Зокрема</w:t>
      </w:r>
      <w:r w:rsidR="005217C5" w:rsidRPr="003638C5">
        <w:rPr>
          <w:bCs/>
          <w:color w:val="000000" w:themeColor="text1"/>
          <w:szCs w:val="28"/>
        </w:rPr>
        <w:t>, у проекті зазначається про потребу наявності у члена Конкурсної комісії юридичн</w:t>
      </w:r>
      <w:r w:rsidR="00DB2E97" w:rsidRPr="003638C5">
        <w:rPr>
          <w:bCs/>
          <w:color w:val="000000" w:themeColor="text1"/>
          <w:szCs w:val="28"/>
        </w:rPr>
        <w:t>ої освіти</w:t>
      </w:r>
      <w:r w:rsidR="005951FC" w:rsidRPr="003638C5">
        <w:rPr>
          <w:bCs/>
          <w:color w:val="000000" w:themeColor="text1"/>
          <w:szCs w:val="28"/>
        </w:rPr>
        <w:t>, а також</w:t>
      </w:r>
      <w:r w:rsidR="005217C5" w:rsidRPr="003638C5">
        <w:rPr>
          <w:bCs/>
          <w:color w:val="000000" w:themeColor="text1"/>
          <w:szCs w:val="28"/>
        </w:rPr>
        <w:t xml:space="preserve"> професійн</w:t>
      </w:r>
      <w:r w:rsidR="00DB2E97" w:rsidRPr="003638C5">
        <w:rPr>
          <w:bCs/>
          <w:color w:val="000000" w:themeColor="text1"/>
          <w:szCs w:val="28"/>
        </w:rPr>
        <w:t>ої</w:t>
      </w:r>
      <w:r w:rsidR="005217C5" w:rsidRPr="003638C5">
        <w:rPr>
          <w:bCs/>
          <w:color w:val="000000" w:themeColor="text1"/>
          <w:szCs w:val="28"/>
        </w:rPr>
        <w:t xml:space="preserve"> компетентн</w:t>
      </w:r>
      <w:r w:rsidR="00DB2E97" w:rsidRPr="003638C5">
        <w:rPr>
          <w:bCs/>
          <w:color w:val="000000" w:themeColor="text1"/>
          <w:szCs w:val="28"/>
        </w:rPr>
        <w:t xml:space="preserve">ості </w:t>
      </w:r>
      <w:r w:rsidR="005217C5" w:rsidRPr="003638C5">
        <w:rPr>
          <w:bCs/>
          <w:color w:val="000000" w:themeColor="text1"/>
          <w:szCs w:val="28"/>
        </w:rPr>
        <w:t>та досвід</w:t>
      </w:r>
      <w:r w:rsidR="00DB2E97" w:rsidRPr="003638C5">
        <w:rPr>
          <w:bCs/>
          <w:color w:val="000000" w:themeColor="text1"/>
          <w:szCs w:val="28"/>
        </w:rPr>
        <w:t>у</w:t>
      </w:r>
      <w:r w:rsidR="005217C5" w:rsidRPr="003638C5">
        <w:rPr>
          <w:bCs/>
          <w:color w:val="000000" w:themeColor="text1"/>
          <w:szCs w:val="28"/>
        </w:rPr>
        <w:t xml:space="preserve"> роботи </w:t>
      </w:r>
      <w:r w:rsidR="00452A3E" w:rsidRPr="003638C5">
        <w:rPr>
          <w:bCs/>
          <w:color w:val="000000" w:themeColor="text1"/>
          <w:szCs w:val="28"/>
        </w:rPr>
        <w:t>у</w:t>
      </w:r>
      <w:r w:rsidR="005217C5" w:rsidRPr="003638C5">
        <w:rPr>
          <w:bCs/>
          <w:color w:val="000000" w:themeColor="text1"/>
          <w:szCs w:val="28"/>
        </w:rPr>
        <w:t xml:space="preserve"> сфері права. Проте у тексті Закону </w:t>
      </w:r>
      <w:r w:rsidR="00251D54" w:rsidRPr="003638C5">
        <w:rPr>
          <w:bCs/>
          <w:color w:val="000000" w:themeColor="text1"/>
          <w:szCs w:val="28"/>
        </w:rPr>
        <w:t>надаються визначення таким поняттям</w:t>
      </w:r>
      <w:r w:rsidR="005217C5" w:rsidRPr="003638C5">
        <w:rPr>
          <w:bCs/>
          <w:color w:val="000000" w:themeColor="text1"/>
          <w:szCs w:val="28"/>
        </w:rPr>
        <w:t>, як «вища юридична освіта» та «стаж роботи в галузі права» (п.</w:t>
      </w:r>
      <w:r w:rsidR="005D04C5">
        <w:rPr>
          <w:bCs/>
          <w:color w:val="000000" w:themeColor="text1"/>
          <w:szCs w:val="28"/>
        </w:rPr>
        <w:t xml:space="preserve"> </w:t>
      </w:r>
      <w:r w:rsidR="005217C5" w:rsidRPr="003638C5">
        <w:rPr>
          <w:bCs/>
          <w:color w:val="000000" w:themeColor="text1"/>
          <w:szCs w:val="28"/>
        </w:rPr>
        <w:t>п. 1, 2 ч. 2 ст. 6 Закону)</w:t>
      </w:r>
      <w:r w:rsidR="00251D54" w:rsidRPr="003638C5">
        <w:rPr>
          <w:bCs/>
          <w:color w:val="000000" w:themeColor="text1"/>
          <w:szCs w:val="28"/>
        </w:rPr>
        <w:t>. Тому</w:t>
      </w:r>
      <w:r w:rsidR="005217C5" w:rsidRPr="003638C5">
        <w:rPr>
          <w:bCs/>
          <w:color w:val="000000" w:themeColor="text1"/>
          <w:szCs w:val="28"/>
        </w:rPr>
        <w:t xml:space="preserve"> </w:t>
      </w:r>
      <w:r w:rsidR="00481FB1" w:rsidRPr="003638C5">
        <w:rPr>
          <w:bCs/>
          <w:color w:val="000000" w:themeColor="text1"/>
          <w:szCs w:val="28"/>
        </w:rPr>
        <w:t xml:space="preserve">при </w:t>
      </w:r>
      <w:r w:rsidR="00DB2E97" w:rsidRPr="003638C5">
        <w:rPr>
          <w:bCs/>
          <w:color w:val="000000" w:themeColor="text1"/>
          <w:szCs w:val="28"/>
        </w:rPr>
        <w:t xml:space="preserve">застосуванні запропонованої проектом норми не досить зрозумілим буде, що </w:t>
      </w:r>
      <w:r w:rsidR="00FF5610" w:rsidRPr="003638C5">
        <w:rPr>
          <w:bCs/>
          <w:color w:val="000000" w:themeColor="text1"/>
          <w:szCs w:val="28"/>
        </w:rPr>
        <w:t xml:space="preserve">мається на увазі під юридичною освітою, а також професійною </w:t>
      </w:r>
      <w:r w:rsidR="005D04C5" w:rsidRPr="003638C5">
        <w:rPr>
          <w:bCs/>
          <w:color w:val="000000" w:themeColor="text1"/>
          <w:szCs w:val="28"/>
        </w:rPr>
        <w:t>компетентні</w:t>
      </w:r>
      <w:r w:rsidR="005D04C5">
        <w:rPr>
          <w:bCs/>
          <w:color w:val="000000" w:themeColor="text1"/>
          <w:szCs w:val="28"/>
        </w:rPr>
        <w:t>стю</w:t>
      </w:r>
      <w:r w:rsidR="00FF5610" w:rsidRPr="003638C5">
        <w:rPr>
          <w:bCs/>
          <w:color w:val="000000" w:themeColor="text1"/>
          <w:szCs w:val="28"/>
        </w:rPr>
        <w:t xml:space="preserve"> та досвід</w:t>
      </w:r>
      <w:r w:rsidR="00251D54" w:rsidRPr="003638C5">
        <w:rPr>
          <w:bCs/>
          <w:color w:val="000000" w:themeColor="text1"/>
          <w:szCs w:val="28"/>
        </w:rPr>
        <w:t>ом</w:t>
      </w:r>
      <w:r w:rsidR="00FF5610" w:rsidRPr="003638C5">
        <w:rPr>
          <w:bCs/>
          <w:color w:val="000000" w:themeColor="text1"/>
          <w:szCs w:val="28"/>
        </w:rPr>
        <w:t xml:space="preserve"> роботи в сфері права.</w:t>
      </w:r>
      <w:r w:rsidR="00251D54" w:rsidRPr="003638C5">
        <w:rPr>
          <w:bCs/>
          <w:color w:val="000000" w:themeColor="text1"/>
          <w:szCs w:val="28"/>
        </w:rPr>
        <w:t xml:space="preserve"> Зважаючи на необхідність забезпечення єдності термінології законодавства, у даному разі необхідно було б надати визначення понять юридичної освіти, а також професійної </w:t>
      </w:r>
      <w:r w:rsidR="00251D54" w:rsidRPr="00A337A7">
        <w:rPr>
          <w:bCs/>
          <w:color w:val="000000" w:themeColor="text1"/>
          <w:szCs w:val="28"/>
        </w:rPr>
        <w:t xml:space="preserve">компетентності та досвіду роботи в сфері права або використовувати </w:t>
      </w:r>
      <w:r w:rsidR="003241E8" w:rsidRPr="00A337A7">
        <w:rPr>
          <w:bCs/>
          <w:color w:val="000000" w:themeColor="text1"/>
          <w:szCs w:val="28"/>
        </w:rPr>
        <w:t xml:space="preserve">у проекті </w:t>
      </w:r>
      <w:r w:rsidR="00251D54" w:rsidRPr="00A337A7">
        <w:rPr>
          <w:bCs/>
          <w:color w:val="000000" w:themeColor="text1"/>
          <w:szCs w:val="28"/>
        </w:rPr>
        <w:t xml:space="preserve">наявні у тексті </w:t>
      </w:r>
      <w:r w:rsidR="003241E8" w:rsidRPr="00A337A7">
        <w:rPr>
          <w:bCs/>
          <w:color w:val="000000" w:themeColor="text1"/>
          <w:szCs w:val="28"/>
        </w:rPr>
        <w:t xml:space="preserve">Закону </w:t>
      </w:r>
      <w:r w:rsidR="00251D54" w:rsidRPr="00A337A7">
        <w:rPr>
          <w:bCs/>
          <w:color w:val="000000" w:themeColor="text1"/>
          <w:szCs w:val="28"/>
        </w:rPr>
        <w:t>поняття.</w:t>
      </w:r>
    </w:p>
    <w:p w:rsidR="006C07BE" w:rsidRPr="00A337A7" w:rsidRDefault="005D04C5" w:rsidP="003638C5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A337A7">
        <w:rPr>
          <w:bCs/>
          <w:szCs w:val="28"/>
        </w:rPr>
        <w:t>Крім того</w:t>
      </w:r>
      <w:r w:rsidR="006C07BE" w:rsidRPr="00A337A7">
        <w:rPr>
          <w:bCs/>
          <w:szCs w:val="28"/>
        </w:rPr>
        <w:t xml:space="preserve">, досить складно </w:t>
      </w:r>
      <w:r w:rsidRPr="00A337A7">
        <w:rPr>
          <w:bCs/>
          <w:szCs w:val="28"/>
        </w:rPr>
        <w:t xml:space="preserve">на практиці </w:t>
      </w:r>
      <w:r w:rsidR="006C07BE" w:rsidRPr="00A337A7">
        <w:rPr>
          <w:bCs/>
          <w:szCs w:val="28"/>
        </w:rPr>
        <w:t xml:space="preserve">буде оцінювати й таку характеристику, як наявність </w:t>
      </w:r>
      <w:r w:rsidR="003241E8" w:rsidRPr="00A337A7">
        <w:rPr>
          <w:bCs/>
          <w:szCs w:val="28"/>
        </w:rPr>
        <w:t xml:space="preserve">у особи </w:t>
      </w:r>
      <w:r w:rsidR="00A035EA" w:rsidRPr="00A337A7">
        <w:rPr>
          <w:bCs/>
          <w:szCs w:val="28"/>
        </w:rPr>
        <w:t>навичок</w:t>
      </w:r>
      <w:r w:rsidR="006C07BE" w:rsidRPr="00A337A7">
        <w:rPr>
          <w:bCs/>
          <w:szCs w:val="28"/>
        </w:rPr>
        <w:t xml:space="preserve"> щодо оцінки (аудиту) професійної діяльності органів розслідування, прокуратури та суду.</w:t>
      </w:r>
    </w:p>
    <w:p w:rsidR="005217C5" w:rsidRPr="003638C5" w:rsidRDefault="005217C5" w:rsidP="003638C5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A337A7">
        <w:rPr>
          <w:b/>
          <w:bCs/>
          <w:szCs w:val="28"/>
        </w:rPr>
        <w:t xml:space="preserve">2. </w:t>
      </w:r>
      <w:r w:rsidRPr="00A337A7">
        <w:rPr>
          <w:bCs/>
          <w:szCs w:val="28"/>
        </w:rPr>
        <w:t xml:space="preserve">Сумнівною, на нашу думку, є пропозиція проекту щодо </w:t>
      </w:r>
      <w:r w:rsidR="00822355" w:rsidRPr="00A337A7">
        <w:rPr>
          <w:bCs/>
          <w:szCs w:val="28"/>
        </w:rPr>
        <w:t xml:space="preserve">необхідності </w:t>
      </w:r>
      <w:r w:rsidR="00930AB3" w:rsidRPr="00A337A7">
        <w:rPr>
          <w:bCs/>
          <w:szCs w:val="28"/>
        </w:rPr>
        <w:t xml:space="preserve">забезпечення </w:t>
      </w:r>
      <w:r w:rsidR="00822355" w:rsidRPr="00A337A7">
        <w:rPr>
          <w:bCs/>
          <w:szCs w:val="28"/>
        </w:rPr>
        <w:t>відкритості засідань Конкурсної</w:t>
      </w:r>
      <w:r w:rsidR="00822355" w:rsidRPr="003638C5">
        <w:rPr>
          <w:bCs/>
          <w:szCs w:val="28"/>
        </w:rPr>
        <w:t xml:space="preserve"> комісії для представників громадських </w:t>
      </w:r>
      <w:r w:rsidR="00F84627" w:rsidRPr="003638C5">
        <w:rPr>
          <w:bCs/>
          <w:szCs w:val="28"/>
        </w:rPr>
        <w:t>об’єднань</w:t>
      </w:r>
      <w:r w:rsidR="005D04C5">
        <w:rPr>
          <w:bCs/>
          <w:szCs w:val="28"/>
        </w:rPr>
        <w:t xml:space="preserve"> із одночасним скасуванням</w:t>
      </w:r>
      <w:r w:rsidR="008C7F79" w:rsidRPr="003638C5">
        <w:rPr>
          <w:bCs/>
          <w:szCs w:val="28"/>
        </w:rPr>
        <w:t xml:space="preserve"> </w:t>
      </w:r>
      <w:r w:rsidR="005D04C5">
        <w:rPr>
          <w:bCs/>
          <w:szCs w:val="28"/>
        </w:rPr>
        <w:t>такої вимоги</w:t>
      </w:r>
      <w:r w:rsidR="00930AB3" w:rsidRPr="003638C5">
        <w:rPr>
          <w:bCs/>
          <w:szCs w:val="28"/>
        </w:rPr>
        <w:t xml:space="preserve"> </w:t>
      </w:r>
      <w:r w:rsidR="008C7F79" w:rsidRPr="003638C5">
        <w:rPr>
          <w:bCs/>
          <w:color w:val="000000" w:themeColor="text1"/>
          <w:szCs w:val="28"/>
        </w:rPr>
        <w:t xml:space="preserve"> для журналістів</w:t>
      </w:r>
      <w:r w:rsidR="00930AB3" w:rsidRPr="003638C5">
        <w:rPr>
          <w:bCs/>
          <w:color w:val="000000" w:themeColor="text1"/>
          <w:szCs w:val="28"/>
        </w:rPr>
        <w:t xml:space="preserve"> (ч. 5 ст. 7 Закону у редакції проекту)</w:t>
      </w:r>
      <w:r w:rsidR="008C7F79" w:rsidRPr="003638C5">
        <w:rPr>
          <w:bCs/>
          <w:color w:val="000000" w:themeColor="text1"/>
          <w:szCs w:val="28"/>
        </w:rPr>
        <w:t>.</w:t>
      </w:r>
    </w:p>
    <w:p w:rsidR="00F04E8D" w:rsidRPr="00D27B27" w:rsidRDefault="00930AB3" w:rsidP="00D27B27">
      <w:pPr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5A7F7A">
        <w:rPr>
          <w:bCs/>
          <w:i/>
          <w:szCs w:val="28"/>
        </w:rPr>
        <w:t>По-перше</w:t>
      </w:r>
      <w:r w:rsidRPr="005A7F7A">
        <w:rPr>
          <w:bCs/>
          <w:szCs w:val="28"/>
        </w:rPr>
        <w:t xml:space="preserve">, </w:t>
      </w:r>
      <w:r w:rsidR="003946BC" w:rsidRPr="005A7F7A">
        <w:rPr>
          <w:bCs/>
          <w:szCs w:val="28"/>
        </w:rPr>
        <w:t xml:space="preserve">зазначимо, що </w:t>
      </w:r>
      <w:r w:rsidRPr="005A7F7A">
        <w:rPr>
          <w:bCs/>
          <w:szCs w:val="28"/>
        </w:rPr>
        <w:t xml:space="preserve">чинна норма Закону щодо відкритості засідань Конкурсної комісії для представників засобів масової інформації та журналістів </w:t>
      </w:r>
      <w:r w:rsidR="00F04E8D" w:rsidRPr="005A7F7A">
        <w:rPr>
          <w:bCs/>
          <w:szCs w:val="28"/>
        </w:rPr>
        <w:t xml:space="preserve">встановлена у зв’язку з </w:t>
      </w:r>
      <w:r w:rsidR="00F04E8D" w:rsidRPr="005A7F7A">
        <w:rPr>
          <w:szCs w:val="28"/>
          <w:shd w:val="clear" w:color="auto" w:fill="FFFFFF"/>
        </w:rPr>
        <w:t>о</w:t>
      </w:r>
      <w:r w:rsidRPr="005A7F7A">
        <w:rPr>
          <w:szCs w:val="28"/>
          <w:shd w:val="clear" w:color="auto" w:fill="FFFFFF"/>
        </w:rPr>
        <w:t>соблив</w:t>
      </w:r>
      <w:r w:rsidR="00F04E8D" w:rsidRPr="005A7F7A">
        <w:rPr>
          <w:szCs w:val="28"/>
          <w:shd w:val="clear" w:color="auto" w:fill="FFFFFF"/>
        </w:rPr>
        <w:t>істю</w:t>
      </w:r>
      <w:r w:rsidRPr="005A7F7A">
        <w:rPr>
          <w:szCs w:val="28"/>
          <w:shd w:val="clear" w:color="auto" w:fill="FFFFFF"/>
        </w:rPr>
        <w:t xml:space="preserve"> правового статусу журналістів </w:t>
      </w:r>
      <w:r w:rsidR="00F04E8D" w:rsidRPr="005A7F7A">
        <w:rPr>
          <w:szCs w:val="28"/>
          <w:shd w:val="clear" w:color="auto" w:fill="FFFFFF"/>
        </w:rPr>
        <w:t>та представників засобів масової інформації.</w:t>
      </w:r>
      <w:r w:rsidR="005A7F7A" w:rsidRPr="005A7F7A">
        <w:rPr>
          <w:szCs w:val="28"/>
          <w:shd w:val="clear" w:color="auto" w:fill="FFFFFF"/>
        </w:rPr>
        <w:t xml:space="preserve"> Основною метою їхньої діяльності є професійна реалізація закріпленого в ст. 34 Конституції України </w:t>
      </w:r>
      <w:r w:rsidR="005A7F7A" w:rsidRPr="005A7F7A">
        <w:rPr>
          <w:shd w:val="clear" w:color="auto" w:fill="FFFFFF"/>
        </w:rPr>
        <w:t>права на свободу думки і слова, на вільне вираження своїх поглядів і переконань</w:t>
      </w:r>
      <w:r w:rsidR="00D27B27">
        <w:rPr>
          <w:shd w:val="clear" w:color="auto" w:fill="FFFFFF"/>
        </w:rPr>
        <w:t xml:space="preserve">, донесення до широких мас інформації. Для виконання таких завдань законодавством надані журналістам численні права, зокрема, й право </w:t>
      </w:r>
      <w:r w:rsidR="00AC12E6" w:rsidRPr="005A7F7A">
        <w:rPr>
          <w:szCs w:val="28"/>
          <w:shd w:val="clear" w:color="auto" w:fill="FFFFFF"/>
        </w:rPr>
        <w:t xml:space="preserve"> </w:t>
      </w:r>
      <w:r w:rsidR="00F04E8D" w:rsidRPr="005D04C5">
        <w:rPr>
          <w:i/>
          <w:shd w:val="clear" w:color="auto" w:fill="FFFFFF"/>
        </w:rPr>
        <w:t>безперешкодно відвідувати приміщення суб’єктів владних повноважень, відкриті заходи</w:t>
      </w:r>
      <w:r w:rsidR="00F04E8D" w:rsidRPr="005D04C5">
        <w:rPr>
          <w:i/>
          <w:color w:val="000000" w:themeColor="text1"/>
          <w:shd w:val="clear" w:color="auto" w:fill="FFFFFF"/>
        </w:rPr>
        <w:t>, які ними проводяться, та бути особисто прийнятим у розумні строки їх посадовими і службовими особами, крім випа</w:t>
      </w:r>
      <w:r w:rsidR="00D27B27" w:rsidRPr="005D04C5">
        <w:rPr>
          <w:i/>
          <w:color w:val="000000" w:themeColor="text1"/>
          <w:shd w:val="clear" w:color="auto" w:fill="FFFFFF"/>
        </w:rPr>
        <w:t>дків, визначених законодавством</w:t>
      </w:r>
      <w:r w:rsidR="00D27B27" w:rsidRPr="005D04C5">
        <w:rPr>
          <w:color w:val="000000" w:themeColor="text1"/>
          <w:shd w:val="clear" w:color="auto" w:fill="FFFFFF"/>
        </w:rPr>
        <w:t xml:space="preserve"> </w:t>
      </w:r>
      <w:r w:rsidR="00D27B27" w:rsidRPr="00D27B27">
        <w:rPr>
          <w:color w:val="000000" w:themeColor="text1"/>
          <w:shd w:val="clear" w:color="auto" w:fill="FFFFFF"/>
        </w:rPr>
        <w:t>(</w:t>
      </w:r>
      <w:r w:rsidR="00D27B27" w:rsidRPr="00D27B27">
        <w:rPr>
          <w:shd w:val="clear" w:color="auto" w:fill="FFFFFF"/>
        </w:rPr>
        <w:t>ч</w:t>
      </w:r>
      <w:r w:rsidR="00D27B27" w:rsidRPr="005A7F7A">
        <w:rPr>
          <w:shd w:val="clear" w:color="auto" w:fill="FFFFFF"/>
        </w:rPr>
        <w:t>. 2 ст. 25 Закону України «Про інформацію»</w:t>
      </w:r>
      <w:r w:rsidR="00D27B27">
        <w:rPr>
          <w:shd w:val="clear" w:color="auto" w:fill="FFFFFF"/>
        </w:rPr>
        <w:t>).</w:t>
      </w:r>
    </w:p>
    <w:p w:rsidR="00C7182A" w:rsidRPr="00A337A7" w:rsidRDefault="00F04E8D" w:rsidP="003638C5">
      <w:pPr>
        <w:spacing w:after="0" w:line="240" w:lineRule="auto"/>
        <w:ind w:firstLine="709"/>
        <w:jc w:val="both"/>
        <w:rPr>
          <w:color w:val="000000" w:themeColor="text1"/>
          <w:szCs w:val="28"/>
          <w:shd w:val="clear" w:color="auto" w:fill="FFFFFF"/>
        </w:rPr>
      </w:pPr>
      <w:r w:rsidRPr="003638C5">
        <w:rPr>
          <w:bCs/>
          <w:color w:val="000000" w:themeColor="text1"/>
          <w:szCs w:val="28"/>
        </w:rPr>
        <w:t xml:space="preserve">При цьому, </w:t>
      </w:r>
      <w:r w:rsidR="003946BC" w:rsidRPr="003638C5">
        <w:rPr>
          <w:bCs/>
          <w:color w:val="000000" w:themeColor="text1"/>
          <w:szCs w:val="28"/>
        </w:rPr>
        <w:t xml:space="preserve">поняття «представник засобів масової інформації» та «журналіст» не є ідентичними. Адже журналіст – це </w:t>
      </w:r>
      <w:r w:rsidR="003946BC" w:rsidRPr="003638C5">
        <w:rPr>
          <w:color w:val="000000" w:themeColor="text1"/>
          <w:szCs w:val="28"/>
          <w:shd w:val="clear" w:color="auto" w:fill="FFFFFF"/>
        </w:rPr>
        <w:t xml:space="preserve">творчий працівник, який </w:t>
      </w:r>
      <w:proofErr w:type="spellStart"/>
      <w:r w:rsidR="003946BC" w:rsidRPr="003638C5">
        <w:rPr>
          <w:color w:val="000000" w:themeColor="text1"/>
          <w:szCs w:val="28"/>
          <w:shd w:val="clear" w:color="auto" w:fill="FFFFFF"/>
        </w:rPr>
        <w:t>професійно</w:t>
      </w:r>
      <w:proofErr w:type="spellEnd"/>
      <w:r w:rsidR="003946BC" w:rsidRPr="003638C5">
        <w:rPr>
          <w:color w:val="000000" w:themeColor="text1"/>
          <w:szCs w:val="28"/>
          <w:shd w:val="clear" w:color="auto" w:fill="FFFFFF"/>
        </w:rPr>
        <w:t xml:space="preserve"> збирає, одержує, створює і займається підготовкою інформації для засобів масової інформації, виконує редакційно-посадові службові обов’язки в засобі масової інформації (в штаті або на позаштатних засадах) відповідно до професійних назв посад (роботи) журналіста, які зазначаються в </w:t>
      </w:r>
      <w:hyperlink r:id="rId8" w:tgtFrame="_blank" w:history="1">
        <w:r w:rsidR="003946BC" w:rsidRPr="003638C5">
          <w:rPr>
            <w:rStyle w:val="ac"/>
            <w:color w:val="000000" w:themeColor="text1"/>
            <w:szCs w:val="28"/>
            <w:u w:val="none"/>
            <w:shd w:val="clear" w:color="auto" w:fill="FFFFFF"/>
          </w:rPr>
          <w:t>державному класифікаторі професій України</w:t>
        </w:r>
      </w:hyperlink>
      <w:r w:rsidR="003946BC" w:rsidRPr="003638C5">
        <w:rPr>
          <w:color w:val="000000" w:themeColor="text1"/>
          <w:szCs w:val="28"/>
          <w:shd w:val="clear" w:color="auto" w:fill="FFFFFF"/>
        </w:rPr>
        <w:t xml:space="preserve"> (</w:t>
      </w:r>
      <w:proofErr w:type="spellStart"/>
      <w:r w:rsidR="006A4640">
        <w:rPr>
          <w:color w:val="000000" w:themeColor="text1"/>
          <w:szCs w:val="28"/>
          <w:shd w:val="clear" w:color="auto" w:fill="FFFFFF"/>
        </w:rPr>
        <w:t>абз</w:t>
      </w:r>
      <w:proofErr w:type="spellEnd"/>
      <w:r w:rsidR="006A4640">
        <w:rPr>
          <w:color w:val="000000" w:themeColor="text1"/>
          <w:szCs w:val="28"/>
          <w:shd w:val="clear" w:color="auto" w:fill="FFFFFF"/>
        </w:rPr>
        <w:t xml:space="preserve">. 8 </w:t>
      </w:r>
      <w:r w:rsidR="003946BC" w:rsidRPr="003638C5">
        <w:rPr>
          <w:color w:val="000000" w:themeColor="text1"/>
          <w:szCs w:val="28"/>
          <w:shd w:val="clear" w:color="auto" w:fill="FFFFFF"/>
        </w:rPr>
        <w:t>ч. 1 ст. 1 Закону України «</w:t>
      </w:r>
      <w:r w:rsidR="003946BC" w:rsidRPr="003638C5">
        <w:rPr>
          <w:bCs/>
          <w:color w:val="000000" w:themeColor="text1"/>
          <w:szCs w:val="28"/>
          <w:shd w:val="clear" w:color="auto" w:fill="FFFFFF"/>
        </w:rPr>
        <w:t>Про державну підтримку засобів масової інформації та соціальний захист журналістів»). Таким чином, журналіст може працювати як у засобах масової інформації, так і самостійно</w:t>
      </w:r>
      <w:r w:rsidR="003946BC" w:rsidRPr="003638C5">
        <w:rPr>
          <w:b/>
          <w:bCs/>
          <w:color w:val="000000" w:themeColor="text1"/>
          <w:szCs w:val="28"/>
          <w:shd w:val="clear" w:color="auto" w:fill="FFFFFF"/>
        </w:rPr>
        <w:t xml:space="preserve"> </w:t>
      </w:r>
      <w:r w:rsidR="003946BC" w:rsidRPr="003638C5">
        <w:rPr>
          <w:color w:val="000000" w:themeColor="text1"/>
          <w:szCs w:val="28"/>
          <w:shd w:val="clear" w:color="auto" w:fill="FFFFFF"/>
        </w:rPr>
        <w:t>займатися підготовкою інформації для засобів масової інформації</w:t>
      </w:r>
      <w:r w:rsidR="003946BC" w:rsidRPr="003638C5">
        <w:rPr>
          <w:bCs/>
          <w:color w:val="000000" w:themeColor="text1"/>
          <w:szCs w:val="28"/>
        </w:rPr>
        <w:t>.</w:t>
      </w:r>
      <w:r w:rsidR="003946BC" w:rsidRPr="003638C5">
        <w:rPr>
          <w:color w:val="000000" w:themeColor="text1"/>
          <w:szCs w:val="28"/>
          <w:shd w:val="clear" w:color="auto" w:fill="FFFFFF"/>
        </w:rPr>
        <w:t xml:space="preserve"> </w:t>
      </w:r>
      <w:r w:rsidR="006A4640">
        <w:rPr>
          <w:color w:val="000000" w:themeColor="text1"/>
          <w:szCs w:val="28"/>
          <w:shd w:val="clear" w:color="auto" w:fill="FFFFFF"/>
        </w:rPr>
        <w:t xml:space="preserve">Тому </w:t>
      </w:r>
      <w:r w:rsidR="00C7182A" w:rsidRPr="003638C5">
        <w:rPr>
          <w:color w:val="000000" w:themeColor="text1"/>
          <w:szCs w:val="28"/>
          <w:shd w:val="clear" w:color="auto" w:fill="FFFFFF"/>
        </w:rPr>
        <w:t xml:space="preserve">виключення </w:t>
      </w:r>
      <w:r w:rsidRPr="003638C5">
        <w:rPr>
          <w:color w:val="000000" w:themeColor="text1"/>
          <w:szCs w:val="28"/>
          <w:shd w:val="clear" w:color="auto" w:fill="FFFFFF"/>
        </w:rPr>
        <w:t xml:space="preserve">необхідності забезпечення відкритості засідань Конкурсної </w:t>
      </w:r>
      <w:r w:rsidRPr="003638C5">
        <w:rPr>
          <w:color w:val="000000" w:themeColor="text1"/>
          <w:szCs w:val="28"/>
          <w:shd w:val="clear" w:color="auto" w:fill="FFFFFF"/>
        </w:rPr>
        <w:lastRenderedPageBreak/>
        <w:t xml:space="preserve">комісії для </w:t>
      </w:r>
      <w:r w:rsidRPr="00A337A7">
        <w:rPr>
          <w:color w:val="000000" w:themeColor="text1"/>
          <w:szCs w:val="28"/>
          <w:shd w:val="clear" w:color="auto" w:fill="FFFFFF"/>
        </w:rPr>
        <w:t>журналістів суперечить закріпленим у законодавстві правам</w:t>
      </w:r>
      <w:r w:rsidR="009E7CC0" w:rsidRPr="00A337A7">
        <w:rPr>
          <w:color w:val="000000" w:themeColor="text1"/>
          <w:szCs w:val="28"/>
          <w:shd w:val="clear" w:color="auto" w:fill="FFFFFF"/>
        </w:rPr>
        <w:t xml:space="preserve"> журналістів</w:t>
      </w:r>
      <w:r w:rsidRPr="00A337A7">
        <w:rPr>
          <w:color w:val="000000" w:themeColor="text1"/>
          <w:szCs w:val="28"/>
          <w:shd w:val="clear" w:color="auto" w:fill="FFFFFF"/>
        </w:rPr>
        <w:t>.</w:t>
      </w:r>
    </w:p>
    <w:p w:rsidR="00430E4E" w:rsidRPr="00A337A7" w:rsidRDefault="00430E4E" w:rsidP="00430E4E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A337A7">
        <w:rPr>
          <w:rFonts w:eastAsia="Calibri"/>
          <w:bCs/>
          <w:i/>
          <w:sz w:val="28"/>
          <w:szCs w:val="28"/>
          <w:lang w:val="uk-UA" w:eastAsia="en-US"/>
        </w:rPr>
        <w:t>По-друге,</w:t>
      </w:r>
      <w:r w:rsidRPr="00A337A7">
        <w:rPr>
          <w:rFonts w:eastAsia="Calibri"/>
          <w:bCs/>
          <w:sz w:val="28"/>
          <w:szCs w:val="28"/>
          <w:lang w:val="uk-UA" w:eastAsia="en-US"/>
        </w:rPr>
        <w:t xml:space="preserve"> зі змісту законопроекту та супровідних матеріалів до нього незрозумілою є доцільність «механічної» заміни у ч. 5 ст. 7 Закону (в якій перелічені суб’єкти, для яких засідання Конкурсної комісії є відкритим) слова «журналісти» словами «громадських об’єднань». Адже згідно з ч. 1 ст. 1 Закону України «Про громадські об’єднання» «г</w:t>
      </w:r>
      <w:r w:rsidRPr="00A337A7">
        <w:rPr>
          <w:sz w:val="28"/>
          <w:szCs w:val="28"/>
          <w:shd w:val="clear" w:color="auto" w:fill="FFFFFF"/>
          <w:lang w:val="uk-UA"/>
        </w:rPr>
        <w:t xml:space="preserve">ромадське об’єднання – це добровільне об’єднання фізичних осіб та/або юридичних осіб приватного права </w:t>
      </w:r>
      <w:r w:rsidRPr="00A337A7">
        <w:rPr>
          <w:i/>
          <w:sz w:val="28"/>
          <w:szCs w:val="28"/>
          <w:shd w:val="clear" w:color="auto" w:fill="FFFFFF"/>
          <w:lang w:val="uk-UA"/>
        </w:rPr>
        <w:t>для здійснення та захисту прав і свобод, задоволення суспільних, зокрема економічних, соціальних, культурних, екологічних, та інших інтересів</w:t>
      </w:r>
      <w:r w:rsidRPr="00A337A7">
        <w:rPr>
          <w:sz w:val="28"/>
          <w:szCs w:val="28"/>
          <w:shd w:val="clear" w:color="auto" w:fill="FFFFFF"/>
          <w:lang w:val="uk-UA"/>
        </w:rPr>
        <w:t xml:space="preserve">». </w:t>
      </w:r>
    </w:p>
    <w:p w:rsidR="00430E4E" w:rsidRPr="00A337A7" w:rsidRDefault="00430E4E" w:rsidP="00430E4E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A337A7">
        <w:rPr>
          <w:sz w:val="28"/>
          <w:szCs w:val="28"/>
          <w:shd w:val="clear" w:color="auto" w:fill="FFFFFF"/>
          <w:lang w:val="uk-UA"/>
        </w:rPr>
        <w:t xml:space="preserve">Тобто, у випадку прийняття законопроекту у пропонованій редакції, без конкретизації сфери відповідних інтересів, задля захисту яких створено те чи інше громадське об’єднання, складеться ситуація, за якої будь-яке громадське об’єднання (навіть те, що не має жодного відношення до протидії корупції) зможе брати участь у засіданні Конкурсної комісії. </w:t>
      </w:r>
    </w:p>
    <w:p w:rsidR="00430E4E" w:rsidRPr="00A337A7" w:rsidRDefault="00430E4E" w:rsidP="00430E4E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A337A7">
        <w:rPr>
          <w:sz w:val="28"/>
          <w:szCs w:val="28"/>
          <w:shd w:val="clear" w:color="auto" w:fill="FFFFFF"/>
          <w:lang w:val="uk-UA"/>
        </w:rPr>
        <w:t>На наш погляд, така законодавча пропозиція є недоцільною. Адже навряд чи участь у засіданні Конкурсної комісії представника громадської організації, діяльність якої спрямована, наприклад, на захист тварин від жорстокого поводження, буде ефективною та позитивно вплине на порядок призначення Директора НАБУ. З</w:t>
      </w:r>
      <w:r w:rsidRPr="00A337A7">
        <w:rPr>
          <w:rFonts w:eastAsia="Calibri"/>
          <w:bCs/>
          <w:color w:val="000000"/>
          <w:sz w:val="28"/>
          <w:szCs w:val="28"/>
          <w:lang w:val="uk-UA" w:eastAsia="en-US"/>
        </w:rPr>
        <w:t xml:space="preserve">а таких обставин, навпаки, будуть виникати суттєві труднощі у реалізації забезпечення відкритості засідань </w:t>
      </w:r>
      <w:r w:rsidRPr="00A337A7">
        <w:rPr>
          <w:sz w:val="28"/>
          <w:szCs w:val="28"/>
          <w:shd w:val="clear" w:color="auto" w:fill="FFFFFF"/>
          <w:lang w:val="uk-UA"/>
        </w:rPr>
        <w:t xml:space="preserve">Конкурсної комісії для представників громадських об’єднань через численність заявок представників громадських об’єднань та відсутність такої матеріально-технічної можливості. </w:t>
      </w:r>
    </w:p>
    <w:p w:rsidR="00DF775A" w:rsidRDefault="00DF775A" w:rsidP="003638C5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337A7">
        <w:rPr>
          <w:b/>
          <w:sz w:val="28"/>
          <w:szCs w:val="28"/>
          <w:shd w:val="clear" w:color="auto" w:fill="FFFFFF"/>
          <w:lang w:val="uk-UA" w:eastAsia="en-US"/>
        </w:rPr>
        <w:t>3.</w:t>
      </w:r>
      <w:r w:rsidRPr="00A337A7">
        <w:rPr>
          <w:sz w:val="28"/>
          <w:szCs w:val="28"/>
          <w:shd w:val="clear" w:color="auto" w:fill="FFFFFF"/>
          <w:lang w:val="uk-UA" w:eastAsia="en-US"/>
        </w:rPr>
        <w:t xml:space="preserve"> </w:t>
      </w:r>
      <w:r w:rsidR="00D75A49" w:rsidRPr="00A337A7">
        <w:rPr>
          <w:sz w:val="28"/>
          <w:szCs w:val="28"/>
          <w:shd w:val="clear" w:color="auto" w:fill="FFFFFF"/>
          <w:lang w:val="uk-UA" w:eastAsia="en-US"/>
        </w:rPr>
        <w:t xml:space="preserve">У </w:t>
      </w:r>
      <w:r w:rsidR="00D75A49" w:rsidRPr="00A337A7">
        <w:rPr>
          <w:sz w:val="28"/>
          <w:szCs w:val="28"/>
          <w:lang w:val="uk-UA"/>
        </w:rPr>
        <w:t>п. 2 розд</w:t>
      </w:r>
      <w:r w:rsidR="00A035EA" w:rsidRPr="00A337A7">
        <w:rPr>
          <w:sz w:val="28"/>
          <w:szCs w:val="28"/>
          <w:lang w:val="uk-UA"/>
        </w:rPr>
        <w:t>ілу</w:t>
      </w:r>
      <w:r w:rsidR="00D75A49" w:rsidRPr="00A337A7">
        <w:rPr>
          <w:sz w:val="28"/>
          <w:szCs w:val="28"/>
          <w:lang w:val="uk-UA"/>
        </w:rPr>
        <w:t xml:space="preserve"> ІІ «Прикінцеві положення» проекту</w:t>
      </w:r>
      <w:r w:rsidR="00D75A49" w:rsidRPr="00A337A7">
        <w:rPr>
          <w:sz w:val="28"/>
          <w:szCs w:val="28"/>
          <w:shd w:val="clear" w:color="auto" w:fill="FFFFFF"/>
          <w:lang w:val="uk-UA" w:eastAsia="en-US"/>
        </w:rPr>
        <w:t xml:space="preserve"> НАБУ дається доручення</w:t>
      </w:r>
      <w:r w:rsidRPr="00A337A7">
        <w:rPr>
          <w:sz w:val="28"/>
          <w:szCs w:val="28"/>
          <w:shd w:val="clear" w:color="auto" w:fill="FFFFFF"/>
          <w:lang w:val="uk-UA"/>
        </w:rPr>
        <w:t xml:space="preserve"> </w:t>
      </w:r>
      <w:r w:rsidR="00D75A49" w:rsidRPr="00A337A7">
        <w:rPr>
          <w:sz w:val="28"/>
          <w:szCs w:val="28"/>
          <w:shd w:val="clear" w:color="auto" w:fill="FFFFFF"/>
          <w:lang w:val="uk-UA"/>
        </w:rPr>
        <w:t>«</w:t>
      </w:r>
      <w:r w:rsidRPr="00A337A7">
        <w:rPr>
          <w:sz w:val="28"/>
          <w:szCs w:val="28"/>
          <w:lang w:val="uk-UA"/>
        </w:rPr>
        <w:t>у місячний строк із дня набрання</w:t>
      </w:r>
      <w:r w:rsidRPr="00647C8B">
        <w:rPr>
          <w:sz w:val="28"/>
          <w:szCs w:val="28"/>
          <w:lang w:val="uk-UA"/>
        </w:rPr>
        <w:t xml:space="preserve"> чинності цим Законом привес</w:t>
      </w:r>
      <w:r w:rsidR="00D75A49">
        <w:rPr>
          <w:sz w:val="28"/>
          <w:szCs w:val="28"/>
          <w:lang w:val="uk-UA"/>
        </w:rPr>
        <w:t>ти свої акти у відповідність із цим Законом»</w:t>
      </w:r>
      <w:r w:rsidRPr="00647C8B">
        <w:rPr>
          <w:sz w:val="28"/>
          <w:szCs w:val="28"/>
          <w:lang w:val="uk-UA"/>
        </w:rPr>
        <w:t>.</w:t>
      </w:r>
      <w:r w:rsidR="00D75A49">
        <w:rPr>
          <w:sz w:val="28"/>
          <w:szCs w:val="28"/>
          <w:lang w:val="uk-UA"/>
        </w:rPr>
        <w:t xml:space="preserve"> Однак надання доручень НАБУ (який є </w:t>
      </w:r>
      <w:r w:rsidR="00D75A49" w:rsidRPr="00D75A49">
        <w:rPr>
          <w:sz w:val="28"/>
          <w:szCs w:val="28"/>
          <w:lang w:val="uk-UA"/>
        </w:rPr>
        <w:t>державним правоохоронним органом,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</w:t>
      </w:r>
      <w:r w:rsidR="00D75A49">
        <w:rPr>
          <w:sz w:val="28"/>
          <w:szCs w:val="28"/>
          <w:lang w:val="uk-UA"/>
        </w:rPr>
        <w:t xml:space="preserve">; див. </w:t>
      </w:r>
      <w:proofErr w:type="spellStart"/>
      <w:r w:rsidR="00D75A49">
        <w:rPr>
          <w:sz w:val="28"/>
          <w:szCs w:val="28"/>
          <w:lang w:val="uk-UA"/>
        </w:rPr>
        <w:t>абз</w:t>
      </w:r>
      <w:proofErr w:type="spellEnd"/>
      <w:r w:rsidR="00D75A49">
        <w:rPr>
          <w:sz w:val="28"/>
          <w:szCs w:val="28"/>
          <w:lang w:val="uk-UA"/>
        </w:rPr>
        <w:t>. 1 ч. 1 ст. 1 Закону) виходить за межі повноважень Верховної Ради України, передбачених Конституцією України (див. ст. 85 Основного Закону України).</w:t>
      </w:r>
    </w:p>
    <w:p w:rsidR="00533B7A" w:rsidRPr="003C6591" w:rsidRDefault="003C6591" w:rsidP="003C6591">
      <w:pPr>
        <w:pStyle w:val="rvps2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lang w:val="uk-UA"/>
        </w:rPr>
      </w:pPr>
      <w:r w:rsidRPr="003C6591">
        <w:rPr>
          <w:b/>
          <w:sz w:val="28"/>
          <w:szCs w:val="28"/>
          <w:lang w:val="uk-UA"/>
        </w:rPr>
        <w:t>4.</w:t>
      </w:r>
      <w:r>
        <w:rPr>
          <w:b/>
          <w:sz w:val="28"/>
          <w:szCs w:val="28"/>
          <w:lang w:val="uk-UA"/>
        </w:rPr>
        <w:t xml:space="preserve"> </w:t>
      </w:r>
      <w:r w:rsidRPr="003C6591">
        <w:rPr>
          <w:sz w:val="28"/>
          <w:szCs w:val="28"/>
          <w:lang w:val="uk-UA"/>
        </w:rPr>
        <w:t>Звер</w:t>
      </w:r>
      <w:r>
        <w:rPr>
          <w:sz w:val="28"/>
          <w:szCs w:val="28"/>
          <w:lang w:val="uk-UA"/>
        </w:rPr>
        <w:t xml:space="preserve">таємо увагу, що </w:t>
      </w:r>
      <w:r w:rsidR="00533B7A" w:rsidRPr="0094140F">
        <w:rPr>
          <w:color w:val="000000" w:themeColor="text1"/>
          <w:sz w:val="28"/>
          <w:szCs w:val="28"/>
          <w:lang w:val="uk-UA"/>
        </w:rPr>
        <w:t>21.05.2021</w:t>
      </w:r>
      <w:r w:rsidR="00533B7A" w:rsidRPr="003C6591">
        <w:rPr>
          <w:color w:val="000000" w:themeColor="text1"/>
          <w:szCs w:val="28"/>
          <w:lang w:val="uk-UA"/>
        </w:rPr>
        <w:t xml:space="preserve"> </w:t>
      </w:r>
      <w:r w:rsidR="00533B7A" w:rsidRPr="003C6591">
        <w:rPr>
          <w:color w:val="000000" w:themeColor="text1"/>
          <w:sz w:val="28"/>
          <w:szCs w:val="28"/>
          <w:lang w:val="uk-UA"/>
        </w:rPr>
        <w:t xml:space="preserve">Верховною Радою України у </w:t>
      </w:r>
      <w:r>
        <w:rPr>
          <w:color w:val="000000" w:themeColor="text1"/>
          <w:sz w:val="28"/>
          <w:szCs w:val="28"/>
          <w:lang w:val="uk-UA"/>
        </w:rPr>
        <w:t>першо</w:t>
      </w:r>
      <w:r w:rsidR="00533B7A" w:rsidRPr="003C6591">
        <w:rPr>
          <w:color w:val="000000" w:themeColor="text1"/>
          <w:sz w:val="28"/>
          <w:szCs w:val="28"/>
          <w:lang w:val="uk-UA"/>
        </w:rPr>
        <w:t xml:space="preserve">му читанні </w:t>
      </w:r>
      <w:r>
        <w:rPr>
          <w:color w:val="000000" w:themeColor="text1"/>
          <w:sz w:val="28"/>
          <w:szCs w:val="28"/>
          <w:lang w:val="uk-UA"/>
        </w:rPr>
        <w:t xml:space="preserve">було </w:t>
      </w:r>
      <w:r w:rsidRPr="003C6591">
        <w:rPr>
          <w:color w:val="000000" w:themeColor="text1"/>
          <w:sz w:val="28"/>
          <w:szCs w:val="28"/>
          <w:lang w:val="uk-UA"/>
        </w:rPr>
        <w:t xml:space="preserve">прийнято </w:t>
      </w:r>
      <w:r w:rsidR="00533B7A" w:rsidRPr="003C6591">
        <w:rPr>
          <w:color w:val="000000" w:themeColor="text1"/>
          <w:sz w:val="28"/>
          <w:szCs w:val="28"/>
          <w:lang w:val="uk-UA"/>
        </w:rPr>
        <w:t xml:space="preserve">проект Закону України «Про внесення змін до деяких законів </w:t>
      </w:r>
      <w:r w:rsidR="00533B7A" w:rsidRPr="00A337A7">
        <w:rPr>
          <w:color w:val="000000" w:themeColor="text1"/>
          <w:sz w:val="28"/>
          <w:szCs w:val="28"/>
          <w:lang w:val="uk-UA"/>
        </w:rPr>
        <w:t>України стосовно приведення статусу Національного антикорупційного бюро України у відповідність до вимог Конституції України» (реєстр</w:t>
      </w:r>
      <w:r w:rsidRPr="00A337A7">
        <w:rPr>
          <w:color w:val="000000" w:themeColor="text1"/>
          <w:sz w:val="28"/>
          <w:szCs w:val="28"/>
          <w:lang w:val="uk-UA"/>
        </w:rPr>
        <w:t>.</w:t>
      </w:r>
      <w:r w:rsidR="00533B7A" w:rsidRPr="00A337A7">
        <w:rPr>
          <w:color w:val="000000" w:themeColor="text1"/>
          <w:sz w:val="28"/>
          <w:szCs w:val="28"/>
          <w:lang w:val="uk-UA"/>
        </w:rPr>
        <w:t xml:space="preserve"> № 5459-1 від 13.05.2021; далі – проект </w:t>
      </w:r>
      <w:r w:rsidR="002D462E" w:rsidRPr="00A337A7">
        <w:rPr>
          <w:color w:val="000000" w:themeColor="text1"/>
          <w:sz w:val="28"/>
          <w:szCs w:val="28"/>
          <w:lang w:val="uk-UA"/>
        </w:rPr>
        <w:t xml:space="preserve">реєстр. </w:t>
      </w:r>
      <w:r w:rsidR="00533B7A" w:rsidRPr="00A337A7">
        <w:rPr>
          <w:color w:val="000000" w:themeColor="text1"/>
          <w:sz w:val="28"/>
          <w:szCs w:val="28"/>
          <w:lang w:val="uk-UA"/>
        </w:rPr>
        <w:t>№</w:t>
      </w:r>
      <w:r w:rsidR="00533B7A" w:rsidRPr="003C6591">
        <w:rPr>
          <w:color w:val="000000" w:themeColor="text1"/>
          <w:sz w:val="28"/>
          <w:szCs w:val="28"/>
          <w:lang w:val="uk-UA"/>
        </w:rPr>
        <w:t xml:space="preserve"> 5459-1). Даним проектом вносяться зміни </w:t>
      </w:r>
      <w:r w:rsidR="00533B7A" w:rsidRPr="00A337A7">
        <w:rPr>
          <w:color w:val="000000" w:themeColor="text1"/>
          <w:sz w:val="28"/>
          <w:szCs w:val="28"/>
          <w:lang w:val="uk-UA"/>
        </w:rPr>
        <w:t>до Закону, у тому числі щодо діяльності Конкурсної комісії. З огляду на системність законодавства та необхідність забезпечення його стабільн</w:t>
      </w:r>
      <w:r w:rsidRPr="00A337A7">
        <w:rPr>
          <w:color w:val="000000" w:themeColor="text1"/>
          <w:sz w:val="28"/>
          <w:szCs w:val="28"/>
          <w:lang w:val="uk-UA"/>
        </w:rPr>
        <w:t>ості</w:t>
      </w:r>
      <w:r w:rsidR="00533B7A" w:rsidRPr="00A337A7">
        <w:rPr>
          <w:color w:val="000000" w:themeColor="text1"/>
          <w:sz w:val="28"/>
          <w:szCs w:val="28"/>
          <w:lang w:val="uk-UA"/>
        </w:rPr>
        <w:t xml:space="preserve"> вважаємо, що </w:t>
      </w:r>
      <w:r w:rsidRPr="00A337A7">
        <w:rPr>
          <w:color w:val="000000" w:themeColor="text1"/>
          <w:sz w:val="28"/>
          <w:szCs w:val="28"/>
          <w:lang w:val="uk-UA"/>
        </w:rPr>
        <w:t>поданий</w:t>
      </w:r>
      <w:r w:rsidR="00533B7A" w:rsidRPr="00A337A7">
        <w:rPr>
          <w:color w:val="000000" w:themeColor="text1"/>
          <w:sz w:val="28"/>
          <w:szCs w:val="28"/>
          <w:lang w:val="uk-UA"/>
        </w:rPr>
        <w:t xml:space="preserve"> </w:t>
      </w:r>
      <w:r w:rsidRPr="00A337A7">
        <w:rPr>
          <w:color w:val="000000" w:themeColor="text1"/>
          <w:sz w:val="28"/>
          <w:szCs w:val="28"/>
          <w:lang w:val="uk-UA"/>
        </w:rPr>
        <w:t>законопроект</w:t>
      </w:r>
      <w:r w:rsidR="00533B7A" w:rsidRPr="00A337A7">
        <w:rPr>
          <w:color w:val="000000" w:themeColor="text1"/>
          <w:sz w:val="28"/>
          <w:szCs w:val="28"/>
          <w:lang w:val="uk-UA"/>
        </w:rPr>
        <w:t xml:space="preserve"> </w:t>
      </w:r>
      <w:r w:rsidRPr="00A337A7">
        <w:rPr>
          <w:color w:val="000000" w:themeColor="text1"/>
          <w:sz w:val="28"/>
          <w:szCs w:val="28"/>
          <w:lang w:val="uk-UA"/>
        </w:rPr>
        <w:t xml:space="preserve">варто розглядати після прийняття парламентом остаточного рішення щодо </w:t>
      </w:r>
      <w:r w:rsidR="00533B7A" w:rsidRPr="00A337A7">
        <w:rPr>
          <w:color w:val="000000" w:themeColor="text1"/>
          <w:sz w:val="28"/>
          <w:szCs w:val="28"/>
          <w:lang w:val="uk-UA"/>
        </w:rPr>
        <w:t xml:space="preserve">проекту </w:t>
      </w:r>
      <w:r w:rsidR="002D462E" w:rsidRPr="00A337A7">
        <w:rPr>
          <w:color w:val="000000" w:themeColor="text1"/>
          <w:sz w:val="28"/>
          <w:szCs w:val="28"/>
          <w:lang w:val="uk-UA"/>
        </w:rPr>
        <w:t xml:space="preserve">реєстр. </w:t>
      </w:r>
      <w:r w:rsidR="00533B7A" w:rsidRPr="00A337A7">
        <w:rPr>
          <w:color w:val="000000" w:themeColor="text1"/>
          <w:sz w:val="28"/>
          <w:szCs w:val="28"/>
          <w:lang w:val="uk-UA"/>
        </w:rPr>
        <w:t>№ 5459-1.</w:t>
      </w:r>
    </w:p>
    <w:p w:rsidR="00D83A9C" w:rsidRPr="003638C5" w:rsidRDefault="00D83A9C" w:rsidP="003638C5">
      <w:pPr>
        <w:pStyle w:val="rvps2"/>
        <w:spacing w:before="0" w:beforeAutospacing="0" w:after="0" w:afterAutospacing="0"/>
        <w:ind w:firstLine="709"/>
        <w:jc w:val="both"/>
        <w:rPr>
          <w:rFonts w:eastAsia="Calibri"/>
          <w:bCs/>
          <w:color w:val="000000"/>
          <w:sz w:val="28"/>
          <w:szCs w:val="28"/>
          <w:lang w:val="uk-UA" w:eastAsia="en-US"/>
        </w:rPr>
      </w:pPr>
    </w:p>
    <w:p w:rsidR="003E43BF" w:rsidRPr="003638C5" w:rsidRDefault="003E43BF" w:rsidP="003638C5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3638C5"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Керівник Головного управління                                             </w:t>
      </w:r>
      <w:r w:rsidR="00714AC6"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   </w:t>
      </w:r>
      <w:r w:rsidRPr="003638C5"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  </w:t>
      </w:r>
      <w:r w:rsidR="00012FE7" w:rsidRPr="003638C5"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    </w:t>
      </w:r>
      <w:r w:rsidRPr="003638C5"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С. Тихонюк     </w:t>
      </w:r>
    </w:p>
    <w:p w:rsidR="00A035EA" w:rsidRPr="003638C5" w:rsidRDefault="00A035EA" w:rsidP="003638C5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3A2A4C" w:rsidRPr="003638C5" w:rsidRDefault="00614E83" w:rsidP="003C6591">
      <w:pPr>
        <w:widowControl w:val="0"/>
        <w:spacing w:after="0" w:line="240" w:lineRule="auto"/>
        <w:ind w:firstLine="709"/>
        <w:jc w:val="both"/>
      </w:pPr>
      <w:proofErr w:type="spellStart"/>
      <w:r w:rsidRPr="003638C5">
        <w:rPr>
          <w:color w:val="000000" w:themeColor="text1"/>
          <w:sz w:val="20"/>
          <w:szCs w:val="20"/>
        </w:rPr>
        <w:t>Вик</w:t>
      </w:r>
      <w:proofErr w:type="spellEnd"/>
      <w:r w:rsidRPr="003638C5">
        <w:rPr>
          <w:color w:val="000000" w:themeColor="text1"/>
          <w:sz w:val="20"/>
          <w:szCs w:val="20"/>
        </w:rPr>
        <w:t>.:</w:t>
      </w:r>
      <w:r w:rsidR="00A337A7">
        <w:rPr>
          <w:color w:val="000000" w:themeColor="text1"/>
          <w:szCs w:val="28"/>
        </w:rPr>
        <w:t xml:space="preserve"> </w:t>
      </w:r>
      <w:r w:rsidRPr="003638C5">
        <w:rPr>
          <w:color w:val="000000" w:themeColor="text1"/>
          <w:sz w:val="20"/>
          <w:szCs w:val="20"/>
        </w:rPr>
        <w:t>В. Попович,</w:t>
      </w:r>
      <w:r w:rsidR="00D51ADD" w:rsidRPr="003638C5">
        <w:rPr>
          <w:color w:val="000000" w:themeColor="text1"/>
          <w:sz w:val="20"/>
          <w:szCs w:val="20"/>
        </w:rPr>
        <w:t xml:space="preserve"> </w:t>
      </w:r>
      <w:r w:rsidR="00EF334B" w:rsidRPr="003638C5">
        <w:rPr>
          <w:color w:val="000000" w:themeColor="text1"/>
          <w:sz w:val="20"/>
          <w:szCs w:val="20"/>
        </w:rPr>
        <w:t>Т. Ткач</w:t>
      </w:r>
    </w:p>
    <w:sectPr w:rsidR="003A2A4C" w:rsidRPr="003638C5" w:rsidSect="005B76BB">
      <w:headerReference w:type="default" r:id="rId9"/>
      <w:footerReference w:type="even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E42" w:rsidRDefault="003F5E42" w:rsidP="003E43BF">
      <w:pPr>
        <w:spacing w:after="0" w:line="240" w:lineRule="auto"/>
      </w:pPr>
      <w:r>
        <w:separator/>
      </w:r>
    </w:p>
  </w:endnote>
  <w:endnote w:type="continuationSeparator" w:id="0">
    <w:p w:rsidR="003F5E42" w:rsidRDefault="003F5E42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4B259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B2593" w:rsidRDefault="003F5E42" w:rsidP="004B259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E42" w:rsidRDefault="003F5E42" w:rsidP="003E43BF">
      <w:pPr>
        <w:spacing w:after="0" w:line="240" w:lineRule="auto"/>
      </w:pPr>
      <w:r>
        <w:separator/>
      </w:r>
    </w:p>
  </w:footnote>
  <w:footnote w:type="continuationSeparator" w:id="0">
    <w:p w:rsidR="003F5E42" w:rsidRDefault="003F5E42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B7F0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34099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FC4784">
      <w:rPr>
        <w:sz w:val="20"/>
        <w:szCs w:val="20"/>
      </w:rPr>
      <w:t>5</w:t>
    </w:r>
    <w:r w:rsidR="00BF1621">
      <w:rPr>
        <w:sz w:val="20"/>
        <w:szCs w:val="20"/>
      </w:rPr>
      <w:t>687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BF1408">
      <w:rPr>
        <w:sz w:val="20"/>
        <w:szCs w:val="20"/>
      </w:rPr>
      <w:t>2</w:t>
    </w:r>
    <w:r w:rsidR="00BF1621">
      <w:rPr>
        <w:sz w:val="20"/>
        <w:szCs w:val="20"/>
      </w:rPr>
      <w:t>2</w:t>
    </w:r>
    <w:r w:rsidR="003E43BF" w:rsidRPr="003E43BF">
      <w:rPr>
        <w:sz w:val="20"/>
        <w:szCs w:val="20"/>
      </w:rPr>
      <w:t>.</w:t>
    </w:r>
    <w:r w:rsidR="00BF1408">
      <w:rPr>
        <w:sz w:val="20"/>
        <w:szCs w:val="20"/>
      </w:rPr>
      <w:t>0</w:t>
    </w:r>
    <w:r w:rsidR="00BF1621">
      <w:rPr>
        <w:sz w:val="20"/>
        <w:szCs w:val="20"/>
      </w:rPr>
      <w:t>6</w:t>
    </w:r>
    <w:r w:rsidR="003E43BF" w:rsidRPr="003E43BF">
      <w:rPr>
        <w:sz w:val="20"/>
        <w:szCs w:val="20"/>
      </w:rPr>
      <w:t>.202</w:t>
    </w:r>
    <w:r w:rsidR="00BF1408">
      <w:rPr>
        <w:sz w:val="20"/>
        <w:szCs w:val="20"/>
      </w:rPr>
      <w:t>1</w:t>
    </w:r>
  </w:p>
  <w:p w:rsidR="004B2593" w:rsidRDefault="00C874D3" w:rsidP="004B2593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BF1621">
      <w:rPr>
        <w:sz w:val="20"/>
        <w:szCs w:val="20"/>
      </w:rPr>
      <w:t>ий депутат</w:t>
    </w:r>
    <w:r>
      <w:rPr>
        <w:sz w:val="20"/>
        <w:szCs w:val="20"/>
      </w:rPr>
      <w:t xml:space="preserve"> України </w:t>
    </w:r>
  </w:p>
  <w:p w:rsidR="004B2593" w:rsidRPr="008B2099" w:rsidRDefault="00BF1621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А. Деркач</w:t>
    </w:r>
    <w:r w:rsidR="00C874D3" w:rsidRPr="0034099D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4AD"/>
    <w:multiLevelType w:val="hybridMultilevel"/>
    <w:tmpl w:val="123CD7BE"/>
    <w:lvl w:ilvl="0" w:tplc="399EC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E1124B"/>
    <w:multiLevelType w:val="hybridMultilevel"/>
    <w:tmpl w:val="0226AA60"/>
    <w:lvl w:ilvl="0" w:tplc="26A01E4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1F333E"/>
    <w:multiLevelType w:val="hybridMultilevel"/>
    <w:tmpl w:val="9DAAEBA4"/>
    <w:lvl w:ilvl="0" w:tplc="744AC2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EA5FBE"/>
    <w:multiLevelType w:val="hybridMultilevel"/>
    <w:tmpl w:val="131A2D74"/>
    <w:lvl w:ilvl="0" w:tplc="9B825F8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8E7DC9"/>
    <w:multiLevelType w:val="hybridMultilevel"/>
    <w:tmpl w:val="CDFE0982"/>
    <w:lvl w:ilvl="0" w:tplc="9634D0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027579"/>
    <w:multiLevelType w:val="hybridMultilevel"/>
    <w:tmpl w:val="64F2F250"/>
    <w:lvl w:ilvl="0" w:tplc="1F74E728">
      <w:start w:val="2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color w:val="333333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41A432A"/>
    <w:multiLevelType w:val="hybridMultilevel"/>
    <w:tmpl w:val="7102E34A"/>
    <w:numStyleLink w:val="8"/>
  </w:abstractNum>
  <w:abstractNum w:abstractNumId="7" w15:restartNumberingAfterBreak="0">
    <w:nsid w:val="559E4643"/>
    <w:multiLevelType w:val="hybridMultilevel"/>
    <w:tmpl w:val="C8AC2B50"/>
    <w:lvl w:ilvl="0" w:tplc="B13834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1D571D5"/>
    <w:multiLevelType w:val="hybridMultilevel"/>
    <w:tmpl w:val="02446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E293C"/>
    <w:multiLevelType w:val="hybridMultilevel"/>
    <w:tmpl w:val="8F5C5534"/>
    <w:lvl w:ilvl="0" w:tplc="BA108E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9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3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6DB0"/>
    <w:rsid w:val="00012FE7"/>
    <w:rsid w:val="00014598"/>
    <w:rsid w:val="00030C30"/>
    <w:rsid w:val="00037321"/>
    <w:rsid w:val="00042746"/>
    <w:rsid w:val="00046463"/>
    <w:rsid w:val="000504C1"/>
    <w:rsid w:val="0008503D"/>
    <w:rsid w:val="000A762C"/>
    <w:rsid w:val="000B1135"/>
    <w:rsid w:val="000B69E1"/>
    <w:rsid w:val="000C7CE3"/>
    <w:rsid w:val="000E56E0"/>
    <w:rsid w:val="000F5137"/>
    <w:rsid w:val="00100590"/>
    <w:rsid w:val="00107017"/>
    <w:rsid w:val="00112968"/>
    <w:rsid w:val="00112C2E"/>
    <w:rsid w:val="00113BCE"/>
    <w:rsid w:val="001149CB"/>
    <w:rsid w:val="001204DD"/>
    <w:rsid w:val="001317FB"/>
    <w:rsid w:val="00143770"/>
    <w:rsid w:val="0014770E"/>
    <w:rsid w:val="00160298"/>
    <w:rsid w:val="001633E6"/>
    <w:rsid w:val="00177ACD"/>
    <w:rsid w:val="0019159A"/>
    <w:rsid w:val="001C15AC"/>
    <w:rsid w:val="001D6349"/>
    <w:rsid w:val="001E27CD"/>
    <w:rsid w:val="00202612"/>
    <w:rsid w:val="00213E43"/>
    <w:rsid w:val="00227543"/>
    <w:rsid w:val="00236363"/>
    <w:rsid w:val="00245A86"/>
    <w:rsid w:val="00251D54"/>
    <w:rsid w:val="00254040"/>
    <w:rsid w:val="00263B3F"/>
    <w:rsid w:val="00291CD6"/>
    <w:rsid w:val="00294CFC"/>
    <w:rsid w:val="002B2A16"/>
    <w:rsid w:val="002B7766"/>
    <w:rsid w:val="002C2280"/>
    <w:rsid w:val="002C444D"/>
    <w:rsid w:val="002C500F"/>
    <w:rsid w:val="002D2A89"/>
    <w:rsid w:val="002D2E3D"/>
    <w:rsid w:val="002D462E"/>
    <w:rsid w:val="002D6E78"/>
    <w:rsid w:val="002E360B"/>
    <w:rsid w:val="002F506F"/>
    <w:rsid w:val="00305965"/>
    <w:rsid w:val="003132F6"/>
    <w:rsid w:val="003171B4"/>
    <w:rsid w:val="003241E8"/>
    <w:rsid w:val="00336873"/>
    <w:rsid w:val="00340D2A"/>
    <w:rsid w:val="00346985"/>
    <w:rsid w:val="0035165F"/>
    <w:rsid w:val="00360183"/>
    <w:rsid w:val="003638C5"/>
    <w:rsid w:val="00383103"/>
    <w:rsid w:val="00385AA9"/>
    <w:rsid w:val="003932A6"/>
    <w:rsid w:val="003946BC"/>
    <w:rsid w:val="003A07EC"/>
    <w:rsid w:val="003A2A4C"/>
    <w:rsid w:val="003A52E4"/>
    <w:rsid w:val="003B7F09"/>
    <w:rsid w:val="003C0990"/>
    <w:rsid w:val="003C6591"/>
    <w:rsid w:val="003C695F"/>
    <w:rsid w:val="003D53EB"/>
    <w:rsid w:val="003E43BF"/>
    <w:rsid w:val="003E52CD"/>
    <w:rsid w:val="003F007E"/>
    <w:rsid w:val="003F5E42"/>
    <w:rsid w:val="00400359"/>
    <w:rsid w:val="0040559B"/>
    <w:rsid w:val="0041747C"/>
    <w:rsid w:val="00422373"/>
    <w:rsid w:val="004224BE"/>
    <w:rsid w:val="0042706F"/>
    <w:rsid w:val="00430E4E"/>
    <w:rsid w:val="00445E88"/>
    <w:rsid w:val="0044663C"/>
    <w:rsid w:val="00446840"/>
    <w:rsid w:val="00452A3E"/>
    <w:rsid w:val="0046418C"/>
    <w:rsid w:val="00470589"/>
    <w:rsid w:val="00481FB1"/>
    <w:rsid w:val="00496B7D"/>
    <w:rsid w:val="004A5C4B"/>
    <w:rsid w:val="004B09F1"/>
    <w:rsid w:val="004B1C67"/>
    <w:rsid w:val="004B5909"/>
    <w:rsid w:val="004C66F9"/>
    <w:rsid w:val="004D2C80"/>
    <w:rsid w:val="004D4089"/>
    <w:rsid w:val="004E4994"/>
    <w:rsid w:val="004E5850"/>
    <w:rsid w:val="004F3BCB"/>
    <w:rsid w:val="00511C92"/>
    <w:rsid w:val="005217C5"/>
    <w:rsid w:val="00533B7A"/>
    <w:rsid w:val="00537135"/>
    <w:rsid w:val="00572288"/>
    <w:rsid w:val="005877B7"/>
    <w:rsid w:val="0059471C"/>
    <w:rsid w:val="005951FC"/>
    <w:rsid w:val="005A7F7A"/>
    <w:rsid w:val="005B2A3E"/>
    <w:rsid w:val="005B448B"/>
    <w:rsid w:val="005B76BB"/>
    <w:rsid w:val="005C2DC7"/>
    <w:rsid w:val="005C4FF6"/>
    <w:rsid w:val="005D04C5"/>
    <w:rsid w:val="005D5D25"/>
    <w:rsid w:val="005F1E89"/>
    <w:rsid w:val="005F5CA2"/>
    <w:rsid w:val="00611FFD"/>
    <w:rsid w:val="00614E83"/>
    <w:rsid w:val="00626F31"/>
    <w:rsid w:val="00641AE7"/>
    <w:rsid w:val="006760C0"/>
    <w:rsid w:val="00687D48"/>
    <w:rsid w:val="00690A9A"/>
    <w:rsid w:val="006941F5"/>
    <w:rsid w:val="006A4640"/>
    <w:rsid w:val="006C07BE"/>
    <w:rsid w:val="006C777A"/>
    <w:rsid w:val="006D11D2"/>
    <w:rsid w:val="006E2CBD"/>
    <w:rsid w:val="007033D8"/>
    <w:rsid w:val="00714AC6"/>
    <w:rsid w:val="007179D0"/>
    <w:rsid w:val="007341F4"/>
    <w:rsid w:val="00741D8C"/>
    <w:rsid w:val="00750CB4"/>
    <w:rsid w:val="00752191"/>
    <w:rsid w:val="0075269A"/>
    <w:rsid w:val="0076355A"/>
    <w:rsid w:val="007731CF"/>
    <w:rsid w:val="00797A05"/>
    <w:rsid w:val="007A6A7B"/>
    <w:rsid w:val="007B4893"/>
    <w:rsid w:val="007C076B"/>
    <w:rsid w:val="007C3F63"/>
    <w:rsid w:val="007D4B27"/>
    <w:rsid w:val="007D6A95"/>
    <w:rsid w:val="007D7288"/>
    <w:rsid w:val="007E5F8E"/>
    <w:rsid w:val="00821432"/>
    <w:rsid w:val="00821D70"/>
    <w:rsid w:val="00822355"/>
    <w:rsid w:val="0082288D"/>
    <w:rsid w:val="00833A16"/>
    <w:rsid w:val="00851E03"/>
    <w:rsid w:val="008914D0"/>
    <w:rsid w:val="008B1F00"/>
    <w:rsid w:val="008C78F4"/>
    <w:rsid w:val="008C7F79"/>
    <w:rsid w:val="008D2C7E"/>
    <w:rsid w:val="008E5F60"/>
    <w:rsid w:val="008F5EF0"/>
    <w:rsid w:val="00913C49"/>
    <w:rsid w:val="00923CC5"/>
    <w:rsid w:val="00930AB3"/>
    <w:rsid w:val="0094140F"/>
    <w:rsid w:val="00944CC0"/>
    <w:rsid w:val="0096462E"/>
    <w:rsid w:val="00981199"/>
    <w:rsid w:val="00994086"/>
    <w:rsid w:val="009B0687"/>
    <w:rsid w:val="009B33A5"/>
    <w:rsid w:val="009C205E"/>
    <w:rsid w:val="009C57BE"/>
    <w:rsid w:val="009D0D84"/>
    <w:rsid w:val="009D4E99"/>
    <w:rsid w:val="009E7CC0"/>
    <w:rsid w:val="009F3A23"/>
    <w:rsid w:val="009F6C46"/>
    <w:rsid w:val="00A035EA"/>
    <w:rsid w:val="00A312AB"/>
    <w:rsid w:val="00A31D4E"/>
    <w:rsid w:val="00A32D32"/>
    <w:rsid w:val="00A337A7"/>
    <w:rsid w:val="00A338FB"/>
    <w:rsid w:val="00A366D7"/>
    <w:rsid w:val="00A374C0"/>
    <w:rsid w:val="00A4500D"/>
    <w:rsid w:val="00A454D5"/>
    <w:rsid w:val="00A7089A"/>
    <w:rsid w:val="00A9176B"/>
    <w:rsid w:val="00A9496E"/>
    <w:rsid w:val="00AA287B"/>
    <w:rsid w:val="00AA5532"/>
    <w:rsid w:val="00AB1408"/>
    <w:rsid w:val="00AC12E6"/>
    <w:rsid w:val="00AC4182"/>
    <w:rsid w:val="00AC696C"/>
    <w:rsid w:val="00AE3B0C"/>
    <w:rsid w:val="00AF2751"/>
    <w:rsid w:val="00AF3BFA"/>
    <w:rsid w:val="00AF7CE6"/>
    <w:rsid w:val="00B04DAF"/>
    <w:rsid w:val="00B25A18"/>
    <w:rsid w:val="00B31F5F"/>
    <w:rsid w:val="00B37BE0"/>
    <w:rsid w:val="00B45BF4"/>
    <w:rsid w:val="00B50F47"/>
    <w:rsid w:val="00B52965"/>
    <w:rsid w:val="00B71437"/>
    <w:rsid w:val="00B749FC"/>
    <w:rsid w:val="00B75682"/>
    <w:rsid w:val="00B82CC0"/>
    <w:rsid w:val="00B844EE"/>
    <w:rsid w:val="00B97A79"/>
    <w:rsid w:val="00BA2DD3"/>
    <w:rsid w:val="00BD0242"/>
    <w:rsid w:val="00BD4D58"/>
    <w:rsid w:val="00BE5960"/>
    <w:rsid w:val="00BF1408"/>
    <w:rsid w:val="00BF1621"/>
    <w:rsid w:val="00BF2202"/>
    <w:rsid w:val="00BF65F3"/>
    <w:rsid w:val="00C23ABE"/>
    <w:rsid w:val="00C31B04"/>
    <w:rsid w:val="00C3214C"/>
    <w:rsid w:val="00C356D6"/>
    <w:rsid w:val="00C56EE1"/>
    <w:rsid w:val="00C62DA7"/>
    <w:rsid w:val="00C7182A"/>
    <w:rsid w:val="00C80AD5"/>
    <w:rsid w:val="00C874D3"/>
    <w:rsid w:val="00CA4BEA"/>
    <w:rsid w:val="00CB69A2"/>
    <w:rsid w:val="00CC0E7B"/>
    <w:rsid w:val="00CC6CD5"/>
    <w:rsid w:val="00CE420F"/>
    <w:rsid w:val="00CF11EC"/>
    <w:rsid w:val="00CF28F3"/>
    <w:rsid w:val="00D03B71"/>
    <w:rsid w:val="00D10A60"/>
    <w:rsid w:val="00D15D3E"/>
    <w:rsid w:val="00D23B23"/>
    <w:rsid w:val="00D267B0"/>
    <w:rsid w:val="00D27B27"/>
    <w:rsid w:val="00D333DB"/>
    <w:rsid w:val="00D3440C"/>
    <w:rsid w:val="00D443CF"/>
    <w:rsid w:val="00D503F4"/>
    <w:rsid w:val="00D51ADD"/>
    <w:rsid w:val="00D52E2F"/>
    <w:rsid w:val="00D52F1C"/>
    <w:rsid w:val="00D735CE"/>
    <w:rsid w:val="00D74942"/>
    <w:rsid w:val="00D75A49"/>
    <w:rsid w:val="00D8060E"/>
    <w:rsid w:val="00D83A9C"/>
    <w:rsid w:val="00D937D8"/>
    <w:rsid w:val="00D93F29"/>
    <w:rsid w:val="00D959E3"/>
    <w:rsid w:val="00DA73F9"/>
    <w:rsid w:val="00DB2E97"/>
    <w:rsid w:val="00DC4F30"/>
    <w:rsid w:val="00DC7203"/>
    <w:rsid w:val="00DD48F8"/>
    <w:rsid w:val="00DE1035"/>
    <w:rsid w:val="00DF02AC"/>
    <w:rsid w:val="00DF3616"/>
    <w:rsid w:val="00DF4880"/>
    <w:rsid w:val="00DF775A"/>
    <w:rsid w:val="00E0468E"/>
    <w:rsid w:val="00E05B67"/>
    <w:rsid w:val="00E13025"/>
    <w:rsid w:val="00E205DB"/>
    <w:rsid w:val="00E22136"/>
    <w:rsid w:val="00E6048D"/>
    <w:rsid w:val="00E61F70"/>
    <w:rsid w:val="00E6697D"/>
    <w:rsid w:val="00E741BB"/>
    <w:rsid w:val="00E7605C"/>
    <w:rsid w:val="00E83F17"/>
    <w:rsid w:val="00E86906"/>
    <w:rsid w:val="00EA2AC8"/>
    <w:rsid w:val="00EB291D"/>
    <w:rsid w:val="00EB3FCE"/>
    <w:rsid w:val="00ED027E"/>
    <w:rsid w:val="00EE592B"/>
    <w:rsid w:val="00EE7DA4"/>
    <w:rsid w:val="00EF1E17"/>
    <w:rsid w:val="00EF334B"/>
    <w:rsid w:val="00F021E3"/>
    <w:rsid w:val="00F04E8D"/>
    <w:rsid w:val="00F13A24"/>
    <w:rsid w:val="00F22574"/>
    <w:rsid w:val="00F23B96"/>
    <w:rsid w:val="00F37E8B"/>
    <w:rsid w:val="00F47D39"/>
    <w:rsid w:val="00F50DE9"/>
    <w:rsid w:val="00F629B5"/>
    <w:rsid w:val="00F632E7"/>
    <w:rsid w:val="00F75CBA"/>
    <w:rsid w:val="00F80260"/>
    <w:rsid w:val="00F83389"/>
    <w:rsid w:val="00F8434F"/>
    <w:rsid w:val="00F84627"/>
    <w:rsid w:val="00FA660A"/>
    <w:rsid w:val="00FB1E9E"/>
    <w:rsid w:val="00FC4784"/>
    <w:rsid w:val="00FD768C"/>
    <w:rsid w:val="00FF3334"/>
    <w:rsid w:val="00FF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E77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character" w:customStyle="1" w:styleId="s39">
    <w:name w:val="s39"/>
    <w:basedOn w:val="a0"/>
    <w:rsid w:val="0008503D"/>
  </w:style>
  <w:style w:type="character" w:customStyle="1" w:styleId="s55">
    <w:name w:val="s55"/>
    <w:basedOn w:val="a0"/>
    <w:rsid w:val="0008503D"/>
  </w:style>
  <w:style w:type="character" w:customStyle="1" w:styleId="s58">
    <w:name w:val="s58"/>
    <w:basedOn w:val="a0"/>
    <w:rsid w:val="00D503F4"/>
  </w:style>
  <w:style w:type="paragraph" w:customStyle="1" w:styleId="s46">
    <w:name w:val="s46"/>
    <w:basedOn w:val="a"/>
    <w:rsid w:val="00A32D32"/>
    <w:pPr>
      <w:spacing w:before="100" w:beforeAutospacing="1" w:after="100" w:afterAutospacing="1" w:line="240" w:lineRule="auto"/>
    </w:pPr>
    <w:rPr>
      <w:rFonts w:eastAsiaTheme="minorEastAsia"/>
      <w:sz w:val="24"/>
      <w:szCs w:val="24"/>
      <w:lang w:eastAsia="uk-UA"/>
    </w:rPr>
  </w:style>
  <w:style w:type="paragraph" w:styleId="af1">
    <w:name w:val="No Spacing"/>
    <w:uiPriority w:val="1"/>
    <w:qFormat/>
    <w:rsid w:val="00F37E8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semiHidden/>
    <w:unhideWhenUsed/>
    <w:rsid w:val="00851E03"/>
    <w:pPr>
      <w:spacing w:after="0" w:line="240" w:lineRule="auto"/>
    </w:pPr>
    <w:rPr>
      <w:sz w:val="20"/>
      <w:szCs w:val="20"/>
    </w:rPr>
  </w:style>
  <w:style w:type="character" w:customStyle="1" w:styleId="af3">
    <w:name w:val="Текст виноски Знак"/>
    <w:basedOn w:val="a0"/>
    <w:link w:val="af2"/>
    <w:uiPriority w:val="99"/>
    <w:semiHidden/>
    <w:rsid w:val="00851E03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4">
    <w:name w:val="footnote reference"/>
    <w:basedOn w:val="a0"/>
    <w:uiPriority w:val="99"/>
    <w:semiHidden/>
    <w:unhideWhenUsed/>
    <w:rsid w:val="00851E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va327609-1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FBCBC-61E5-4557-9753-8863F2D44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5524</Words>
  <Characters>3149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2021-09-06T12:19:00Z</dcterms:created>
  <dcterms:modified xsi:type="dcterms:W3CDTF">2021-09-06T12:27:00Z</dcterms:modified>
</cp:coreProperties>
</file>