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277C42" w14:textId="77777777" w:rsidR="00D439D7" w:rsidRPr="003533C8" w:rsidRDefault="00D439D7" w:rsidP="00D439D7">
      <w:pPr>
        <w:pStyle w:val="TimesNewRoman"/>
        <w:spacing w:line="264" w:lineRule="auto"/>
        <w:jc w:val="center"/>
        <w:rPr>
          <w:b/>
          <w:lang w:val="uk-UA"/>
        </w:rPr>
      </w:pPr>
      <w:bookmarkStart w:id="0" w:name="_GoBack"/>
      <w:bookmarkEnd w:id="0"/>
      <w:r w:rsidRPr="003533C8">
        <w:rPr>
          <w:b/>
          <w:lang w:val="uk-UA"/>
        </w:rPr>
        <w:t>Список авторів</w:t>
      </w:r>
    </w:p>
    <w:p w14:paraId="28046D78" w14:textId="4A4BD26D" w:rsidR="00B37E33" w:rsidRDefault="00D439D7" w:rsidP="00D439D7">
      <w:pPr>
        <w:pStyle w:val="TimesNewRoman"/>
        <w:spacing w:line="264" w:lineRule="auto"/>
        <w:jc w:val="center"/>
        <w:rPr>
          <w:b/>
          <w:szCs w:val="28"/>
          <w:lang w:val="uk-UA"/>
        </w:rPr>
      </w:pPr>
      <w:r w:rsidRPr="003533C8">
        <w:rPr>
          <w:b/>
          <w:lang w:val="uk-UA"/>
        </w:rPr>
        <w:t xml:space="preserve">проекту Закону України </w:t>
      </w:r>
      <w:r w:rsidRPr="003533C8">
        <w:rPr>
          <w:b/>
          <w:szCs w:val="28"/>
          <w:lang w:val="uk-UA"/>
        </w:rPr>
        <w:t>«</w:t>
      </w:r>
      <w:r w:rsidR="00B37E33" w:rsidRPr="00B37E33">
        <w:rPr>
          <w:rFonts w:eastAsia="Calibri"/>
          <w:b/>
          <w:szCs w:val="28"/>
          <w:lang w:val="uk-UA"/>
        </w:rPr>
        <w:t>Про внесення змін до Податкового кодексу України щодо створення сприятливих умов для залучення масштабних інвестицій у промислове виробництво</w:t>
      </w:r>
      <w:r w:rsidR="00B37E33">
        <w:rPr>
          <w:rFonts w:eastAsia="Calibri"/>
          <w:b/>
          <w:szCs w:val="28"/>
          <w:lang w:val="uk-UA"/>
        </w:rPr>
        <w:t>»</w:t>
      </w:r>
    </w:p>
    <w:p w14:paraId="0B06F3D4" w14:textId="77777777" w:rsidR="00B37E33" w:rsidRDefault="00B37E33" w:rsidP="00D439D7">
      <w:pPr>
        <w:pStyle w:val="TimesNewRoman"/>
        <w:spacing w:line="264" w:lineRule="auto"/>
        <w:jc w:val="center"/>
        <w:rPr>
          <w:b/>
          <w:szCs w:val="28"/>
          <w:lang w:val="uk-UA"/>
        </w:rPr>
      </w:pPr>
    </w:p>
    <w:p w14:paraId="2BD34C5C" w14:textId="77777777" w:rsidR="00B37E33" w:rsidRDefault="00B37E33" w:rsidP="00D439D7">
      <w:pPr>
        <w:pStyle w:val="TimesNewRoman"/>
        <w:spacing w:line="264" w:lineRule="auto"/>
        <w:jc w:val="center"/>
        <w:rPr>
          <w:b/>
          <w:szCs w:val="28"/>
          <w:lang w:val="uk-UA"/>
        </w:rPr>
      </w:pPr>
    </w:p>
    <w:tbl>
      <w:tblPr>
        <w:tblW w:w="9918" w:type="dxa"/>
        <w:tblInd w:w="567" w:type="dxa"/>
        <w:tblLook w:val="01E0" w:firstRow="1" w:lastRow="1" w:firstColumn="1" w:lastColumn="1" w:noHBand="0" w:noVBand="0"/>
      </w:tblPr>
      <w:tblGrid>
        <w:gridCol w:w="9918"/>
      </w:tblGrid>
      <w:tr w:rsidR="00270567" w:rsidRPr="003533C8" w14:paraId="46D685B3" w14:textId="77777777" w:rsidTr="00995E03">
        <w:trPr>
          <w:trHeight w:val="609"/>
        </w:trPr>
        <w:tc>
          <w:tcPr>
            <w:tcW w:w="9918" w:type="dxa"/>
            <w:shd w:val="clear" w:color="auto" w:fill="auto"/>
          </w:tcPr>
          <w:p w14:paraId="6F38D9A9" w14:textId="674A26B7" w:rsidR="00B37E33" w:rsidRDefault="00B37E33" w:rsidP="00E216F5">
            <w:pPr>
              <w:shd w:val="clear" w:color="auto" w:fill="FFFFFF"/>
              <w:spacing w:line="240" w:lineRule="atLeast"/>
              <w:textAlignment w:val="baseline"/>
              <w:outlineLvl w:val="1"/>
            </w:pPr>
            <w:r>
              <w:t>1</w:t>
            </w:r>
            <w:r w:rsidR="003533C8">
              <w:t xml:space="preserve">. </w:t>
            </w:r>
            <w:r>
              <w:t>Гужва Ігор Юрійович -</w:t>
            </w:r>
            <w:r w:rsidRPr="00B37E33">
              <w:t xml:space="preserve"> доктор економічних наук, глава правління Центру розвитку ринкової економіки</w:t>
            </w:r>
            <w:r w:rsidR="00A91022">
              <w:t>.</w:t>
            </w:r>
          </w:p>
          <w:p w14:paraId="27F6EC5D" w14:textId="29240E6D" w:rsidR="003533C8" w:rsidRPr="00B37E33" w:rsidRDefault="00B37E33" w:rsidP="00B37E33">
            <w:pPr>
              <w:pStyle w:val="TimesNewRoman"/>
              <w:spacing w:line="264" w:lineRule="auto"/>
              <w:rPr>
                <w:lang w:val="uk-UA"/>
              </w:rPr>
            </w:pPr>
            <w:r w:rsidRPr="00B37E33">
              <w:rPr>
                <w:lang w:val="uk-UA"/>
              </w:rPr>
              <w:t>2</w:t>
            </w:r>
            <w:r w:rsidR="003533C8" w:rsidRPr="00B37E33">
              <w:rPr>
                <w:lang w:val="uk-UA"/>
              </w:rPr>
              <w:t xml:space="preserve">. </w:t>
            </w:r>
            <w:r w:rsidRPr="00B37E33">
              <w:rPr>
                <w:lang w:val="uk-UA"/>
              </w:rPr>
              <w:t>Іванов Євген Іванович</w:t>
            </w:r>
            <w:r>
              <w:rPr>
                <w:lang w:val="uk-UA"/>
              </w:rPr>
              <w:t xml:space="preserve"> - </w:t>
            </w:r>
            <w:r w:rsidRPr="00B37E33">
              <w:rPr>
                <w:lang w:val="uk-UA"/>
              </w:rPr>
              <w:t xml:space="preserve"> кандидат економічних наук, завідувач відділу Дердавного науково-дослідного інституту інформатизації та моделювання економіки</w:t>
            </w:r>
            <w:r w:rsidR="00A91022">
              <w:rPr>
                <w:lang w:val="uk-UA"/>
              </w:rPr>
              <w:t>.</w:t>
            </w:r>
          </w:p>
        </w:tc>
      </w:tr>
    </w:tbl>
    <w:p w14:paraId="4E78099B" w14:textId="77777777" w:rsidR="00270567" w:rsidRPr="003533C8" w:rsidRDefault="00270567" w:rsidP="00F05F74">
      <w:pPr>
        <w:pStyle w:val="TimesNewRoman"/>
        <w:spacing w:line="264" w:lineRule="auto"/>
        <w:ind w:left="720"/>
        <w:rPr>
          <w:szCs w:val="28"/>
          <w:lang w:val="uk-UA"/>
        </w:rPr>
      </w:pPr>
    </w:p>
    <w:p w14:paraId="65188C00" w14:textId="79BFC1C0" w:rsidR="00270567" w:rsidRPr="003533C8" w:rsidRDefault="00270567" w:rsidP="00270567">
      <w:pPr>
        <w:pStyle w:val="TimesNewRoman"/>
        <w:spacing w:line="264" w:lineRule="auto"/>
        <w:rPr>
          <w:szCs w:val="28"/>
          <w:lang w:val="uk-UA"/>
        </w:rPr>
      </w:pPr>
    </w:p>
    <w:p w14:paraId="4C78D637" w14:textId="52BED25F" w:rsidR="00270567" w:rsidRPr="003533C8" w:rsidRDefault="00270567" w:rsidP="00270567">
      <w:pPr>
        <w:pStyle w:val="TimesNewRoman"/>
        <w:spacing w:line="264" w:lineRule="auto"/>
        <w:rPr>
          <w:szCs w:val="28"/>
          <w:lang w:val="uk-UA"/>
        </w:rPr>
      </w:pPr>
    </w:p>
    <w:p w14:paraId="7D9970E8" w14:textId="028D71CA" w:rsidR="00270567" w:rsidRPr="003533C8" w:rsidRDefault="00270567" w:rsidP="00270567">
      <w:pPr>
        <w:pStyle w:val="TimesNewRoman"/>
        <w:spacing w:line="264" w:lineRule="auto"/>
        <w:rPr>
          <w:szCs w:val="28"/>
          <w:lang w:val="uk-UA"/>
        </w:rPr>
      </w:pPr>
    </w:p>
    <w:p w14:paraId="07530F74" w14:textId="77777777" w:rsidR="00270567" w:rsidRPr="003533C8" w:rsidRDefault="00270567" w:rsidP="00270567">
      <w:pPr>
        <w:pStyle w:val="TimesNewRoman"/>
        <w:spacing w:line="264" w:lineRule="auto"/>
        <w:rPr>
          <w:szCs w:val="28"/>
          <w:lang w:val="uk-UA"/>
        </w:rPr>
      </w:pPr>
    </w:p>
    <w:p w14:paraId="25A1549E" w14:textId="30A2592B" w:rsidR="00D14939" w:rsidRPr="003533C8" w:rsidRDefault="00D14939"/>
    <w:p w14:paraId="3E4D791D" w14:textId="2B2B362C" w:rsidR="0027543C" w:rsidRPr="003533C8" w:rsidRDefault="0027543C" w:rsidP="0027543C">
      <w:pPr>
        <w:spacing w:line="240" w:lineRule="auto"/>
        <w:rPr>
          <w:b/>
        </w:rPr>
      </w:pPr>
      <w:r w:rsidRPr="003533C8">
        <w:rPr>
          <w:b/>
        </w:rPr>
        <w:t xml:space="preserve">         </w:t>
      </w:r>
    </w:p>
    <w:p w14:paraId="5F439239" w14:textId="77777777" w:rsidR="0027543C" w:rsidRPr="003533C8" w:rsidRDefault="0027543C"/>
    <w:sectPr w:rsidR="0027543C" w:rsidRPr="003533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E5135"/>
    <w:multiLevelType w:val="hybridMultilevel"/>
    <w:tmpl w:val="C26AF0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3B5"/>
    <w:rsid w:val="0024442A"/>
    <w:rsid w:val="00270567"/>
    <w:rsid w:val="0027543C"/>
    <w:rsid w:val="002D4449"/>
    <w:rsid w:val="002E1C3C"/>
    <w:rsid w:val="002F29A0"/>
    <w:rsid w:val="003533C8"/>
    <w:rsid w:val="00362BA8"/>
    <w:rsid w:val="004236AE"/>
    <w:rsid w:val="00446201"/>
    <w:rsid w:val="00461DDA"/>
    <w:rsid w:val="007D03B5"/>
    <w:rsid w:val="00951ABC"/>
    <w:rsid w:val="00995E03"/>
    <w:rsid w:val="009D54CF"/>
    <w:rsid w:val="009E05AC"/>
    <w:rsid w:val="00A91022"/>
    <w:rsid w:val="00B37E33"/>
    <w:rsid w:val="00B671A4"/>
    <w:rsid w:val="00C1419B"/>
    <w:rsid w:val="00D14939"/>
    <w:rsid w:val="00D439D7"/>
    <w:rsid w:val="00DA5A52"/>
    <w:rsid w:val="00F0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7C30F"/>
  <w15:chartTrackingRefBased/>
  <w15:docId w15:val="{123B3F2E-4E4B-4880-815C-3DB12B7D8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NewRoman">
    <w:name w:val="Times New Roman"/>
    <w:basedOn w:val="a3"/>
    <w:qFormat/>
    <w:rsid w:val="00D439D7"/>
    <w:rPr>
      <w:szCs w:val="22"/>
      <w:lang w:val="en-US"/>
    </w:rPr>
  </w:style>
  <w:style w:type="paragraph" w:styleId="a3">
    <w:name w:val="No Spacing"/>
    <w:uiPriority w:val="1"/>
    <w:qFormat/>
    <w:rsid w:val="00D439D7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27056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05F74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995E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15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E8F4C2-7BF1-4065-ACD7-A534045F20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934435F-8AE9-4E3B-AF5D-B3D1FF866D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C3E062-07B4-4602-9B85-B058511471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2021-06-23T12:19:00Z</dcterms:created>
  <dcterms:modified xsi:type="dcterms:W3CDTF">2021-06-23T12:19:00Z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