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E3CD9E" w14:textId="626FED59" w:rsidR="006D78E3" w:rsidRPr="004161B7" w:rsidRDefault="006D78E3" w:rsidP="005867E1">
      <w:pPr>
        <w:spacing w:after="0"/>
        <w:ind w:left="4536"/>
        <w:jc w:val="both"/>
        <w:rPr>
          <w:rFonts w:ascii="Times New Roman" w:eastAsia="Times New Roman" w:hAnsi="Times New Roman" w:cs="Times New Roman"/>
          <w:b/>
          <w:sz w:val="28"/>
          <w:szCs w:val="28"/>
        </w:rPr>
      </w:pPr>
      <w:bookmarkStart w:id="0" w:name="_GoBack"/>
      <w:bookmarkEnd w:id="0"/>
      <w:r w:rsidRPr="006D78E3">
        <w:rPr>
          <w:rFonts w:ascii="Times New Roman" w:hAnsi="Times New Roman" w:cs="Times New Roman"/>
          <w:b/>
          <w:sz w:val="28"/>
          <w:szCs w:val="28"/>
        </w:rPr>
        <w:t>Проект вноситься народними депутатами України</w:t>
      </w:r>
      <w:r w:rsidR="004161B7">
        <w:rPr>
          <w:rFonts w:ascii="Times New Roman" w:eastAsia="Times New Roman" w:hAnsi="Times New Roman" w:cs="Times New Roman"/>
          <w:b/>
          <w:sz w:val="28"/>
          <w:szCs w:val="28"/>
        </w:rPr>
        <w:t xml:space="preserve"> </w:t>
      </w:r>
      <w:proofErr w:type="spellStart"/>
      <w:r w:rsidR="00D647B4">
        <w:rPr>
          <w:rFonts w:ascii="Times New Roman" w:hAnsi="Times New Roman" w:cs="Times New Roman"/>
          <w:b/>
          <w:sz w:val="28"/>
          <w:szCs w:val="28"/>
        </w:rPr>
        <w:t>Чернєвим</w:t>
      </w:r>
      <w:proofErr w:type="spellEnd"/>
      <w:r w:rsidR="00D647B4">
        <w:rPr>
          <w:rFonts w:ascii="Times New Roman" w:hAnsi="Times New Roman" w:cs="Times New Roman"/>
          <w:b/>
          <w:sz w:val="28"/>
          <w:szCs w:val="28"/>
        </w:rPr>
        <w:t xml:space="preserve"> Є.В. </w:t>
      </w:r>
      <w:r w:rsidRPr="006D78E3">
        <w:rPr>
          <w:rFonts w:ascii="Times New Roman" w:hAnsi="Times New Roman" w:cs="Times New Roman"/>
          <w:b/>
          <w:sz w:val="28"/>
          <w:szCs w:val="28"/>
        </w:rPr>
        <w:t>та іншими</w:t>
      </w:r>
    </w:p>
    <w:p w14:paraId="33476BDB" w14:textId="77777777" w:rsidR="00A618C9" w:rsidRDefault="00A618C9" w:rsidP="0087056C">
      <w:pPr>
        <w:spacing w:after="0" w:line="240" w:lineRule="auto"/>
        <w:rPr>
          <w:rFonts w:ascii="Times New Roman" w:hAnsi="Times New Roman"/>
          <w:b/>
          <w:sz w:val="32"/>
          <w:szCs w:val="28"/>
        </w:rPr>
      </w:pPr>
    </w:p>
    <w:p w14:paraId="2580E11A" w14:textId="77777777" w:rsidR="005867E1" w:rsidRPr="003E3F26" w:rsidRDefault="005867E1" w:rsidP="0087056C">
      <w:pPr>
        <w:spacing w:after="0" w:line="240" w:lineRule="auto"/>
        <w:rPr>
          <w:rFonts w:ascii="Times New Roman" w:hAnsi="Times New Roman"/>
          <w:b/>
          <w:sz w:val="32"/>
          <w:szCs w:val="28"/>
        </w:rPr>
      </w:pPr>
    </w:p>
    <w:p w14:paraId="56017DCF" w14:textId="77777777" w:rsidR="00A618C9" w:rsidRPr="00A618C9" w:rsidRDefault="00A618C9" w:rsidP="00A618C9">
      <w:pPr>
        <w:spacing w:after="0" w:line="360" w:lineRule="auto"/>
        <w:jc w:val="center"/>
        <w:rPr>
          <w:rFonts w:ascii="Times New Roman" w:hAnsi="Times New Roman"/>
          <w:b/>
          <w:i/>
          <w:iCs/>
          <w:sz w:val="44"/>
          <w:szCs w:val="44"/>
        </w:rPr>
      </w:pPr>
      <w:r w:rsidRPr="00012EF5">
        <w:rPr>
          <w:rFonts w:ascii="Times New Roman" w:hAnsi="Times New Roman"/>
          <w:b/>
          <w:i/>
          <w:iCs/>
          <w:sz w:val="44"/>
          <w:szCs w:val="44"/>
        </w:rPr>
        <w:t>ЗАКОН УКРАЇНИ</w:t>
      </w:r>
    </w:p>
    <w:p w14:paraId="12445275" w14:textId="3014B1B5" w:rsidR="00A618C9" w:rsidRPr="00A618C9" w:rsidRDefault="00E87924" w:rsidP="00A618C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w:t>
      </w:r>
      <w:r w:rsidR="00A618C9" w:rsidRPr="00A618C9">
        <w:rPr>
          <w:rFonts w:ascii="Times New Roman" w:hAnsi="Times New Roman" w:cs="Times New Roman"/>
          <w:sz w:val="28"/>
          <w:szCs w:val="28"/>
        </w:rPr>
        <w:t xml:space="preserve">ро внесення змін до </w:t>
      </w:r>
      <w:r w:rsidR="00091839">
        <w:rPr>
          <w:rFonts w:ascii="Times New Roman" w:hAnsi="Times New Roman" w:cs="Times New Roman"/>
          <w:sz w:val="28"/>
          <w:szCs w:val="28"/>
        </w:rPr>
        <w:t xml:space="preserve">деяких законів  України </w:t>
      </w:r>
    </w:p>
    <w:p w14:paraId="621C0754" w14:textId="24F23E21" w:rsidR="009D2994" w:rsidRPr="009D2994" w:rsidRDefault="009D2994" w:rsidP="009D2994">
      <w:pPr>
        <w:spacing w:after="0" w:line="240" w:lineRule="auto"/>
        <w:jc w:val="center"/>
        <w:rPr>
          <w:rFonts w:ascii="Times New Roman" w:hAnsi="Times New Roman" w:cs="Times New Roman"/>
          <w:bCs/>
          <w:color w:val="000000" w:themeColor="text1"/>
          <w:sz w:val="28"/>
          <w:szCs w:val="28"/>
          <w:lang w:val="ru-RU"/>
        </w:rPr>
      </w:pPr>
      <w:proofErr w:type="spellStart"/>
      <w:r w:rsidRPr="009D2994">
        <w:rPr>
          <w:rFonts w:ascii="Times New Roman" w:hAnsi="Times New Roman" w:cs="Times New Roman"/>
          <w:bCs/>
          <w:color w:val="000000" w:themeColor="text1"/>
          <w:sz w:val="28"/>
          <w:szCs w:val="28"/>
          <w:lang w:val="ru-RU"/>
        </w:rPr>
        <w:t>щодо</w:t>
      </w:r>
      <w:proofErr w:type="spellEnd"/>
      <w:r w:rsidRPr="009D2994">
        <w:rPr>
          <w:rFonts w:ascii="Times New Roman" w:hAnsi="Times New Roman" w:cs="Times New Roman"/>
          <w:bCs/>
          <w:color w:val="000000" w:themeColor="text1"/>
          <w:sz w:val="28"/>
          <w:szCs w:val="28"/>
          <w:lang w:val="ru-RU"/>
        </w:rPr>
        <w:t xml:space="preserve"> </w:t>
      </w:r>
      <w:proofErr w:type="spellStart"/>
      <w:r w:rsidRPr="009D2994">
        <w:rPr>
          <w:rFonts w:ascii="Times New Roman" w:hAnsi="Times New Roman" w:cs="Times New Roman"/>
          <w:bCs/>
          <w:color w:val="000000" w:themeColor="text1"/>
          <w:sz w:val="28"/>
          <w:szCs w:val="28"/>
          <w:lang w:val="ru-RU"/>
        </w:rPr>
        <w:t>вдосконалення</w:t>
      </w:r>
      <w:proofErr w:type="spellEnd"/>
      <w:r w:rsidRPr="009D2994">
        <w:rPr>
          <w:rFonts w:ascii="Times New Roman" w:hAnsi="Times New Roman" w:cs="Times New Roman"/>
          <w:bCs/>
          <w:color w:val="000000" w:themeColor="text1"/>
          <w:sz w:val="28"/>
          <w:szCs w:val="28"/>
          <w:lang w:val="ru-RU"/>
        </w:rPr>
        <w:t xml:space="preserve"> </w:t>
      </w:r>
      <w:proofErr w:type="spellStart"/>
      <w:r w:rsidRPr="009D2994">
        <w:rPr>
          <w:rFonts w:ascii="Times New Roman" w:hAnsi="Times New Roman" w:cs="Times New Roman"/>
          <w:bCs/>
          <w:color w:val="000000" w:themeColor="text1"/>
          <w:sz w:val="28"/>
          <w:szCs w:val="28"/>
          <w:lang w:val="ru-RU"/>
        </w:rPr>
        <w:t>функціонування</w:t>
      </w:r>
      <w:proofErr w:type="spellEnd"/>
      <w:r w:rsidRPr="009D2994">
        <w:rPr>
          <w:rFonts w:ascii="Times New Roman" w:hAnsi="Times New Roman" w:cs="Times New Roman"/>
          <w:bCs/>
          <w:color w:val="000000" w:themeColor="text1"/>
          <w:sz w:val="28"/>
          <w:szCs w:val="28"/>
          <w:lang w:val="ru-RU"/>
        </w:rPr>
        <w:t xml:space="preserve"> </w:t>
      </w:r>
      <w:proofErr w:type="spellStart"/>
      <w:r w:rsidRPr="009D2994">
        <w:rPr>
          <w:rFonts w:ascii="Times New Roman" w:hAnsi="Times New Roman" w:cs="Times New Roman"/>
          <w:bCs/>
          <w:color w:val="000000" w:themeColor="text1"/>
          <w:sz w:val="28"/>
          <w:szCs w:val="28"/>
          <w:lang w:val="ru-RU"/>
        </w:rPr>
        <w:t>Єдиного</w:t>
      </w:r>
      <w:proofErr w:type="spellEnd"/>
      <w:r w:rsidRPr="009D2994">
        <w:rPr>
          <w:rFonts w:ascii="Times New Roman" w:hAnsi="Times New Roman" w:cs="Times New Roman"/>
          <w:bCs/>
          <w:color w:val="000000" w:themeColor="text1"/>
          <w:sz w:val="28"/>
          <w:szCs w:val="28"/>
          <w:lang w:val="ru-RU"/>
        </w:rPr>
        <w:t xml:space="preserve"> державного </w:t>
      </w:r>
      <w:proofErr w:type="spellStart"/>
      <w:r w:rsidRPr="009D2994">
        <w:rPr>
          <w:rFonts w:ascii="Times New Roman" w:hAnsi="Times New Roman" w:cs="Times New Roman"/>
          <w:bCs/>
          <w:color w:val="000000" w:themeColor="text1"/>
          <w:sz w:val="28"/>
          <w:szCs w:val="28"/>
          <w:lang w:val="ru-RU"/>
        </w:rPr>
        <w:t>реєстру</w:t>
      </w:r>
      <w:proofErr w:type="spellEnd"/>
      <w:r w:rsidRPr="009D2994">
        <w:rPr>
          <w:rFonts w:ascii="Times New Roman" w:hAnsi="Times New Roman" w:cs="Times New Roman"/>
          <w:bCs/>
          <w:color w:val="000000" w:themeColor="text1"/>
          <w:sz w:val="28"/>
          <w:szCs w:val="28"/>
          <w:lang w:val="ru-RU"/>
        </w:rPr>
        <w:t xml:space="preserve"> </w:t>
      </w:r>
      <w:proofErr w:type="spellStart"/>
      <w:r w:rsidRPr="009D2994">
        <w:rPr>
          <w:rFonts w:ascii="Times New Roman" w:hAnsi="Times New Roman" w:cs="Times New Roman"/>
          <w:bCs/>
          <w:color w:val="000000" w:themeColor="text1"/>
          <w:sz w:val="28"/>
          <w:szCs w:val="28"/>
          <w:lang w:val="ru-RU"/>
        </w:rPr>
        <w:t>ветеранів</w:t>
      </w:r>
      <w:proofErr w:type="spellEnd"/>
      <w:r w:rsidRPr="009D2994">
        <w:rPr>
          <w:rFonts w:ascii="Times New Roman" w:hAnsi="Times New Roman" w:cs="Times New Roman"/>
          <w:bCs/>
          <w:color w:val="000000" w:themeColor="text1"/>
          <w:sz w:val="28"/>
          <w:szCs w:val="28"/>
          <w:lang w:val="ru-RU"/>
        </w:rPr>
        <w:t xml:space="preserve"> </w:t>
      </w:r>
      <w:proofErr w:type="spellStart"/>
      <w:r w:rsidRPr="009D2994">
        <w:rPr>
          <w:rFonts w:ascii="Times New Roman" w:hAnsi="Times New Roman" w:cs="Times New Roman"/>
          <w:bCs/>
          <w:color w:val="000000" w:themeColor="text1"/>
          <w:sz w:val="28"/>
          <w:szCs w:val="28"/>
          <w:lang w:val="ru-RU"/>
        </w:rPr>
        <w:t>війни</w:t>
      </w:r>
      <w:proofErr w:type="spellEnd"/>
      <w:r w:rsidRPr="009D2994">
        <w:rPr>
          <w:rFonts w:ascii="Times New Roman" w:hAnsi="Times New Roman" w:cs="Times New Roman"/>
          <w:bCs/>
          <w:color w:val="000000" w:themeColor="text1"/>
          <w:sz w:val="28"/>
          <w:szCs w:val="28"/>
          <w:lang w:val="ru-RU"/>
        </w:rPr>
        <w:t xml:space="preserve"> та </w:t>
      </w:r>
      <w:proofErr w:type="spellStart"/>
      <w:r w:rsidRPr="009D2994">
        <w:rPr>
          <w:rFonts w:ascii="Times New Roman" w:hAnsi="Times New Roman" w:cs="Times New Roman"/>
          <w:bCs/>
          <w:color w:val="000000" w:themeColor="text1"/>
          <w:sz w:val="28"/>
          <w:szCs w:val="28"/>
          <w:lang w:val="ru-RU"/>
        </w:rPr>
        <w:t>запровадження</w:t>
      </w:r>
      <w:proofErr w:type="spellEnd"/>
      <w:r w:rsidRPr="009D2994">
        <w:rPr>
          <w:rFonts w:ascii="Times New Roman" w:hAnsi="Times New Roman" w:cs="Times New Roman"/>
          <w:bCs/>
          <w:color w:val="000000" w:themeColor="text1"/>
          <w:sz w:val="28"/>
          <w:szCs w:val="28"/>
          <w:lang w:val="ru-RU"/>
        </w:rPr>
        <w:t xml:space="preserve"> </w:t>
      </w:r>
      <w:proofErr w:type="spellStart"/>
      <w:r w:rsidRPr="009D2994">
        <w:rPr>
          <w:rFonts w:ascii="Times New Roman" w:hAnsi="Times New Roman" w:cs="Times New Roman"/>
          <w:bCs/>
          <w:color w:val="000000" w:themeColor="text1"/>
          <w:sz w:val="28"/>
          <w:szCs w:val="28"/>
          <w:lang w:val="ru-RU"/>
        </w:rPr>
        <w:t>електронного</w:t>
      </w:r>
      <w:proofErr w:type="spellEnd"/>
      <w:r w:rsidRPr="009D2994">
        <w:rPr>
          <w:rFonts w:ascii="Times New Roman" w:hAnsi="Times New Roman" w:cs="Times New Roman"/>
          <w:bCs/>
          <w:color w:val="000000" w:themeColor="text1"/>
          <w:sz w:val="28"/>
          <w:szCs w:val="28"/>
          <w:lang w:val="ru-RU"/>
        </w:rPr>
        <w:t xml:space="preserve"> </w:t>
      </w:r>
      <w:proofErr w:type="spellStart"/>
      <w:r w:rsidRPr="009D2994">
        <w:rPr>
          <w:rFonts w:ascii="Times New Roman" w:hAnsi="Times New Roman" w:cs="Times New Roman"/>
          <w:bCs/>
          <w:color w:val="000000" w:themeColor="text1"/>
          <w:sz w:val="28"/>
          <w:szCs w:val="28"/>
          <w:lang w:val="ru-RU"/>
        </w:rPr>
        <w:t>посвідчення</w:t>
      </w:r>
      <w:proofErr w:type="spellEnd"/>
      <w:r w:rsidRPr="009D2994">
        <w:rPr>
          <w:rFonts w:ascii="Times New Roman" w:hAnsi="Times New Roman" w:cs="Times New Roman"/>
          <w:bCs/>
          <w:color w:val="000000" w:themeColor="text1"/>
          <w:sz w:val="28"/>
          <w:szCs w:val="28"/>
          <w:lang w:val="ru-RU"/>
        </w:rPr>
        <w:t xml:space="preserve"> ветерана.</w:t>
      </w:r>
    </w:p>
    <w:p w14:paraId="6851FD87" w14:textId="77777777" w:rsidR="00A618C9" w:rsidRDefault="00A618C9" w:rsidP="009D2994">
      <w:pPr>
        <w:spacing w:after="0" w:line="240" w:lineRule="auto"/>
        <w:jc w:val="center"/>
      </w:pPr>
      <w:r>
        <w:t>________________________________________________________________________________________</w:t>
      </w:r>
    </w:p>
    <w:p w14:paraId="2C77FFFB" w14:textId="77777777" w:rsidR="00A618C9" w:rsidRDefault="00A618C9"/>
    <w:p w14:paraId="12A41528" w14:textId="77777777" w:rsidR="00A618C9" w:rsidRPr="00AB4980" w:rsidRDefault="00A618C9" w:rsidP="00A618C9">
      <w:pPr>
        <w:spacing w:before="120" w:after="0" w:line="240" w:lineRule="auto"/>
        <w:ind w:firstLine="708"/>
        <w:jc w:val="both"/>
        <w:rPr>
          <w:rFonts w:ascii="Times New Roman" w:hAnsi="Times New Roman"/>
          <w:sz w:val="28"/>
          <w:szCs w:val="28"/>
        </w:rPr>
      </w:pPr>
      <w:r w:rsidRPr="00AB4980">
        <w:rPr>
          <w:rFonts w:ascii="Times New Roman" w:hAnsi="Times New Roman"/>
          <w:sz w:val="28"/>
          <w:szCs w:val="28"/>
        </w:rPr>
        <w:t xml:space="preserve">Верховна Рада України </w:t>
      </w:r>
      <w:r w:rsidRPr="00AB4980">
        <w:rPr>
          <w:rFonts w:ascii="Times New Roman" w:hAnsi="Times New Roman"/>
          <w:b/>
          <w:sz w:val="28"/>
          <w:szCs w:val="28"/>
        </w:rPr>
        <w:t>п о с т а н о в л я є:</w:t>
      </w:r>
    </w:p>
    <w:p w14:paraId="64421088" w14:textId="77777777" w:rsidR="00DE2493" w:rsidRPr="00D011E7" w:rsidRDefault="00DE2493">
      <w:pPr>
        <w:rPr>
          <w:lang w:val="ru-RU"/>
        </w:rPr>
      </w:pPr>
    </w:p>
    <w:p w14:paraId="74B306F8" w14:textId="70809536" w:rsidR="00091839" w:rsidRDefault="00A618C9" w:rsidP="005867E1">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color w:val="000000"/>
          <w:sz w:val="28"/>
          <w:szCs w:val="28"/>
          <w:highlight w:val="white"/>
        </w:rPr>
        <w:t>І.</w:t>
      </w:r>
      <w:r w:rsidR="00091839" w:rsidRPr="00091839">
        <w:rPr>
          <w:rFonts w:eastAsia="Times New Roman"/>
          <w:color w:val="333333"/>
          <w:shd w:val="clear" w:color="auto" w:fill="FFFFFF"/>
        </w:rPr>
        <w:t xml:space="preserve"> </w:t>
      </w:r>
      <w:r w:rsidR="00091839" w:rsidRPr="00091839">
        <w:rPr>
          <w:rFonts w:ascii="Times New Roman" w:eastAsia="Times New Roman" w:hAnsi="Times New Roman" w:cs="Times New Roman"/>
          <w:color w:val="333333"/>
          <w:sz w:val="28"/>
          <w:szCs w:val="28"/>
          <w:shd w:val="clear" w:color="auto" w:fill="FFFFFF"/>
          <w:lang w:val="ru-RU" w:eastAsia="ru-RU"/>
        </w:rPr>
        <w:t xml:space="preserve">Внести </w:t>
      </w:r>
      <w:proofErr w:type="spellStart"/>
      <w:r w:rsidR="00091839" w:rsidRPr="00091839">
        <w:rPr>
          <w:rFonts w:ascii="Times New Roman" w:eastAsia="Times New Roman" w:hAnsi="Times New Roman" w:cs="Times New Roman"/>
          <w:color w:val="333333"/>
          <w:sz w:val="28"/>
          <w:szCs w:val="28"/>
          <w:shd w:val="clear" w:color="auto" w:fill="FFFFFF"/>
          <w:lang w:val="ru-RU" w:eastAsia="ru-RU"/>
        </w:rPr>
        <w:t>зміни</w:t>
      </w:r>
      <w:proofErr w:type="spellEnd"/>
      <w:r w:rsidR="00091839" w:rsidRPr="00091839">
        <w:rPr>
          <w:rFonts w:ascii="Times New Roman" w:eastAsia="Times New Roman" w:hAnsi="Times New Roman" w:cs="Times New Roman"/>
          <w:color w:val="333333"/>
          <w:sz w:val="28"/>
          <w:szCs w:val="28"/>
          <w:shd w:val="clear" w:color="auto" w:fill="FFFFFF"/>
          <w:lang w:val="ru-RU" w:eastAsia="ru-RU"/>
        </w:rPr>
        <w:t xml:space="preserve"> до таких </w:t>
      </w:r>
      <w:proofErr w:type="spellStart"/>
      <w:r w:rsidR="00091839" w:rsidRPr="00091839">
        <w:rPr>
          <w:rFonts w:ascii="Times New Roman" w:eastAsia="Times New Roman" w:hAnsi="Times New Roman" w:cs="Times New Roman"/>
          <w:color w:val="333333"/>
          <w:sz w:val="28"/>
          <w:szCs w:val="28"/>
          <w:shd w:val="clear" w:color="auto" w:fill="FFFFFF"/>
          <w:lang w:val="ru-RU" w:eastAsia="ru-RU"/>
        </w:rPr>
        <w:t>законів</w:t>
      </w:r>
      <w:proofErr w:type="spellEnd"/>
      <w:r w:rsidR="00091839" w:rsidRPr="00091839">
        <w:rPr>
          <w:rFonts w:ascii="Times New Roman" w:eastAsia="Times New Roman" w:hAnsi="Times New Roman" w:cs="Times New Roman"/>
          <w:color w:val="333333"/>
          <w:sz w:val="28"/>
          <w:szCs w:val="28"/>
          <w:shd w:val="clear" w:color="auto" w:fill="FFFFFF"/>
          <w:lang w:val="ru-RU" w:eastAsia="ru-RU"/>
        </w:rPr>
        <w:t xml:space="preserve"> </w:t>
      </w:r>
      <w:proofErr w:type="spellStart"/>
      <w:r w:rsidR="00091839" w:rsidRPr="00091839">
        <w:rPr>
          <w:rFonts w:ascii="Times New Roman" w:eastAsia="Times New Roman" w:hAnsi="Times New Roman" w:cs="Times New Roman"/>
          <w:color w:val="333333"/>
          <w:sz w:val="28"/>
          <w:szCs w:val="28"/>
          <w:shd w:val="clear" w:color="auto" w:fill="FFFFFF"/>
          <w:lang w:val="ru-RU" w:eastAsia="ru-RU"/>
        </w:rPr>
        <w:t>України</w:t>
      </w:r>
      <w:proofErr w:type="spellEnd"/>
      <w:r w:rsidR="00091839" w:rsidRPr="00091839">
        <w:rPr>
          <w:rFonts w:ascii="Times New Roman" w:eastAsia="Times New Roman" w:hAnsi="Times New Roman" w:cs="Times New Roman"/>
          <w:color w:val="333333"/>
          <w:sz w:val="28"/>
          <w:szCs w:val="28"/>
          <w:shd w:val="clear" w:color="auto" w:fill="FFFFFF"/>
          <w:lang w:val="ru-RU" w:eastAsia="ru-RU"/>
        </w:rPr>
        <w:t>:</w:t>
      </w:r>
    </w:p>
    <w:p w14:paraId="0FE920C5" w14:textId="77777777" w:rsidR="005867E1" w:rsidRPr="005867E1" w:rsidRDefault="005867E1" w:rsidP="005867E1">
      <w:pPr>
        <w:spacing w:after="0" w:line="240" w:lineRule="auto"/>
        <w:rPr>
          <w:rFonts w:ascii="Times New Roman" w:eastAsia="Times New Roman" w:hAnsi="Times New Roman" w:cs="Times New Roman"/>
          <w:sz w:val="24"/>
          <w:szCs w:val="24"/>
          <w:lang w:val="ru-RU" w:eastAsia="ru-RU"/>
        </w:rPr>
      </w:pPr>
    </w:p>
    <w:p w14:paraId="4C481089" w14:textId="64E93D51" w:rsidR="00A618C9" w:rsidRDefault="00091839" w:rsidP="00091839">
      <w:pPr>
        <w:pBdr>
          <w:top w:val="nil"/>
          <w:left w:val="nil"/>
          <w:bottom w:val="nil"/>
          <w:right w:val="nil"/>
          <w:between w:val="nil"/>
        </w:pBdr>
        <w:shd w:val="clear" w:color="auto" w:fill="FFFFFF"/>
        <w:spacing w:after="150" w:line="240" w:lineRule="auto"/>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1. </w:t>
      </w:r>
      <w:r w:rsidR="00A618C9">
        <w:rPr>
          <w:rFonts w:ascii="Times New Roman" w:eastAsia="Times New Roman" w:hAnsi="Times New Roman" w:cs="Times New Roman"/>
          <w:color w:val="000000"/>
          <w:sz w:val="28"/>
          <w:szCs w:val="28"/>
          <w:highlight w:val="white"/>
        </w:rPr>
        <w:t>У </w:t>
      </w:r>
      <w:hyperlink r:id="rId7">
        <w:r w:rsidR="00A618C9">
          <w:rPr>
            <w:rFonts w:ascii="Times New Roman" w:eastAsia="Times New Roman" w:hAnsi="Times New Roman" w:cs="Times New Roman"/>
            <w:color w:val="000000"/>
            <w:sz w:val="28"/>
            <w:szCs w:val="28"/>
            <w:highlight w:val="white"/>
          </w:rPr>
          <w:t>Законі України “Про статус ветеранів війни, гарантії їх соціального захисту</w:t>
        </w:r>
      </w:hyperlink>
      <w:hyperlink r:id="rId8">
        <w:r w:rsidR="00A618C9">
          <w:rPr>
            <w:rFonts w:ascii="Times New Roman" w:eastAsia="Times New Roman" w:hAnsi="Times New Roman" w:cs="Times New Roman"/>
            <w:color w:val="000000"/>
            <w:sz w:val="28"/>
            <w:szCs w:val="28"/>
          </w:rPr>
          <w:t>”</w:t>
        </w:r>
      </w:hyperlink>
      <w:r w:rsidR="00A618C9">
        <w:rPr>
          <w:rFonts w:ascii="Times New Roman" w:eastAsia="Times New Roman" w:hAnsi="Times New Roman" w:cs="Times New Roman"/>
          <w:color w:val="000000"/>
          <w:sz w:val="28"/>
          <w:szCs w:val="28"/>
          <w:highlight w:val="white"/>
        </w:rPr>
        <w:t xml:space="preserve"> (Відомості Верховної Ради України, 1993 р., № 45, ст. 425 із наступними змінами):</w:t>
      </w:r>
    </w:p>
    <w:p w14:paraId="03AF489E" w14:textId="62E24788" w:rsidR="00A618C9" w:rsidRDefault="00091839" w:rsidP="00A618C9">
      <w:pPr>
        <w:pBdr>
          <w:top w:val="nil"/>
          <w:left w:val="nil"/>
          <w:bottom w:val="nil"/>
          <w:right w:val="nil"/>
          <w:between w:val="nil"/>
        </w:pBdr>
        <w:shd w:val="clear" w:color="auto" w:fill="FFFFFF"/>
        <w:spacing w:after="150" w:line="240" w:lineRule="auto"/>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      </w:t>
      </w:r>
      <w:r w:rsidR="00A618C9">
        <w:rPr>
          <w:rFonts w:ascii="Times New Roman" w:eastAsia="Times New Roman" w:hAnsi="Times New Roman" w:cs="Times New Roman"/>
          <w:color w:val="000000"/>
          <w:sz w:val="28"/>
          <w:szCs w:val="28"/>
          <w:highlight w:val="white"/>
        </w:rPr>
        <w:t>1.Доповнити статтю 3-1</w:t>
      </w:r>
      <w:r w:rsidR="00600D44">
        <w:rPr>
          <w:rFonts w:ascii="Times New Roman" w:eastAsia="Times New Roman" w:hAnsi="Times New Roman" w:cs="Times New Roman"/>
          <w:color w:val="000000"/>
          <w:sz w:val="28"/>
          <w:szCs w:val="28"/>
          <w:highlight w:val="white"/>
        </w:rPr>
        <w:t xml:space="preserve"> після частини п</w:t>
      </w:r>
      <w:r w:rsidR="00600D44" w:rsidRPr="00600D44">
        <w:rPr>
          <w:rFonts w:ascii="Times New Roman" w:eastAsia="Times New Roman" w:hAnsi="Times New Roman" w:cs="Times New Roman"/>
          <w:color w:val="000000"/>
          <w:sz w:val="28"/>
          <w:szCs w:val="28"/>
          <w:highlight w:val="white"/>
          <w:lang w:val="ru-RU"/>
        </w:rPr>
        <w:t>’</w:t>
      </w:r>
      <w:proofErr w:type="spellStart"/>
      <w:r w:rsidR="00600D44">
        <w:rPr>
          <w:rFonts w:ascii="Times New Roman" w:eastAsia="Times New Roman" w:hAnsi="Times New Roman" w:cs="Times New Roman"/>
          <w:color w:val="000000"/>
          <w:sz w:val="28"/>
          <w:szCs w:val="28"/>
          <w:highlight w:val="white"/>
          <w:lang w:val="ru-RU"/>
        </w:rPr>
        <w:t>ятої</w:t>
      </w:r>
      <w:proofErr w:type="spellEnd"/>
      <w:r w:rsidR="00600D44">
        <w:rPr>
          <w:rFonts w:ascii="Times New Roman" w:eastAsia="Times New Roman" w:hAnsi="Times New Roman" w:cs="Times New Roman"/>
          <w:color w:val="000000"/>
          <w:sz w:val="28"/>
          <w:szCs w:val="28"/>
          <w:highlight w:val="white"/>
          <w:lang w:val="ru-RU"/>
        </w:rPr>
        <w:t xml:space="preserve"> </w:t>
      </w:r>
      <w:r w:rsidR="00600D44">
        <w:rPr>
          <w:rFonts w:ascii="Times New Roman" w:eastAsia="Times New Roman" w:hAnsi="Times New Roman" w:cs="Times New Roman"/>
          <w:color w:val="000000"/>
          <w:sz w:val="28"/>
          <w:szCs w:val="28"/>
          <w:highlight w:val="white"/>
        </w:rPr>
        <w:t>новою</w:t>
      </w:r>
      <w:r w:rsidR="00A618C9">
        <w:rPr>
          <w:rFonts w:ascii="Times New Roman" w:eastAsia="Times New Roman" w:hAnsi="Times New Roman" w:cs="Times New Roman"/>
          <w:color w:val="000000"/>
          <w:sz w:val="28"/>
          <w:szCs w:val="28"/>
          <w:highlight w:val="white"/>
        </w:rPr>
        <w:t xml:space="preserve"> </w:t>
      </w:r>
      <w:r w:rsidR="00600D44">
        <w:rPr>
          <w:rFonts w:ascii="Times New Roman" w:eastAsia="Times New Roman" w:hAnsi="Times New Roman" w:cs="Times New Roman"/>
          <w:color w:val="000000"/>
          <w:sz w:val="28"/>
          <w:szCs w:val="28"/>
          <w:highlight w:val="white"/>
        </w:rPr>
        <w:t>частиною такого змісту:</w:t>
      </w:r>
    </w:p>
    <w:p w14:paraId="768177A3" w14:textId="77777777" w:rsidR="00600D44" w:rsidRPr="00F749D1" w:rsidRDefault="00600D44" w:rsidP="00F749D1">
      <w:pPr>
        <w:pStyle w:val="rvps2"/>
        <w:shd w:val="clear" w:color="auto" w:fill="FFFFFF"/>
        <w:spacing w:before="0" w:beforeAutospacing="0" w:after="0" w:afterAutospacing="0"/>
        <w:ind w:firstLine="567"/>
        <w:jc w:val="both"/>
        <w:rPr>
          <w:sz w:val="28"/>
          <w:szCs w:val="28"/>
          <w:lang w:val="uk-UA"/>
        </w:rPr>
      </w:pPr>
      <w:r w:rsidRPr="00600D44">
        <w:rPr>
          <w:color w:val="222222"/>
          <w:sz w:val="28"/>
          <w:szCs w:val="28"/>
          <w:shd w:val="clear" w:color="auto" w:fill="FFFFFF"/>
          <w:lang w:val="ru-RU"/>
        </w:rPr>
        <w:t>«</w:t>
      </w:r>
      <w:r w:rsidR="00F749D1" w:rsidRPr="00F749D1">
        <w:rPr>
          <w:color w:val="222222"/>
          <w:sz w:val="28"/>
          <w:szCs w:val="28"/>
          <w:shd w:val="clear" w:color="auto" w:fill="FFFFFF"/>
          <w:lang w:val="uk-UA"/>
        </w:rPr>
        <w:t>З метою формування та актуалізації Реєстру розпорядник Реєстру має право на безоплатне отримання інформації, в тому числі такої, що містить персональні дані, фотографії, та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в тому числі до Єдиного державного демографічного реєстру, Державного реєстру загальнообов'язкового державного соціального страхування, Державного реєстру актів цивільного стану громадян та електронної системи охорони здоров’я</w:t>
      </w:r>
      <w:r w:rsidRPr="00F749D1">
        <w:rPr>
          <w:color w:val="222222"/>
          <w:sz w:val="28"/>
          <w:szCs w:val="28"/>
          <w:shd w:val="clear" w:color="auto" w:fill="FFFFFF"/>
          <w:lang w:val="ru-RU"/>
        </w:rPr>
        <w:t>».</w:t>
      </w:r>
    </w:p>
    <w:p w14:paraId="5FD7A8CA" w14:textId="77777777" w:rsidR="00600D44" w:rsidRDefault="00600D44" w:rsidP="00600D44">
      <w:pPr>
        <w:pStyle w:val="rvps2"/>
        <w:shd w:val="clear" w:color="auto" w:fill="FFFFFF"/>
        <w:spacing w:before="0" w:beforeAutospacing="0" w:after="150" w:afterAutospacing="0"/>
        <w:ind w:firstLine="709"/>
        <w:jc w:val="both"/>
        <w:rPr>
          <w:color w:val="222222"/>
          <w:sz w:val="28"/>
          <w:szCs w:val="28"/>
          <w:shd w:val="clear" w:color="auto" w:fill="FFFFFF"/>
          <w:lang w:val="ru-RU"/>
        </w:rPr>
      </w:pPr>
      <w:proofErr w:type="spellStart"/>
      <w:r>
        <w:rPr>
          <w:color w:val="222222"/>
          <w:sz w:val="28"/>
          <w:szCs w:val="28"/>
          <w:shd w:val="clear" w:color="auto" w:fill="FFFFFF"/>
          <w:lang w:val="ru-RU"/>
        </w:rPr>
        <w:t>Відповідно</w:t>
      </w:r>
      <w:proofErr w:type="spellEnd"/>
      <w:r>
        <w:rPr>
          <w:color w:val="222222"/>
          <w:sz w:val="28"/>
          <w:szCs w:val="28"/>
          <w:shd w:val="clear" w:color="auto" w:fill="FFFFFF"/>
          <w:lang w:val="ru-RU"/>
        </w:rPr>
        <w:t xml:space="preserve"> </w:t>
      </w:r>
      <w:proofErr w:type="spellStart"/>
      <w:r>
        <w:rPr>
          <w:color w:val="222222"/>
          <w:sz w:val="28"/>
          <w:szCs w:val="28"/>
          <w:shd w:val="clear" w:color="auto" w:fill="FFFFFF"/>
          <w:lang w:val="ru-RU"/>
        </w:rPr>
        <w:t>частину</w:t>
      </w:r>
      <w:proofErr w:type="spellEnd"/>
      <w:r>
        <w:rPr>
          <w:color w:val="222222"/>
          <w:sz w:val="28"/>
          <w:szCs w:val="28"/>
          <w:shd w:val="clear" w:color="auto" w:fill="FFFFFF"/>
          <w:lang w:val="ru-RU"/>
        </w:rPr>
        <w:t xml:space="preserve"> </w:t>
      </w:r>
      <w:proofErr w:type="spellStart"/>
      <w:r>
        <w:rPr>
          <w:color w:val="222222"/>
          <w:sz w:val="28"/>
          <w:szCs w:val="28"/>
          <w:shd w:val="clear" w:color="auto" w:fill="FFFFFF"/>
          <w:lang w:val="ru-RU"/>
        </w:rPr>
        <w:t>шосту</w:t>
      </w:r>
      <w:proofErr w:type="spellEnd"/>
      <w:r>
        <w:rPr>
          <w:color w:val="222222"/>
          <w:sz w:val="28"/>
          <w:szCs w:val="28"/>
          <w:shd w:val="clear" w:color="auto" w:fill="FFFFFF"/>
          <w:lang w:val="ru-RU"/>
        </w:rPr>
        <w:t xml:space="preserve"> </w:t>
      </w:r>
      <w:proofErr w:type="spellStart"/>
      <w:r>
        <w:rPr>
          <w:color w:val="222222"/>
          <w:sz w:val="28"/>
          <w:szCs w:val="28"/>
          <w:shd w:val="clear" w:color="auto" w:fill="FFFFFF"/>
          <w:lang w:val="ru-RU"/>
        </w:rPr>
        <w:t>вважати</w:t>
      </w:r>
      <w:proofErr w:type="spellEnd"/>
      <w:r>
        <w:rPr>
          <w:color w:val="222222"/>
          <w:sz w:val="28"/>
          <w:szCs w:val="28"/>
          <w:shd w:val="clear" w:color="auto" w:fill="FFFFFF"/>
          <w:lang w:val="ru-RU"/>
        </w:rPr>
        <w:t xml:space="preserve"> </w:t>
      </w:r>
      <w:proofErr w:type="spellStart"/>
      <w:r>
        <w:rPr>
          <w:color w:val="222222"/>
          <w:sz w:val="28"/>
          <w:szCs w:val="28"/>
          <w:shd w:val="clear" w:color="auto" w:fill="FFFFFF"/>
          <w:lang w:val="ru-RU"/>
        </w:rPr>
        <w:t>частиною</w:t>
      </w:r>
      <w:proofErr w:type="spellEnd"/>
      <w:r>
        <w:rPr>
          <w:color w:val="222222"/>
          <w:sz w:val="28"/>
          <w:szCs w:val="28"/>
          <w:shd w:val="clear" w:color="auto" w:fill="FFFFFF"/>
          <w:lang w:val="ru-RU"/>
        </w:rPr>
        <w:t xml:space="preserve"> </w:t>
      </w:r>
      <w:proofErr w:type="spellStart"/>
      <w:r>
        <w:rPr>
          <w:color w:val="222222"/>
          <w:sz w:val="28"/>
          <w:szCs w:val="28"/>
          <w:shd w:val="clear" w:color="auto" w:fill="FFFFFF"/>
          <w:lang w:val="ru-RU"/>
        </w:rPr>
        <w:t>сьомою</w:t>
      </w:r>
      <w:proofErr w:type="spellEnd"/>
      <w:r>
        <w:rPr>
          <w:color w:val="222222"/>
          <w:sz w:val="28"/>
          <w:szCs w:val="28"/>
          <w:shd w:val="clear" w:color="auto" w:fill="FFFFFF"/>
          <w:lang w:val="ru-RU"/>
        </w:rPr>
        <w:t>.</w:t>
      </w:r>
    </w:p>
    <w:p w14:paraId="6F7341E5" w14:textId="1DDF16F5" w:rsidR="00600D44" w:rsidRDefault="00091839" w:rsidP="00600D44">
      <w:pPr>
        <w:pStyle w:val="rvps2"/>
        <w:shd w:val="clear" w:color="auto" w:fill="FFFFFF"/>
        <w:spacing w:before="0" w:beforeAutospacing="0" w:after="150" w:afterAutospacing="0"/>
        <w:ind w:firstLine="709"/>
        <w:jc w:val="both"/>
        <w:rPr>
          <w:color w:val="222222"/>
          <w:sz w:val="28"/>
          <w:szCs w:val="28"/>
          <w:shd w:val="clear" w:color="auto" w:fill="FFFFFF"/>
          <w:lang w:val="ru-RU"/>
        </w:rPr>
      </w:pPr>
      <w:r>
        <w:rPr>
          <w:color w:val="222222"/>
          <w:sz w:val="28"/>
          <w:szCs w:val="28"/>
          <w:shd w:val="clear" w:color="auto" w:fill="FFFFFF"/>
          <w:lang w:val="ru-RU"/>
        </w:rPr>
        <w:t xml:space="preserve">       </w:t>
      </w:r>
      <w:r w:rsidR="00600D44">
        <w:rPr>
          <w:color w:val="222222"/>
          <w:sz w:val="28"/>
          <w:szCs w:val="28"/>
          <w:shd w:val="clear" w:color="auto" w:fill="FFFFFF"/>
          <w:lang w:val="ru-RU"/>
        </w:rPr>
        <w:t xml:space="preserve">2. </w:t>
      </w:r>
      <w:proofErr w:type="spellStart"/>
      <w:r w:rsidR="00600D44">
        <w:rPr>
          <w:color w:val="222222"/>
          <w:sz w:val="28"/>
          <w:szCs w:val="28"/>
          <w:shd w:val="clear" w:color="auto" w:fill="FFFFFF"/>
          <w:lang w:val="ru-RU"/>
        </w:rPr>
        <w:t>Доповнити</w:t>
      </w:r>
      <w:proofErr w:type="spellEnd"/>
      <w:r w:rsidR="00600D44">
        <w:rPr>
          <w:color w:val="222222"/>
          <w:sz w:val="28"/>
          <w:szCs w:val="28"/>
          <w:shd w:val="clear" w:color="auto" w:fill="FFFFFF"/>
          <w:lang w:val="ru-RU"/>
        </w:rPr>
        <w:t xml:space="preserve"> </w:t>
      </w:r>
      <w:proofErr w:type="spellStart"/>
      <w:r w:rsidR="00600D44">
        <w:rPr>
          <w:color w:val="222222"/>
          <w:sz w:val="28"/>
          <w:szCs w:val="28"/>
          <w:shd w:val="clear" w:color="auto" w:fill="FFFFFF"/>
          <w:lang w:val="ru-RU"/>
        </w:rPr>
        <w:t>статтю</w:t>
      </w:r>
      <w:proofErr w:type="spellEnd"/>
      <w:r w:rsidR="00600D44">
        <w:rPr>
          <w:color w:val="222222"/>
          <w:sz w:val="28"/>
          <w:szCs w:val="28"/>
          <w:shd w:val="clear" w:color="auto" w:fill="FFFFFF"/>
          <w:lang w:val="ru-RU"/>
        </w:rPr>
        <w:t xml:space="preserve"> 18 </w:t>
      </w:r>
      <w:proofErr w:type="spellStart"/>
      <w:r w:rsidR="00600D44">
        <w:rPr>
          <w:color w:val="222222"/>
          <w:sz w:val="28"/>
          <w:szCs w:val="28"/>
          <w:shd w:val="clear" w:color="auto" w:fill="FFFFFF"/>
          <w:lang w:val="ru-RU"/>
        </w:rPr>
        <w:t>новими</w:t>
      </w:r>
      <w:proofErr w:type="spellEnd"/>
      <w:r w:rsidR="00600D44">
        <w:rPr>
          <w:color w:val="222222"/>
          <w:sz w:val="28"/>
          <w:szCs w:val="28"/>
          <w:shd w:val="clear" w:color="auto" w:fill="FFFFFF"/>
          <w:lang w:val="ru-RU"/>
        </w:rPr>
        <w:t xml:space="preserve"> </w:t>
      </w:r>
      <w:proofErr w:type="spellStart"/>
      <w:r w:rsidR="00600D44">
        <w:rPr>
          <w:color w:val="222222"/>
          <w:sz w:val="28"/>
          <w:szCs w:val="28"/>
          <w:shd w:val="clear" w:color="auto" w:fill="FFFFFF"/>
          <w:lang w:val="ru-RU"/>
        </w:rPr>
        <w:t>частинами</w:t>
      </w:r>
      <w:proofErr w:type="spellEnd"/>
      <w:r w:rsidR="00600D44">
        <w:rPr>
          <w:color w:val="222222"/>
          <w:sz w:val="28"/>
          <w:szCs w:val="28"/>
          <w:shd w:val="clear" w:color="auto" w:fill="FFFFFF"/>
          <w:lang w:val="ru-RU"/>
        </w:rPr>
        <w:t xml:space="preserve"> такого </w:t>
      </w:r>
      <w:proofErr w:type="spellStart"/>
      <w:r w:rsidR="00600D44">
        <w:rPr>
          <w:color w:val="222222"/>
          <w:sz w:val="28"/>
          <w:szCs w:val="28"/>
          <w:shd w:val="clear" w:color="auto" w:fill="FFFFFF"/>
          <w:lang w:val="ru-RU"/>
        </w:rPr>
        <w:t>змісту</w:t>
      </w:r>
      <w:proofErr w:type="spellEnd"/>
      <w:r w:rsidR="00600D44">
        <w:rPr>
          <w:color w:val="222222"/>
          <w:sz w:val="28"/>
          <w:szCs w:val="28"/>
          <w:shd w:val="clear" w:color="auto" w:fill="FFFFFF"/>
          <w:lang w:val="ru-RU"/>
        </w:rPr>
        <w:t>:</w:t>
      </w:r>
    </w:p>
    <w:p w14:paraId="33B3D957" w14:textId="77777777" w:rsidR="00F749D1" w:rsidRPr="00F749D1" w:rsidRDefault="00600D44" w:rsidP="00F749D1">
      <w:pPr>
        <w:ind w:firstLine="567"/>
        <w:jc w:val="both"/>
        <w:rPr>
          <w:rFonts w:ascii="Times New Roman" w:eastAsia="Times New Roman" w:hAnsi="Times New Roman" w:cs="Times New Roman"/>
          <w:color w:val="000000"/>
          <w:sz w:val="28"/>
          <w:szCs w:val="28"/>
          <w:lang w:eastAsia="ru-RU"/>
        </w:rPr>
      </w:pPr>
      <w:r>
        <w:rPr>
          <w:sz w:val="28"/>
          <w:szCs w:val="28"/>
          <w:lang w:val="ru-RU"/>
        </w:rPr>
        <w:t>«</w:t>
      </w:r>
      <w:r w:rsidR="00F749D1" w:rsidRPr="00F749D1">
        <w:rPr>
          <w:rFonts w:ascii="Times New Roman" w:eastAsia="Times New Roman" w:hAnsi="Times New Roman" w:cs="Times New Roman"/>
          <w:color w:val="000000"/>
          <w:sz w:val="28"/>
          <w:szCs w:val="28"/>
          <w:lang w:eastAsia="ru-RU"/>
        </w:rPr>
        <w:t>Посвідчення, визначені цією статтею також можуть відображатися у формі е-Посвідчення ветерана – електронного відображення інформації, що міститься у посвідченні особи, зазначеного у частинах першій-четвертій цієї статті, разом з унікальним електронним ідентифікатором (QR-кодом, штрих-кодом, цифровим кодом).</w:t>
      </w:r>
    </w:p>
    <w:p w14:paraId="15A5AEDB" w14:textId="77777777"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lastRenderedPageBreak/>
        <w:t>Е-Посвідчення ветерана формується безоплатно за бажанням особи, на ім’я якої видано відповідне посвідчення, оформлюється із застосуванням засобів Реєстру та використовуються на території України для підтвердження відповідного статусу, отримання пільг та компенсацій.</w:t>
      </w:r>
    </w:p>
    <w:p w14:paraId="1031CFA5" w14:textId="77777777"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 xml:space="preserve">Е-Посвідчення ветерана може пред’являтися особою замість та без додаткового пред’явлення посвідчення, визначеного частинами  першою-четвертою цієї статті. </w:t>
      </w:r>
    </w:p>
    <w:p w14:paraId="61F79660" w14:textId="77777777"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Е-Посвідчення ветерана може подаватися та застосовуватися у таких самих випадках, коли законодавством передбачено подання та застосування копії посвідчення, визначеного частинами  першою-четвертою цієї статті.</w:t>
      </w:r>
    </w:p>
    <w:p w14:paraId="7250CBDF" w14:textId="35851143"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 xml:space="preserve"> Е-Посвідчення ветерана формуються засобами Єдиного державного </w:t>
      </w:r>
      <w:proofErr w:type="spellStart"/>
      <w:r w:rsidRPr="00F749D1">
        <w:rPr>
          <w:rFonts w:ascii="Times New Roman" w:eastAsia="Times New Roman" w:hAnsi="Times New Roman" w:cs="Times New Roman"/>
          <w:color w:val="000000"/>
          <w:sz w:val="28"/>
          <w:szCs w:val="28"/>
          <w:lang w:eastAsia="ru-RU"/>
        </w:rPr>
        <w:t>вебпорталу</w:t>
      </w:r>
      <w:proofErr w:type="spellEnd"/>
      <w:r w:rsidRPr="00F749D1">
        <w:rPr>
          <w:rFonts w:ascii="Times New Roman" w:eastAsia="Times New Roman" w:hAnsi="Times New Roman" w:cs="Times New Roman"/>
          <w:color w:val="000000"/>
          <w:sz w:val="28"/>
          <w:szCs w:val="28"/>
          <w:lang w:eastAsia="ru-RU"/>
        </w:rPr>
        <w:t xml:space="preserve"> електронних послуг</w:t>
      </w:r>
      <w:r w:rsidR="00D011E7">
        <w:rPr>
          <w:rFonts w:ascii="Times New Roman" w:eastAsia="Times New Roman" w:hAnsi="Times New Roman" w:cs="Times New Roman"/>
          <w:color w:val="000000"/>
          <w:sz w:val="28"/>
          <w:szCs w:val="28"/>
          <w:lang w:eastAsia="ru-RU"/>
        </w:rPr>
        <w:t>, зокрема через його мобільний додаток</w:t>
      </w:r>
      <w:r w:rsidRPr="00F749D1">
        <w:rPr>
          <w:rFonts w:ascii="Times New Roman" w:eastAsia="Times New Roman" w:hAnsi="Times New Roman" w:cs="Times New Roman"/>
          <w:color w:val="000000"/>
          <w:sz w:val="28"/>
          <w:szCs w:val="28"/>
          <w:lang w:eastAsia="ru-RU"/>
        </w:rPr>
        <w:t>.</w:t>
      </w:r>
    </w:p>
    <w:p w14:paraId="20AA128A" w14:textId="7DEC0B4F"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 xml:space="preserve">Для формування е-Посвідчення ветерана використовуються відомості, передані до Єдиного державного </w:t>
      </w:r>
      <w:proofErr w:type="spellStart"/>
      <w:r w:rsidRPr="00F749D1">
        <w:rPr>
          <w:rFonts w:ascii="Times New Roman" w:eastAsia="Times New Roman" w:hAnsi="Times New Roman" w:cs="Times New Roman"/>
          <w:color w:val="000000"/>
          <w:sz w:val="28"/>
          <w:szCs w:val="28"/>
          <w:lang w:eastAsia="ru-RU"/>
        </w:rPr>
        <w:t>вебпорталу</w:t>
      </w:r>
      <w:proofErr w:type="spellEnd"/>
      <w:r w:rsidRPr="00F749D1">
        <w:rPr>
          <w:rFonts w:ascii="Times New Roman" w:eastAsia="Times New Roman" w:hAnsi="Times New Roman" w:cs="Times New Roman"/>
          <w:color w:val="000000"/>
          <w:sz w:val="28"/>
          <w:szCs w:val="28"/>
          <w:lang w:eastAsia="ru-RU"/>
        </w:rPr>
        <w:t xml:space="preserve"> електронних послуг відповідно до вимог законодавства України з Реєстру та автоматизованих інформаційних і довідкових систем, реєстрів та банків даних, держателями (адміністраторами) яких є органи державної влади та місцевого самоврядування.</w:t>
      </w:r>
    </w:p>
    <w:p w14:paraId="39A320D9" w14:textId="57FCE998" w:rsidR="00F166FE" w:rsidRDefault="00F749D1" w:rsidP="004161B7">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 xml:space="preserve">Порядок формування е-Посвідчення ветерана, їх </w:t>
      </w:r>
      <w:r w:rsidRPr="00F749D1">
        <w:rPr>
          <w:rFonts w:ascii="Times New Roman" w:eastAsia="Times New Roman" w:hAnsi="Times New Roman" w:cs="Times New Roman"/>
          <w:sz w:val="28"/>
          <w:szCs w:val="28"/>
          <w:lang w:eastAsia="ru-RU"/>
        </w:rPr>
        <w:t xml:space="preserve">електронних </w:t>
      </w:r>
      <w:r w:rsidRPr="00F749D1">
        <w:rPr>
          <w:rFonts w:ascii="Times New Roman" w:eastAsia="Times New Roman" w:hAnsi="Times New Roman" w:cs="Times New Roman"/>
          <w:color w:val="000000"/>
          <w:sz w:val="28"/>
          <w:szCs w:val="28"/>
          <w:lang w:eastAsia="ru-RU"/>
        </w:rPr>
        <w:t>копій та їх перевірки органами державної влади, органами місцевого самоврядування, юридичними та фізичними особами визначається Кабінетом Міністрів України. Органи державної влади та органи місцевого самоврядування, юридичні та фізичні особи зобов’язані забезпечити перевірку е-Посвідчення ветерана, що пред’являються громадянами України.</w:t>
      </w:r>
    </w:p>
    <w:p w14:paraId="26B44DB5" w14:textId="2D6B14C3" w:rsidR="00113DE7" w:rsidRPr="00D647B4" w:rsidRDefault="00091839" w:rsidP="00113DE7">
      <w:pPr>
        <w:pStyle w:val="rvps6"/>
        <w:shd w:val="clear" w:color="auto" w:fill="FFFFFF"/>
        <w:spacing w:before="300" w:beforeAutospacing="0" w:after="450" w:afterAutospacing="0"/>
        <w:ind w:right="450" w:firstLine="993"/>
        <w:jc w:val="both"/>
        <w:rPr>
          <w:rStyle w:val="rvts44"/>
          <w:bCs/>
          <w:color w:val="333333"/>
          <w:sz w:val="28"/>
          <w:szCs w:val="28"/>
          <w:shd w:val="clear" w:color="auto" w:fill="FFFFFF"/>
          <w:lang w:val="uk-UA"/>
        </w:rPr>
      </w:pPr>
      <w:r w:rsidRPr="00D647B4">
        <w:rPr>
          <w:rFonts w:eastAsia="Times New Roman"/>
          <w:color w:val="000000"/>
          <w:sz w:val="28"/>
          <w:szCs w:val="28"/>
          <w:lang w:val="uk-UA"/>
        </w:rPr>
        <w:t>2.</w:t>
      </w:r>
      <w:r w:rsidR="00113DE7" w:rsidRPr="00D647B4">
        <w:rPr>
          <w:rFonts w:eastAsia="Times New Roman"/>
          <w:color w:val="000000"/>
          <w:sz w:val="28"/>
          <w:szCs w:val="28"/>
          <w:lang w:val="uk-UA"/>
        </w:rPr>
        <w:t xml:space="preserve"> Частину 7 статті 11 Закону України </w:t>
      </w:r>
      <w:r w:rsidR="00113DE7" w:rsidRPr="00D647B4">
        <w:rPr>
          <w:rFonts w:eastAsia="Times New Roman"/>
          <w:color w:val="000000"/>
          <w:sz w:val="28"/>
          <w:szCs w:val="28"/>
          <w:highlight w:val="white"/>
          <w:lang w:val="uk-UA"/>
        </w:rPr>
        <w:t>“</w:t>
      </w:r>
      <w:r w:rsidR="00113DE7" w:rsidRPr="00D647B4">
        <w:rPr>
          <w:rStyle w:val="rvts23"/>
          <w:bCs/>
          <w:color w:val="333333"/>
          <w:sz w:val="28"/>
          <w:szCs w:val="28"/>
          <w:lang w:val="uk-UA"/>
        </w:rPr>
        <w:t>Про державну реєстрацію актів цивільного стану</w:t>
      </w:r>
      <w:r w:rsidR="00113DE7" w:rsidRPr="00D647B4">
        <w:rPr>
          <w:rStyle w:val="rvts23"/>
          <w:bCs/>
          <w:color w:val="333333"/>
          <w:sz w:val="28"/>
          <w:szCs w:val="28"/>
          <w:highlight w:val="white"/>
          <w:lang w:val="uk-UA"/>
        </w:rPr>
        <w:t>“</w:t>
      </w:r>
      <w:r w:rsidR="00113DE7" w:rsidRPr="00D647B4">
        <w:rPr>
          <w:rStyle w:val="rvts23"/>
          <w:bCs/>
          <w:color w:val="333333"/>
          <w:sz w:val="28"/>
          <w:szCs w:val="28"/>
          <w:lang w:val="uk-UA"/>
        </w:rPr>
        <w:t xml:space="preserve"> </w:t>
      </w:r>
      <w:r w:rsidR="00113DE7" w:rsidRPr="00D647B4">
        <w:rPr>
          <w:rStyle w:val="rvts44"/>
          <w:bCs/>
          <w:color w:val="333333"/>
          <w:sz w:val="28"/>
          <w:szCs w:val="28"/>
          <w:shd w:val="clear" w:color="auto" w:fill="FFFFFF"/>
          <w:lang w:val="uk-UA"/>
        </w:rPr>
        <w:t xml:space="preserve">(Відомості Верховної Ради України (ВВР), 2010, № 38, ст.509) доповнити </w:t>
      </w:r>
      <w:r w:rsidR="003842AE" w:rsidRPr="00D647B4">
        <w:rPr>
          <w:rStyle w:val="rvts44"/>
          <w:bCs/>
          <w:color w:val="333333"/>
          <w:sz w:val="28"/>
          <w:szCs w:val="28"/>
          <w:shd w:val="clear" w:color="auto" w:fill="FFFFFF"/>
          <w:lang w:val="uk-UA"/>
        </w:rPr>
        <w:t>новим абзацом такого змісту:</w:t>
      </w:r>
    </w:p>
    <w:p w14:paraId="0C28C9D3" w14:textId="7388FB4C" w:rsidR="003842AE" w:rsidRDefault="003842AE" w:rsidP="003842AE">
      <w:pPr>
        <w:ind w:firstLine="709"/>
        <w:jc w:val="both"/>
        <w:rPr>
          <w:rFonts w:ascii="Times New Roman" w:eastAsia="Times New Roman" w:hAnsi="Times New Roman" w:cs="Times New Roman"/>
          <w:color w:val="000000" w:themeColor="text1"/>
          <w:sz w:val="28"/>
          <w:szCs w:val="28"/>
          <w:shd w:val="clear" w:color="auto" w:fill="FFFFFF"/>
        </w:rPr>
      </w:pPr>
      <w:r w:rsidRPr="003842AE">
        <w:rPr>
          <w:rFonts w:ascii="Times New Roman" w:eastAsia="Times New Roman" w:hAnsi="Times New Roman" w:cs="Times New Roman"/>
          <w:color w:val="000000"/>
          <w:sz w:val="28"/>
          <w:szCs w:val="28"/>
          <w:highlight w:val="white"/>
        </w:rPr>
        <w:t>“</w:t>
      </w:r>
      <w:r w:rsidRPr="003842AE">
        <w:rPr>
          <w:rFonts w:ascii="Times New Roman" w:hAnsi="Times New Roman" w:cs="Times New Roman"/>
          <w:color w:val="000000" w:themeColor="text1"/>
          <w:sz w:val="28"/>
          <w:szCs w:val="28"/>
        </w:rPr>
        <w:t xml:space="preserve">З </w:t>
      </w:r>
      <w:r w:rsidRPr="003842AE">
        <w:rPr>
          <w:rFonts w:ascii="Times New Roman" w:hAnsi="Times New Roman" w:cs="Times New Roman"/>
          <w:color w:val="000000" w:themeColor="text1"/>
          <w:sz w:val="28"/>
          <w:szCs w:val="28"/>
          <w:shd w:val="clear" w:color="auto" w:fill="FFFFFF"/>
        </w:rPr>
        <w:t xml:space="preserve">метою формування та актуалізації </w:t>
      </w:r>
      <w:r w:rsidRPr="003842AE">
        <w:rPr>
          <w:rFonts w:ascii="Times New Roman" w:hAnsi="Times New Roman" w:cs="Times New Roman"/>
          <w:color w:val="000000" w:themeColor="text1"/>
          <w:sz w:val="28"/>
          <w:szCs w:val="28"/>
        </w:rPr>
        <w:t>Єдиного державного реєстру ветеранів війни</w:t>
      </w:r>
      <w:r w:rsidRPr="003842AE">
        <w:rPr>
          <w:rFonts w:ascii="Times New Roman" w:hAnsi="Times New Roman" w:cs="Times New Roman"/>
          <w:color w:val="000000" w:themeColor="text1"/>
          <w:sz w:val="28"/>
          <w:szCs w:val="28"/>
          <w:shd w:val="clear" w:color="auto" w:fill="FFFFFF"/>
        </w:rPr>
        <w:t xml:space="preserve"> </w:t>
      </w:r>
      <w:r w:rsidRPr="003842AE">
        <w:rPr>
          <w:rFonts w:ascii="Times New Roman" w:eastAsia="Times New Roman" w:hAnsi="Times New Roman" w:cs="Times New Roman"/>
          <w:color w:val="000000" w:themeColor="text1"/>
          <w:sz w:val="28"/>
          <w:szCs w:val="28"/>
          <w:shd w:val="clear" w:color="auto" w:fill="FFFFFF"/>
        </w:rPr>
        <w:t xml:space="preserve">відомості про фізичних осіб, що містяться в Державному реєстрі актів цивільного стану громадян (про народження фізичної особи та її походження, про шлюб, розірвання шлюбу, зміну імені чи смерть фізичної особи), </w:t>
      </w:r>
      <w:r w:rsidRPr="003842AE">
        <w:rPr>
          <w:rFonts w:ascii="Times New Roman" w:hAnsi="Times New Roman" w:cs="Times New Roman"/>
          <w:color w:val="000000" w:themeColor="text1"/>
          <w:sz w:val="28"/>
          <w:szCs w:val="28"/>
          <w:shd w:val="clear" w:color="auto" w:fill="FFFFFF"/>
        </w:rPr>
        <w:t xml:space="preserve">безоплатно передаються до </w:t>
      </w:r>
      <w:r w:rsidRPr="003842AE">
        <w:rPr>
          <w:rFonts w:ascii="Times New Roman" w:hAnsi="Times New Roman" w:cs="Times New Roman"/>
          <w:color w:val="000000" w:themeColor="text1"/>
          <w:sz w:val="28"/>
          <w:szCs w:val="28"/>
        </w:rPr>
        <w:t xml:space="preserve">центрального орган виконавчої влади, що забезпечує формування та реалізує державну політику у сфері соціального </w:t>
      </w:r>
      <w:r w:rsidRPr="003842AE">
        <w:rPr>
          <w:rFonts w:ascii="Times New Roman" w:hAnsi="Times New Roman" w:cs="Times New Roman"/>
          <w:color w:val="000000" w:themeColor="text1"/>
          <w:sz w:val="28"/>
          <w:szCs w:val="28"/>
        </w:rPr>
        <w:lastRenderedPageBreak/>
        <w:t xml:space="preserve">захисту ветеранів війни, осіб, які мають особливі заслуги перед Батьківщиною, постраждалих учасників Революції Гідності, членів сімей таких осіб та осіб, на яких поширюється чинність Закону України "Про статус ветеранів війни, гарантії їх соціального захисту" </w:t>
      </w:r>
      <w:r w:rsidRPr="003842AE">
        <w:rPr>
          <w:rFonts w:ascii="Times New Roman" w:eastAsia="Times New Roman" w:hAnsi="Times New Roman" w:cs="Times New Roman"/>
          <w:color w:val="000000" w:themeColor="text1"/>
          <w:sz w:val="28"/>
          <w:szCs w:val="28"/>
          <w:shd w:val="clear" w:color="auto" w:fill="FFFFFF"/>
        </w:rPr>
        <w:t>в електронній формі у форматі бази даних, витягу та/або в іншій формі</w:t>
      </w:r>
      <w:r w:rsidRPr="003842AE">
        <w:rPr>
          <w:rFonts w:ascii="Times New Roman" w:eastAsia="Times New Roman" w:hAnsi="Times New Roman" w:cs="Times New Roman"/>
          <w:color w:val="000000"/>
          <w:sz w:val="28"/>
          <w:szCs w:val="28"/>
          <w:highlight w:val="white"/>
        </w:rPr>
        <w:t>“</w:t>
      </w:r>
      <w:r w:rsidRPr="003842AE">
        <w:rPr>
          <w:rFonts w:ascii="Times New Roman" w:eastAsia="Times New Roman" w:hAnsi="Times New Roman" w:cs="Times New Roman"/>
          <w:color w:val="000000" w:themeColor="text1"/>
          <w:sz w:val="28"/>
          <w:szCs w:val="28"/>
          <w:shd w:val="clear" w:color="auto" w:fill="FFFFFF"/>
        </w:rPr>
        <w:t xml:space="preserve">. </w:t>
      </w:r>
    </w:p>
    <w:p w14:paraId="2CB20852" w14:textId="661590A8" w:rsidR="003842AE" w:rsidRDefault="003842AE" w:rsidP="003842AE">
      <w:pPr>
        <w:shd w:val="clear" w:color="auto" w:fill="FFFFFF"/>
        <w:spacing w:before="300" w:after="450"/>
        <w:ind w:right="450" w:firstLine="993"/>
        <w:jc w:val="both"/>
        <w:rPr>
          <w:rFonts w:ascii="Times New Roman" w:hAnsi="Times New Roman" w:cs="Times New Roman"/>
          <w:bCs/>
          <w:color w:val="333333"/>
          <w:sz w:val="28"/>
          <w:szCs w:val="28"/>
          <w:shd w:val="clear" w:color="auto" w:fill="FFFFFF"/>
        </w:rPr>
      </w:pPr>
      <w:r w:rsidRPr="003842AE">
        <w:rPr>
          <w:rFonts w:ascii="Times New Roman" w:eastAsia="Times New Roman" w:hAnsi="Times New Roman" w:cs="Times New Roman"/>
          <w:color w:val="000000" w:themeColor="text1"/>
          <w:sz w:val="28"/>
          <w:szCs w:val="28"/>
          <w:shd w:val="clear" w:color="auto" w:fill="FFFFFF"/>
        </w:rPr>
        <w:t xml:space="preserve">3.Частину 4 статті 17 Закону України </w:t>
      </w:r>
      <w:r w:rsidRPr="003842AE">
        <w:rPr>
          <w:rFonts w:ascii="Times New Roman" w:eastAsia="Times New Roman" w:hAnsi="Times New Roman" w:cs="Times New Roman"/>
          <w:color w:val="000000"/>
          <w:sz w:val="28"/>
          <w:szCs w:val="28"/>
          <w:highlight w:val="white"/>
        </w:rPr>
        <w:t>“</w:t>
      </w:r>
      <w:r w:rsidRPr="003842AE">
        <w:rPr>
          <w:rFonts w:ascii="Times New Roman" w:hAnsi="Times New Roman" w:cs="Times New Roman"/>
          <w:bCs/>
          <w:color w:val="333333"/>
          <w:sz w:val="28"/>
          <w:szCs w:val="28"/>
        </w:rPr>
        <w:t>Про збір та облік єдиного внеску на загальнообов'язкове державне соціальне страхування</w:t>
      </w:r>
      <w:bookmarkStart w:id="1" w:name="n4"/>
      <w:bookmarkEnd w:id="1"/>
      <w:r w:rsidRPr="003842AE">
        <w:rPr>
          <w:rFonts w:ascii="Times New Roman" w:eastAsia="Times New Roman" w:hAnsi="Times New Roman" w:cs="Times New Roman"/>
          <w:color w:val="000000"/>
          <w:sz w:val="28"/>
          <w:szCs w:val="28"/>
          <w:highlight w:val="white"/>
        </w:rPr>
        <w:t>“</w:t>
      </w:r>
      <w:r w:rsidRPr="003842AE">
        <w:rPr>
          <w:rFonts w:ascii="Times New Roman" w:hAnsi="Times New Roman" w:cs="Times New Roman"/>
          <w:color w:val="333333"/>
          <w:sz w:val="28"/>
          <w:szCs w:val="28"/>
        </w:rPr>
        <w:t xml:space="preserve"> </w:t>
      </w:r>
      <w:r w:rsidRPr="003842AE">
        <w:rPr>
          <w:rFonts w:ascii="Times New Roman" w:hAnsi="Times New Roman" w:cs="Times New Roman"/>
          <w:bCs/>
          <w:color w:val="333333"/>
          <w:sz w:val="28"/>
          <w:szCs w:val="28"/>
          <w:shd w:val="clear" w:color="auto" w:fill="FFFFFF"/>
        </w:rPr>
        <w:t>(Відомості Верховної Ради України (ВВР), 2011, № 2-3, ст.11) доповнити новим абзацом такого змісту:</w:t>
      </w:r>
    </w:p>
    <w:p w14:paraId="554F65A3" w14:textId="183B79C6" w:rsidR="003842AE" w:rsidRDefault="003842AE" w:rsidP="003842AE">
      <w:pPr>
        <w:shd w:val="clear" w:color="auto" w:fill="FFFFFF"/>
        <w:spacing w:before="300" w:after="450"/>
        <w:ind w:right="450" w:firstLine="993"/>
        <w:jc w:val="both"/>
        <w:rPr>
          <w:rFonts w:ascii="Times New Roman" w:eastAsia="Times New Roman" w:hAnsi="Times New Roman" w:cs="Times New Roman"/>
          <w:color w:val="000000"/>
          <w:sz w:val="28"/>
          <w:szCs w:val="28"/>
        </w:rPr>
      </w:pPr>
      <w:r w:rsidRPr="003842AE">
        <w:rPr>
          <w:rFonts w:ascii="Times New Roman" w:eastAsia="Times New Roman" w:hAnsi="Times New Roman" w:cs="Times New Roman"/>
          <w:color w:val="000000"/>
          <w:sz w:val="28"/>
          <w:szCs w:val="28"/>
          <w:highlight w:val="white"/>
        </w:rPr>
        <w:t>“</w:t>
      </w:r>
      <w:r w:rsidRPr="003842AE">
        <w:rPr>
          <w:rFonts w:ascii="Times New Roman" w:hAnsi="Times New Roman" w:cs="Times New Roman"/>
          <w:color w:val="000000" w:themeColor="text1"/>
          <w:sz w:val="28"/>
          <w:szCs w:val="28"/>
        </w:rPr>
        <w:t xml:space="preserve">Центральний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таких осіб та осіб, на яких поширюється чинність Закону України "Про статус ветеранів війни, гарантії їх соціального захисту”, з </w:t>
      </w:r>
      <w:r w:rsidRPr="003842AE">
        <w:rPr>
          <w:rFonts w:ascii="Times New Roman" w:hAnsi="Times New Roman" w:cs="Times New Roman"/>
          <w:color w:val="000000" w:themeColor="text1"/>
          <w:sz w:val="28"/>
          <w:szCs w:val="28"/>
          <w:shd w:val="clear" w:color="auto" w:fill="FFFFFF"/>
        </w:rPr>
        <w:t xml:space="preserve">метою формування та актуалізації </w:t>
      </w:r>
      <w:r w:rsidRPr="003842AE">
        <w:rPr>
          <w:rFonts w:ascii="Times New Roman" w:hAnsi="Times New Roman" w:cs="Times New Roman"/>
          <w:color w:val="000000" w:themeColor="text1"/>
          <w:sz w:val="28"/>
          <w:szCs w:val="28"/>
        </w:rPr>
        <w:t>Єдиного державного реєстру ветеранів війни</w:t>
      </w:r>
      <w:r w:rsidRPr="003842AE">
        <w:rPr>
          <w:rFonts w:ascii="Times New Roman" w:hAnsi="Times New Roman" w:cs="Times New Roman"/>
          <w:color w:val="000000" w:themeColor="text1"/>
          <w:sz w:val="28"/>
          <w:szCs w:val="28"/>
          <w:shd w:val="clear" w:color="auto" w:fill="FFFFFF"/>
        </w:rPr>
        <w:t xml:space="preserve"> безоплатно отримує в</w:t>
      </w:r>
      <w:r w:rsidRPr="003842AE">
        <w:rPr>
          <w:rFonts w:ascii="Times New Roman" w:eastAsia="Times New Roman" w:hAnsi="Times New Roman" w:cs="Times New Roman"/>
          <w:color w:val="000000" w:themeColor="text1"/>
          <w:sz w:val="28"/>
          <w:szCs w:val="28"/>
          <w:shd w:val="clear" w:color="auto" w:fill="FFFFFF"/>
        </w:rPr>
        <w:t>ідомості з Державного реєстру в електронній формі у форматі бази даних, витягу та/або в іншій формі</w:t>
      </w:r>
      <w:r w:rsidRPr="003842AE">
        <w:rPr>
          <w:rFonts w:ascii="Times New Roman" w:eastAsia="Times New Roman" w:hAnsi="Times New Roman" w:cs="Times New Roman"/>
          <w:color w:val="000000"/>
          <w:sz w:val="28"/>
          <w:szCs w:val="28"/>
          <w:highlight w:val="white"/>
        </w:rPr>
        <w:t>“</w:t>
      </w:r>
      <w:r>
        <w:rPr>
          <w:rFonts w:ascii="Times New Roman" w:eastAsia="Times New Roman" w:hAnsi="Times New Roman" w:cs="Times New Roman"/>
          <w:color w:val="000000"/>
          <w:sz w:val="28"/>
          <w:szCs w:val="28"/>
        </w:rPr>
        <w:t>.</w:t>
      </w:r>
    </w:p>
    <w:p w14:paraId="4FAB5DE7" w14:textId="2DFB2E0D" w:rsidR="005867E1" w:rsidRPr="00D647B4" w:rsidRDefault="003842AE" w:rsidP="005867E1">
      <w:pPr>
        <w:pStyle w:val="rvps6"/>
        <w:shd w:val="clear" w:color="auto" w:fill="FFFFFF"/>
        <w:spacing w:before="300" w:beforeAutospacing="0" w:after="450" w:afterAutospacing="0"/>
        <w:ind w:right="450" w:firstLine="993"/>
        <w:jc w:val="both"/>
        <w:rPr>
          <w:rStyle w:val="rvts44"/>
          <w:bCs/>
          <w:color w:val="333333"/>
          <w:sz w:val="28"/>
          <w:szCs w:val="28"/>
          <w:lang w:val="uk-UA"/>
        </w:rPr>
      </w:pPr>
      <w:r w:rsidRPr="00D647B4">
        <w:rPr>
          <w:rFonts w:eastAsia="Times New Roman"/>
          <w:color w:val="000000"/>
          <w:sz w:val="28"/>
          <w:szCs w:val="28"/>
          <w:lang w:val="uk-UA"/>
        </w:rPr>
        <w:t>4.</w:t>
      </w:r>
      <w:r w:rsidR="005867E1" w:rsidRPr="00D647B4">
        <w:rPr>
          <w:rFonts w:eastAsia="Times New Roman"/>
          <w:color w:val="000000"/>
          <w:sz w:val="28"/>
          <w:szCs w:val="28"/>
          <w:lang w:val="uk-UA"/>
        </w:rPr>
        <w:t xml:space="preserve"> Частину 4 статті 11 Закону України “</w:t>
      </w:r>
      <w:r w:rsidR="005867E1" w:rsidRPr="00D647B4">
        <w:rPr>
          <w:rStyle w:val="rvts23"/>
          <w:bCs/>
          <w:color w:val="333333"/>
          <w:sz w:val="28"/>
          <w:szCs w:val="28"/>
          <w:lang w:val="uk-UA"/>
        </w:rPr>
        <w:t>Про Єдиний державний демографічний реєстр та документи, що підтверджують громадянство України, посвідчують особу чи її спеціальний статус</w:t>
      </w:r>
      <w:bookmarkStart w:id="2" w:name="n736"/>
      <w:bookmarkEnd w:id="2"/>
      <w:r w:rsidR="005867E1" w:rsidRPr="00D647B4">
        <w:rPr>
          <w:rFonts w:eastAsia="Times New Roman"/>
          <w:color w:val="000000"/>
          <w:sz w:val="28"/>
          <w:szCs w:val="28"/>
          <w:lang w:val="uk-UA"/>
        </w:rPr>
        <w:t>“</w:t>
      </w:r>
      <w:r w:rsidR="005867E1" w:rsidRPr="00D647B4">
        <w:rPr>
          <w:rStyle w:val="rvts44"/>
          <w:bCs/>
          <w:color w:val="333333"/>
          <w:sz w:val="28"/>
          <w:szCs w:val="28"/>
          <w:lang w:val="uk-UA"/>
        </w:rPr>
        <w:t xml:space="preserve"> (Відомості Верховної Ради (ВВР), 2013, № 51, ст.716) доповнити новим абзацом такого змісту:</w:t>
      </w:r>
    </w:p>
    <w:p w14:paraId="128073B9" w14:textId="0E1061B4" w:rsidR="00091839" w:rsidRPr="005867E1" w:rsidRDefault="005867E1" w:rsidP="005867E1">
      <w:pPr>
        <w:jc w:val="both"/>
        <w:rPr>
          <w:rFonts w:ascii="Times New Roman" w:eastAsia="Times New Roman" w:hAnsi="Times New Roman" w:cs="Times New Roman"/>
          <w:color w:val="000000" w:themeColor="text1"/>
          <w:sz w:val="28"/>
          <w:szCs w:val="28"/>
        </w:rPr>
      </w:pPr>
      <w:r>
        <w:rPr>
          <w:rFonts w:eastAsia="Times New Roman"/>
          <w:b/>
          <w:color w:val="000000" w:themeColor="text1"/>
          <w:sz w:val="28"/>
          <w:szCs w:val="28"/>
        </w:rPr>
        <w:t xml:space="preserve">              </w:t>
      </w:r>
      <w:r w:rsidRPr="005867E1">
        <w:rPr>
          <w:rFonts w:ascii="Times New Roman" w:eastAsia="Times New Roman" w:hAnsi="Times New Roman" w:cs="Times New Roman"/>
          <w:b/>
          <w:color w:val="000000" w:themeColor="text1"/>
          <w:sz w:val="28"/>
          <w:szCs w:val="28"/>
        </w:rPr>
        <w:t>“</w:t>
      </w:r>
      <w:r w:rsidRPr="005867E1">
        <w:rPr>
          <w:rFonts w:ascii="Times New Roman" w:eastAsia="Times New Roman" w:hAnsi="Times New Roman" w:cs="Times New Roman"/>
          <w:color w:val="000000" w:themeColor="text1"/>
          <w:sz w:val="28"/>
          <w:szCs w:val="28"/>
        </w:rPr>
        <w:t xml:space="preserve">Відомості або інші персональні дані про </w:t>
      </w:r>
      <w:r w:rsidRPr="005867E1">
        <w:rPr>
          <w:rFonts w:ascii="Times New Roman" w:hAnsi="Times New Roman" w:cs="Times New Roman"/>
          <w:color w:val="000000" w:themeColor="text1"/>
          <w:sz w:val="28"/>
          <w:szCs w:val="28"/>
        </w:rPr>
        <w:t xml:space="preserve">ветеранів війни, осіб, які мають особливі заслуги перед Батьківщиною, постраждалих учасників Революції Гідності, членів сімей таких осіб та осіб, на яких поширюється чинність Закону України "Про статус ветеранів війни, гарантії їх соціального захисту, що містяться в Реєстрі, передаються до Єдиного державного реєстру ветеранів війни </w:t>
      </w:r>
      <w:r w:rsidRPr="005867E1">
        <w:rPr>
          <w:rFonts w:ascii="Times New Roman" w:eastAsia="Times New Roman" w:hAnsi="Times New Roman" w:cs="Times New Roman"/>
          <w:color w:val="000000" w:themeColor="text1"/>
          <w:sz w:val="28"/>
          <w:szCs w:val="28"/>
          <w:shd w:val="clear" w:color="auto" w:fill="FFFFFF"/>
        </w:rPr>
        <w:t>в електронній формі у форматі бази даних, витягу та/або в іншій формі”.</w:t>
      </w:r>
    </w:p>
    <w:p w14:paraId="25E3707E" w14:textId="1437BEE5" w:rsidR="00600D44" w:rsidRPr="00AB4980" w:rsidRDefault="00600D44" w:rsidP="00600D44">
      <w:pPr>
        <w:spacing w:after="120" w:line="240" w:lineRule="auto"/>
        <w:ind w:firstLine="709"/>
        <w:jc w:val="both"/>
        <w:rPr>
          <w:rFonts w:ascii="Times New Roman" w:hAnsi="Times New Roman"/>
          <w:sz w:val="28"/>
          <w:szCs w:val="28"/>
        </w:rPr>
      </w:pPr>
      <w:r w:rsidRPr="00600D44">
        <w:rPr>
          <w:rFonts w:ascii="Times New Roman" w:hAnsi="Times New Roman"/>
          <w:sz w:val="28"/>
          <w:szCs w:val="28"/>
        </w:rPr>
        <w:t xml:space="preserve"> </w:t>
      </w:r>
      <w:r w:rsidRPr="00AB4980">
        <w:rPr>
          <w:rFonts w:ascii="Times New Roman" w:hAnsi="Times New Roman"/>
          <w:sz w:val="28"/>
          <w:szCs w:val="28"/>
        </w:rPr>
        <w:t>ІІ. Прикінцеві положення</w:t>
      </w:r>
    </w:p>
    <w:p w14:paraId="215F5E34" w14:textId="77777777" w:rsidR="00600D44" w:rsidRPr="00AB4980" w:rsidRDefault="00600D44" w:rsidP="00600D44">
      <w:pPr>
        <w:pStyle w:val="a3"/>
        <w:spacing w:before="0" w:after="120"/>
        <w:ind w:firstLine="709"/>
        <w:rPr>
          <w:rFonts w:ascii="Times New Roman" w:hAnsi="Times New Roman"/>
          <w:sz w:val="28"/>
          <w:szCs w:val="28"/>
        </w:rPr>
      </w:pPr>
      <w:bookmarkStart w:id="3" w:name="n37"/>
      <w:bookmarkEnd w:id="3"/>
      <w:r w:rsidRPr="00AB4980">
        <w:rPr>
          <w:rFonts w:ascii="Times New Roman" w:hAnsi="Times New Roman"/>
          <w:sz w:val="28"/>
          <w:szCs w:val="28"/>
        </w:rPr>
        <w:t>1. Цей Закон набирає чинності з дня, наступного за днем його опублікування.</w:t>
      </w:r>
    </w:p>
    <w:p w14:paraId="62ADAEDB" w14:textId="77777777" w:rsidR="00600D44" w:rsidRPr="00AB4980" w:rsidRDefault="00600D44" w:rsidP="00600D44">
      <w:pPr>
        <w:spacing w:after="120" w:line="240" w:lineRule="auto"/>
        <w:ind w:firstLine="709"/>
        <w:jc w:val="both"/>
        <w:rPr>
          <w:rFonts w:ascii="Times New Roman" w:hAnsi="Times New Roman"/>
          <w:sz w:val="28"/>
          <w:szCs w:val="28"/>
        </w:rPr>
      </w:pPr>
      <w:bookmarkStart w:id="4" w:name="n13"/>
      <w:bookmarkEnd w:id="4"/>
      <w:r w:rsidRPr="00AB4980">
        <w:rPr>
          <w:rFonts w:ascii="Times New Roman" w:hAnsi="Times New Roman"/>
          <w:sz w:val="28"/>
          <w:szCs w:val="28"/>
        </w:rPr>
        <w:t>2. Кабінету Міністрів України протягом трьох місяців з дня набрання чинності цим Законом:</w:t>
      </w:r>
    </w:p>
    <w:p w14:paraId="3C19E9B7" w14:textId="77777777" w:rsidR="00600D44" w:rsidRPr="00AB4980" w:rsidRDefault="00600D44" w:rsidP="00600D44">
      <w:pPr>
        <w:spacing w:after="120" w:line="240" w:lineRule="auto"/>
        <w:ind w:firstLine="709"/>
        <w:jc w:val="both"/>
        <w:rPr>
          <w:rFonts w:ascii="Times New Roman" w:hAnsi="Times New Roman"/>
          <w:sz w:val="28"/>
          <w:szCs w:val="28"/>
        </w:rPr>
      </w:pPr>
      <w:r w:rsidRPr="00AB4980">
        <w:rPr>
          <w:rFonts w:ascii="Times New Roman" w:hAnsi="Times New Roman"/>
          <w:sz w:val="28"/>
          <w:szCs w:val="28"/>
        </w:rPr>
        <w:lastRenderedPageBreak/>
        <w:t>привести свої нормативно-правові акти у відповідність із цим Законом;</w:t>
      </w:r>
    </w:p>
    <w:p w14:paraId="4927E95F" w14:textId="77777777" w:rsidR="00A618C9" w:rsidRDefault="00600D44" w:rsidP="00600D44">
      <w:pPr>
        <w:spacing w:after="120" w:line="240" w:lineRule="auto"/>
        <w:ind w:firstLine="709"/>
        <w:jc w:val="both"/>
        <w:rPr>
          <w:rFonts w:ascii="Times New Roman" w:hAnsi="Times New Roman"/>
          <w:sz w:val="28"/>
          <w:szCs w:val="28"/>
        </w:rPr>
      </w:pPr>
      <w:r w:rsidRPr="00AB4980">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w:t>
      </w:r>
      <w:r>
        <w:rPr>
          <w:rFonts w:ascii="Times New Roman" w:hAnsi="Times New Roman"/>
          <w:sz w:val="28"/>
          <w:szCs w:val="28"/>
        </w:rPr>
        <w:t xml:space="preserve"> </w:t>
      </w:r>
      <w:r w:rsidRPr="00AB4980">
        <w:rPr>
          <w:rFonts w:ascii="Times New Roman" w:hAnsi="Times New Roman"/>
          <w:sz w:val="28"/>
          <w:szCs w:val="28"/>
        </w:rPr>
        <w:t>із цим Законом.</w:t>
      </w:r>
    </w:p>
    <w:p w14:paraId="3908E440" w14:textId="77777777" w:rsidR="0087056C" w:rsidRDefault="0087056C" w:rsidP="00600D44">
      <w:pPr>
        <w:spacing w:after="120" w:line="240" w:lineRule="auto"/>
        <w:ind w:firstLine="709"/>
        <w:jc w:val="both"/>
        <w:rPr>
          <w:rFonts w:ascii="Times New Roman" w:hAnsi="Times New Roman"/>
          <w:sz w:val="28"/>
          <w:szCs w:val="28"/>
        </w:rPr>
      </w:pPr>
    </w:p>
    <w:p w14:paraId="3C23EB54" w14:textId="77777777" w:rsidR="0087056C" w:rsidRPr="00B92B5D" w:rsidRDefault="0087056C" w:rsidP="0087056C">
      <w:pPr>
        <w:tabs>
          <w:tab w:val="left" w:pos="1134"/>
        </w:tabs>
        <w:autoSpaceDE w:val="0"/>
        <w:autoSpaceDN w:val="0"/>
        <w:adjustRightInd w:val="0"/>
        <w:ind w:right="-714"/>
        <w:jc w:val="both"/>
        <w:rPr>
          <w:rFonts w:ascii="Times" w:hAnsi="Times" w:cs="Times"/>
          <w:b/>
          <w:sz w:val="28"/>
          <w:szCs w:val="28"/>
        </w:rPr>
      </w:pPr>
      <w:r w:rsidRPr="00B92B5D">
        <w:rPr>
          <w:rFonts w:ascii="Times" w:hAnsi="Times" w:cs="Times"/>
          <w:b/>
          <w:sz w:val="28"/>
          <w:szCs w:val="28"/>
        </w:rPr>
        <w:t xml:space="preserve">Голова Верховної Ради </w:t>
      </w:r>
      <w:r w:rsidRPr="00B92B5D">
        <w:rPr>
          <w:rFonts w:ascii="Times" w:hAnsi="Times" w:cs="Times"/>
          <w:b/>
          <w:sz w:val="28"/>
          <w:szCs w:val="28"/>
        </w:rPr>
        <w:tab/>
      </w:r>
      <w:r w:rsidRPr="00B92B5D">
        <w:rPr>
          <w:rFonts w:ascii="Times" w:hAnsi="Times" w:cs="Times"/>
          <w:b/>
          <w:sz w:val="28"/>
          <w:szCs w:val="28"/>
        </w:rPr>
        <w:tab/>
      </w:r>
      <w:r w:rsidRPr="00B92B5D">
        <w:rPr>
          <w:rFonts w:ascii="Times" w:hAnsi="Times" w:cs="Times"/>
          <w:b/>
          <w:sz w:val="28"/>
          <w:szCs w:val="28"/>
        </w:rPr>
        <w:tab/>
      </w:r>
      <w:r w:rsidRPr="00B92B5D">
        <w:rPr>
          <w:rFonts w:ascii="Times" w:hAnsi="Times" w:cs="Times"/>
          <w:b/>
          <w:sz w:val="28"/>
          <w:szCs w:val="28"/>
        </w:rPr>
        <w:tab/>
      </w:r>
      <w:r w:rsidRPr="00B92B5D">
        <w:rPr>
          <w:rFonts w:ascii="Times" w:hAnsi="Times" w:cs="Times"/>
          <w:b/>
          <w:sz w:val="28"/>
          <w:szCs w:val="28"/>
        </w:rPr>
        <w:tab/>
      </w:r>
      <w:r w:rsidRPr="00B92B5D">
        <w:rPr>
          <w:rFonts w:ascii="Times" w:hAnsi="Times" w:cs="Times"/>
          <w:b/>
          <w:sz w:val="28"/>
          <w:szCs w:val="28"/>
        </w:rPr>
        <w:tab/>
        <w:t xml:space="preserve">     </w:t>
      </w:r>
      <w:proofErr w:type="spellStart"/>
      <w:r w:rsidRPr="00B92B5D">
        <w:rPr>
          <w:rFonts w:ascii="Times" w:hAnsi="Times" w:cs="Times"/>
          <w:b/>
          <w:sz w:val="28"/>
          <w:szCs w:val="28"/>
        </w:rPr>
        <w:t>Д.Разумков</w:t>
      </w:r>
      <w:proofErr w:type="spellEnd"/>
    </w:p>
    <w:p w14:paraId="25294AB6" w14:textId="39366F18" w:rsidR="0087056C" w:rsidRPr="004161B7" w:rsidRDefault="004161B7" w:rsidP="004161B7">
      <w:pPr>
        <w:tabs>
          <w:tab w:val="left" w:pos="1134"/>
        </w:tabs>
        <w:autoSpaceDE w:val="0"/>
        <w:autoSpaceDN w:val="0"/>
        <w:adjustRightInd w:val="0"/>
        <w:ind w:right="-714"/>
        <w:jc w:val="both"/>
        <w:rPr>
          <w:rFonts w:ascii="Times" w:hAnsi="Times" w:cs="Times"/>
          <w:b/>
          <w:sz w:val="28"/>
          <w:szCs w:val="28"/>
        </w:rPr>
      </w:pPr>
      <w:r>
        <w:rPr>
          <w:rFonts w:ascii="Times" w:hAnsi="Times" w:cs="Times"/>
          <w:b/>
          <w:sz w:val="28"/>
          <w:szCs w:val="28"/>
        </w:rPr>
        <w:t xml:space="preserve">              України</w:t>
      </w:r>
    </w:p>
    <w:sectPr w:rsidR="0087056C" w:rsidRPr="004161B7">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8C9"/>
    <w:rsid w:val="00091839"/>
    <w:rsid w:val="00113DE7"/>
    <w:rsid w:val="0019117F"/>
    <w:rsid w:val="001B7D80"/>
    <w:rsid w:val="003842AE"/>
    <w:rsid w:val="004161B7"/>
    <w:rsid w:val="005517A7"/>
    <w:rsid w:val="005867E1"/>
    <w:rsid w:val="00600D44"/>
    <w:rsid w:val="006D78E3"/>
    <w:rsid w:val="00704FAB"/>
    <w:rsid w:val="00737647"/>
    <w:rsid w:val="00794DD9"/>
    <w:rsid w:val="007F28B6"/>
    <w:rsid w:val="0087056C"/>
    <w:rsid w:val="008B2E76"/>
    <w:rsid w:val="009C79DA"/>
    <w:rsid w:val="009D2994"/>
    <w:rsid w:val="00A618C9"/>
    <w:rsid w:val="00AE5421"/>
    <w:rsid w:val="00D011E7"/>
    <w:rsid w:val="00D647B4"/>
    <w:rsid w:val="00DE2493"/>
    <w:rsid w:val="00DE43E0"/>
    <w:rsid w:val="00E87924"/>
    <w:rsid w:val="00F05E4C"/>
    <w:rsid w:val="00F166FE"/>
    <w:rsid w:val="00F74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F191A"/>
  <w15:chartTrackingRefBased/>
  <w15:docId w15:val="{93D17ECE-320E-42C0-8362-DFBE4EE87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8C9"/>
    <w:pPr>
      <w:spacing w:after="200" w:line="276" w:lineRule="auto"/>
    </w:pPr>
    <w:rPr>
      <w:rFonts w:ascii="Calibri" w:eastAsia="Calibri" w:hAnsi="Calibri" w:cs="Calibri"/>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600D4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a3">
    <w:name w:val="Нормальний текст"/>
    <w:basedOn w:val="a"/>
    <w:rsid w:val="00600D44"/>
    <w:pPr>
      <w:spacing w:before="120" w:after="0" w:line="240" w:lineRule="auto"/>
      <w:ind w:firstLine="567"/>
      <w:jc w:val="both"/>
    </w:pPr>
    <w:rPr>
      <w:rFonts w:ascii="Antiqua" w:eastAsia="Times New Roman" w:hAnsi="Antiqua" w:cs="Times New Roman"/>
      <w:sz w:val="26"/>
      <w:szCs w:val="20"/>
      <w:u w:color="000000"/>
      <w:lang w:eastAsia="ru-RU"/>
    </w:rPr>
  </w:style>
  <w:style w:type="paragraph" w:styleId="a4">
    <w:name w:val="Balloon Text"/>
    <w:basedOn w:val="a"/>
    <w:link w:val="a5"/>
    <w:uiPriority w:val="99"/>
    <w:semiHidden/>
    <w:unhideWhenUsed/>
    <w:rsid w:val="00DE2493"/>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DE2493"/>
    <w:rPr>
      <w:rFonts w:ascii="Segoe UI" w:eastAsia="Calibri" w:hAnsi="Segoe UI" w:cs="Segoe UI"/>
      <w:sz w:val="18"/>
      <w:szCs w:val="18"/>
      <w:lang w:val="uk-UA" w:eastAsia="uk-UA"/>
    </w:rPr>
  </w:style>
  <w:style w:type="paragraph" w:customStyle="1" w:styleId="rvps6">
    <w:name w:val="rvps6"/>
    <w:basedOn w:val="a"/>
    <w:rsid w:val="00113DE7"/>
    <w:pPr>
      <w:spacing w:before="100" w:beforeAutospacing="1" w:after="100" w:afterAutospacing="1" w:line="240" w:lineRule="auto"/>
    </w:pPr>
    <w:rPr>
      <w:rFonts w:ascii="Times New Roman" w:eastAsiaTheme="minorHAnsi" w:hAnsi="Times New Roman" w:cs="Times New Roman"/>
      <w:sz w:val="24"/>
      <w:szCs w:val="24"/>
      <w:lang w:val="ru-RU" w:eastAsia="ru-RU"/>
    </w:rPr>
  </w:style>
  <w:style w:type="character" w:customStyle="1" w:styleId="rvts23">
    <w:name w:val="rvts23"/>
    <w:basedOn w:val="a0"/>
    <w:rsid w:val="00113DE7"/>
  </w:style>
  <w:style w:type="paragraph" w:customStyle="1" w:styleId="rvps7">
    <w:name w:val="rvps7"/>
    <w:basedOn w:val="a"/>
    <w:rsid w:val="00113DE7"/>
    <w:pPr>
      <w:spacing w:before="100" w:beforeAutospacing="1" w:after="100" w:afterAutospacing="1" w:line="240" w:lineRule="auto"/>
    </w:pPr>
    <w:rPr>
      <w:rFonts w:ascii="Times New Roman" w:eastAsiaTheme="minorHAnsi" w:hAnsi="Times New Roman" w:cs="Times New Roman"/>
      <w:sz w:val="24"/>
      <w:szCs w:val="24"/>
      <w:lang w:val="ru-RU" w:eastAsia="ru-RU"/>
    </w:rPr>
  </w:style>
  <w:style w:type="character" w:customStyle="1" w:styleId="rvts44">
    <w:name w:val="rvts44"/>
    <w:basedOn w:val="a0"/>
    <w:rsid w:val="00113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667536">
      <w:bodyDiv w:val="1"/>
      <w:marLeft w:val="0"/>
      <w:marRight w:val="0"/>
      <w:marTop w:val="0"/>
      <w:marBottom w:val="0"/>
      <w:divBdr>
        <w:top w:val="none" w:sz="0" w:space="0" w:color="auto"/>
        <w:left w:val="none" w:sz="0" w:space="0" w:color="auto"/>
        <w:bottom w:val="none" w:sz="0" w:space="0" w:color="auto"/>
        <w:right w:val="none" w:sz="0" w:space="0" w:color="auto"/>
      </w:divBdr>
    </w:div>
    <w:div w:id="205195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551-12" TargetMode="External"/><Relationship Id="rId3" Type="http://schemas.openxmlformats.org/officeDocument/2006/relationships/customXml" Target="../customXml/item3.xml"/><Relationship Id="rId7" Type="http://schemas.openxmlformats.org/officeDocument/2006/relationships/hyperlink" Target="https://zakon.rada.gov.ua/laws/show/3551-1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E392EA-2AF4-469F-B4E1-1F80765A03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A573C8-736C-46CE-B3B8-115416FA8F86}">
  <ds:schemaRefs>
    <ds:schemaRef ds:uri="http://schemas.microsoft.com/sharepoint/v3/contenttype/forms"/>
  </ds:schemaRefs>
</ds:datastoreItem>
</file>

<file path=customXml/itemProps3.xml><?xml version="1.0" encoding="utf-8"?>
<ds:datastoreItem xmlns:ds="http://schemas.openxmlformats.org/officeDocument/2006/customXml" ds:itemID="{C0BA5AF7-B590-458E-8B51-B55C91487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3998</Words>
  <Characters>2279</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2021-09-22T07:28:00Z</dcterms:created>
  <dcterms:modified xsi:type="dcterms:W3CDTF">2021-09-22T07:28:00Z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