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0BF" w:rsidRPr="009D7635" w:rsidRDefault="00C120BF" w:rsidP="00C120BF">
      <w:pPr>
        <w:ind w:firstLine="709"/>
        <w:jc w:val="right"/>
        <w:rPr>
          <w:sz w:val="28"/>
          <w:szCs w:val="28"/>
        </w:rPr>
      </w:pPr>
      <w:bookmarkStart w:id="0" w:name="_GoBack"/>
      <w:bookmarkEnd w:id="0"/>
    </w:p>
    <w:p w:rsidR="00574837" w:rsidRPr="009D7635" w:rsidRDefault="00574837" w:rsidP="00C120BF">
      <w:pPr>
        <w:ind w:firstLine="709"/>
        <w:jc w:val="right"/>
        <w:rPr>
          <w:sz w:val="28"/>
          <w:szCs w:val="28"/>
        </w:rPr>
      </w:pPr>
    </w:p>
    <w:p w:rsidR="00574837" w:rsidRPr="009D7635" w:rsidRDefault="00574837" w:rsidP="00C120BF">
      <w:pPr>
        <w:ind w:firstLine="709"/>
        <w:jc w:val="right"/>
        <w:rPr>
          <w:sz w:val="28"/>
          <w:szCs w:val="28"/>
        </w:rPr>
      </w:pPr>
    </w:p>
    <w:p w:rsidR="00574837" w:rsidRPr="009D7635" w:rsidRDefault="00574837" w:rsidP="00C120BF">
      <w:pPr>
        <w:ind w:firstLine="709"/>
        <w:jc w:val="right"/>
        <w:rPr>
          <w:sz w:val="28"/>
          <w:szCs w:val="28"/>
        </w:rPr>
      </w:pPr>
    </w:p>
    <w:p w:rsidR="00574837" w:rsidRPr="009D7635" w:rsidRDefault="00574837" w:rsidP="00C120BF">
      <w:pPr>
        <w:ind w:firstLine="709"/>
        <w:jc w:val="right"/>
        <w:rPr>
          <w:sz w:val="28"/>
          <w:szCs w:val="28"/>
        </w:rPr>
      </w:pPr>
    </w:p>
    <w:p w:rsidR="00574837" w:rsidRPr="009D7635" w:rsidRDefault="00574837" w:rsidP="00C120BF">
      <w:pPr>
        <w:ind w:firstLine="709"/>
        <w:jc w:val="right"/>
        <w:rPr>
          <w:sz w:val="28"/>
          <w:szCs w:val="28"/>
        </w:rPr>
      </w:pPr>
    </w:p>
    <w:p w:rsidR="00574837" w:rsidRPr="009D7635" w:rsidRDefault="00574837" w:rsidP="00C120BF">
      <w:pPr>
        <w:ind w:firstLine="709"/>
        <w:jc w:val="right"/>
        <w:rPr>
          <w:sz w:val="28"/>
          <w:szCs w:val="28"/>
        </w:rPr>
      </w:pPr>
    </w:p>
    <w:p w:rsidR="000005BC" w:rsidRPr="009D7635" w:rsidRDefault="000005BC" w:rsidP="00C120BF">
      <w:pPr>
        <w:ind w:firstLine="709"/>
        <w:jc w:val="right"/>
        <w:rPr>
          <w:sz w:val="28"/>
          <w:szCs w:val="28"/>
          <w:lang w:val="uk-UA"/>
        </w:rPr>
      </w:pPr>
    </w:p>
    <w:p w:rsidR="00936982" w:rsidRPr="00A41A8A" w:rsidRDefault="00CB75FA" w:rsidP="009A185C">
      <w:pPr>
        <w:pStyle w:val="11"/>
        <w:jc w:val="center"/>
        <w:rPr>
          <w:b/>
          <w:sz w:val="28"/>
          <w:szCs w:val="28"/>
          <w:lang w:val="uk-UA"/>
        </w:rPr>
      </w:pPr>
      <w:r w:rsidRPr="00A41A8A">
        <w:rPr>
          <w:b/>
          <w:sz w:val="28"/>
          <w:szCs w:val="28"/>
          <w:lang w:val="uk-UA"/>
        </w:rPr>
        <w:t>ВИСНОВОК</w:t>
      </w:r>
    </w:p>
    <w:p w:rsidR="00CB75FA" w:rsidRPr="00A41A8A" w:rsidRDefault="00CB75FA" w:rsidP="00936982">
      <w:pPr>
        <w:pStyle w:val="11"/>
        <w:jc w:val="center"/>
        <w:rPr>
          <w:b/>
          <w:sz w:val="28"/>
          <w:szCs w:val="28"/>
          <w:lang w:val="uk-UA"/>
        </w:rPr>
      </w:pPr>
      <w:r w:rsidRPr="00A41A8A">
        <w:rPr>
          <w:b/>
          <w:sz w:val="28"/>
          <w:szCs w:val="28"/>
          <w:lang w:val="uk-UA"/>
        </w:rPr>
        <w:t>на проект Закону України «</w:t>
      </w:r>
      <w:r w:rsidR="002E361A" w:rsidRPr="00A41A8A">
        <w:rPr>
          <w:b/>
          <w:sz w:val="28"/>
          <w:szCs w:val="28"/>
          <w:lang w:val="uk-UA"/>
        </w:rPr>
        <w:t xml:space="preserve">Про внесення змін до Закону України </w:t>
      </w:r>
      <w:r w:rsidR="009D7635" w:rsidRPr="00A41A8A">
        <w:rPr>
          <w:b/>
          <w:sz w:val="28"/>
          <w:szCs w:val="28"/>
          <w:lang w:val="uk-UA"/>
        </w:rPr>
        <w:br/>
      </w:r>
      <w:r w:rsidR="002E361A" w:rsidRPr="00A41A8A">
        <w:rPr>
          <w:b/>
          <w:sz w:val="28"/>
          <w:szCs w:val="28"/>
          <w:lang w:val="uk-UA"/>
        </w:rPr>
        <w:t>«Про використання ядерної енергії та радіаційну безпеку» щодо генерального проектувальника ядерної установки, уранового об’єкта та об’єкта, призначеного для поводження з радіоактивними відходами</w:t>
      </w:r>
      <w:r w:rsidRPr="00A41A8A">
        <w:rPr>
          <w:b/>
          <w:bCs/>
          <w:sz w:val="28"/>
          <w:szCs w:val="28"/>
          <w:lang w:val="uk-UA"/>
        </w:rPr>
        <w:t>»</w:t>
      </w:r>
    </w:p>
    <w:p w:rsidR="00CB75FA" w:rsidRPr="00A41A8A" w:rsidRDefault="00CB75FA" w:rsidP="00A25744">
      <w:pPr>
        <w:ind w:firstLine="709"/>
        <w:jc w:val="both"/>
        <w:rPr>
          <w:sz w:val="28"/>
          <w:szCs w:val="28"/>
          <w:lang w:val="uk-UA"/>
        </w:rPr>
      </w:pPr>
    </w:p>
    <w:p w:rsidR="009758FA" w:rsidRPr="00A41A8A" w:rsidRDefault="00CB75FA" w:rsidP="00A25744">
      <w:pPr>
        <w:ind w:firstLine="709"/>
        <w:jc w:val="both"/>
        <w:rPr>
          <w:sz w:val="28"/>
          <w:szCs w:val="28"/>
          <w:lang w:val="uk-UA"/>
        </w:rPr>
      </w:pPr>
      <w:r w:rsidRPr="00A41A8A">
        <w:rPr>
          <w:sz w:val="28"/>
          <w:szCs w:val="28"/>
          <w:lang w:val="uk-UA"/>
        </w:rPr>
        <w:t>У проекті</w:t>
      </w:r>
      <w:r w:rsidR="00574837" w:rsidRPr="00A41A8A">
        <w:rPr>
          <w:sz w:val="28"/>
          <w:szCs w:val="28"/>
          <w:lang w:val="uk-UA"/>
        </w:rPr>
        <w:t xml:space="preserve"> з</w:t>
      </w:r>
      <w:r w:rsidR="001C6E0F" w:rsidRPr="00A41A8A">
        <w:rPr>
          <w:sz w:val="28"/>
          <w:szCs w:val="28"/>
          <w:lang w:val="uk-UA"/>
        </w:rPr>
        <w:t xml:space="preserve"> метою «</w:t>
      </w:r>
      <w:r w:rsidR="004F56BF" w:rsidRPr="00A41A8A">
        <w:rPr>
          <w:sz w:val="28"/>
          <w:szCs w:val="28"/>
          <w:lang w:val="uk-UA"/>
        </w:rPr>
        <w:t>створення умов для забезпечення ефективного функціонування вітчизняних проектно-конструкторських організацій і провідних організацій у ядерній галузі, високого рівня енергетичної та екологічної безпеки України та подальшого розвитку ядерної галузі</w:t>
      </w:r>
      <w:r w:rsidR="001C6E0F" w:rsidRPr="00A41A8A">
        <w:rPr>
          <w:sz w:val="28"/>
          <w:szCs w:val="28"/>
          <w:lang w:val="uk-UA"/>
        </w:rPr>
        <w:t>»</w:t>
      </w:r>
      <w:r w:rsidR="00574837" w:rsidRPr="00A41A8A">
        <w:rPr>
          <w:sz w:val="28"/>
          <w:szCs w:val="28"/>
          <w:lang w:val="uk-UA"/>
        </w:rPr>
        <w:t xml:space="preserve"> (п. </w:t>
      </w:r>
      <w:r w:rsidR="004F56BF" w:rsidRPr="00A41A8A">
        <w:rPr>
          <w:sz w:val="28"/>
          <w:szCs w:val="28"/>
          <w:lang w:val="uk-UA"/>
        </w:rPr>
        <w:t>1</w:t>
      </w:r>
      <w:r w:rsidR="00574837" w:rsidRPr="00A41A8A">
        <w:rPr>
          <w:sz w:val="28"/>
          <w:szCs w:val="28"/>
          <w:lang w:val="uk-UA"/>
        </w:rPr>
        <w:t xml:space="preserve"> пояснювальної записки до нього)</w:t>
      </w:r>
      <w:r w:rsidR="001C6E0F" w:rsidRPr="00A41A8A">
        <w:rPr>
          <w:sz w:val="28"/>
          <w:szCs w:val="28"/>
          <w:lang w:val="uk-UA"/>
        </w:rPr>
        <w:t xml:space="preserve">, </w:t>
      </w:r>
      <w:r w:rsidR="004F56BF" w:rsidRPr="00A41A8A">
        <w:rPr>
          <w:sz w:val="28"/>
          <w:szCs w:val="28"/>
          <w:lang w:val="uk-UA"/>
        </w:rPr>
        <w:t xml:space="preserve">пропонується </w:t>
      </w:r>
      <w:r w:rsidR="009758FA" w:rsidRPr="00A41A8A">
        <w:rPr>
          <w:sz w:val="28"/>
          <w:szCs w:val="28"/>
          <w:lang w:val="uk-UA"/>
        </w:rPr>
        <w:t xml:space="preserve">доповнити </w:t>
      </w:r>
      <w:r w:rsidR="004F56BF" w:rsidRPr="00A41A8A">
        <w:rPr>
          <w:sz w:val="28"/>
          <w:szCs w:val="28"/>
          <w:lang w:val="uk-UA"/>
        </w:rPr>
        <w:t xml:space="preserve">Закон України </w:t>
      </w:r>
      <w:r w:rsidR="009D7635" w:rsidRPr="00A41A8A">
        <w:rPr>
          <w:sz w:val="28"/>
          <w:szCs w:val="28"/>
          <w:lang w:val="uk-UA"/>
        </w:rPr>
        <w:br/>
      </w:r>
      <w:r w:rsidR="004F56BF" w:rsidRPr="00A41A8A">
        <w:rPr>
          <w:sz w:val="28"/>
          <w:szCs w:val="28"/>
          <w:lang w:val="uk-UA"/>
        </w:rPr>
        <w:t>«Про використання ядерної енергії та радіаційну безпеку» (далі – Закон)</w:t>
      </w:r>
      <w:r w:rsidR="00BD3495" w:rsidRPr="00A41A8A">
        <w:rPr>
          <w:sz w:val="28"/>
          <w:szCs w:val="28"/>
          <w:lang w:val="uk-UA"/>
        </w:rPr>
        <w:t xml:space="preserve"> новою статтею 34</w:t>
      </w:r>
      <w:r w:rsidR="00BD3495" w:rsidRPr="00A41A8A">
        <w:rPr>
          <w:sz w:val="28"/>
          <w:szCs w:val="28"/>
          <w:vertAlign w:val="superscript"/>
          <w:lang w:val="uk-UA"/>
        </w:rPr>
        <w:t xml:space="preserve">1 </w:t>
      </w:r>
      <w:r w:rsidR="00BD3495" w:rsidRPr="00A41A8A">
        <w:rPr>
          <w:sz w:val="28"/>
          <w:szCs w:val="28"/>
          <w:lang w:val="uk-UA"/>
        </w:rPr>
        <w:t>«Г</w:t>
      </w:r>
      <w:r w:rsidR="004F56BF" w:rsidRPr="00A41A8A">
        <w:rPr>
          <w:sz w:val="28"/>
          <w:szCs w:val="28"/>
          <w:lang w:val="uk-UA"/>
        </w:rPr>
        <w:t>енеральн</w:t>
      </w:r>
      <w:r w:rsidR="00BD3495" w:rsidRPr="00A41A8A">
        <w:rPr>
          <w:sz w:val="28"/>
          <w:szCs w:val="28"/>
          <w:lang w:val="uk-UA"/>
        </w:rPr>
        <w:t>ий</w:t>
      </w:r>
      <w:r w:rsidR="004F56BF" w:rsidRPr="00A41A8A">
        <w:rPr>
          <w:sz w:val="28"/>
          <w:szCs w:val="28"/>
          <w:lang w:val="uk-UA"/>
        </w:rPr>
        <w:t xml:space="preserve"> проектувальник ядерної установки, уранового об’єкта та об’єкта, призначеного для поводження з радіоактивними відходами»</w:t>
      </w:r>
      <w:r w:rsidR="00BD3495" w:rsidRPr="00A41A8A">
        <w:rPr>
          <w:sz w:val="28"/>
          <w:szCs w:val="28"/>
          <w:lang w:val="uk-UA"/>
        </w:rPr>
        <w:t xml:space="preserve"> (далі - Генеральний проектувальник). </w:t>
      </w:r>
      <w:r w:rsidR="009758FA" w:rsidRPr="00A41A8A">
        <w:rPr>
          <w:sz w:val="28"/>
          <w:szCs w:val="28"/>
          <w:lang w:val="uk-UA"/>
        </w:rPr>
        <w:t xml:space="preserve">Цією статтею регулюються повноваження </w:t>
      </w:r>
      <w:r w:rsidR="00BD3495" w:rsidRPr="00A41A8A">
        <w:rPr>
          <w:sz w:val="28"/>
          <w:szCs w:val="28"/>
          <w:lang w:val="uk-UA"/>
        </w:rPr>
        <w:t xml:space="preserve">Генерального проектувальника </w:t>
      </w:r>
      <w:r w:rsidR="009758FA" w:rsidRPr="00A41A8A">
        <w:rPr>
          <w:sz w:val="28"/>
          <w:szCs w:val="28"/>
          <w:lang w:val="uk-UA"/>
        </w:rPr>
        <w:t>(«</w:t>
      </w:r>
      <w:r w:rsidR="009758FA" w:rsidRPr="00A41A8A">
        <w:rPr>
          <w:i/>
          <w:sz w:val="28"/>
          <w:szCs w:val="28"/>
          <w:lang w:val="uk-UA"/>
        </w:rPr>
        <w:t>виконує комплексне проектування споруд,</w:t>
      </w:r>
      <w:r w:rsidR="009758FA" w:rsidRPr="00A41A8A">
        <w:rPr>
          <w:sz w:val="28"/>
          <w:szCs w:val="28"/>
          <w:lang w:val="uk-UA"/>
        </w:rPr>
        <w:t xml:space="preserve"> об’єктів та систем ядерної установки, уранового об’єкта та об’єкта, призначеного для поводження з радіоактивними</w:t>
      </w:r>
      <w:r w:rsidR="009758FA" w:rsidRPr="009D7635">
        <w:rPr>
          <w:sz w:val="28"/>
          <w:szCs w:val="28"/>
          <w:lang w:val="uk-UA"/>
        </w:rPr>
        <w:t xml:space="preserve"> відходами, забезпечує здійснення авторського </w:t>
      </w:r>
      <w:r w:rsidR="009758FA" w:rsidRPr="00A41A8A">
        <w:rPr>
          <w:sz w:val="28"/>
          <w:szCs w:val="28"/>
          <w:lang w:val="uk-UA"/>
        </w:rPr>
        <w:t>нагляду під час будівництва об’єкта ядерної установки, уранового об’єкта та об’єкта, призначеного для поводження з радіоактивними відходами, інженерну підтримку на всіх етапах життєвого циклу об’єкта»), засади його визначення</w:t>
      </w:r>
      <w:r w:rsidR="00CF3893" w:rsidRPr="00A41A8A">
        <w:rPr>
          <w:sz w:val="28"/>
          <w:szCs w:val="28"/>
          <w:lang w:val="uk-UA"/>
        </w:rPr>
        <w:t xml:space="preserve">, вимоги, яким повинен відповідати Генеральний проектувальник тощо. </w:t>
      </w:r>
    </w:p>
    <w:p w:rsidR="002C14A2" w:rsidRPr="00A41A8A" w:rsidRDefault="002C14A2" w:rsidP="002C14A2">
      <w:pPr>
        <w:ind w:firstLine="709"/>
        <w:jc w:val="both"/>
        <w:rPr>
          <w:sz w:val="28"/>
          <w:szCs w:val="28"/>
          <w:lang w:val="uk-UA"/>
        </w:rPr>
      </w:pPr>
      <w:r w:rsidRPr="00A41A8A">
        <w:rPr>
          <w:sz w:val="28"/>
          <w:szCs w:val="28"/>
          <w:lang w:val="uk-UA"/>
        </w:rPr>
        <w:t xml:space="preserve">Проект не включено до Плану законопроектної роботи Верховної Ради України на 2021 рік, затвердженого постановою Верховної Ради України від 02.02.2021 № 1165-IX. </w:t>
      </w:r>
    </w:p>
    <w:p w:rsidR="00BB07EE" w:rsidRPr="00A41A8A" w:rsidRDefault="002C14A2" w:rsidP="00BB07EE">
      <w:pPr>
        <w:ind w:firstLine="709"/>
        <w:jc w:val="both"/>
        <w:rPr>
          <w:sz w:val="28"/>
          <w:szCs w:val="28"/>
          <w:lang w:val="uk-UA"/>
        </w:rPr>
      </w:pPr>
      <w:r w:rsidRPr="00A41A8A">
        <w:rPr>
          <w:sz w:val="28"/>
          <w:szCs w:val="28"/>
          <w:lang w:val="uk-UA"/>
        </w:rPr>
        <w:t xml:space="preserve">Головне управління, проаналізувавши проект, </w:t>
      </w:r>
      <w:r w:rsidR="00CF3893" w:rsidRPr="00A41A8A">
        <w:rPr>
          <w:sz w:val="28"/>
          <w:szCs w:val="28"/>
          <w:lang w:val="uk-UA"/>
        </w:rPr>
        <w:t xml:space="preserve">у цілому підтримує </w:t>
      </w:r>
      <w:r w:rsidR="007D57A4" w:rsidRPr="00A41A8A">
        <w:rPr>
          <w:sz w:val="28"/>
          <w:szCs w:val="28"/>
          <w:lang w:val="uk-UA"/>
        </w:rPr>
        <w:t xml:space="preserve">ідею </w:t>
      </w:r>
      <w:r w:rsidR="00CF3893" w:rsidRPr="00A41A8A">
        <w:rPr>
          <w:sz w:val="28"/>
          <w:szCs w:val="28"/>
          <w:lang w:val="uk-UA"/>
        </w:rPr>
        <w:t>необхідн</w:t>
      </w:r>
      <w:r w:rsidR="007D57A4" w:rsidRPr="00A41A8A">
        <w:rPr>
          <w:sz w:val="28"/>
          <w:szCs w:val="28"/>
          <w:lang w:val="uk-UA"/>
        </w:rPr>
        <w:t xml:space="preserve">ості </w:t>
      </w:r>
      <w:r w:rsidR="00CF3893" w:rsidRPr="00A41A8A">
        <w:rPr>
          <w:sz w:val="28"/>
          <w:szCs w:val="28"/>
          <w:lang w:val="uk-UA"/>
        </w:rPr>
        <w:t>«відновлення статусу Генпроектувальника», про що зазначено у</w:t>
      </w:r>
      <w:r w:rsidR="00BB07EE" w:rsidRPr="00A41A8A">
        <w:rPr>
          <w:sz w:val="28"/>
          <w:szCs w:val="28"/>
          <w:lang w:val="uk-UA"/>
        </w:rPr>
        <w:t xml:space="preserve"> </w:t>
      </w:r>
      <w:r w:rsidR="009D7635" w:rsidRPr="00A41A8A">
        <w:rPr>
          <w:sz w:val="28"/>
          <w:szCs w:val="28"/>
          <w:lang w:val="uk-UA"/>
        </w:rPr>
        <w:br/>
      </w:r>
      <w:r w:rsidR="00BB07EE" w:rsidRPr="00A41A8A">
        <w:rPr>
          <w:sz w:val="28"/>
          <w:szCs w:val="28"/>
          <w:lang w:val="uk-UA"/>
        </w:rPr>
        <w:t>п.</w:t>
      </w:r>
      <w:r w:rsidR="009D7635" w:rsidRPr="00A41A8A">
        <w:rPr>
          <w:sz w:val="28"/>
          <w:szCs w:val="28"/>
          <w:lang w:val="uk-UA"/>
        </w:rPr>
        <w:t xml:space="preserve"> </w:t>
      </w:r>
      <w:r w:rsidR="00BB07EE" w:rsidRPr="00A41A8A">
        <w:rPr>
          <w:sz w:val="28"/>
          <w:szCs w:val="28"/>
          <w:lang w:val="uk-UA"/>
        </w:rPr>
        <w:t>2</w:t>
      </w:r>
      <w:r w:rsidR="00CF3893" w:rsidRPr="00A41A8A">
        <w:rPr>
          <w:sz w:val="28"/>
          <w:szCs w:val="28"/>
          <w:lang w:val="uk-UA"/>
        </w:rPr>
        <w:t xml:space="preserve"> пояснювальної записки до проекту </w:t>
      </w:r>
      <w:r w:rsidR="00BB07EE" w:rsidRPr="00A41A8A">
        <w:rPr>
          <w:sz w:val="28"/>
          <w:szCs w:val="28"/>
          <w:lang w:val="uk-UA"/>
        </w:rPr>
        <w:t>в обґрунтування його прийняття</w:t>
      </w:r>
      <w:r w:rsidR="00CF3893" w:rsidRPr="00A41A8A">
        <w:rPr>
          <w:sz w:val="28"/>
          <w:szCs w:val="28"/>
          <w:lang w:val="uk-UA"/>
        </w:rPr>
        <w:t xml:space="preserve">, водночас, </w:t>
      </w:r>
      <w:r w:rsidRPr="00A41A8A">
        <w:rPr>
          <w:sz w:val="28"/>
          <w:szCs w:val="28"/>
          <w:lang w:val="uk-UA"/>
        </w:rPr>
        <w:t xml:space="preserve">вважає за доцільне висловити щодо його змісту </w:t>
      </w:r>
      <w:r w:rsidR="007934AE" w:rsidRPr="00A41A8A">
        <w:rPr>
          <w:sz w:val="28"/>
          <w:szCs w:val="28"/>
          <w:lang w:val="uk-UA"/>
        </w:rPr>
        <w:t>наступне</w:t>
      </w:r>
      <w:r w:rsidRPr="00A41A8A">
        <w:rPr>
          <w:sz w:val="28"/>
          <w:szCs w:val="28"/>
          <w:lang w:val="uk-UA"/>
        </w:rPr>
        <w:t xml:space="preserve">. </w:t>
      </w:r>
    </w:p>
    <w:p w:rsidR="009A04D4" w:rsidRPr="00A41A8A" w:rsidRDefault="007934AE" w:rsidP="005D2A3E">
      <w:pPr>
        <w:pStyle w:val="rvps2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A41A8A">
        <w:rPr>
          <w:b/>
          <w:sz w:val="28"/>
          <w:szCs w:val="28"/>
        </w:rPr>
        <w:t>1.</w:t>
      </w:r>
      <w:r w:rsidRPr="00A41A8A">
        <w:rPr>
          <w:sz w:val="28"/>
          <w:szCs w:val="28"/>
        </w:rPr>
        <w:t xml:space="preserve"> Звертаємо увагу на відсутність у ст. 34</w:t>
      </w:r>
      <w:r w:rsidRPr="00A41A8A">
        <w:rPr>
          <w:sz w:val="28"/>
          <w:szCs w:val="28"/>
          <w:vertAlign w:val="superscript"/>
        </w:rPr>
        <w:t>1</w:t>
      </w:r>
      <w:r w:rsidRPr="00A41A8A">
        <w:rPr>
          <w:sz w:val="28"/>
          <w:szCs w:val="28"/>
        </w:rPr>
        <w:t>, якою доповнюється Закон, чіткого визначення критеріїв щодо вимог до Генерального проектувальника</w:t>
      </w:r>
      <w:r w:rsidR="003E6C03" w:rsidRPr="00A41A8A">
        <w:rPr>
          <w:sz w:val="28"/>
          <w:szCs w:val="28"/>
        </w:rPr>
        <w:t xml:space="preserve">. </w:t>
      </w:r>
      <w:r w:rsidRPr="00A41A8A">
        <w:rPr>
          <w:sz w:val="28"/>
          <w:szCs w:val="28"/>
        </w:rPr>
        <w:t xml:space="preserve"> </w:t>
      </w:r>
      <w:r w:rsidR="007D57A4" w:rsidRPr="00A41A8A">
        <w:rPr>
          <w:sz w:val="28"/>
          <w:szCs w:val="28"/>
        </w:rPr>
        <w:t>Так, в</w:t>
      </w:r>
      <w:r w:rsidRPr="00A41A8A">
        <w:rPr>
          <w:sz w:val="28"/>
          <w:szCs w:val="28"/>
        </w:rPr>
        <w:t>ідповідно</w:t>
      </w:r>
      <w:r w:rsidR="00BB07EE" w:rsidRPr="00A41A8A">
        <w:rPr>
          <w:sz w:val="28"/>
          <w:szCs w:val="28"/>
        </w:rPr>
        <w:t xml:space="preserve"> до ч. 2 </w:t>
      </w:r>
      <w:r w:rsidRPr="00A41A8A">
        <w:rPr>
          <w:sz w:val="28"/>
          <w:szCs w:val="28"/>
        </w:rPr>
        <w:t xml:space="preserve">цієї </w:t>
      </w:r>
      <w:r w:rsidR="00BB07EE" w:rsidRPr="00A41A8A">
        <w:rPr>
          <w:sz w:val="28"/>
          <w:szCs w:val="28"/>
        </w:rPr>
        <w:t xml:space="preserve">статті </w:t>
      </w:r>
      <w:r w:rsidR="00BB07EE" w:rsidRPr="00A41A8A">
        <w:rPr>
          <w:spacing w:val="-4"/>
          <w:sz w:val="28"/>
          <w:szCs w:val="28"/>
        </w:rPr>
        <w:t>«Генеральний проектувальник визначається ліцензіатом/експлуатуючою</w:t>
      </w:r>
      <w:r w:rsidR="00BB07EE" w:rsidRPr="00A41A8A">
        <w:rPr>
          <w:sz w:val="28"/>
          <w:szCs w:val="28"/>
        </w:rPr>
        <w:t xml:space="preserve"> організацією відповідно до законодавства</w:t>
      </w:r>
      <w:r w:rsidRPr="00A41A8A">
        <w:rPr>
          <w:sz w:val="28"/>
          <w:szCs w:val="28"/>
        </w:rPr>
        <w:t>»</w:t>
      </w:r>
      <w:r w:rsidR="00BB07EE" w:rsidRPr="00A41A8A">
        <w:rPr>
          <w:sz w:val="28"/>
          <w:szCs w:val="28"/>
        </w:rPr>
        <w:t>.</w:t>
      </w:r>
      <w:r w:rsidRPr="00A41A8A">
        <w:rPr>
          <w:sz w:val="28"/>
          <w:szCs w:val="28"/>
        </w:rPr>
        <w:t xml:space="preserve"> </w:t>
      </w:r>
      <w:r w:rsidR="003E6C03" w:rsidRPr="00A41A8A">
        <w:rPr>
          <w:sz w:val="28"/>
          <w:szCs w:val="28"/>
        </w:rPr>
        <w:t xml:space="preserve">Із зазначеного неможливо </w:t>
      </w:r>
      <w:r w:rsidR="007D57A4" w:rsidRPr="00A41A8A">
        <w:rPr>
          <w:sz w:val="28"/>
          <w:szCs w:val="28"/>
        </w:rPr>
        <w:t xml:space="preserve">встановити </w:t>
      </w:r>
      <w:r w:rsidR="003E6C03" w:rsidRPr="00A41A8A">
        <w:rPr>
          <w:sz w:val="28"/>
          <w:szCs w:val="28"/>
        </w:rPr>
        <w:t xml:space="preserve">організаційно-правовий статус Генерального проектувальника. </w:t>
      </w:r>
      <w:r w:rsidR="002F5A7B" w:rsidRPr="00A41A8A">
        <w:rPr>
          <w:sz w:val="28"/>
          <w:szCs w:val="28"/>
        </w:rPr>
        <w:t>При цьому</w:t>
      </w:r>
      <w:r w:rsidR="009D7635" w:rsidRPr="00A41A8A">
        <w:rPr>
          <w:sz w:val="28"/>
          <w:szCs w:val="28"/>
          <w:lang w:val="ru-RU"/>
        </w:rPr>
        <w:t>,</w:t>
      </w:r>
      <w:r w:rsidR="002F5A7B" w:rsidRPr="00A41A8A">
        <w:rPr>
          <w:sz w:val="28"/>
          <w:szCs w:val="28"/>
        </w:rPr>
        <w:t xml:space="preserve"> </w:t>
      </w:r>
      <w:r w:rsidR="007875D6" w:rsidRPr="00A41A8A">
        <w:rPr>
          <w:sz w:val="28"/>
          <w:szCs w:val="28"/>
        </w:rPr>
        <w:t xml:space="preserve">звертаємо увагу, що </w:t>
      </w:r>
      <w:r w:rsidR="002F5A7B" w:rsidRPr="00A41A8A">
        <w:rPr>
          <w:sz w:val="28"/>
          <w:szCs w:val="28"/>
        </w:rPr>
        <w:t xml:space="preserve">відповідно </w:t>
      </w:r>
      <w:r w:rsidR="005D2A3E" w:rsidRPr="00A41A8A">
        <w:rPr>
          <w:sz w:val="28"/>
          <w:szCs w:val="28"/>
        </w:rPr>
        <w:t xml:space="preserve">до </w:t>
      </w:r>
      <w:r w:rsidR="007875D6" w:rsidRPr="00A41A8A">
        <w:rPr>
          <w:sz w:val="28"/>
          <w:szCs w:val="28"/>
        </w:rPr>
        <w:t>до ст. 17 Закону (абз. 8) д</w:t>
      </w:r>
      <w:r w:rsidR="007875D6" w:rsidRPr="00A41A8A">
        <w:rPr>
          <w:sz w:val="28"/>
          <w:szCs w:val="28"/>
          <w:shd w:val="clear" w:color="auto" w:fill="FFFFFF"/>
        </w:rPr>
        <w:t>о виключної компетенції Верховної Ради України у сфері використання ядерної енергії та радіаційної безпеки</w:t>
      </w:r>
      <w:r w:rsidR="007875D6" w:rsidRPr="009D7635">
        <w:rPr>
          <w:sz w:val="28"/>
          <w:szCs w:val="28"/>
          <w:shd w:val="clear" w:color="auto" w:fill="FFFFFF"/>
        </w:rPr>
        <w:t xml:space="preserve"> належить прийняття </w:t>
      </w:r>
      <w:r w:rsidR="007875D6" w:rsidRPr="009D7635">
        <w:rPr>
          <w:sz w:val="28"/>
          <w:szCs w:val="28"/>
          <w:shd w:val="clear" w:color="auto" w:fill="FFFFFF"/>
        </w:rPr>
        <w:lastRenderedPageBreak/>
        <w:t xml:space="preserve">рішень про … проектування… ядерних установок і об'єктів, призначених для поводження з радіоактивними відходами, </w:t>
      </w:r>
      <w:r w:rsidR="007875D6" w:rsidRPr="009D7635">
        <w:rPr>
          <w:i/>
          <w:sz w:val="28"/>
          <w:szCs w:val="28"/>
          <w:shd w:val="clear" w:color="auto" w:fill="FFFFFF"/>
        </w:rPr>
        <w:t>які мають загальнодержавне значення</w:t>
      </w:r>
      <w:r w:rsidR="007875D6" w:rsidRPr="009D7635">
        <w:rPr>
          <w:sz w:val="28"/>
          <w:szCs w:val="28"/>
          <w:shd w:val="clear" w:color="auto" w:fill="FFFFFF"/>
        </w:rPr>
        <w:t>; а відповідно до ст. 18 (абз. 4) д</w:t>
      </w:r>
      <w:r w:rsidR="007875D6" w:rsidRPr="009D7635">
        <w:rPr>
          <w:sz w:val="28"/>
          <w:szCs w:val="28"/>
        </w:rPr>
        <w:t xml:space="preserve">о компетенції Кабінету Міністрів України належить </w:t>
      </w:r>
      <w:bookmarkStart w:id="1" w:name="n240"/>
      <w:bookmarkStart w:id="2" w:name="n242"/>
      <w:bookmarkEnd w:id="1"/>
      <w:bookmarkEnd w:id="2"/>
      <w:r w:rsidR="007875D6" w:rsidRPr="009D7635">
        <w:rPr>
          <w:sz w:val="28"/>
          <w:szCs w:val="28"/>
        </w:rPr>
        <w:t xml:space="preserve">«прийняття рішень про … проектування … підприємств по видобуванню уранових руд, ядерних установок і об'єктів, призначених для поводження з радіоактивними відходами, крім тих, які визначає Верховна Рада України». </w:t>
      </w:r>
      <w:r w:rsidR="005D2A3E" w:rsidRPr="009D7635">
        <w:rPr>
          <w:sz w:val="28"/>
          <w:szCs w:val="28"/>
        </w:rPr>
        <w:t xml:space="preserve">А відповідно до абзаців 2-3 ч. 2 ст. 27 Закону державному регулюванню у сфері використання ядерної енергії підлягають такі види діяльності: проектно-пошукові роботи щодо вибору майданчика для розміщення ядерної установки чи об'єкта, призначеного для поводження з радіоактивними відходами; проектування джерел іонізуючого випромінювання та ядерних установок. Зазначене, на думку Головного управління, вимагає </w:t>
      </w:r>
      <w:r w:rsidR="007D57A4" w:rsidRPr="009D7635">
        <w:rPr>
          <w:sz w:val="28"/>
          <w:szCs w:val="28"/>
        </w:rPr>
        <w:t xml:space="preserve">діяльності </w:t>
      </w:r>
      <w:r w:rsidR="007D57A4" w:rsidRPr="009D7635">
        <w:rPr>
          <w:i/>
          <w:sz w:val="28"/>
          <w:szCs w:val="28"/>
        </w:rPr>
        <w:t xml:space="preserve">державного </w:t>
      </w:r>
      <w:r w:rsidR="005D2A3E" w:rsidRPr="009D7635">
        <w:rPr>
          <w:sz w:val="28"/>
          <w:szCs w:val="28"/>
        </w:rPr>
        <w:t>Генеральн</w:t>
      </w:r>
      <w:r w:rsidR="007D57A4" w:rsidRPr="009D7635">
        <w:rPr>
          <w:sz w:val="28"/>
          <w:szCs w:val="28"/>
        </w:rPr>
        <w:t>ого</w:t>
      </w:r>
      <w:r w:rsidR="005D2A3E" w:rsidRPr="009D7635">
        <w:rPr>
          <w:sz w:val="28"/>
          <w:szCs w:val="28"/>
        </w:rPr>
        <w:t xml:space="preserve"> </w:t>
      </w:r>
      <w:r w:rsidR="005D2A3E" w:rsidRPr="009D7635">
        <w:rPr>
          <w:spacing w:val="-4"/>
          <w:sz w:val="28"/>
          <w:szCs w:val="28"/>
        </w:rPr>
        <w:t>проектувальник</w:t>
      </w:r>
      <w:r w:rsidR="007D57A4" w:rsidRPr="009D7635">
        <w:rPr>
          <w:spacing w:val="-4"/>
          <w:sz w:val="28"/>
          <w:szCs w:val="28"/>
        </w:rPr>
        <w:t xml:space="preserve">а. </w:t>
      </w:r>
      <w:r w:rsidR="00B72666" w:rsidRPr="009D7635">
        <w:rPr>
          <w:sz w:val="28"/>
          <w:szCs w:val="28"/>
        </w:rPr>
        <w:t>Тому</w:t>
      </w:r>
      <w:r w:rsidR="005D2A3E" w:rsidRPr="009D7635">
        <w:rPr>
          <w:sz w:val="28"/>
          <w:szCs w:val="28"/>
        </w:rPr>
        <w:t xml:space="preserve"> вважаємо, що </w:t>
      </w:r>
      <w:r w:rsidR="003E6C03" w:rsidRPr="009D7635">
        <w:rPr>
          <w:sz w:val="28"/>
          <w:szCs w:val="28"/>
        </w:rPr>
        <w:t xml:space="preserve">саме у Законі, який </w:t>
      </w:r>
      <w:r w:rsidR="003E6C03" w:rsidRPr="00A41A8A">
        <w:rPr>
          <w:sz w:val="28"/>
          <w:szCs w:val="28"/>
        </w:rPr>
        <w:t>відповідно до його преамбули є «</w:t>
      </w:r>
      <w:r w:rsidR="003E6C03" w:rsidRPr="00A41A8A">
        <w:rPr>
          <w:sz w:val="28"/>
          <w:szCs w:val="28"/>
          <w:shd w:val="clear" w:color="auto" w:fill="FFFFFF"/>
        </w:rPr>
        <w:t>основоположним у ядерному законодавстві України»</w:t>
      </w:r>
      <w:r w:rsidR="00D55A5D" w:rsidRPr="00A41A8A">
        <w:rPr>
          <w:sz w:val="28"/>
          <w:szCs w:val="28"/>
          <w:shd w:val="clear" w:color="auto" w:fill="FFFFFF"/>
        </w:rPr>
        <w:t xml:space="preserve">, </w:t>
      </w:r>
      <w:r w:rsidR="003E6C03" w:rsidRPr="00A41A8A">
        <w:rPr>
          <w:sz w:val="28"/>
          <w:szCs w:val="28"/>
          <w:shd w:val="clear" w:color="auto" w:fill="FFFFFF"/>
        </w:rPr>
        <w:t>ма</w:t>
      </w:r>
      <w:r w:rsidR="00D55A5D" w:rsidRPr="00A41A8A">
        <w:rPr>
          <w:sz w:val="28"/>
          <w:szCs w:val="28"/>
          <w:shd w:val="clear" w:color="auto" w:fill="FFFFFF"/>
        </w:rPr>
        <w:t>ють</w:t>
      </w:r>
      <w:r w:rsidR="002F5A7B" w:rsidRPr="00A41A8A">
        <w:rPr>
          <w:sz w:val="28"/>
          <w:szCs w:val="28"/>
          <w:shd w:val="clear" w:color="auto" w:fill="FFFFFF"/>
        </w:rPr>
        <w:t xml:space="preserve"> </w:t>
      </w:r>
      <w:r w:rsidR="003E6C03" w:rsidRPr="00A41A8A">
        <w:rPr>
          <w:sz w:val="28"/>
          <w:szCs w:val="28"/>
          <w:shd w:val="clear" w:color="auto" w:fill="FFFFFF"/>
        </w:rPr>
        <w:t xml:space="preserve">визначатись </w:t>
      </w:r>
      <w:r w:rsidR="002F5A7B" w:rsidRPr="00A41A8A">
        <w:rPr>
          <w:sz w:val="28"/>
          <w:szCs w:val="28"/>
          <w:shd w:val="clear" w:color="auto" w:fill="FFFFFF"/>
        </w:rPr>
        <w:t xml:space="preserve">принципові питання </w:t>
      </w:r>
      <w:r w:rsidR="00D55A5D" w:rsidRPr="00A41A8A">
        <w:rPr>
          <w:spacing w:val="-4"/>
          <w:sz w:val="28"/>
          <w:szCs w:val="28"/>
        </w:rPr>
        <w:t>Генерального проектувальника</w:t>
      </w:r>
      <w:r w:rsidR="00D55A5D" w:rsidRPr="00A41A8A">
        <w:rPr>
          <w:sz w:val="28"/>
          <w:szCs w:val="28"/>
          <w:shd w:val="clear" w:color="auto" w:fill="FFFFFF"/>
        </w:rPr>
        <w:t xml:space="preserve"> </w:t>
      </w:r>
      <w:r w:rsidR="002F5A7B" w:rsidRPr="00A41A8A">
        <w:rPr>
          <w:sz w:val="28"/>
          <w:szCs w:val="28"/>
          <w:shd w:val="clear" w:color="auto" w:fill="FFFFFF"/>
        </w:rPr>
        <w:t xml:space="preserve">(по аналогії наприклад, </w:t>
      </w:r>
      <w:r w:rsidR="00D55A5D" w:rsidRPr="00A41A8A">
        <w:rPr>
          <w:sz w:val="28"/>
          <w:szCs w:val="28"/>
          <w:shd w:val="clear" w:color="auto" w:fill="FFFFFF"/>
        </w:rPr>
        <w:t xml:space="preserve">із </w:t>
      </w:r>
      <w:r w:rsidR="002F5A7B" w:rsidRPr="00A41A8A">
        <w:rPr>
          <w:sz w:val="28"/>
          <w:szCs w:val="28"/>
          <w:shd w:val="clear" w:color="auto" w:fill="FFFFFF"/>
        </w:rPr>
        <w:t>визначення</w:t>
      </w:r>
      <w:r w:rsidR="00D55A5D" w:rsidRPr="00A41A8A">
        <w:rPr>
          <w:sz w:val="28"/>
          <w:szCs w:val="28"/>
          <w:shd w:val="clear" w:color="auto" w:fill="FFFFFF"/>
        </w:rPr>
        <w:t>м</w:t>
      </w:r>
      <w:r w:rsidR="002F5A7B" w:rsidRPr="00A41A8A">
        <w:rPr>
          <w:sz w:val="28"/>
          <w:szCs w:val="28"/>
          <w:shd w:val="clear" w:color="auto" w:fill="FFFFFF"/>
        </w:rPr>
        <w:t xml:space="preserve"> </w:t>
      </w:r>
      <w:r w:rsidR="00D55A5D" w:rsidRPr="00A41A8A">
        <w:rPr>
          <w:sz w:val="28"/>
          <w:szCs w:val="28"/>
          <w:shd w:val="clear" w:color="auto" w:fill="FFFFFF"/>
        </w:rPr>
        <w:t>понять «ліцензіат» та «експлуатуюча організація (оператор)»  (ч.</w:t>
      </w:r>
      <w:r w:rsidR="009D7635" w:rsidRPr="00A41A8A">
        <w:rPr>
          <w:sz w:val="28"/>
          <w:szCs w:val="28"/>
          <w:shd w:val="clear" w:color="auto" w:fill="FFFFFF"/>
        </w:rPr>
        <w:t xml:space="preserve"> </w:t>
      </w:r>
      <w:r w:rsidR="00D55A5D" w:rsidRPr="00A41A8A">
        <w:rPr>
          <w:sz w:val="28"/>
          <w:szCs w:val="28"/>
          <w:shd w:val="clear" w:color="auto" w:fill="FFFFFF"/>
        </w:rPr>
        <w:t>1 ст. 33; ч.</w:t>
      </w:r>
      <w:r w:rsidR="009D7635" w:rsidRPr="00A41A8A">
        <w:rPr>
          <w:sz w:val="28"/>
          <w:szCs w:val="28"/>
          <w:shd w:val="clear" w:color="auto" w:fill="FFFFFF"/>
        </w:rPr>
        <w:t xml:space="preserve"> </w:t>
      </w:r>
      <w:r w:rsidR="00D55A5D" w:rsidRPr="00A41A8A">
        <w:rPr>
          <w:sz w:val="28"/>
          <w:szCs w:val="28"/>
          <w:shd w:val="clear" w:color="auto" w:fill="FFFFFF"/>
        </w:rPr>
        <w:t>1 ст. 33 Закону, відповідно)</w:t>
      </w:r>
      <w:r w:rsidR="007D57A4" w:rsidRPr="00A41A8A">
        <w:rPr>
          <w:sz w:val="28"/>
          <w:szCs w:val="28"/>
          <w:shd w:val="clear" w:color="auto" w:fill="FFFFFF"/>
        </w:rPr>
        <w:t>)</w:t>
      </w:r>
      <w:r w:rsidR="003E6C03" w:rsidRPr="00A41A8A">
        <w:rPr>
          <w:sz w:val="28"/>
          <w:szCs w:val="28"/>
          <w:shd w:val="clear" w:color="auto" w:fill="FFFFFF"/>
        </w:rPr>
        <w:t xml:space="preserve">, а не </w:t>
      </w:r>
      <w:r w:rsidR="002F5A7B" w:rsidRPr="00A41A8A">
        <w:rPr>
          <w:sz w:val="28"/>
          <w:szCs w:val="28"/>
          <w:shd w:val="clear" w:color="auto" w:fill="FFFFFF"/>
        </w:rPr>
        <w:t>самостійно</w:t>
      </w:r>
      <w:r w:rsidR="007D57A4" w:rsidRPr="00A41A8A">
        <w:rPr>
          <w:sz w:val="28"/>
          <w:szCs w:val="28"/>
          <w:shd w:val="clear" w:color="auto" w:fill="FFFFFF"/>
        </w:rPr>
        <w:t xml:space="preserve"> </w:t>
      </w:r>
      <w:r w:rsidR="003E6C03" w:rsidRPr="00A41A8A">
        <w:rPr>
          <w:sz w:val="28"/>
          <w:szCs w:val="28"/>
          <w:shd w:val="clear" w:color="auto" w:fill="FFFFFF"/>
        </w:rPr>
        <w:t>«</w:t>
      </w:r>
      <w:r w:rsidR="003E6C03" w:rsidRPr="00A41A8A">
        <w:rPr>
          <w:i/>
          <w:spacing w:val="-4"/>
          <w:sz w:val="28"/>
          <w:szCs w:val="28"/>
        </w:rPr>
        <w:t>ліцензіатом/експлуатуючою</w:t>
      </w:r>
      <w:r w:rsidR="003E6C03" w:rsidRPr="00A41A8A">
        <w:rPr>
          <w:i/>
          <w:sz w:val="28"/>
          <w:szCs w:val="28"/>
        </w:rPr>
        <w:t xml:space="preserve"> організацією відповідно до законодавства»</w:t>
      </w:r>
      <w:r w:rsidR="003E6C03" w:rsidRPr="00A41A8A">
        <w:rPr>
          <w:sz w:val="28"/>
          <w:szCs w:val="28"/>
        </w:rPr>
        <w:t>, як це передбачається у проекті</w:t>
      </w:r>
      <w:r w:rsidR="00B72666" w:rsidRPr="00A41A8A">
        <w:rPr>
          <w:sz w:val="28"/>
          <w:szCs w:val="28"/>
        </w:rPr>
        <w:t xml:space="preserve"> і що </w:t>
      </w:r>
      <w:r w:rsidR="005D2A3E" w:rsidRPr="00A41A8A">
        <w:rPr>
          <w:sz w:val="28"/>
          <w:szCs w:val="28"/>
        </w:rPr>
        <w:t xml:space="preserve">створює </w:t>
      </w:r>
      <w:r w:rsidR="00B72666" w:rsidRPr="00A41A8A">
        <w:rPr>
          <w:sz w:val="28"/>
          <w:szCs w:val="28"/>
        </w:rPr>
        <w:t xml:space="preserve">ризики </w:t>
      </w:r>
      <w:r w:rsidR="003E6C03" w:rsidRPr="00A41A8A">
        <w:rPr>
          <w:sz w:val="28"/>
          <w:szCs w:val="28"/>
        </w:rPr>
        <w:t xml:space="preserve"> </w:t>
      </w:r>
      <w:r w:rsidR="00B72666" w:rsidRPr="00A41A8A">
        <w:rPr>
          <w:sz w:val="28"/>
          <w:szCs w:val="28"/>
        </w:rPr>
        <w:t>недотримання вимог Закону</w:t>
      </w:r>
      <w:r w:rsidR="005D2A3E" w:rsidRPr="00A41A8A">
        <w:rPr>
          <w:sz w:val="28"/>
          <w:szCs w:val="28"/>
        </w:rPr>
        <w:t xml:space="preserve"> у цій частині</w:t>
      </w:r>
      <w:r w:rsidR="00B72666" w:rsidRPr="00A41A8A">
        <w:rPr>
          <w:sz w:val="28"/>
          <w:szCs w:val="28"/>
        </w:rPr>
        <w:t xml:space="preserve">. </w:t>
      </w:r>
      <w:r w:rsidR="007D57A4" w:rsidRPr="00A41A8A">
        <w:rPr>
          <w:sz w:val="28"/>
          <w:szCs w:val="28"/>
        </w:rPr>
        <w:t>З</w:t>
      </w:r>
      <w:r w:rsidR="005D2A3E" w:rsidRPr="00A41A8A">
        <w:rPr>
          <w:sz w:val="28"/>
          <w:szCs w:val="28"/>
        </w:rPr>
        <w:t>вертаємо увагу, що</w:t>
      </w:r>
      <w:r w:rsidR="00B72666" w:rsidRPr="00A41A8A">
        <w:rPr>
          <w:sz w:val="28"/>
          <w:szCs w:val="28"/>
        </w:rPr>
        <w:t xml:space="preserve"> термін «законодавство» має широке трактування, до якого включаються як закони та інші акти Верховної Ради України, так і акти Президента України, Кабінету Міністрів України, а також і нормативно-правові акти центральних органів виконавчої влади</w:t>
      </w:r>
      <w:r w:rsidR="007D57A4" w:rsidRPr="00A41A8A">
        <w:rPr>
          <w:sz w:val="28"/>
          <w:szCs w:val="28"/>
        </w:rPr>
        <w:t xml:space="preserve">, що дозволяє на підзаконному рівнині вирішувати відповідні питання.  </w:t>
      </w:r>
    </w:p>
    <w:p w:rsidR="0051730E" w:rsidRPr="00A41A8A" w:rsidRDefault="005D2A3E" w:rsidP="00E45A29">
      <w:pPr>
        <w:pStyle w:val="rvps2"/>
        <w:shd w:val="clear" w:color="auto" w:fill="FFFFFF"/>
        <w:spacing w:before="0" w:beforeAutospacing="0" w:after="0" w:afterAutospacing="0"/>
        <w:ind w:firstLine="708"/>
        <w:jc w:val="both"/>
        <w:rPr>
          <w:spacing w:val="-4"/>
          <w:sz w:val="28"/>
          <w:szCs w:val="28"/>
        </w:rPr>
      </w:pPr>
      <w:r w:rsidRPr="00A41A8A">
        <w:rPr>
          <w:sz w:val="28"/>
          <w:szCs w:val="28"/>
        </w:rPr>
        <w:t xml:space="preserve">Окрім того, як зазначалось вище, у </w:t>
      </w:r>
      <w:r w:rsidR="0051730E" w:rsidRPr="00A41A8A">
        <w:rPr>
          <w:sz w:val="28"/>
          <w:szCs w:val="28"/>
        </w:rPr>
        <w:t xml:space="preserve">ст. ст. 32, 33 </w:t>
      </w:r>
      <w:r w:rsidRPr="00A41A8A">
        <w:rPr>
          <w:sz w:val="28"/>
          <w:szCs w:val="28"/>
        </w:rPr>
        <w:t>Закон</w:t>
      </w:r>
      <w:r w:rsidR="0051730E" w:rsidRPr="00A41A8A">
        <w:rPr>
          <w:sz w:val="28"/>
          <w:szCs w:val="28"/>
        </w:rPr>
        <w:t>у</w:t>
      </w:r>
      <w:r w:rsidRPr="00A41A8A">
        <w:rPr>
          <w:sz w:val="28"/>
          <w:szCs w:val="28"/>
        </w:rPr>
        <w:t xml:space="preserve"> окремо визнача</w:t>
      </w:r>
      <w:r w:rsidR="007D57A4" w:rsidRPr="00A41A8A">
        <w:rPr>
          <w:sz w:val="28"/>
          <w:szCs w:val="28"/>
        </w:rPr>
        <w:t>ю</w:t>
      </w:r>
      <w:r w:rsidRPr="00A41A8A">
        <w:rPr>
          <w:sz w:val="28"/>
          <w:szCs w:val="28"/>
        </w:rPr>
        <w:t xml:space="preserve">ться статус </w:t>
      </w:r>
      <w:r w:rsidR="0051730E" w:rsidRPr="00A41A8A">
        <w:rPr>
          <w:sz w:val="28"/>
          <w:szCs w:val="28"/>
        </w:rPr>
        <w:t xml:space="preserve"> </w:t>
      </w:r>
      <w:r w:rsidR="0051730E" w:rsidRPr="00A41A8A">
        <w:rPr>
          <w:sz w:val="28"/>
          <w:szCs w:val="28"/>
          <w:shd w:val="clear" w:color="auto" w:fill="FFFFFF"/>
        </w:rPr>
        <w:t xml:space="preserve">«ліцензіата» та «експлуатуючої організації (оператора)», у проекті ж  зазначається про </w:t>
      </w:r>
      <w:r w:rsidR="0051730E" w:rsidRPr="00A41A8A">
        <w:rPr>
          <w:i/>
          <w:spacing w:val="-4"/>
          <w:sz w:val="28"/>
          <w:szCs w:val="28"/>
        </w:rPr>
        <w:t>ліцензіата/експлуатуючу</w:t>
      </w:r>
      <w:r w:rsidR="0051730E" w:rsidRPr="00A41A8A">
        <w:rPr>
          <w:i/>
          <w:sz w:val="28"/>
          <w:szCs w:val="28"/>
        </w:rPr>
        <w:t xml:space="preserve"> організацію </w:t>
      </w:r>
      <w:r w:rsidR="0051730E" w:rsidRPr="00A41A8A">
        <w:rPr>
          <w:sz w:val="28"/>
          <w:szCs w:val="28"/>
        </w:rPr>
        <w:t>як одну організацію</w:t>
      </w:r>
      <w:r w:rsidR="0051730E" w:rsidRPr="00A41A8A">
        <w:rPr>
          <w:i/>
          <w:sz w:val="28"/>
          <w:szCs w:val="28"/>
        </w:rPr>
        <w:t xml:space="preserve">,  </w:t>
      </w:r>
      <w:r w:rsidR="0051730E" w:rsidRPr="00A41A8A">
        <w:rPr>
          <w:sz w:val="28"/>
          <w:szCs w:val="28"/>
        </w:rPr>
        <w:t>якою «</w:t>
      </w:r>
      <w:r w:rsidR="0051730E" w:rsidRPr="00A41A8A">
        <w:rPr>
          <w:spacing w:val="-4"/>
          <w:sz w:val="28"/>
          <w:szCs w:val="28"/>
        </w:rPr>
        <w:t xml:space="preserve">визначається» Генеральний проектувальник. </w:t>
      </w:r>
    </w:p>
    <w:p w:rsidR="00C26F48" w:rsidRPr="00A41A8A" w:rsidRDefault="00C26F48" w:rsidP="00E45A29">
      <w:pPr>
        <w:pStyle w:val="rvps2"/>
        <w:shd w:val="clear" w:color="auto" w:fill="FFFFFF"/>
        <w:spacing w:before="0" w:beforeAutospacing="0" w:after="0" w:afterAutospacing="0"/>
        <w:ind w:firstLine="708"/>
        <w:jc w:val="both"/>
        <w:rPr>
          <w:spacing w:val="-4"/>
          <w:sz w:val="28"/>
          <w:szCs w:val="28"/>
        </w:rPr>
      </w:pPr>
      <w:r w:rsidRPr="00A41A8A">
        <w:rPr>
          <w:spacing w:val="-4"/>
          <w:sz w:val="28"/>
          <w:szCs w:val="28"/>
        </w:rPr>
        <w:t xml:space="preserve">Аналогічне зауваження </w:t>
      </w:r>
      <w:r w:rsidR="00E45A29" w:rsidRPr="00A41A8A">
        <w:rPr>
          <w:spacing w:val="-4"/>
          <w:sz w:val="28"/>
          <w:szCs w:val="28"/>
        </w:rPr>
        <w:t xml:space="preserve">щодо регулювання у законі відповідних суспільних відносин </w:t>
      </w:r>
      <w:r w:rsidRPr="00A41A8A">
        <w:rPr>
          <w:spacing w:val="-4"/>
          <w:sz w:val="28"/>
          <w:szCs w:val="28"/>
        </w:rPr>
        <w:t>викликає також ч.</w:t>
      </w:r>
      <w:r w:rsidR="00E45A29" w:rsidRPr="00A41A8A">
        <w:rPr>
          <w:spacing w:val="-4"/>
          <w:sz w:val="28"/>
          <w:szCs w:val="28"/>
        </w:rPr>
        <w:t xml:space="preserve"> </w:t>
      </w:r>
      <w:r w:rsidRPr="00A41A8A">
        <w:rPr>
          <w:spacing w:val="-4"/>
          <w:sz w:val="28"/>
          <w:szCs w:val="28"/>
        </w:rPr>
        <w:t xml:space="preserve">3 </w:t>
      </w:r>
      <w:r w:rsidR="00E45A29" w:rsidRPr="00A41A8A">
        <w:rPr>
          <w:spacing w:val="-4"/>
          <w:sz w:val="28"/>
          <w:szCs w:val="28"/>
        </w:rPr>
        <w:t xml:space="preserve">нової статті </w:t>
      </w:r>
      <w:r w:rsidR="00E45A29" w:rsidRPr="00A41A8A">
        <w:rPr>
          <w:sz w:val="28"/>
          <w:szCs w:val="28"/>
        </w:rPr>
        <w:t>34</w:t>
      </w:r>
      <w:r w:rsidR="00E45A29" w:rsidRPr="00A41A8A">
        <w:rPr>
          <w:sz w:val="28"/>
          <w:szCs w:val="28"/>
          <w:vertAlign w:val="superscript"/>
        </w:rPr>
        <w:t>1</w:t>
      </w:r>
      <w:r w:rsidR="00E45A29" w:rsidRPr="00A41A8A">
        <w:rPr>
          <w:sz w:val="28"/>
          <w:szCs w:val="28"/>
        </w:rPr>
        <w:t xml:space="preserve"> Закону</w:t>
      </w:r>
      <w:r w:rsidRPr="00A41A8A">
        <w:rPr>
          <w:spacing w:val="-4"/>
          <w:sz w:val="28"/>
          <w:szCs w:val="28"/>
        </w:rPr>
        <w:t>, відповідно до якої «</w:t>
      </w:r>
      <w:r w:rsidRPr="00A41A8A">
        <w:rPr>
          <w:sz w:val="28"/>
          <w:szCs w:val="28"/>
        </w:rPr>
        <w:t xml:space="preserve">Генеральний проектувальник повинен відповідати вимогам, визначеним </w:t>
      </w:r>
      <w:r w:rsidRPr="00A41A8A">
        <w:rPr>
          <w:i/>
          <w:sz w:val="28"/>
          <w:szCs w:val="28"/>
        </w:rPr>
        <w:t xml:space="preserve">законодавством </w:t>
      </w:r>
      <w:r w:rsidRPr="00A41A8A">
        <w:rPr>
          <w:sz w:val="28"/>
          <w:szCs w:val="28"/>
        </w:rPr>
        <w:t>про використання ядерної енергії та радіаційну безпеку».</w:t>
      </w:r>
    </w:p>
    <w:p w:rsidR="00667B6F" w:rsidRPr="00A41A8A" w:rsidRDefault="00667B6F" w:rsidP="00C26F48">
      <w:pPr>
        <w:pStyle w:val="rvps2"/>
        <w:shd w:val="clear" w:color="auto" w:fill="FFFFFF"/>
        <w:spacing w:before="0" w:beforeAutospacing="0" w:after="0" w:afterAutospacing="0"/>
        <w:ind w:firstLine="448"/>
        <w:jc w:val="both"/>
        <w:rPr>
          <w:sz w:val="28"/>
          <w:szCs w:val="28"/>
        </w:rPr>
      </w:pPr>
      <w:r w:rsidRPr="00A41A8A">
        <w:rPr>
          <w:b/>
          <w:spacing w:val="-4"/>
          <w:sz w:val="28"/>
          <w:szCs w:val="28"/>
        </w:rPr>
        <w:t xml:space="preserve">2. </w:t>
      </w:r>
      <w:r w:rsidRPr="00A41A8A">
        <w:rPr>
          <w:sz w:val="28"/>
          <w:szCs w:val="28"/>
        </w:rPr>
        <w:t>Дискусійним у проекті є використання поняття «інженерна підтримка», яку має забезпечити</w:t>
      </w:r>
      <w:r w:rsidRPr="00A41A8A">
        <w:rPr>
          <w:spacing w:val="-4"/>
          <w:sz w:val="28"/>
          <w:szCs w:val="28"/>
        </w:rPr>
        <w:t xml:space="preserve"> Генеральний проектувальник «</w:t>
      </w:r>
      <w:r w:rsidRPr="00A41A8A">
        <w:rPr>
          <w:sz w:val="28"/>
          <w:szCs w:val="28"/>
        </w:rPr>
        <w:t>на всіх етапах життєвого циклу об’єкта» (ч.</w:t>
      </w:r>
      <w:r w:rsidR="009D7635" w:rsidRPr="00A41A8A">
        <w:rPr>
          <w:sz w:val="28"/>
          <w:szCs w:val="28"/>
        </w:rPr>
        <w:t xml:space="preserve"> </w:t>
      </w:r>
      <w:r w:rsidRPr="00A41A8A">
        <w:rPr>
          <w:sz w:val="28"/>
          <w:szCs w:val="28"/>
        </w:rPr>
        <w:t>1 та ін. нової статті 34</w:t>
      </w:r>
      <w:r w:rsidRPr="00A41A8A">
        <w:rPr>
          <w:sz w:val="28"/>
          <w:szCs w:val="28"/>
          <w:vertAlign w:val="superscript"/>
        </w:rPr>
        <w:t>1</w:t>
      </w:r>
      <w:r w:rsidRPr="00A41A8A">
        <w:rPr>
          <w:sz w:val="28"/>
          <w:szCs w:val="28"/>
        </w:rPr>
        <w:t>, Закону)</w:t>
      </w:r>
      <w:r w:rsidR="004722EC" w:rsidRPr="00A41A8A">
        <w:rPr>
          <w:sz w:val="28"/>
          <w:szCs w:val="28"/>
        </w:rPr>
        <w:t>, в</w:t>
      </w:r>
      <w:r w:rsidRPr="00A41A8A">
        <w:rPr>
          <w:sz w:val="28"/>
          <w:szCs w:val="28"/>
        </w:rPr>
        <w:t xml:space="preserve">изначення змісту якого </w:t>
      </w:r>
      <w:r w:rsidR="004722EC" w:rsidRPr="00A41A8A">
        <w:rPr>
          <w:sz w:val="28"/>
          <w:szCs w:val="28"/>
        </w:rPr>
        <w:t xml:space="preserve">(поняття «інженерна підтримка») </w:t>
      </w:r>
      <w:r w:rsidRPr="00A41A8A">
        <w:rPr>
          <w:sz w:val="28"/>
          <w:szCs w:val="28"/>
        </w:rPr>
        <w:t xml:space="preserve">відсутнє як у проекті, так </w:t>
      </w:r>
      <w:r w:rsidR="00E45A29" w:rsidRPr="00A41A8A">
        <w:rPr>
          <w:sz w:val="28"/>
          <w:szCs w:val="28"/>
        </w:rPr>
        <w:t xml:space="preserve">і </w:t>
      </w:r>
      <w:r w:rsidRPr="00A41A8A">
        <w:rPr>
          <w:sz w:val="28"/>
          <w:szCs w:val="28"/>
        </w:rPr>
        <w:t>у законодавстві</w:t>
      </w:r>
      <w:r w:rsidR="00C26F48" w:rsidRPr="00A41A8A">
        <w:rPr>
          <w:sz w:val="28"/>
          <w:szCs w:val="28"/>
        </w:rPr>
        <w:t xml:space="preserve"> у сфері використання ядерної енергії та радіаційн</w:t>
      </w:r>
      <w:r w:rsidR="009D7635" w:rsidRPr="00A41A8A">
        <w:rPr>
          <w:sz w:val="28"/>
          <w:szCs w:val="28"/>
        </w:rPr>
        <w:t>ої</w:t>
      </w:r>
      <w:r w:rsidR="00C26F48" w:rsidRPr="00A41A8A">
        <w:rPr>
          <w:sz w:val="28"/>
          <w:szCs w:val="28"/>
        </w:rPr>
        <w:t xml:space="preserve"> безпек</w:t>
      </w:r>
      <w:r w:rsidR="009D7635" w:rsidRPr="00A41A8A">
        <w:rPr>
          <w:sz w:val="28"/>
          <w:szCs w:val="28"/>
        </w:rPr>
        <w:t>и</w:t>
      </w:r>
      <w:r w:rsidRPr="00A41A8A">
        <w:rPr>
          <w:sz w:val="28"/>
          <w:szCs w:val="28"/>
        </w:rPr>
        <w:t>.</w:t>
      </w:r>
    </w:p>
    <w:p w:rsidR="00667B6F" w:rsidRPr="009D7635" w:rsidRDefault="00667B6F" w:rsidP="004722EC">
      <w:pPr>
        <w:pStyle w:val="rvps2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A41A8A">
        <w:rPr>
          <w:b/>
          <w:spacing w:val="-4"/>
          <w:sz w:val="28"/>
          <w:szCs w:val="28"/>
        </w:rPr>
        <w:t>3</w:t>
      </w:r>
      <w:r w:rsidR="00C03390" w:rsidRPr="00A41A8A">
        <w:rPr>
          <w:b/>
          <w:spacing w:val="-4"/>
          <w:sz w:val="28"/>
          <w:szCs w:val="28"/>
        </w:rPr>
        <w:t xml:space="preserve">. </w:t>
      </w:r>
      <w:r w:rsidR="00C03390" w:rsidRPr="00A41A8A">
        <w:rPr>
          <w:spacing w:val="-4"/>
          <w:sz w:val="28"/>
          <w:szCs w:val="28"/>
        </w:rPr>
        <w:t xml:space="preserve">Звертаємо увагу, що у назві проекту та новій </w:t>
      </w:r>
      <w:r w:rsidR="00C03390" w:rsidRPr="00A41A8A">
        <w:rPr>
          <w:sz w:val="28"/>
          <w:szCs w:val="28"/>
        </w:rPr>
        <w:t>статті 34</w:t>
      </w:r>
      <w:r w:rsidR="00C03390" w:rsidRPr="00A41A8A">
        <w:rPr>
          <w:sz w:val="28"/>
          <w:szCs w:val="28"/>
          <w:vertAlign w:val="superscript"/>
        </w:rPr>
        <w:t xml:space="preserve">1 </w:t>
      </w:r>
      <w:r w:rsidR="00C03390" w:rsidRPr="00A41A8A">
        <w:rPr>
          <w:sz w:val="28"/>
          <w:szCs w:val="28"/>
        </w:rPr>
        <w:t>Закону</w:t>
      </w:r>
      <w:r w:rsidR="00C03390" w:rsidRPr="009D7635">
        <w:rPr>
          <w:sz w:val="28"/>
          <w:szCs w:val="28"/>
        </w:rPr>
        <w:t xml:space="preserve"> йдеться про Генерального проектувальника, у тому числі «уранового об’єкта». Однак відповідно до Закону України «Про видобування і переробку уранових руд» </w:t>
      </w:r>
      <w:r w:rsidR="00A9078C">
        <w:rPr>
          <w:sz w:val="28"/>
          <w:szCs w:val="28"/>
        </w:rPr>
        <w:br/>
      </w:r>
      <w:r w:rsidR="00C03390" w:rsidRPr="009D7635">
        <w:rPr>
          <w:sz w:val="28"/>
          <w:szCs w:val="28"/>
        </w:rPr>
        <w:t>(абз. 3 ст. 4 «Сфера дії Закону»), цей Закон поширюється на «</w:t>
      </w:r>
      <w:r w:rsidR="00C03390" w:rsidRPr="009D7635">
        <w:rPr>
          <w:i/>
          <w:sz w:val="28"/>
          <w:szCs w:val="28"/>
        </w:rPr>
        <w:t>проектування</w:t>
      </w:r>
      <w:r w:rsidR="00C03390" w:rsidRPr="009D7635">
        <w:rPr>
          <w:sz w:val="28"/>
          <w:szCs w:val="28"/>
        </w:rPr>
        <w:t xml:space="preserve">, </w:t>
      </w:r>
      <w:r w:rsidR="00C03390" w:rsidRPr="009D7635">
        <w:rPr>
          <w:sz w:val="28"/>
          <w:szCs w:val="28"/>
          <w:shd w:val="clear" w:color="auto" w:fill="FFFFFF"/>
        </w:rPr>
        <w:t xml:space="preserve"> розміщення, будівництво, реконструкцію, введення в експлуатацію, експлуатацію, ліквідацію, тимчасове зупинення (консервацію) чи </w:t>
      </w:r>
      <w:r w:rsidR="00C03390" w:rsidRPr="009D7635">
        <w:rPr>
          <w:sz w:val="28"/>
          <w:szCs w:val="28"/>
          <w:shd w:val="clear" w:color="auto" w:fill="FFFFFF"/>
        </w:rPr>
        <w:lastRenderedPageBreak/>
        <w:t xml:space="preserve">перепрофілювання </w:t>
      </w:r>
      <w:r w:rsidR="00C03390" w:rsidRPr="009D7635">
        <w:rPr>
          <w:i/>
          <w:sz w:val="28"/>
          <w:szCs w:val="28"/>
          <w:u w:val="single"/>
          <w:shd w:val="clear" w:color="auto" w:fill="FFFFFF"/>
        </w:rPr>
        <w:t>уранових об’єктів</w:t>
      </w:r>
      <w:r w:rsidRPr="009D7635">
        <w:rPr>
          <w:sz w:val="28"/>
          <w:szCs w:val="28"/>
          <w:shd w:val="clear" w:color="auto" w:fill="FFFFFF"/>
        </w:rPr>
        <w:t xml:space="preserve">»,  однак відповідних змін </w:t>
      </w:r>
      <w:r w:rsidR="007518CF" w:rsidRPr="009D7635">
        <w:rPr>
          <w:sz w:val="28"/>
          <w:szCs w:val="28"/>
          <w:shd w:val="clear" w:color="auto" w:fill="FFFFFF"/>
        </w:rPr>
        <w:t xml:space="preserve">до цього Закону </w:t>
      </w:r>
      <w:r w:rsidRPr="009D7635">
        <w:rPr>
          <w:sz w:val="28"/>
          <w:szCs w:val="28"/>
          <w:shd w:val="clear" w:color="auto" w:fill="FFFFFF"/>
        </w:rPr>
        <w:t xml:space="preserve">щодо </w:t>
      </w:r>
      <w:r w:rsidRPr="009D7635">
        <w:rPr>
          <w:sz w:val="28"/>
          <w:szCs w:val="28"/>
        </w:rPr>
        <w:t>Генерального проектувальника</w:t>
      </w:r>
      <w:r w:rsidRPr="009D7635">
        <w:rPr>
          <w:sz w:val="28"/>
          <w:szCs w:val="28"/>
          <w:shd w:val="clear" w:color="auto" w:fill="FFFFFF"/>
        </w:rPr>
        <w:t xml:space="preserve"> уранових об’єктів проект не передбачає. </w:t>
      </w:r>
    </w:p>
    <w:p w:rsidR="007518CF" w:rsidRPr="009D7635" w:rsidRDefault="007518CF" w:rsidP="004722EC">
      <w:pPr>
        <w:pStyle w:val="rvps2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</w:p>
    <w:p w:rsidR="007518CF" w:rsidRPr="009D7635" w:rsidRDefault="007518CF" w:rsidP="007518CF">
      <w:pPr>
        <w:ind w:firstLine="709"/>
        <w:jc w:val="both"/>
        <w:rPr>
          <w:sz w:val="28"/>
          <w:szCs w:val="28"/>
          <w:lang w:val="uk-UA"/>
        </w:rPr>
      </w:pPr>
    </w:p>
    <w:p w:rsidR="007518CF" w:rsidRPr="009D7635" w:rsidRDefault="007518CF" w:rsidP="007518CF">
      <w:pPr>
        <w:ind w:firstLine="709"/>
        <w:jc w:val="both"/>
        <w:rPr>
          <w:sz w:val="28"/>
          <w:szCs w:val="28"/>
          <w:lang w:val="uk-UA"/>
        </w:rPr>
      </w:pPr>
      <w:r w:rsidRPr="009D7635">
        <w:rPr>
          <w:sz w:val="28"/>
          <w:szCs w:val="28"/>
          <w:lang w:val="uk-UA"/>
        </w:rPr>
        <w:t>Керівник Головного управління                                          С. Тихонюк</w:t>
      </w:r>
    </w:p>
    <w:p w:rsidR="007518CF" w:rsidRPr="009D7635" w:rsidRDefault="007518CF" w:rsidP="007518CF">
      <w:pPr>
        <w:jc w:val="both"/>
        <w:rPr>
          <w:sz w:val="28"/>
          <w:szCs w:val="28"/>
          <w:lang w:val="uk-UA"/>
        </w:rPr>
      </w:pPr>
    </w:p>
    <w:p w:rsidR="007518CF" w:rsidRPr="009D7635" w:rsidRDefault="007518CF" w:rsidP="007518CF">
      <w:pPr>
        <w:jc w:val="both"/>
        <w:rPr>
          <w:sz w:val="28"/>
          <w:szCs w:val="28"/>
          <w:lang w:val="uk-UA"/>
        </w:rPr>
      </w:pPr>
    </w:p>
    <w:p w:rsidR="007518CF" w:rsidRPr="009D7635" w:rsidRDefault="007518CF" w:rsidP="007518CF">
      <w:pPr>
        <w:autoSpaceDE w:val="0"/>
        <w:autoSpaceDN w:val="0"/>
        <w:adjustRightInd w:val="0"/>
        <w:spacing w:line="259" w:lineRule="atLeast"/>
        <w:ind w:firstLine="709"/>
        <w:rPr>
          <w:sz w:val="20"/>
          <w:szCs w:val="20"/>
          <w:lang w:val="uk-UA"/>
        </w:rPr>
      </w:pPr>
      <w:r w:rsidRPr="009D7635">
        <w:rPr>
          <w:sz w:val="20"/>
          <w:szCs w:val="20"/>
          <w:lang w:val="uk-UA"/>
        </w:rPr>
        <w:t>Вик.: С. Кузнєцова, А. Мусаєва</w:t>
      </w:r>
    </w:p>
    <w:p w:rsidR="007518CF" w:rsidRPr="009D7635" w:rsidRDefault="007518CF" w:rsidP="004722EC">
      <w:pPr>
        <w:pStyle w:val="rvps2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</w:p>
    <w:p w:rsidR="0051730E" w:rsidRPr="009D7635" w:rsidRDefault="0051730E" w:rsidP="005D2A3E">
      <w:pPr>
        <w:pStyle w:val="rvps2"/>
        <w:shd w:val="clear" w:color="auto" w:fill="FFFFFF"/>
        <w:spacing w:before="0" w:beforeAutospacing="0" w:after="0" w:afterAutospacing="0"/>
        <w:ind w:firstLine="448"/>
        <w:jc w:val="both"/>
        <w:rPr>
          <w:sz w:val="28"/>
          <w:szCs w:val="28"/>
        </w:rPr>
      </w:pPr>
    </w:p>
    <w:p w:rsidR="00D6103B" w:rsidRPr="009D7635" w:rsidRDefault="00D6103B" w:rsidP="0008381D">
      <w:pPr>
        <w:pStyle w:val="af1"/>
        <w:spacing w:before="480"/>
        <w:rPr>
          <w:rFonts w:ascii="Times New Roman" w:hAnsi="Times New Roman"/>
          <w:lang w:val="ru-RU"/>
        </w:rPr>
      </w:pPr>
    </w:p>
    <w:p w:rsidR="00D6103B" w:rsidRPr="009D7635" w:rsidRDefault="00D6103B" w:rsidP="0008381D">
      <w:pPr>
        <w:pStyle w:val="af1"/>
        <w:spacing w:before="480"/>
        <w:rPr>
          <w:rFonts w:ascii="Times New Roman" w:hAnsi="Times New Roman"/>
          <w:lang w:val="ru-RU"/>
        </w:rPr>
      </w:pPr>
    </w:p>
    <w:p w:rsidR="00D6103B" w:rsidRPr="009D7635" w:rsidRDefault="00D6103B" w:rsidP="0008381D">
      <w:pPr>
        <w:pStyle w:val="af1"/>
        <w:spacing w:before="480"/>
        <w:rPr>
          <w:rFonts w:ascii="Times New Roman" w:hAnsi="Times New Roman"/>
          <w:lang w:val="ru-RU"/>
        </w:rPr>
      </w:pPr>
    </w:p>
    <w:p w:rsidR="00D6103B" w:rsidRPr="009D7635" w:rsidRDefault="00D6103B" w:rsidP="0008381D">
      <w:pPr>
        <w:pStyle w:val="af1"/>
        <w:spacing w:before="480"/>
        <w:rPr>
          <w:rFonts w:ascii="Times New Roman" w:hAnsi="Times New Roman"/>
          <w:lang w:val="ru-RU"/>
        </w:rPr>
      </w:pPr>
    </w:p>
    <w:sectPr w:rsidR="00D6103B" w:rsidRPr="009D7635" w:rsidSect="00471BF7">
      <w:headerReference w:type="default" r:id="rId7"/>
      <w:headerReference w:type="first" r:id="rId8"/>
      <w:pgSz w:w="11906" w:h="16838"/>
      <w:pgMar w:top="1134" w:right="567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40D" w:rsidRDefault="0029540D">
      <w:r>
        <w:separator/>
      </w:r>
    </w:p>
  </w:endnote>
  <w:endnote w:type="continuationSeparator" w:id="0">
    <w:p w:rsidR="0029540D" w:rsidRDefault="00295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40D" w:rsidRDefault="0029540D">
      <w:r>
        <w:separator/>
      </w:r>
    </w:p>
  </w:footnote>
  <w:footnote w:type="continuationSeparator" w:id="0">
    <w:p w:rsidR="0029540D" w:rsidRDefault="00295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693" w:rsidRDefault="00F77693" w:rsidP="00471BF7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4657F5" w:rsidRPr="004657F5">
      <w:rPr>
        <w:noProof/>
        <w:lang w:val="uk-UA"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693" w:rsidRPr="00E40C71" w:rsidRDefault="00F77693" w:rsidP="00BE05AA">
    <w:pPr>
      <w:pStyle w:val="a3"/>
      <w:jc w:val="right"/>
      <w:rPr>
        <w:sz w:val="20"/>
        <w:szCs w:val="20"/>
        <w:lang w:val="uk-UA"/>
      </w:rPr>
    </w:pPr>
    <w:r w:rsidRPr="00E40C71">
      <w:rPr>
        <w:sz w:val="20"/>
        <w:szCs w:val="20"/>
        <w:lang w:val="uk-UA"/>
      </w:rPr>
      <w:t xml:space="preserve">До реєстр. № </w:t>
    </w:r>
    <w:r w:rsidRPr="00A54301">
      <w:rPr>
        <w:sz w:val="20"/>
        <w:szCs w:val="20"/>
      </w:rPr>
      <w:t>5</w:t>
    </w:r>
    <w:r w:rsidR="002E361A">
      <w:rPr>
        <w:sz w:val="20"/>
        <w:szCs w:val="20"/>
        <w:lang w:val="uk-UA"/>
      </w:rPr>
      <w:t>704</w:t>
    </w:r>
    <w:r w:rsidRPr="00E40C71">
      <w:rPr>
        <w:sz w:val="20"/>
        <w:szCs w:val="20"/>
        <w:lang w:val="uk-UA"/>
      </w:rPr>
      <w:t xml:space="preserve"> від </w:t>
    </w:r>
    <w:r w:rsidR="002E361A">
      <w:rPr>
        <w:sz w:val="20"/>
        <w:szCs w:val="20"/>
        <w:lang w:val="uk-UA"/>
      </w:rPr>
      <w:t>24</w:t>
    </w:r>
    <w:r w:rsidRPr="00E40C71">
      <w:rPr>
        <w:sz w:val="20"/>
        <w:szCs w:val="20"/>
        <w:lang w:val="uk-UA"/>
      </w:rPr>
      <w:t>.</w:t>
    </w:r>
    <w:r>
      <w:rPr>
        <w:sz w:val="20"/>
        <w:szCs w:val="20"/>
        <w:lang w:val="uk-UA"/>
      </w:rPr>
      <w:t>0</w:t>
    </w:r>
    <w:r w:rsidR="002E361A">
      <w:rPr>
        <w:sz w:val="20"/>
        <w:szCs w:val="20"/>
        <w:lang w:val="uk-UA"/>
      </w:rPr>
      <w:t>6</w:t>
    </w:r>
    <w:r w:rsidRPr="00E40C71">
      <w:rPr>
        <w:sz w:val="20"/>
        <w:szCs w:val="20"/>
        <w:lang w:val="uk-UA"/>
      </w:rPr>
      <w:t>.20</w:t>
    </w:r>
    <w:r>
      <w:rPr>
        <w:sz w:val="20"/>
        <w:szCs w:val="20"/>
        <w:lang w:val="uk-UA"/>
      </w:rPr>
      <w:t>21</w:t>
    </w:r>
  </w:p>
  <w:p w:rsidR="00F77693" w:rsidRDefault="002E361A" w:rsidP="00BE05AA">
    <w:pPr>
      <w:pStyle w:val="a3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Кабінет Міністрів</w:t>
    </w:r>
    <w:r w:rsidR="00F77693">
      <w:rPr>
        <w:sz w:val="20"/>
        <w:szCs w:val="20"/>
        <w:lang w:val="uk-UA"/>
      </w:rPr>
      <w:t xml:space="preserve">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81ECA"/>
    <w:multiLevelType w:val="hybridMultilevel"/>
    <w:tmpl w:val="04CA2366"/>
    <w:lvl w:ilvl="0" w:tplc="8CA05A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064FAB"/>
    <w:multiLevelType w:val="hybridMultilevel"/>
    <w:tmpl w:val="627A6524"/>
    <w:lvl w:ilvl="0" w:tplc="1366A8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2C91F94"/>
    <w:multiLevelType w:val="hybridMultilevel"/>
    <w:tmpl w:val="26EA4548"/>
    <w:lvl w:ilvl="0" w:tplc="D4240A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8BC67A0"/>
    <w:multiLevelType w:val="hybridMultilevel"/>
    <w:tmpl w:val="B0D0C88C"/>
    <w:lvl w:ilvl="0" w:tplc="C736E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88F117B"/>
    <w:multiLevelType w:val="hybridMultilevel"/>
    <w:tmpl w:val="E19A8C62"/>
    <w:lvl w:ilvl="0" w:tplc="500069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9417856"/>
    <w:multiLevelType w:val="hybridMultilevel"/>
    <w:tmpl w:val="DE063EF0"/>
    <w:lvl w:ilvl="0" w:tplc="690415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F54"/>
    <w:rsid w:val="000005BC"/>
    <w:rsid w:val="000010CA"/>
    <w:rsid w:val="000022DA"/>
    <w:rsid w:val="00003A8B"/>
    <w:rsid w:val="00010462"/>
    <w:rsid w:val="00010A25"/>
    <w:rsid w:val="00011F27"/>
    <w:rsid w:val="000143CF"/>
    <w:rsid w:val="00015EFE"/>
    <w:rsid w:val="00016BA5"/>
    <w:rsid w:val="00023E25"/>
    <w:rsid w:val="00024CE3"/>
    <w:rsid w:val="00031425"/>
    <w:rsid w:val="0003495D"/>
    <w:rsid w:val="00035E0E"/>
    <w:rsid w:val="000366D3"/>
    <w:rsid w:val="000367BB"/>
    <w:rsid w:val="00044442"/>
    <w:rsid w:val="000464B5"/>
    <w:rsid w:val="000470DB"/>
    <w:rsid w:val="00051454"/>
    <w:rsid w:val="00052BE7"/>
    <w:rsid w:val="00053D57"/>
    <w:rsid w:val="0005410D"/>
    <w:rsid w:val="00057353"/>
    <w:rsid w:val="0006219C"/>
    <w:rsid w:val="0006243A"/>
    <w:rsid w:val="0006304C"/>
    <w:rsid w:val="00064778"/>
    <w:rsid w:val="000661B7"/>
    <w:rsid w:val="000677A5"/>
    <w:rsid w:val="00070944"/>
    <w:rsid w:val="00070A42"/>
    <w:rsid w:val="00071250"/>
    <w:rsid w:val="00071ADA"/>
    <w:rsid w:val="00073730"/>
    <w:rsid w:val="0007433A"/>
    <w:rsid w:val="00082B3C"/>
    <w:rsid w:val="0008381D"/>
    <w:rsid w:val="000A05D3"/>
    <w:rsid w:val="000A2FAB"/>
    <w:rsid w:val="000B262C"/>
    <w:rsid w:val="000B2775"/>
    <w:rsid w:val="000B5250"/>
    <w:rsid w:val="000B70B1"/>
    <w:rsid w:val="000B7528"/>
    <w:rsid w:val="000C07B3"/>
    <w:rsid w:val="000C0D3C"/>
    <w:rsid w:val="000C3FCD"/>
    <w:rsid w:val="000C4EA5"/>
    <w:rsid w:val="000C5F32"/>
    <w:rsid w:val="000C7560"/>
    <w:rsid w:val="000C75F1"/>
    <w:rsid w:val="000D0A59"/>
    <w:rsid w:val="000D1DD5"/>
    <w:rsid w:val="000D21F7"/>
    <w:rsid w:val="000D3CA9"/>
    <w:rsid w:val="000D5A5B"/>
    <w:rsid w:val="000D7F91"/>
    <w:rsid w:val="000E2E4D"/>
    <w:rsid w:val="000E322F"/>
    <w:rsid w:val="000E380B"/>
    <w:rsid w:val="000E4FB1"/>
    <w:rsid w:val="000E545D"/>
    <w:rsid w:val="000E6ACA"/>
    <w:rsid w:val="000E7279"/>
    <w:rsid w:val="000F0801"/>
    <w:rsid w:val="000F0D89"/>
    <w:rsid w:val="000F244D"/>
    <w:rsid w:val="000F26B7"/>
    <w:rsid w:val="000F29B5"/>
    <w:rsid w:val="000F39D4"/>
    <w:rsid w:val="000F53DB"/>
    <w:rsid w:val="000F6013"/>
    <w:rsid w:val="00102C2C"/>
    <w:rsid w:val="0010414E"/>
    <w:rsid w:val="00105B6C"/>
    <w:rsid w:val="00110B93"/>
    <w:rsid w:val="0011153B"/>
    <w:rsid w:val="001125AA"/>
    <w:rsid w:val="00115A78"/>
    <w:rsid w:val="00116CA8"/>
    <w:rsid w:val="00116E63"/>
    <w:rsid w:val="00120C98"/>
    <w:rsid w:val="00120D3F"/>
    <w:rsid w:val="00123125"/>
    <w:rsid w:val="00135453"/>
    <w:rsid w:val="00136DA4"/>
    <w:rsid w:val="0014000E"/>
    <w:rsid w:val="00140A05"/>
    <w:rsid w:val="00142AB8"/>
    <w:rsid w:val="00146415"/>
    <w:rsid w:val="0014644E"/>
    <w:rsid w:val="001523C8"/>
    <w:rsid w:val="00152F26"/>
    <w:rsid w:val="001556C7"/>
    <w:rsid w:val="001577A9"/>
    <w:rsid w:val="00157B26"/>
    <w:rsid w:val="001619FB"/>
    <w:rsid w:val="00164101"/>
    <w:rsid w:val="00166FEB"/>
    <w:rsid w:val="001716D5"/>
    <w:rsid w:val="0017432F"/>
    <w:rsid w:val="00174952"/>
    <w:rsid w:val="00176506"/>
    <w:rsid w:val="0018107D"/>
    <w:rsid w:val="00182293"/>
    <w:rsid w:val="00183D68"/>
    <w:rsid w:val="00184C25"/>
    <w:rsid w:val="0018598E"/>
    <w:rsid w:val="00186AA9"/>
    <w:rsid w:val="00191CF7"/>
    <w:rsid w:val="00196060"/>
    <w:rsid w:val="001A29DB"/>
    <w:rsid w:val="001A46D0"/>
    <w:rsid w:val="001B72AD"/>
    <w:rsid w:val="001C06C0"/>
    <w:rsid w:val="001C3891"/>
    <w:rsid w:val="001C43FA"/>
    <w:rsid w:val="001C5946"/>
    <w:rsid w:val="001C613D"/>
    <w:rsid w:val="001C6E0F"/>
    <w:rsid w:val="001D62D5"/>
    <w:rsid w:val="001E05F0"/>
    <w:rsid w:val="001E1F71"/>
    <w:rsid w:val="001E30F2"/>
    <w:rsid w:val="001E342D"/>
    <w:rsid w:val="001E361A"/>
    <w:rsid w:val="001E5E60"/>
    <w:rsid w:val="001E74ED"/>
    <w:rsid w:val="001F232A"/>
    <w:rsid w:val="001F604E"/>
    <w:rsid w:val="00204EC2"/>
    <w:rsid w:val="00207CC1"/>
    <w:rsid w:val="002113C4"/>
    <w:rsid w:val="0021468F"/>
    <w:rsid w:val="00216748"/>
    <w:rsid w:val="00217D0E"/>
    <w:rsid w:val="00223C1F"/>
    <w:rsid w:val="00226BB2"/>
    <w:rsid w:val="00233842"/>
    <w:rsid w:val="0023521E"/>
    <w:rsid w:val="00242C8B"/>
    <w:rsid w:val="00242FCF"/>
    <w:rsid w:val="00243FA5"/>
    <w:rsid w:val="002452D6"/>
    <w:rsid w:val="002475BB"/>
    <w:rsid w:val="0024770E"/>
    <w:rsid w:val="0024779F"/>
    <w:rsid w:val="00251649"/>
    <w:rsid w:val="0025181C"/>
    <w:rsid w:val="00251C8B"/>
    <w:rsid w:val="00252199"/>
    <w:rsid w:val="0025324A"/>
    <w:rsid w:val="00254382"/>
    <w:rsid w:val="00255601"/>
    <w:rsid w:val="002572B7"/>
    <w:rsid w:val="002619E2"/>
    <w:rsid w:val="0026282B"/>
    <w:rsid w:val="0026657F"/>
    <w:rsid w:val="002668BE"/>
    <w:rsid w:val="002727D7"/>
    <w:rsid w:val="00272CE0"/>
    <w:rsid w:val="002747C7"/>
    <w:rsid w:val="002773C7"/>
    <w:rsid w:val="00281A9A"/>
    <w:rsid w:val="00285100"/>
    <w:rsid w:val="002852FC"/>
    <w:rsid w:val="00285991"/>
    <w:rsid w:val="00285C0E"/>
    <w:rsid w:val="00285E51"/>
    <w:rsid w:val="00286178"/>
    <w:rsid w:val="00286984"/>
    <w:rsid w:val="00287714"/>
    <w:rsid w:val="00287A72"/>
    <w:rsid w:val="00290633"/>
    <w:rsid w:val="0029540D"/>
    <w:rsid w:val="00296BDE"/>
    <w:rsid w:val="002A22F1"/>
    <w:rsid w:val="002A2FE0"/>
    <w:rsid w:val="002A5E47"/>
    <w:rsid w:val="002A75E7"/>
    <w:rsid w:val="002B1C1F"/>
    <w:rsid w:val="002B48B8"/>
    <w:rsid w:val="002B4BB5"/>
    <w:rsid w:val="002B7CAE"/>
    <w:rsid w:val="002C14A2"/>
    <w:rsid w:val="002C2109"/>
    <w:rsid w:val="002C4947"/>
    <w:rsid w:val="002D005C"/>
    <w:rsid w:val="002D08A5"/>
    <w:rsid w:val="002D7328"/>
    <w:rsid w:val="002D782F"/>
    <w:rsid w:val="002E12AE"/>
    <w:rsid w:val="002E361A"/>
    <w:rsid w:val="002E3F57"/>
    <w:rsid w:val="002E5DE5"/>
    <w:rsid w:val="002E6548"/>
    <w:rsid w:val="002E6FB0"/>
    <w:rsid w:val="002F2BE2"/>
    <w:rsid w:val="002F4750"/>
    <w:rsid w:val="002F51A4"/>
    <w:rsid w:val="002F5A7B"/>
    <w:rsid w:val="002F6F54"/>
    <w:rsid w:val="00300435"/>
    <w:rsid w:val="00300CFF"/>
    <w:rsid w:val="00301291"/>
    <w:rsid w:val="003036F7"/>
    <w:rsid w:val="0030533D"/>
    <w:rsid w:val="00305B82"/>
    <w:rsid w:val="00310763"/>
    <w:rsid w:val="003117C1"/>
    <w:rsid w:val="00313537"/>
    <w:rsid w:val="00320470"/>
    <w:rsid w:val="00321789"/>
    <w:rsid w:val="00325F20"/>
    <w:rsid w:val="00327704"/>
    <w:rsid w:val="00332228"/>
    <w:rsid w:val="00333C2F"/>
    <w:rsid w:val="00337C6D"/>
    <w:rsid w:val="003405F7"/>
    <w:rsid w:val="00343EB6"/>
    <w:rsid w:val="003441F6"/>
    <w:rsid w:val="0034431B"/>
    <w:rsid w:val="0034509A"/>
    <w:rsid w:val="00345DC4"/>
    <w:rsid w:val="00345F65"/>
    <w:rsid w:val="00345F7E"/>
    <w:rsid w:val="00346289"/>
    <w:rsid w:val="00347830"/>
    <w:rsid w:val="003507B9"/>
    <w:rsid w:val="00354434"/>
    <w:rsid w:val="00354B86"/>
    <w:rsid w:val="00357407"/>
    <w:rsid w:val="0036134C"/>
    <w:rsid w:val="0036502E"/>
    <w:rsid w:val="00366771"/>
    <w:rsid w:val="00371048"/>
    <w:rsid w:val="00373844"/>
    <w:rsid w:val="003774F5"/>
    <w:rsid w:val="0038150C"/>
    <w:rsid w:val="003824AC"/>
    <w:rsid w:val="00384EA8"/>
    <w:rsid w:val="00392E2B"/>
    <w:rsid w:val="003A3E9F"/>
    <w:rsid w:val="003A452D"/>
    <w:rsid w:val="003A57D1"/>
    <w:rsid w:val="003A689A"/>
    <w:rsid w:val="003B2EEC"/>
    <w:rsid w:val="003B375A"/>
    <w:rsid w:val="003B40D3"/>
    <w:rsid w:val="003C1ABF"/>
    <w:rsid w:val="003E5A7B"/>
    <w:rsid w:val="003E6B43"/>
    <w:rsid w:val="003E6C03"/>
    <w:rsid w:val="003F1656"/>
    <w:rsid w:val="003F1A99"/>
    <w:rsid w:val="003F2C13"/>
    <w:rsid w:val="003F40F3"/>
    <w:rsid w:val="003F7F3E"/>
    <w:rsid w:val="00401363"/>
    <w:rsid w:val="00405CD1"/>
    <w:rsid w:val="00411363"/>
    <w:rsid w:val="00411693"/>
    <w:rsid w:val="0041276D"/>
    <w:rsid w:val="00412BAB"/>
    <w:rsid w:val="004169FD"/>
    <w:rsid w:val="00424432"/>
    <w:rsid w:val="00424DE1"/>
    <w:rsid w:val="0043017D"/>
    <w:rsid w:val="00431044"/>
    <w:rsid w:val="0043309C"/>
    <w:rsid w:val="00435DF9"/>
    <w:rsid w:val="00436F9E"/>
    <w:rsid w:val="0044312D"/>
    <w:rsid w:val="004466FD"/>
    <w:rsid w:val="0045086F"/>
    <w:rsid w:val="00452427"/>
    <w:rsid w:val="004575EC"/>
    <w:rsid w:val="00463286"/>
    <w:rsid w:val="004657F5"/>
    <w:rsid w:val="00470D70"/>
    <w:rsid w:val="00471570"/>
    <w:rsid w:val="00471BF7"/>
    <w:rsid w:val="004722EC"/>
    <w:rsid w:val="004741A4"/>
    <w:rsid w:val="0047778B"/>
    <w:rsid w:val="00477EC5"/>
    <w:rsid w:val="00483A33"/>
    <w:rsid w:val="00483A58"/>
    <w:rsid w:val="00483A9B"/>
    <w:rsid w:val="00484536"/>
    <w:rsid w:val="00485CF5"/>
    <w:rsid w:val="00485F3A"/>
    <w:rsid w:val="004929B2"/>
    <w:rsid w:val="004A0FD0"/>
    <w:rsid w:val="004A1C18"/>
    <w:rsid w:val="004A700F"/>
    <w:rsid w:val="004B2068"/>
    <w:rsid w:val="004C0B15"/>
    <w:rsid w:val="004C45D6"/>
    <w:rsid w:val="004C60EB"/>
    <w:rsid w:val="004D3C7E"/>
    <w:rsid w:val="004D5C73"/>
    <w:rsid w:val="004E008D"/>
    <w:rsid w:val="004E268C"/>
    <w:rsid w:val="004E2986"/>
    <w:rsid w:val="004E32BF"/>
    <w:rsid w:val="004E476A"/>
    <w:rsid w:val="004E4CD6"/>
    <w:rsid w:val="004F56BF"/>
    <w:rsid w:val="005035ED"/>
    <w:rsid w:val="005125EE"/>
    <w:rsid w:val="00512875"/>
    <w:rsid w:val="005143DD"/>
    <w:rsid w:val="00514EE9"/>
    <w:rsid w:val="0051730E"/>
    <w:rsid w:val="005215FE"/>
    <w:rsid w:val="00523901"/>
    <w:rsid w:val="005257B7"/>
    <w:rsid w:val="00527168"/>
    <w:rsid w:val="00531306"/>
    <w:rsid w:val="005331D5"/>
    <w:rsid w:val="00533836"/>
    <w:rsid w:val="0054192E"/>
    <w:rsid w:val="00541F84"/>
    <w:rsid w:val="00544382"/>
    <w:rsid w:val="00552A75"/>
    <w:rsid w:val="00554350"/>
    <w:rsid w:val="005550DC"/>
    <w:rsid w:val="00557255"/>
    <w:rsid w:val="00561372"/>
    <w:rsid w:val="00563F2A"/>
    <w:rsid w:val="005647CD"/>
    <w:rsid w:val="00565698"/>
    <w:rsid w:val="00566D74"/>
    <w:rsid w:val="00570E89"/>
    <w:rsid w:val="00574837"/>
    <w:rsid w:val="00577062"/>
    <w:rsid w:val="00580F25"/>
    <w:rsid w:val="00584F89"/>
    <w:rsid w:val="0058764C"/>
    <w:rsid w:val="005951FD"/>
    <w:rsid w:val="005A0D6B"/>
    <w:rsid w:val="005A137C"/>
    <w:rsid w:val="005A20E2"/>
    <w:rsid w:val="005A4234"/>
    <w:rsid w:val="005B0D6D"/>
    <w:rsid w:val="005B181C"/>
    <w:rsid w:val="005B53DF"/>
    <w:rsid w:val="005B7A0C"/>
    <w:rsid w:val="005C0C0C"/>
    <w:rsid w:val="005C2091"/>
    <w:rsid w:val="005C32B9"/>
    <w:rsid w:val="005C7957"/>
    <w:rsid w:val="005D0595"/>
    <w:rsid w:val="005D1632"/>
    <w:rsid w:val="005D2A3E"/>
    <w:rsid w:val="005D3323"/>
    <w:rsid w:val="005D7BEB"/>
    <w:rsid w:val="005E15DC"/>
    <w:rsid w:val="005E3D78"/>
    <w:rsid w:val="005E7E8F"/>
    <w:rsid w:val="005F01BC"/>
    <w:rsid w:val="005F08DA"/>
    <w:rsid w:val="005F0A21"/>
    <w:rsid w:val="005F1039"/>
    <w:rsid w:val="005F13A0"/>
    <w:rsid w:val="005F201C"/>
    <w:rsid w:val="005F3470"/>
    <w:rsid w:val="005F74BE"/>
    <w:rsid w:val="005F7A40"/>
    <w:rsid w:val="00602CED"/>
    <w:rsid w:val="00611F82"/>
    <w:rsid w:val="0061370A"/>
    <w:rsid w:val="006154A1"/>
    <w:rsid w:val="00617713"/>
    <w:rsid w:val="00621585"/>
    <w:rsid w:val="00621FAD"/>
    <w:rsid w:val="0062249D"/>
    <w:rsid w:val="0062285A"/>
    <w:rsid w:val="00622B37"/>
    <w:rsid w:val="00625657"/>
    <w:rsid w:val="00627436"/>
    <w:rsid w:val="006308FA"/>
    <w:rsid w:val="006317FC"/>
    <w:rsid w:val="0063254C"/>
    <w:rsid w:val="00632B71"/>
    <w:rsid w:val="00635D15"/>
    <w:rsid w:val="006379D0"/>
    <w:rsid w:val="00642782"/>
    <w:rsid w:val="006443A3"/>
    <w:rsid w:val="00652316"/>
    <w:rsid w:val="0065384A"/>
    <w:rsid w:val="0065529A"/>
    <w:rsid w:val="00662955"/>
    <w:rsid w:val="00662F34"/>
    <w:rsid w:val="006640D7"/>
    <w:rsid w:val="00665FDC"/>
    <w:rsid w:val="006663C8"/>
    <w:rsid w:val="00667B6F"/>
    <w:rsid w:val="00674424"/>
    <w:rsid w:val="00675B3C"/>
    <w:rsid w:val="00677760"/>
    <w:rsid w:val="00680DF2"/>
    <w:rsid w:val="0068398D"/>
    <w:rsid w:val="00683CFB"/>
    <w:rsid w:val="00685134"/>
    <w:rsid w:val="00690FE3"/>
    <w:rsid w:val="00691B69"/>
    <w:rsid w:val="00692347"/>
    <w:rsid w:val="0069771D"/>
    <w:rsid w:val="00697A12"/>
    <w:rsid w:val="006A3E04"/>
    <w:rsid w:val="006A5346"/>
    <w:rsid w:val="006A5CCC"/>
    <w:rsid w:val="006B39D1"/>
    <w:rsid w:val="006B4247"/>
    <w:rsid w:val="006B614A"/>
    <w:rsid w:val="006B6C64"/>
    <w:rsid w:val="006B7659"/>
    <w:rsid w:val="006C1205"/>
    <w:rsid w:val="006C1F1C"/>
    <w:rsid w:val="006C2FB4"/>
    <w:rsid w:val="006C5CF2"/>
    <w:rsid w:val="006D1F66"/>
    <w:rsid w:val="006D4BFE"/>
    <w:rsid w:val="006D6C5B"/>
    <w:rsid w:val="006D7DAC"/>
    <w:rsid w:val="006E1569"/>
    <w:rsid w:val="006F2D68"/>
    <w:rsid w:val="006F3934"/>
    <w:rsid w:val="006F404D"/>
    <w:rsid w:val="006F51F3"/>
    <w:rsid w:val="00700E3F"/>
    <w:rsid w:val="00701836"/>
    <w:rsid w:val="007025A4"/>
    <w:rsid w:val="00702B62"/>
    <w:rsid w:val="00706BDB"/>
    <w:rsid w:val="00706F55"/>
    <w:rsid w:val="00711F5A"/>
    <w:rsid w:val="007146E2"/>
    <w:rsid w:val="00715012"/>
    <w:rsid w:val="007166F7"/>
    <w:rsid w:val="00717D31"/>
    <w:rsid w:val="00721D01"/>
    <w:rsid w:val="007226D5"/>
    <w:rsid w:val="00725B03"/>
    <w:rsid w:val="0072701B"/>
    <w:rsid w:val="007277C0"/>
    <w:rsid w:val="0073084C"/>
    <w:rsid w:val="00731FF4"/>
    <w:rsid w:val="00732355"/>
    <w:rsid w:val="00732CE1"/>
    <w:rsid w:val="00734774"/>
    <w:rsid w:val="00736F34"/>
    <w:rsid w:val="00743117"/>
    <w:rsid w:val="00743F3F"/>
    <w:rsid w:val="007456C7"/>
    <w:rsid w:val="00745E64"/>
    <w:rsid w:val="007518CF"/>
    <w:rsid w:val="00754991"/>
    <w:rsid w:val="00760174"/>
    <w:rsid w:val="00764452"/>
    <w:rsid w:val="00764EC2"/>
    <w:rsid w:val="0077799A"/>
    <w:rsid w:val="0078201F"/>
    <w:rsid w:val="00782FE9"/>
    <w:rsid w:val="007875D6"/>
    <w:rsid w:val="00787689"/>
    <w:rsid w:val="007934AE"/>
    <w:rsid w:val="00794503"/>
    <w:rsid w:val="007965E9"/>
    <w:rsid w:val="007A0A9C"/>
    <w:rsid w:val="007A0EAA"/>
    <w:rsid w:val="007A0F3E"/>
    <w:rsid w:val="007A2768"/>
    <w:rsid w:val="007A3409"/>
    <w:rsid w:val="007A55D8"/>
    <w:rsid w:val="007A78D2"/>
    <w:rsid w:val="007B0B1B"/>
    <w:rsid w:val="007B0EF2"/>
    <w:rsid w:val="007B21ED"/>
    <w:rsid w:val="007B2641"/>
    <w:rsid w:val="007B3398"/>
    <w:rsid w:val="007B3DA5"/>
    <w:rsid w:val="007B4424"/>
    <w:rsid w:val="007B4AA8"/>
    <w:rsid w:val="007B619D"/>
    <w:rsid w:val="007B6217"/>
    <w:rsid w:val="007B67F6"/>
    <w:rsid w:val="007B70F4"/>
    <w:rsid w:val="007B7A73"/>
    <w:rsid w:val="007C42E4"/>
    <w:rsid w:val="007C6357"/>
    <w:rsid w:val="007C66AC"/>
    <w:rsid w:val="007C69DF"/>
    <w:rsid w:val="007D2160"/>
    <w:rsid w:val="007D57A4"/>
    <w:rsid w:val="007D7DAA"/>
    <w:rsid w:val="007E2DFF"/>
    <w:rsid w:val="007E35FA"/>
    <w:rsid w:val="007E37AD"/>
    <w:rsid w:val="007E5BF3"/>
    <w:rsid w:val="007E7B67"/>
    <w:rsid w:val="007F378E"/>
    <w:rsid w:val="007F5861"/>
    <w:rsid w:val="007F7CEB"/>
    <w:rsid w:val="00800817"/>
    <w:rsid w:val="00804C29"/>
    <w:rsid w:val="00805081"/>
    <w:rsid w:val="008050E0"/>
    <w:rsid w:val="008109E1"/>
    <w:rsid w:val="00811E4D"/>
    <w:rsid w:val="008122CC"/>
    <w:rsid w:val="00815738"/>
    <w:rsid w:val="0081650D"/>
    <w:rsid w:val="008209D9"/>
    <w:rsid w:val="00822959"/>
    <w:rsid w:val="00822ED7"/>
    <w:rsid w:val="00822F5C"/>
    <w:rsid w:val="008331B3"/>
    <w:rsid w:val="00833D34"/>
    <w:rsid w:val="008349EB"/>
    <w:rsid w:val="0083570C"/>
    <w:rsid w:val="008402CC"/>
    <w:rsid w:val="00841442"/>
    <w:rsid w:val="0084375D"/>
    <w:rsid w:val="0084626D"/>
    <w:rsid w:val="0085073B"/>
    <w:rsid w:val="00851DF3"/>
    <w:rsid w:val="008575B4"/>
    <w:rsid w:val="00861030"/>
    <w:rsid w:val="00862243"/>
    <w:rsid w:val="008727DB"/>
    <w:rsid w:val="00873FEF"/>
    <w:rsid w:val="00874045"/>
    <w:rsid w:val="00876051"/>
    <w:rsid w:val="0087622B"/>
    <w:rsid w:val="00876E75"/>
    <w:rsid w:val="00877096"/>
    <w:rsid w:val="00877596"/>
    <w:rsid w:val="00881EBD"/>
    <w:rsid w:val="008828CA"/>
    <w:rsid w:val="00884AF3"/>
    <w:rsid w:val="00884D6C"/>
    <w:rsid w:val="00886518"/>
    <w:rsid w:val="00894BBA"/>
    <w:rsid w:val="00896A3C"/>
    <w:rsid w:val="00897993"/>
    <w:rsid w:val="008979F0"/>
    <w:rsid w:val="008A0C49"/>
    <w:rsid w:val="008A33BC"/>
    <w:rsid w:val="008A34B1"/>
    <w:rsid w:val="008A45B2"/>
    <w:rsid w:val="008B0095"/>
    <w:rsid w:val="008B251E"/>
    <w:rsid w:val="008C0034"/>
    <w:rsid w:val="008C3608"/>
    <w:rsid w:val="008C4075"/>
    <w:rsid w:val="008C4A8B"/>
    <w:rsid w:val="008C5FA7"/>
    <w:rsid w:val="008C679E"/>
    <w:rsid w:val="008C6BD1"/>
    <w:rsid w:val="008C6CC8"/>
    <w:rsid w:val="008D13BE"/>
    <w:rsid w:val="008D4C9A"/>
    <w:rsid w:val="008D514D"/>
    <w:rsid w:val="008E336D"/>
    <w:rsid w:val="008E5C30"/>
    <w:rsid w:val="008E6718"/>
    <w:rsid w:val="008E7468"/>
    <w:rsid w:val="008F17CA"/>
    <w:rsid w:val="008F2E29"/>
    <w:rsid w:val="008F56EF"/>
    <w:rsid w:val="008F5A00"/>
    <w:rsid w:val="00903095"/>
    <w:rsid w:val="00904FD3"/>
    <w:rsid w:val="00905B1A"/>
    <w:rsid w:val="00905CBC"/>
    <w:rsid w:val="00905EA4"/>
    <w:rsid w:val="00907DB7"/>
    <w:rsid w:val="00912EF8"/>
    <w:rsid w:val="0091332F"/>
    <w:rsid w:val="00914DD2"/>
    <w:rsid w:val="00921C26"/>
    <w:rsid w:val="009226F7"/>
    <w:rsid w:val="00926555"/>
    <w:rsid w:val="009316A5"/>
    <w:rsid w:val="009339B3"/>
    <w:rsid w:val="009353C7"/>
    <w:rsid w:val="00936982"/>
    <w:rsid w:val="00940E2C"/>
    <w:rsid w:val="009421F7"/>
    <w:rsid w:val="00943059"/>
    <w:rsid w:val="009430EC"/>
    <w:rsid w:val="00945E83"/>
    <w:rsid w:val="009503D2"/>
    <w:rsid w:val="0095126B"/>
    <w:rsid w:val="009515E9"/>
    <w:rsid w:val="00954019"/>
    <w:rsid w:val="0095760D"/>
    <w:rsid w:val="00957845"/>
    <w:rsid w:val="009622A5"/>
    <w:rsid w:val="0096449D"/>
    <w:rsid w:val="009651E5"/>
    <w:rsid w:val="009758FA"/>
    <w:rsid w:val="00977C14"/>
    <w:rsid w:val="00984C16"/>
    <w:rsid w:val="009862A2"/>
    <w:rsid w:val="009935F8"/>
    <w:rsid w:val="00994D3D"/>
    <w:rsid w:val="00996A2F"/>
    <w:rsid w:val="00997754"/>
    <w:rsid w:val="00997DB3"/>
    <w:rsid w:val="009A04D4"/>
    <w:rsid w:val="009A12C8"/>
    <w:rsid w:val="009A185C"/>
    <w:rsid w:val="009A20A1"/>
    <w:rsid w:val="009A2C14"/>
    <w:rsid w:val="009A2D18"/>
    <w:rsid w:val="009A48B7"/>
    <w:rsid w:val="009A76F4"/>
    <w:rsid w:val="009A77BC"/>
    <w:rsid w:val="009A7F32"/>
    <w:rsid w:val="009B2469"/>
    <w:rsid w:val="009B26CA"/>
    <w:rsid w:val="009B7A36"/>
    <w:rsid w:val="009C0C6C"/>
    <w:rsid w:val="009C1E5F"/>
    <w:rsid w:val="009C2583"/>
    <w:rsid w:val="009C2836"/>
    <w:rsid w:val="009C4BDA"/>
    <w:rsid w:val="009C503A"/>
    <w:rsid w:val="009D4B80"/>
    <w:rsid w:val="009D64F5"/>
    <w:rsid w:val="009D7635"/>
    <w:rsid w:val="009E3913"/>
    <w:rsid w:val="009E41CE"/>
    <w:rsid w:val="009E5425"/>
    <w:rsid w:val="009E61DB"/>
    <w:rsid w:val="009E753B"/>
    <w:rsid w:val="009F3D38"/>
    <w:rsid w:val="009F66D7"/>
    <w:rsid w:val="009F74DF"/>
    <w:rsid w:val="00A01CEC"/>
    <w:rsid w:val="00A04060"/>
    <w:rsid w:val="00A04FD3"/>
    <w:rsid w:val="00A0580F"/>
    <w:rsid w:val="00A05A8E"/>
    <w:rsid w:val="00A06831"/>
    <w:rsid w:val="00A11B67"/>
    <w:rsid w:val="00A1789A"/>
    <w:rsid w:val="00A17B8A"/>
    <w:rsid w:val="00A20563"/>
    <w:rsid w:val="00A24876"/>
    <w:rsid w:val="00A24BE5"/>
    <w:rsid w:val="00A25744"/>
    <w:rsid w:val="00A26082"/>
    <w:rsid w:val="00A2649E"/>
    <w:rsid w:val="00A30AA7"/>
    <w:rsid w:val="00A33558"/>
    <w:rsid w:val="00A35ED9"/>
    <w:rsid w:val="00A41A8A"/>
    <w:rsid w:val="00A4223F"/>
    <w:rsid w:val="00A51B6A"/>
    <w:rsid w:val="00A52CA9"/>
    <w:rsid w:val="00A54301"/>
    <w:rsid w:val="00A5548A"/>
    <w:rsid w:val="00A56162"/>
    <w:rsid w:val="00A6141E"/>
    <w:rsid w:val="00A63705"/>
    <w:rsid w:val="00A640F3"/>
    <w:rsid w:val="00A66884"/>
    <w:rsid w:val="00A6796A"/>
    <w:rsid w:val="00A71410"/>
    <w:rsid w:val="00A724CE"/>
    <w:rsid w:val="00A73663"/>
    <w:rsid w:val="00A73AD4"/>
    <w:rsid w:val="00A74008"/>
    <w:rsid w:val="00A8193E"/>
    <w:rsid w:val="00A8538E"/>
    <w:rsid w:val="00A8616A"/>
    <w:rsid w:val="00A86BD2"/>
    <w:rsid w:val="00A87E6D"/>
    <w:rsid w:val="00A9078C"/>
    <w:rsid w:val="00A920B5"/>
    <w:rsid w:val="00A9305F"/>
    <w:rsid w:val="00A97402"/>
    <w:rsid w:val="00AA1816"/>
    <w:rsid w:val="00AA2DAB"/>
    <w:rsid w:val="00AA3BD2"/>
    <w:rsid w:val="00AA3E7D"/>
    <w:rsid w:val="00AA42DA"/>
    <w:rsid w:val="00AA5314"/>
    <w:rsid w:val="00AB5CBE"/>
    <w:rsid w:val="00AC5399"/>
    <w:rsid w:val="00AC6A7C"/>
    <w:rsid w:val="00AD0377"/>
    <w:rsid w:val="00AD09A5"/>
    <w:rsid w:val="00AD128D"/>
    <w:rsid w:val="00AD258F"/>
    <w:rsid w:val="00AD5FE0"/>
    <w:rsid w:val="00AD6E79"/>
    <w:rsid w:val="00AE3117"/>
    <w:rsid w:val="00AE37E4"/>
    <w:rsid w:val="00AF4DE6"/>
    <w:rsid w:val="00AF564C"/>
    <w:rsid w:val="00B001FE"/>
    <w:rsid w:val="00B00EBC"/>
    <w:rsid w:val="00B07628"/>
    <w:rsid w:val="00B125F5"/>
    <w:rsid w:val="00B15C29"/>
    <w:rsid w:val="00B15CAC"/>
    <w:rsid w:val="00B16878"/>
    <w:rsid w:val="00B2160C"/>
    <w:rsid w:val="00B25B98"/>
    <w:rsid w:val="00B2782E"/>
    <w:rsid w:val="00B30874"/>
    <w:rsid w:val="00B34B18"/>
    <w:rsid w:val="00B34F0F"/>
    <w:rsid w:val="00B37373"/>
    <w:rsid w:val="00B42E31"/>
    <w:rsid w:val="00B44E1B"/>
    <w:rsid w:val="00B44E74"/>
    <w:rsid w:val="00B45ABE"/>
    <w:rsid w:val="00B4742B"/>
    <w:rsid w:val="00B478BE"/>
    <w:rsid w:val="00B50194"/>
    <w:rsid w:val="00B534DC"/>
    <w:rsid w:val="00B553E5"/>
    <w:rsid w:val="00B55F77"/>
    <w:rsid w:val="00B626D3"/>
    <w:rsid w:val="00B63D73"/>
    <w:rsid w:val="00B70BEC"/>
    <w:rsid w:val="00B7130A"/>
    <w:rsid w:val="00B717F9"/>
    <w:rsid w:val="00B72666"/>
    <w:rsid w:val="00B7296D"/>
    <w:rsid w:val="00B732BD"/>
    <w:rsid w:val="00B73D9C"/>
    <w:rsid w:val="00B85C80"/>
    <w:rsid w:val="00B87780"/>
    <w:rsid w:val="00B9036A"/>
    <w:rsid w:val="00B9239A"/>
    <w:rsid w:val="00B933A9"/>
    <w:rsid w:val="00B94807"/>
    <w:rsid w:val="00BA19B4"/>
    <w:rsid w:val="00BA487C"/>
    <w:rsid w:val="00BA5714"/>
    <w:rsid w:val="00BA70C9"/>
    <w:rsid w:val="00BA7C66"/>
    <w:rsid w:val="00BB07EE"/>
    <w:rsid w:val="00BB41DD"/>
    <w:rsid w:val="00BB4381"/>
    <w:rsid w:val="00BB5FCE"/>
    <w:rsid w:val="00BB66D9"/>
    <w:rsid w:val="00BB6A9F"/>
    <w:rsid w:val="00BB6E4A"/>
    <w:rsid w:val="00BC117C"/>
    <w:rsid w:val="00BC4291"/>
    <w:rsid w:val="00BC44B1"/>
    <w:rsid w:val="00BD0481"/>
    <w:rsid w:val="00BD3495"/>
    <w:rsid w:val="00BE0201"/>
    <w:rsid w:val="00BE05AA"/>
    <w:rsid w:val="00BE233D"/>
    <w:rsid w:val="00BE23CB"/>
    <w:rsid w:val="00BE3E7F"/>
    <w:rsid w:val="00BE7403"/>
    <w:rsid w:val="00BF3FE8"/>
    <w:rsid w:val="00BF4466"/>
    <w:rsid w:val="00BF54DC"/>
    <w:rsid w:val="00BF5E76"/>
    <w:rsid w:val="00C025FF"/>
    <w:rsid w:val="00C03309"/>
    <w:rsid w:val="00C03390"/>
    <w:rsid w:val="00C03418"/>
    <w:rsid w:val="00C03858"/>
    <w:rsid w:val="00C043CC"/>
    <w:rsid w:val="00C053DE"/>
    <w:rsid w:val="00C10B51"/>
    <w:rsid w:val="00C120BF"/>
    <w:rsid w:val="00C12BDF"/>
    <w:rsid w:val="00C1478B"/>
    <w:rsid w:val="00C15C2B"/>
    <w:rsid w:val="00C15D6F"/>
    <w:rsid w:val="00C16C0A"/>
    <w:rsid w:val="00C24F5B"/>
    <w:rsid w:val="00C2556A"/>
    <w:rsid w:val="00C26F48"/>
    <w:rsid w:val="00C31DAE"/>
    <w:rsid w:val="00C34AF1"/>
    <w:rsid w:val="00C378AD"/>
    <w:rsid w:val="00C37AB3"/>
    <w:rsid w:val="00C41A63"/>
    <w:rsid w:val="00C46B49"/>
    <w:rsid w:val="00C50611"/>
    <w:rsid w:val="00C50B31"/>
    <w:rsid w:val="00C5115E"/>
    <w:rsid w:val="00C56D33"/>
    <w:rsid w:val="00C5767A"/>
    <w:rsid w:val="00C60F7C"/>
    <w:rsid w:val="00C6344E"/>
    <w:rsid w:val="00C718D1"/>
    <w:rsid w:val="00C72856"/>
    <w:rsid w:val="00C776F7"/>
    <w:rsid w:val="00C77A02"/>
    <w:rsid w:val="00C77CA2"/>
    <w:rsid w:val="00C80A9F"/>
    <w:rsid w:val="00C82810"/>
    <w:rsid w:val="00C82A4E"/>
    <w:rsid w:val="00C932D1"/>
    <w:rsid w:val="00C9568D"/>
    <w:rsid w:val="00CA15C3"/>
    <w:rsid w:val="00CA3847"/>
    <w:rsid w:val="00CA5B3F"/>
    <w:rsid w:val="00CA65A3"/>
    <w:rsid w:val="00CA7169"/>
    <w:rsid w:val="00CB0B8E"/>
    <w:rsid w:val="00CB2B7E"/>
    <w:rsid w:val="00CB6077"/>
    <w:rsid w:val="00CB67C5"/>
    <w:rsid w:val="00CB75FA"/>
    <w:rsid w:val="00CC39B6"/>
    <w:rsid w:val="00CC5E15"/>
    <w:rsid w:val="00CD5D27"/>
    <w:rsid w:val="00CE4884"/>
    <w:rsid w:val="00CE4F46"/>
    <w:rsid w:val="00CE5C94"/>
    <w:rsid w:val="00CE75D0"/>
    <w:rsid w:val="00CE7E11"/>
    <w:rsid w:val="00CF3893"/>
    <w:rsid w:val="00CF7419"/>
    <w:rsid w:val="00D023A7"/>
    <w:rsid w:val="00D0264C"/>
    <w:rsid w:val="00D0481A"/>
    <w:rsid w:val="00D0512D"/>
    <w:rsid w:val="00D10450"/>
    <w:rsid w:val="00D13FD6"/>
    <w:rsid w:val="00D153BA"/>
    <w:rsid w:val="00D158E7"/>
    <w:rsid w:val="00D15ADD"/>
    <w:rsid w:val="00D15E10"/>
    <w:rsid w:val="00D16E7A"/>
    <w:rsid w:val="00D170B8"/>
    <w:rsid w:val="00D1727D"/>
    <w:rsid w:val="00D2009F"/>
    <w:rsid w:val="00D21F38"/>
    <w:rsid w:val="00D27BCC"/>
    <w:rsid w:val="00D31D48"/>
    <w:rsid w:val="00D3228C"/>
    <w:rsid w:val="00D33539"/>
    <w:rsid w:val="00D36E70"/>
    <w:rsid w:val="00D41326"/>
    <w:rsid w:val="00D43932"/>
    <w:rsid w:val="00D47CD0"/>
    <w:rsid w:val="00D51555"/>
    <w:rsid w:val="00D52A65"/>
    <w:rsid w:val="00D52FA2"/>
    <w:rsid w:val="00D53193"/>
    <w:rsid w:val="00D53B64"/>
    <w:rsid w:val="00D55A5D"/>
    <w:rsid w:val="00D55F67"/>
    <w:rsid w:val="00D56B1D"/>
    <w:rsid w:val="00D57E91"/>
    <w:rsid w:val="00D6103B"/>
    <w:rsid w:val="00D6110D"/>
    <w:rsid w:val="00D635C2"/>
    <w:rsid w:val="00D66EF1"/>
    <w:rsid w:val="00D70F31"/>
    <w:rsid w:val="00D72CFF"/>
    <w:rsid w:val="00D76BA7"/>
    <w:rsid w:val="00D77F49"/>
    <w:rsid w:val="00D801F2"/>
    <w:rsid w:val="00D80A6D"/>
    <w:rsid w:val="00D84A7A"/>
    <w:rsid w:val="00D854A6"/>
    <w:rsid w:val="00D87F3A"/>
    <w:rsid w:val="00D91DE5"/>
    <w:rsid w:val="00D92352"/>
    <w:rsid w:val="00D9557B"/>
    <w:rsid w:val="00D971B6"/>
    <w:rsid w:val="00D97D56"/>
    <w:rsid w:val="00DA17F2"/>
    <w:rsid w:val="00DA2DAB"/>
    <w:rsid w:val="00DB0EFC"/>
    <w:rsid w:val="00DB2589"/>
    <w:rsid w:val="00DB2F3C"/>
    <w:rsid w:val="00DB7764"/>
    <w:rsid w:val="00DB7C88"/>
    <w:rsid w:val="00DC090E"/>
    <w:rsid w:val="00DC4CE6"/>
    <w:rsid w:val="00DC75C9"/>
    <w:rsid w:val="00DD0024"/>
    <w:rsid w:val="00DD1B1C"/>
    <w:rsid w:val="00DD4A90"/>
    <w:rsid w:val="00DE352B"/>
    <w:rsid w:val="00DE4B81"/>
    <w:rsid w:val="00DE6C43"/>
    <w:rsid w:val="00DF1A7A"/>
    <w:rsid w:val="00DF3EB8"/>
    <w:rsid w:val="00DF6F79"/>
    <w:rsid w:val="00E01B60"/>
    <w:rsid w:val="00E0200D"/>
    <w:rsid w:val="00E03221"/>
    <w:rsid w:val="00E11027"/>
    <w:rsid w:val="00E1159D"/>
    <w:rsid w:val="00E14490"/>
    <w:rsid w:val="00E159F6"/>
    <w:rsid w:val="00E16148"/>
    <w:rsid w:val="00E21F77"/>
    <w:rsid w:val="00E2285C"/>
    <w:rsid w:val="00E25D4F"/>
    <w:rsid w:val="00E32E69"/>
    <w:rsid w:val="00E35020"/>
    <w:rsid w:val="00E3738F"/>
    <w:rsid w:val="00E40261"/>
    <w:rsid w:val="00E40C71"/>
    <w:rsid w:val="00E41F0F"/>
    <w:rsid w:val="00E45A29"/>
    <w:rsid w:val="00E50287"/>
    <w:rsid w:val="00E54F13"/>
    <w:rsid w:val="00E56A1D"/>
    <w:rsid w:val="00E60C75"/>
    <w:rsid w:val="00E60CAE"/>
    <w:rsid w:val="00E60DAA"/>
    <w:rsid w:val="00E61AA5"/>
    <w:rsid w:val="00E63435"/>
    <w:rsid w:val="00E64119"/>
    <w:rsid w:val="00E65AB6"/>
    <w:rsid w:val="00E65BD0"/>
    <w:rsid w:val="00E6721C"/>
    <w:rsid w:val="00E70C9D"/>
    <w:rsid w:val="00E8146D"/>
    <w:rsid w:val="00E81DB6"/>
    <w:rsid w:val="00E84A52"/>
    <w:rsid w:val="00E90BEF"/>
    <w:rsid w:val="00E9166F"/>
    <w:rsid w:val="00E93E84"/>
    <w:rsid w:val="00E95490"/>
    <w:rsid w:val="00E954AE"/>
    <w:rsid w:val="00E96108"/>
    <w:rsid w:val="00E97B11"/>
    <w:rsid w:val="00E97E9A"/>
    <w:rsid w:val="00EA4DF4"/>
    <w:rsid w:val="00EA60A7"/>
    <w:rsid w:val="00EA7E3D"/>
    <w:rsid w:val="00EB22D1"/>
    <w:rsid w:val="00EB2F2F"/>
    <w:rsid w:val="00EB3B99"/>
    <w:rsid w:val="00EB566C"/>
    <w:rsid w:val="00EC19DC"/>
    <w:rsid w:val="00EC2E30"/>
    <w:rsid w:val="00EC3C01"/>
    <w:rsid w:val="00EC401D"/>
    <w:rsid w:val="00EC5E79"/>
    <w:rsid w:val="00EC6ACA"/>
    <w:rsid w:val="00EC729D"/>
    <w:rsid w:val="00EC7E7F"/>
    <w:rsid w:val="00ED05D4"/>
    <w:rsid w:val="00ED3F9C"/>
    <w:rsid w:val="00EE2A32"/>
    <w:rsid w:val="00EE5A8D"/>
    <w:rsid w:val="00EE6247"/>
    <w:rsid w:val="00EE7130"/>
    <w:rsid w:val="00EF0FF4"/>
    <w:rsid w:val="00EF1D6D"/>
    <w:rsid w:val="00EF4787"/>
    <w:rsid w:val="00EF683E"/>
    <w:rsid w:val="00EF773F"/>
    <w:rsid w:val="00F055F1"/>
    <w:rsid w:val="00F1034D"/>
    <w:rsid w:val="00F104D6"/>
    <w:rsid w:val="00F11D9B"/>
    <w:rsid w:val="00F132C9"/>
    <w:rsid w:val="00F13A01"/>
    <w:rsid w:val="00F16910"/>
    <w:rsid w:val="00F30A36"/>
    <w:rsid w:val="00F30E99"/>
    <w:rsid w:val="00F319F3"/>
    <w:rsid w:val="00F32225"/>
    <w:rsid w:val="00F33BF6"/>
    <w:rsid w:val="00F341B7"/>
    <w:rsid w:val="00F366FA"/>
    <w:rsid w:val="00F40EF2"/>
    <w:rsid w:val="00F41CE0"/>
    <w:rsid w:val="00F42F54"/>
    <w:rsid w:val="00F454F9"/>
    <w:rsid w:val="00F51149"/>
    <w:rsid w:val="00F515C7"/>
    <w:rsid w:val="00F51A1E"/>
    <w:rsid w:val="00F54FEE"/>
    <w:rsid w:val="00F5621A"/>
    <w:rsid w:val="00F563D9"/>
    <w:rsid w:val="00F56BCF"/>
    <w:rsid w:val="00F604EB"/>
    <w:rsid w:val="00F61855"/>
    <w:rsid w:val="00F6221B"/>
    <w:rsid w:val="00F63771"/>
    <w:rsid w:val="00F673C4"/>
    <w:rsid w:val="00F77693"/>
    <w:rsid w:val="00F77B53"/>
    <w:rsid w:val="00F80285"/>
    <w:rsid w:val="00F8116B"/>
    <w:rsid w:val="00F821CD"/>
    <w:rsid w:val="00F82FF7"/>
    <w:rsid w:val="00F84FFA"/>
    <w:rsid w:val="00F855F7"/>
    <w:rsid w:val="00F85FE8"/>
    <w:rsid w:val="00F87781"/>
    <w:rsid w:val="00F92D86"/>
    <w:rsid w:val="00F93F24"/>
    <w:rsid w:val="00F94A75"/>
    <w:rsid w:val="00F94A94"/>
    <w:rsid w:val="00F94B74"/>
    <w:rsid w:val="00F967C8"/>
    <w:rsid w:val="00FA1BC5"/>
    <w:rsid w:val="00FA5118"/>
    <w:rsid w:val="00FB2E42"/>
    <w:rsid w:val="00FB7C51"/>
    <w:rsid w:val="00FC33AC"/>
    <w:rsid w:val="00FD0882"/>
    <w:rsid w:val="00FD182B"/>
    <w:rsid w:val="00FD230F"/>
    <w:rsid w:val="00FD47AC"/>
    <w:rsid w:val="00FD6582"/>
    <w:rsid w:val="00FD6655"/>
    <w:rsid w:val="00FD78FD"/>
    <w:rsid w:val="00FE1501"/>
    <w:rsid w:val="00FE174B"/>
    <w:rsid w:val="00FE1897"/>
    <w:rsid w:val="00FE3C42"/>
    <w:rsid w:val="00FE7CD7"/>
    <w:rsid w:val="00FE7E21"/>
    <w:rsid w:val="00FF4420"/>
    <w:rsid w:val="00FF476C"/>
    <w:rsid w:val="00FF4B2A"/>
    <w:rsid w:val="00FF4BB0"/>
    <w:rsid w:val="00FF7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E89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217D0E"/>
    <w:pPr>
      <w:widowControl w:val="0"/>
      <w:autoSpaceDE w:val="0"/>
      <w:autoSpaceDN w:val="0"/>
      <w:adjustRightInd w:val="0"/>
      <w:outlineLvl w:val="0"/>
    </w:pPr>
    <w:rPr>
      <w:rFonts w:ascii="Times New Roman CYR" w:hAnsi="Times New Roman CYR"/>
      <w:lang w:eastAsia="x-none"/>
    </w:rPr>
  </w:style>
  <w:style w:type="paragraph" w:styleId="3">
    <w:name w:val="heading 3"/>
    <w:basedOn w:val="a"/>
    <w:next w:val="a"/>
    <w:link w:val="30"/>
    <w:qFormat/>
    <w:rsid w:val="00E9610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0A59"/>
    <w:pPr>
      <w:tabs>
        <w:tab w:val="center" w:pos="4819"/>
        <w:tab w:val="right" w:pos="9639"/>
      </w:tabs>
    </w:pPr>
  </w:style>
  <w:style w:type="paragraph" w:styleId="a5">
    <w:name w:val="footer"/>
    <w:basedOn w:val="a"/>
    <w:link w:val="a6"/>
    <w:uiPriority w:val="99"/>
    <w:rsid w:val="000D0A59"/>
    <w:pPr>
      <w:tabs>
        <w:tab w:val="center" w:pos="4819"/>
        <w:tab w:val="right" w:pos="9639"/>
      </w:tabs>
    </w:pPr>
  </w:style>
  <w:style w:type="character" w:customStyle="1" w:styleId="st42">
    <w:name w:val="st42"/>
    <w:uiPriority w:val="99"/>
    <w:rsid w:val="008A33BC"/>
    <w:rPr>
      <w:rFonts w:ascii="Times New Roman" w:hAnsi="Times New Roman"/>
      <w:color w:val="000000"/>
    </w:rPr>
  </w:style>
  <w:style w:type="character" w:customStyle="1" w:styleId="rvts0">
    <w:name w:val="rvts0"/>
    <w:rsid w:val="00EB22D1"/>
    <w:rPr>
      <w:rFonts w:cs="Times New Roman"/>
    </w:rPr>
  </w:style>
  <w:style w:type="paragraph" w:customStyle="1" w:styleId="rvps2">
    <w:name w:val="rvps2"/>
    <w:basedOn w:val="a"/>
    <w:rsid w:val="007A78D2"/>
    <w:pPr>
      <w:spacing w:before="100" w:beforeAutospacing="1" w:after="100" w:afterAutospacing="1"/>
    </w:pPr>
    <w:rPr>
      <w:lang w:val="uk-UA" w:eastAsia="uk-UA"/>
    </w:rPr>
  </w:style>
  <w:style w:type="paragraph" w:styleId="HTML">
    <w:name w:val="HTML Preformatted"/>
    <w:aliases w:val="Знак Знак1"/>
    <w:basedOn w:val="a"/>
    <w:link w:val="HTML0"/>
    <w:uiPriority w:val="99"/>
    <w:unhideWhenUsed/>
    <w:rsid w:val="00AF4D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ий HTML Знак"/>
    <w:aliases w:val="Знак Знак1 Знак"/>
    <w:link w:val="HTML"/>
    <w:uiPriority w:val="99"/>
    <w:rsid w:val="00AF4DE6"/>
    <w:rPr>
      <w:rFonts w:ascii="Courier New" w:hAnsi="Courier New" w:cs="Courier New"/>
    </w:rPr>
  </w:style>
  <w:style w:type="paragraph" w:customStyle="1" w:styleId="a7">
    <w:name w:val="Стиль"/>
    <w:basedOn w:val="a"/>
    <w:uiPriority w:val="99"/>
    <w:rsid w:val="00701836"/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link w:val="1"/>
    <w:uiPriority w:val="99"/>
    <w:rsid w:val="00217D0E"/>
    <w:rPr>
      <w:rFonts w:ascii="Times New Roman CYR" w:hAnsi="Times New Roman CYR" w:cs="Times New Roman CYR"/>
      <w:sz w:val="24"/>
      <w:szCs w:val="24"/>
      <w:lang w:val="ru-RU"/>
    </w:rPr>
  </w:style>
  <w:style w:type="paragraph" w:customStyle="1" w:styleId="rvps14">
    <w:name w:val="rvps14"/>
    <w:basedOn w:val="a"/>
    <w:rsid w:val="00217D0E"/>
    <w:pPr>
      <w:spacing w:before="100" w:beforeAutospacing="1" w:after="100" w:afterAutospacing="1"/>
    </w:pPr>
    <w:rPr>
      <w:lang w:val="uk-UA" w:eastAsia="uk-UA"/>
    </w:rPr>
  </w:style>
  <w:style w:type="character" w:customStyle="1" w:styleId="apple-converted-space">
    <w:name w:val="apple-converted-space"/>
    <w:rsid w:val="00217D0E"/>
  </w:style>
  <w:style w:type="character" w:customStyle="1" w:styleId="a8">
    <w:name w:val="Нормальний текст Знак"/>
    <w:link w:val="a9"/>
    <w:uiPriority w:val="99"/>
    <w:locked/>
    <w:rsid w:val="00217D0E"/>
    <w:rPr>
      <w:rFonts w:ascii="Antiqua" w:hAnsi="Antiqua" w:cs="Antiqua"/>
      <w:sz w:val="26"/>
      <w:szCs w:val="26"/>
      <w:lang w:eastAsia="ru-RU"/>
    </w:rPr>
  </w:style>
  <w:style w:type="paragraph" w:customStyle="1" w:styleId="a9">
    <w:name w:val="Нормальний текст"/>
    <w:basedOn w:val="a"/>
    <w:link w:val="a8"/>
    <w:rsid w:val="00217D0E"/>
    <w:pPr>
      <w:spacing w:before="120"/>
      <w:ind w:firstLine="567"/>
      <w:jc w:val="both"/>
    </w:pPr>
    <w:rPr>
      <w:rFonts w:ascii="Antiqua" w:hAnsi="Antiqua"/>
      <w:sz w:val="26"/>
      <w:szCs w:val="26"/>
      <w:lang w:val="x-none"/>
    </w:rPr>
  </w:style>
  <w:style w:type="paragraph" w:styleId="aa">
    <w:name w:val="footnote text"/>
    <w:basedOn w:val="a"/>
    <w:link w:val="ab"/>
    <w:uiPriority w:val="99"/>
    <w:rsid w:val="007C69DF"/>
    <w:rPr>
      <w:sz w:val="20"/>
      <w:szCs w:val="20"/>
      <w:lang w:val="en-US"/>
    </w:rPr>
  </w:style>
  <w:style w:type="character" w:customStyle="1" w:styleId="ab">
    <w:name w:val="Текст виноски Знак"/>
    <w:link w:val="aa"/>
    <w:uiPriority w:val="99"/>
    <w:rsid w:val="007C69DF"/>
    <w:rPr>
      <w:lang w:val="en-US" w:eastAsia="ru-RU"/>
    </w:rPr>
  </w:style>
  <w:style w:type="character" w:styleId="ac">
    <w:name w:val="footnote reference"/>
    <w:uiPriority w:val="99"/>
    <w:rsid w:val="007C69DF"/>
    <w:rPr>
      <w:vertAlign w:val="superscript"/>
    </w:rPr>
  </w:style>
  <w:style w:type="character" w:customStyle="1" w:styleId="30">
    <w:name w:val="Заголовок 3 Знак"/>
    <w:link w:val="3"/>
    <w:rsid w:val="00E96108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customStyle="1" w:styleId="11">
    <w:name w:val="Без интервала1"/>
    <w:uiPriority w:val="1"/>
    <w:qFormat/>
    <w:rsid w:val="00AC6A7C"/>
    <w:rPr>
      <w:sz w:val="24"/>
      <w:szCs w:val="24"/>
      <w:lang w:val="ru-RU" w:eastAsia="ru-RU"/>
    </w:rPr>
  </w:style>
  <w:style w:type="paragraph" w:styleId="ad">
    <w:name w:val="Balloon Text"/>
    <w:basedOn w:val="a"/>
    <w:link w:val="ae"/>
    <w:rsid w:val="00C37AB3"/>
    <w:rPr>
      <w:rFonts w:ascii="Segoe UI" w:hAnsi="Segoe UI"/>
      <w:sz w:val="18"/>
      <w:szCs w:val="18"/>
    </w:rPr>
  </w:style>
  <w:style w:type="character" w:customStyle="1" w:styleId="ae">
    <w:name w:val="Текст у виносці Знак"/>
    <w:link w:val="ad"/>
    <w:rsid w:val="00C37AB3"/>
    <w:rPr>
      <w:rFonts w:ascii="Segoe UI" w:hAnsi="Segoe UI" w:cs="Segoe UI"/>
      <w:sz w:val="18"/>
      <w:szCs w:val="18"/>
      <w:lang w:val="ru-RU" w:eastAsia="ru-RU"/>
    </w:rPr>
  </w:style>
  <w:style w:type="character" w:customStyle="1" w:styleId="a6">
    <w:name w:val="Нижній колонтитул Знак"/>
    <w:link w:val="a5"/>
    <w:uiPriority w:val="99"/>
    <w:locked/>
    <w:rsid w:val="00D31D48"/>
    <w:rPr>
      <w:sz w:val="24"/>
      <w:szCs w:val="24"/>
      <w:lang w:val="ru-RU" w:eastAsia="ru-RU"/>
    </w:rPr>
  </w:style>
  <w:style w:type="character" w:customStyle="1" w:styleId="rvts9">
    <w:name w:val="rvts9"/>
    <w:rsid w:val="007A0A9C"/>
    <w:rPr>
      <w:rFonts w:ascii="Times New Roman" w:hAnsi="Times New Roman" w:cs="Times New Roman" w:hint="default"/>
    </w:rPr>
  </w:style>
  <w:style w:type="character" w:customStyle="1" w:styleId="FontStyle">
    <w:name w:val="Font Style"/>
    <w:uiPriority w:val="99"/>
    <w:rsid w:val="007A0A9C"/>
    <w:rPr>
      <w:color w:val="000000"/>
      <w:sz w:val="20"/>
      <w:szCs w:val="20"/>
    </w:rPr>
  </w:style>
  <w:style w:type="character" w:styleId="af">
    <w:name w:val="Hyperlink"/>
    <w:uiPriority w:val="99"/>
    <w:unhideWhenUsed/>
    <w:rsid w:val="00AD5FE0"/>
    <w:rPr>
      <w:color w:val="0000FF"/>
      <w:u w:val="single"/>
    </w:rPr>
  </w:style>
  <w:style w:type="character" w:customStyle="1" w:styleId="12">
    <w:name w:val="Шрифт абзацу за промовчанням1"/>
    <w:rsid w:val="00F11D9B"/>
  </w:style>
  <w:style w:type="paragraph" w:customStyle="1" w:styleId="TableParagraph">
    <w:name w:val="Table Paragraph"/>
    <w:basedOn w:val="a"/>
    <w:uiPriority w:val="1"/>
    <w:qFormat/>
    <w:rsid w:val="002668BE"/>
    <w:pPr>
      <w:widowControl w:val="0"/>
    </w:pPr>
    <w:rPr>
      <w:rFonts w:ascii="Calibri" w:eastAsia="Calibri" w:hAnsi="Calibri"/>
      <w:sz w:val="22"/>
      <w:szCs w:val="22"/>
      <w:lang w:val="uk-UA" w:eastAsia="uk-UA" w:bidi="uk-UA"/>
    </w:rPr>
  </w:style>
  <w:style w:type="character" w:customStyle="1" w:styleId="a4">
    <w:name w:val="Верхній колонтитул Знак"/>
    <w:link w:val="a3"/>
    <w:uiPriority w:val="99"/>
    <w:rsid w:val="003F2C13"/>
    <w:rPr>
      <w:sz w:val="24"/>
      <w:szCs w:val="24"/>
      <w:lang w:val="ru-RU" w:eastAsia="ru-RU"/>
    </w:rPr>
  </w:style>
  <w:style w:type="paragraph" w:customStyle="1" w:styleId="ParagraphStyle">
    <w:name w:val="Paragraph Style"/>
    <w:rsid w:val="00782FE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/>
    </w:rPr>
  </w:style>
  <w:style w:type="paragraph" w:styleId="af0">
    <w:name w:val="List Paragraph"/>
    <w:basedOn w:val="a"/>
    <w:uiPriority w:val="34"/>
    <w:qFormat/>
    <w:rsid w:val="000C07B3"/>
    <w:pPr>
      <w:ind w:left="720"/>
      <w:contextualSpacing/>
    </w:pPr>
  </w:style>
  <w:style w:type="paragraph" w:customStyle="1" w:styleId="af1">
    <w:name w:val="Установа"/>
    <w:basedOn w:val="a"/>
    <w:rsid w:val="0008381D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  <w:style w:type="paragraph" w:customStyle="1" w:styleId="af2">
    <w:name w:val="Вид документа"/>
    <w:basedOn w:val="af1"/>
    <w:next w:val="a"/>
    <w:rsid w:val="0008381D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f3">
    <w:name w:val="Назва документа"/>
    <w:basedOn w:val="a"/>
    <w:next w:val="a9"/>
    <w:rsid w:val="0008381D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character" w:customStyle="1" w:styleId="rvts46">
    <w:name w:val="rvts46"/>
    <w:rsid w:val="009A04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1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2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720</Words>
  <Characters>5125</Characters>
  <Application>Microsoft Office Word</Application>
  <DocSecurity>4</DocSecurity>
  <Lines>42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2021-10-07T12:51:00Z</dcterms:created>
  <dcterms:modified xsi:type="dcterms:W3CDTF">2021-10-07T12:51:00Z</dcterms:modified>
</cp:coreProperties>
</file>