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4AC" w:rsidRPr="008D75AB" w:rsidRDefault="004404AC" w:rsidP="008D75AB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523884" w:rsidRPr="003918D0" w:rsidRDefault="00523884" w:rsidP="008D75AB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3918D0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Комітет Верховної Ради України </w:t>
      </w:r>
      <w:r w:rsidR="008D75AB" w:rsidRPr="003918D0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транспорту та інфраструктури</w:t>
      </w:r>
    </w:p>
    <w:p w:rsidR="0086465D" w:rsidRPr="003918D0" w:rsidRDefault="0086465D" w:rsidP="004404AC">
      <w:pPr>
        <w:spacing w:after="0" w:line="240" w:lineRule="auto"/>
        <w:ind w:left="5245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523884" w:rsidRPr="003918D0" w:rsidRDefault="00523884" w:rsidP="00523884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3918D0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523884" w:rsidRPr="003918D0" w:rsidRDefault="00DC7BCF" w:rsidP="00523884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5705</w:t>
      </w:r>
    </w:p>
    <w:p w:rsidR="00523884" w:rsidRPr="003918D0" w:rsidRDefault="00523884" w:rsidP="00523884">
      <w:pPr>
        <w:spacing w:after="0" w:line="240" w:lineRule="auto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523884" w:rsidRPr="003918D0" w:rsidRDefault="00523884" w:rsidP="0052388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3918D0">
        <w:rPr>
          <w:rFonts w:ascii="Times New Roman" w:eastAsiaTheme="minorHAnsi" w:hAnsi="Times New Roman" w:cstheme="minorBidi"/>
          <w:sz w:val="28"/>
          <w:szCs w:val="28"/>
          <w:lang w:val="uk-UA"/>
        </w:rPr>
        <w:t>Комітет Верховної Ради України з питань</w:t>
      </w:r>
      <w:r w:rsidR="0049514C" w:rsidRPr="003918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бюджету на засіданні </w:t>
      </w:r>
      <w:r w:rsidR="000A0671">
        <w:rPr>
          <w:rFonts w:ascii="Times New Roman" w:eastAsia="Times New Roman" w:hAnsi="Times New Roman"/>
          <w:sz w:val="28"/>
          <w:szCs w:val="28"/>
          <w:lang w:val="uk-UA" w:eastAsia="ru-RU"/>
        </w:rPr>
        <w:t>8 вересня 2021 року (протокол № 99)</w:t>
      </w:r>
      <w:bookmarkStart w:id="0" w:name="_GoBack"/>
      <w:bookmarkEnd w:id="0"/>
      <w:r w:rsidRPr="003918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</w:t>
      </w:r>
      <w:r w:rsidRPr="003918D0">
        <w:rPr>
          <w:rFonts w:ascii="Times New Roman" w:eastAsiaTheme="minorHAnsi" w:hAnsi="Times New Roman" w:cstheme="minorBidi"/>
          <w:sz w:val="28"/>
          <w:lang w:val="uk-UA"/>
        </w:rPr>
        <w:t xml:space="preserve">проект Закону </w:t>
      </w:r>
      <w:r w:rsidR="00DC7BCF" w:rsidRPr="00DC7BCF">
        <w:rPr>
          <w:rFonts w:ascii="Times New Roman" w:eastAsiaTheme="minorHAnsi" w:hAnsi="Times New Roman" w:cstheme="minorBidi"/>
          <w:sz w:val="28"/>
          <w:lang w:val="uk-UA"/>
        </w:rPr>
        <w:t>про внесення змін до деяких законодавчих актів України щодо впровадження електронних квитків на автомобільному та міському електричному транспорті</w:t>
      </w:r>
      <w:r w:rsidR="00DC7BCF">
        <w:rPr>
          <w:rFonts w:ascii="Times New Roman" w:eastAsiaTheme="minorHAnsi" w:hAnsi="Times New Roman" w:cstheme="minorBidi"/>
          <w:sz w:val="28"/>
          <w:lang w:val="uk-UA"/>
        </w:rPr>
        <w:t xml:space="preserve"> (реєстр. № 5705</w:t>
      </w:r>
      <w:r w:rsidRPr="003918D0">
        <w:rPr>
          <w:rFonts w:ascii="Times New Roman" w:eastAsiaTheme="minorHAnsi" w:hAnsi="Times New Roman" w:cstheme="minorBidi"/>
          <w:sz w:val="28"/>
          <w:lang w:val="uk-UA"/>
        </w:rPr>
        <w:t xml:space="preserve"> від </w:t>
      </w:r>
      <w:r w:rsidR="004404AC" w:rsidRPr="003918D0">
        <w:rPr>
          <w:rFonts w:ascii="Times New Roman" w:eastAsiaTheme="minorHAnsi" w:hAnsi="Times New Roman" w:cstheme="minorBidi"/>
          <w:sz w:val="28"/>
          <w:lang w:val="uk-UA"/>
        </w:rPr>
        <w:t>2</w:t>
      </w:r>
      <w:r w:rsidR="00DC7BCF">
        <w:rPr>
          <w:rFonts w:ascii="Times New Roman" w:eastAsiaTheme="minorHAnsi" w:hAnsi="Times New Roman" w:cstheme="minorBidi"/>
          <w:sz w:val="28"/>
          <w:lang w:val="uk-UA"/>
        </w:rPr>
        <w:t>4</w:t>
      </w:r>
      <w:r w:rsidRPr="003918D0">
        <w:rPr>
          <w:rFonts w:ascii="Times New Roman" w:eastAsiaTheme="minorHAnsi" w:hAnsi="Times New Roman" w:cstheme="minorBidi"/>
          <w:sz w:val="28"/>
          <w:lang w:val="uk-UA"/>
        </w:rPr>
        <w:t>.0</w:t>
      </w:r>
      <w:r w:rsidR="00DC7BCF">
        <w:rPr>
          <w:rFonts w:ascii="Times New Roman" w:eastAsiaTheme="minorHAnsi" w:hAnsi="Times New Roman" w:cstheme="minorBidi"/>
          <w:sz w:val="28"/>
          <w:lang w:val="uk-UA"/>
        </w:rPr>
        <w:t>6</w:t>
      </w:r>
      <w:r w:rsidRPr="003918D0">
        <w:rPr>
          <w:rFonts w:ascii="Times New Roman" w:eastAsiaTheme="minorHAnsi" w:hAnsi="Times New Roman" w:cstheme="minorBidi"/>
          <w:sz w:val="28"/>
          <w:lang w:val="uk-UA"/>
        </w:rPr>
        <w:t xml:space="preserve">.2021 року), </w:t>
      </w:r>
      <w:r w:rsidR="00DC7BCF" w:rsidRPr="00DC7BCF">
        <w:rPr>
          <w:rFonts w:ascii="Times New Roman" w:eastAsiaTheme="minorHAnsi" w:hAnsi="Times New Roman" w:cstheme="minorBidi"/>
          <w:sz w:val="28"/>
          <w:lang w:val="uk-UA"/>
        </w:rPr>
        <w:t>поданий Кабінетом Міністрів України, і повідомляє таке.</w:t>
      </w:r>
    </w:p>
    <w:p w:rsidR="004404AC" w:rsidRPr="003918D0" w:rsidRDefault="00BE7D12" w:rsidP="0086465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3918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законопроекті пропонується внести зміни до </w:t>
      </w:r>
      <w:r w:rsidR="00DC7BCF">
        <w:rPr>
          <w:rFonts w:ascii="Times New Roman" w:eastAsiaTheme="minorHAnsi" w:hAnsi="Times New Roman" w:cstheme="minorBidi"/>
          <w:sz w:val="28"/>
          <w:szCs w:val="28"/>
          <w:lang w:val="uk-UA"/>
        </w:rPr>
        <w:t>Цивільного кодексу України та Законів України «Про міський електричний транспорт» та «Про автомобільний транспорт»</w:t>
      </w:r>
      <w:r w:rsidRPr="003918D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 частині </w:t>
      </w:r>
      <w:r w:rsidR="00914017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осучаснення визначення термінів «електронний квиток» і «квиток», а також </w:t>
      </w:r>
      <w:r w:rsidR="00DC7BCF">
        <w:rPr>
          <w:rFonts w:ascii="Times New Roman" w:eastAsiaTheme="minorHAnsi" w:hAnsi="Times New Roman" w:cstheme="minorBidi"/>
          <w:sz w:val="28"/>
          <w:szCs w:val="28"/>
          <w:lang w:val="uk-UA"/>
        </w:rPr>
        <w:t>визначення електронного квитка</w:t>
      </w:r>
      <w:r w:rsidR="00914017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, як </w:t>
      </w:r>
      <w:r w:rsidR="00DC7BCF">
        <w:rPr>
          <w:rFonts w:ascii="Times New Roman" w:eastAsiaTheme="minorHAnsi" w:hAnsi="Times New Roman" w:cstheme="minorBidi"/>
          <w:sz w:val="28"/>
          <w:szCs w:val="28"/>
          <w:lang w:val="uk-UA"/>
        </w:rPr>
        <w:t>підстав</w:t>
      </w:r>
      <w:r w:rsidR="004F70B6">
        <w:rPr>
          <w:rFonts w:ascii="Times New Roman" w:eastAsiaTheme="minorHAnsi" w:hAnsi="Times New Roman" w:cstheme="minorBidi"/>
          <w:sz w:val="28"/>
          <w:szCs w:val="28"/>
          <w:lang w:val="uk-UA"/>
        </w:rPr>
        <w:t>и</w:t>
      </w:r>
      <w:r w:rsidR="00DC7BC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для укладення договору перевезення пасажира та багажу.</w:t>
      </w:r>
    </w:p>
    <w:p w:rsidR="00DC7BCF" w:rsidRPr="00DC7BCF" w:rsidRDefault="00DC7BCF" w:rsidP="00DC7BCF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DC7BCF">
        <w:rPr>
          <w:rFonts w:ascii="Times New Roman" w:eastAsiaTheme="minorHAnsi" w:hAnsi="Times New Roman"/>
          <w:sz w:val="28"/>
          <w:szCs w:val="28"/>
          <w:lang w:val="uk-UA"/>
        </w:rPr>
        <w:t xml:space="preserve">У експертному висновку Міністерства фінансів України до законопроекту зазначається, що його реалізація не потребуватиме додаткових видатків з державного </w:t>
      </w:r>
      <w:r>
        <w:rPr>
          <w:rFonts w:ascii="Times New Roman" w:eastAsiaTheme="minorHAnsi" w:hAnsi="Times New Roman"/>
          <w:sz w:val="28"/>
          <w:szCs w:val="28"/>
          <w:lang w:val="uk-UA"/>
        </w:rPr>
        <w:t xml:space="preserve">та місцевих </w:t>
      </w:r>
      <w:r w:rsidRPr="00DC7BCF">
        <w:rPr>
          <w:rFonts w:ascii="Times New Roman" w:eastAsiaTheme="minorHAnsi" w:hAnsi="Times New Roman"/>
          <w:sz w:val="28"/>
          <w:szCs w:val="28"/>
          <w:lang w:val="uk-UA"/>
        </w:rPr>
        <w:t>бюджет</w:t>
      </w:r>
      <w:r>
        <w:rPr>
          <w:rFonts w:ascii="Times New Roman" w:eastAsiaTheme="minorHAnsi" w:hAnsi="Times New Roman"/>
          <w:sz w:val="28"/>
          <w:szCs w:val="28"/>
          <w:lang w:val="uk-UA"/>
        </w:rPr>
        <w:t>ів</w:t>
      </w:r>
      <w:r w:rsidRPr="00DC7BCF">
        <w:rPr>
          <w:rFonts w:ascii="Times New Roman" w:eastAsiaTheme="minorHAnsi" w:hAnsi="Times New Roman"/>
          <w:sz w:val="28"/>
          <w:szCs w:val="28"/>
          <w:lang w:val="uk-UA"/>
        </w:rPr>
        <w:t>, а законопроект не суперечить законам, що регулюють бюджетні відносини.</w:t>
      </w:r>
    </w:p>
    <w:p w:rsidR="00523884" w:rsidRPr="003918D0" w:rsidRDefault="00DC7BCF" w:rsidP="00DC7BCF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DC7BCF">
        <w:rPr>
          <w:rFonts w:ascii="Times New Roman" w:eastAsiaTheme="minorHAnsi" w:hAnsi="Times New Roman"/>
          <w:sz w:val="28"/>
          <w:szCs w:val="28"/>
          <w:lang w:val="uk-UA"/>
        </w:rPr>
        <w:t>За результатами розгляду Комітет ухвалив рішення,</w:t>
      </w:r>
      <w:r>
        <w:rPr>
          <w:rFonts w:ascii="Times New Roman" w:eastAsiaTheme="minorHAnsi" w:hAnsi="Times New Roman"/>
          <w:sz w:val="28"/>
          <w:szCs w:val="28"/>
          <w:lang w:val="uk-UA"/>
        </w:rPr>
        <w:t xml:space="preserve"> що законопроект (реєстр. № 5705</w:t>
      </w:r>
      <w:r w:rsidRPr="00DC7BCF">
        <w:rPr>
          <w:rFonts w:ascii="Times New Roman" w:eastAsiaTheme="minorHAnsi" w:hAnsi="Times New Roman"/>
          <w:sz w:val="28"/>
          <w:szCs w:val="28"/>
          <w:lang w:val="uk-UA"/>
        </w:rPr>
        <w:t>)</w:t>
      </w:r>
      <w:r w:rsidRPr="00DC7BCF">
        <w:rPr>
          <w:rFonts w:ascii="Times New Roman" w:eastAsiaTheme="minorHAnsi" w:hAnsi="Times New Roman"/>
          <w:bCs/>
          <w:sz w:val="28"/>
          <w:szCs w:val="28"/>
          <w:lang w:val="uk-UA"/>
        </w:rPr>
        <w:t xml:space="preserve"> не має впливу на показники державного </w:t>
      </w:r>
      <w:r>
        <w:rPr>
          <w:rFonts w:ascii="Times New Roman" w:eastAsiaTheme="minorHAnsi" w:hAnsi="Times New Roman"/>
          <w:bCs/>
          <w:sz w:val="28"/>
          <w:szCs w:val="28"/>
          <w:lang w:val="uk-UA"/>
        </w:rPr>
        <w:t xml:space="preserve">та місцевих </w:t>
      </w:r>
      <w:r w:rsidRPr="00DC7BCF">
        <w:rPr>
          <w:rFonts w:ascii="Times New Roman" w:eastAsiaTheme="minorHAnsi" w:hAnsi="Times New Roman"/>
          <w:bCs/>
          <w:sz w:val="28"/>
          <w:szCs w:val="28"/>
          <w:lang w:val="uk-UA"/>
        </w:rPr>
        <w:t>бюджет</w:t>
      </w:r>
      <w:r>
        <w:rPr>
          <w:rFonts w:ascii="Times New Roman" w:eastAsiaTheme="minorHAnsi" w:hAnsi="Times New Roman"/>
          <w:bCs/>
          <w:sz w:val="28"/>
          <w:szCs w:val="28"/>
          <w:lang w:val="uk-UA"/>
        </w:rPr>
        <w:t>ів</w:t>
      </w:r>
      <w:r w:rsidRPr="00DC7BCF">
        <w:rPr>
          <w:rFonts w:ascii="Times New Roman" w:eastAsiaTheme="minorHAnsi" w:hAnsi="Times New Roman"/>
          <w:bCs/>
          <w:sz w:val="28"/>
          <w:szCs w:val="28"/>
          <w:lang w:val="uk-UA"/>
        </w:rPr>
        <w:t xml:space="preserve">. </w:t>
      </w:r>
      <w:r w:rsidRPr="00DC7BCF">
        <w:rPr>
          <w:rFonts w:ascii="Times New Roman" w:eastAsiaTheme="minorHAnsi" w:hAnsi="Times New Roman"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523884" w:rsidRPr="003918D0" w:rsidRDefault="00523884" w:rsidP="0052388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523884" w:rsidRPr="003918D0" w:rsidRDefault="00523884" w:rsidP="0052388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2872DB" w:rsidRPr="003918D0" w:rsidRDefault="00523884" w:rsidP="00523884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3918D0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3918D0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3918D0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3918D0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3918D0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3918D0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3918D0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3918D0">
        <w:rPr>
          <w:rFonts w:ascii="Times New Roman" w:eastAsiaTheme="minorHAnsi" w:hAnsi="Times New Roman" w:cstheme="minorBidi"/>
          <w:b/>
          <w:sz w:val="28"/>
          <w:lang w:val="uk-UA"/>
        </w:rPr>
        <w:tab/>
        <w:t>Ю.Ю.Арістов</w:t>
      </w:r>
    </w:p>
    <w:p w:rsidR="002872DB" w:rsidRPr="003918D0" w:rsidRDefault="002872DB" w:rsidP="0086465D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E86A15" w:rsidRDefault="00E86A15" w:rsidP="0086465D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E86A15" w:rsidRPr="003918D0" w:rsidRDefault="00E86A15" w:rsidP="0086465D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2872DB" w:rsidRPr="003918D0" w:rsidRDefault="002872D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2872DB" w:rsidRPr="003918D0" w:rsidRDefault="002872D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i/>
          <w:sz w:val="20"/>
          <w:szCs w:val="20"/>
          <w:lang w:val="uk-UA"/>
        </w:rPr>
      </w:pPr>
      <w:r w:rsidRPr="003918D0">
        <w:rPr>
          <w:rFonts w:ascii="Times New Roman" w:eastAsiaTheme="minorHAnsi" w:hAnsi="Times New Roman" w:cstheme="minorBidi"/>
          <w:i/>
          <w:sz w:val="20"/>
          <w:szCs w:val="20"/>
          <w:lang w:val="uk-UA"/>
        </w:rPr>
        <w:t>Войтенко</w:t>
      </w:r>
    </w:p>
    <w:p w:rsidR="002872DB" w:rsidRPr="008D75AB" w:rsidRDefault="002872D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i/>
          <w:sz w:val="20"/>
          <w:szCs w:val="20"/>
          <w:lang w:val="uk-UA"/>
        </w:rPr>
      </w:pPr>
      <w:r w:rsidRPr="003918D0">
        <w:rPr>
          <w:rFonts w:ascii="Times New Roman" w:eastAsiaTheme="minorHAnsi" w:hAnsi="Times New Roman" w:cstheme="minorBidi"/>
          <w:i/>
          <w:sz w:val="20"/>
          <w:szCs w:val="20"/>
          <w:lang w:val="uk-UA"/>
        </w:rPr>
        <w:t>255 49 91</w:t>
      </w:r>
    </w:p>
    <w:sectPr w:rsidR="002872DB" w:rsidRPr="008D75AB" w:rsidSect="00E86A15">
      <w:headerReference w:type="default" r:id="rId7"/>
      <w:footerReference w:type="default" r:id="rId8"/>
      <w:headerReference w:type="first" r:id="rId9"/>
      <w:pgSz w:w="11906" w:h="16838"/>
      <w:pgMar w:top="1134" w:right="1134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58F" w:rsidRDefault="00E1258F">
      <w:pPr>
        <w:spacing w:after="0" w:line="240" w:lineRule="auto"/>
      </w:pPr>
      <w:r>
        <w:separator/>
      </w:r>
    </w:p>
  </w:endnote>
  <w:endnote w:type="continuationSeparator" w:id="0">
    <w:p w:rsidR="00E1258F" w:rsidRDefault="00E12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E6D" w:rsidRDefault="00897E6D" w:rsidP="00734143">
    <w:pPr>
      <w:pStyle w:val="a5"/>
    </w:pPr>
  </w:p>
  <w:p w:rsidR="00C92F3D" w:rsidRDefault="000A067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58F" w:rsidRDefault="00E1258F">
      <w:pPr>
        <w:spacing w:after="0" w:line="240" w:lineRule="auto"/>
      </w:pPr>
      <w:r>
        <w:separator/>
      </w:r>
    </w:p>
  </w:footnote>
  <w:footnote w:type="continuationSeparator" w:id="0">
    <w:p w:rsidR="00E1258F" w:rsidRDefault="00E125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3015120"/>
      <w:docPartObj>
        <w:docPartGallery w:val="Page Numbers (Top of Page)"/>
        <w:docPartUnique/>
      </w:docPartObj>
    </w:sdtPr>
    <w:sdtEndPr/>
    <w:sdtContent>
      <w:p w:rsidR="00734143" w:rsidRDefault="0073414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0762" w:rsidRPr="00FA0762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0A0671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0A067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0A067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0A067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0A067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0A067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0A067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0A0671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06379"/>
    <w:rsid w:val="00014EBD"/>
    <w:rsid w:val="0002683C"/>
    <w:rsid w:val="0002689D"/>
    <w:rsid w:val="000374A3"/>
    <w:rsid w:val="000502C3"/>
    <w:rsid w:val="00051916"/>
    <w:rsid w:val="00057CCD"/>
    <w:rsid w:val="00082EBA"/>
    <w:rsid w:val="0008518E"/>
    <w:rsid w:val="0009565D"/>
    <w:rsid w:val="000A0671"/>
    <w:rsid w:val="000A7E34"/>
    <w:rsid w:val="000F063F"/>
    <w:rsid w:val="000F361A"/>
    <w:rsid w:val="000F512C"/>
    <w:rsid w:val="000F5209"/>
    <w:rsid w:val="00123E02"/>
    <w:rsid w:val="0013146C"/>
    <w:rsid w:val="001446C3"/>
    <w:rsid w:val="00144B49"/>
    <w:rsid w:val="001B6274"/>
    <w:rsid w:val="001C0F2A"/>
    <w:rsid w:val="001E0070"/>
    <w:rsid w:val="001F0642"/>
    <w:rsid w:val="001F3896"/>
    <w:rsid w:val="0025187C"/>
    <w:rsid w:val="002872DB"/>
    <w:rsid w:val="002A7DDE"/>
    <w:rsid w:val="002B6A06"/>
    <w:rsid w:val="002B78C6"/>
    <w:rsid w:val="002E33E1"/>
    <w:rsid w:val="002E420A"/>
    <w:rsid w:val="002E557D"/>
    <w:rsid w:val="002F79BE"/>
    <w:rsid w:val="00304247"/>
    <w:rsid w:val="0031229E"/>
    <w:rsid w:val="0032301A"/>
    <w:rsid w:val="0034224E"/>
    <w:rsid w:val="00355469"/>
    <w:rsid w:val="00357B08"/>
    <w:rsid w:val="003729AA"/>
    <w:rsid w:val="0039031D"/>
    <w:rsid w:val="003918D0"/>
    <w:rsid w:val="003B2BE0"/>
    <w:rsid w:val="003B6E05"/>
    <w:rsid w:val="003C0044"/>
    <w:rsid w:val="003D140F"/>
    <w:rsid w:val="003D5150"/>
    <w:rsid w:val="004404AC"/>
    <w:rsid w:val="00460DFD"/>
    <w:rsid w:val="00473175"/>
    <w:rsid w:val="004930D7"/>
    <w:rsid w:val="0049514C"/>
    <w:rsid w:val="004C2B3D"/>
    <w:rsid w:val="004C77C5"/>
    <w:rsid w:val="004E2E24"/>
    <w:rsid w:val="004F70B6"/>
    <w:rsid w:val="00515297"/>
    <w:rsid w:val="00523884"/>
    <w:rsid w:val="0053320A"/>
    <w:rsid w:val="00566280"/>
    <w:rsid w:val="005A5DAC"/>
    <w:rsid w:val="005A757A"/>
    <w:rsid w:val="005B66D6"/>
    <w:rsid w:val="005B7280"/>
    <w:rsid w:val="005C7511"/>
    <w:rsid w:val="005E7AF8"/>
    <w:rsid w:val="006140FE"/>
    <w:rsid w:val="006552D2"/>
    <w:rsid w:val="0067650E"/>
    <w:rsid w:val="00686798"/>
    <w:rsid w:val="006913F3"/>
    <w:rsid w:val="00693AE9"/>
    <w:rsid w:val="006A3395"/>
    <w:rsid w:val="006B5FA4"/>
    <w:rsid w:val="006B7D21"/>
    <w:rsid w:val="006D4681"/>
    <w:rsid w:val="006E2B60"/>
    <w:rsid w:val="007168B6"/>
    <w:rsid w:val="00721558"/>
    <w:rsid w:val="0072555F"/>
    <w:rsid w:val="0073256E"/>
    <w:rsid w:val="00734143"/>
    <w:rsid w:val="00744ED9"/>
    <w:rsid w:val="00763AA3"/>
    <w:rsid w:val="0077697E"/>
    <w:rsid w:val="00787291"/>
    <w:rsid w:val="007A2358"/>
    <w:rsid w:val="007A7FC9"/>
    <w:rsid w:val="007D02F9"/>
    <w:rsid w:val="007D3D4E"/>
    <w:rsid w:val="007D56E4"/>
    <w:rsid w:val="007E588B"/>
    <w:rsid w:val="007E6963"/>
    <w:rsid w:val="007F35E7"/>
    <w:rsid w:val="00801447"/>
    <w:rsid w:val="008158A7"/>
    <w:rsid w:val="00825EC9"/>
    <w:rsid w:val="0084412B"/>
    <w:rsid w:val="00846A69"/>
    <w:rsid w:val="00850359"/>
    <w:rsid w:val="00850B0D"/>
    <w:rsid w:val="0086465D"/>
    <w:rsid w:val="00891537"/>
    <w:rsid w:val="00897E6D"/>
    <w:rsid w:val="008A1D70"/>
    <w:rsid w:val="008A354C"/>
    <w:rsid w:val="008A547F"/>
    <w:rsid w:val="008B0438"/>
    <w:rsid w:val="008B150A"/>
    <w:rsid w:val="008B7F31"/>
    <w:rsid w:val="008C2743"/>
    <w:rsid w:val="008D3C60"/>
    <w:rsid w:val="008D75AB"/>
    <w:rsid w:val="008E4DD4"/>
    <w:rsid w:val="008F25BE"/>
    <w:rsid w:val="00914017"/>
    <w:rsid w:val="009803E6"/>
    <w:rsid w:val="009852C7"/>
    <w:rsid w:val="00986AEB"/>
    <w:rsid w:val="009A2318"/>
    <w:rsid w:val="009D627C"/>
    <w:rsid w:val="009F1719"/>
    <w:rsid w:val="009F4CA9"/>
    <w:rsid w:val="00A0392C"/>
    <w:rsid w:val="00A1219E"/>
    <w:rsid w:val="00A1761E"/>
    <w:rsid w:val="00A24363"/>
    <w:rsid w:val="00A7583E"/>
    <w:rsid w:val="00A876A0"/>
    <w:rsid w:val="00A92BFF"/>
    <w:rsid w:val="00A93088"/>
    <w:rsid w:val="00AB140A"/>
    <w:rsid w:val="00AC085A"/>
    <w:rsid w:val="00AC7439"/>
    <w:rsid w:val="00AD0B10"/>
    <w:rsid w:val="00AE3E14"/>
    <w:rsid w:val="00B23938"/>
    <w:rsid w:val="00B36E0E"/>
    <w:rsid w:val="00B50AEE"/>
    <w:rsid w:val="00B61DE5"/>
    <w:rsid w:val="00B629D4"/>
    <w:rsid w:val="00B6729A"/>
    <w:rsid w:val="00B75AC1"/>
    <w:rsid w:val="00BA4DBA"/>
    <w:rsid w:val="00BC7143"/>
    <w:rsid w:val="00BE7D12"/>
    <w:rsid w:val="00C161C0"/>
    <w:rsid w:val="00C17325"/>
    <w:rsid w:val="00C20483"/>
    <w:rsid w:val="00C737B9"/>
    <w:rsid w:val="00CC4178"/>
    <w:rsid w:val="00CD03E7"/>
    <w:rsid w:val="00CD53CD"/>
    <w:rsid w:val="00CE5E65"/>
    <w:rsid w:val="00D0214C"/>
    <w:rsid w:val="00D11903"/>
    <w:rsid w:val="00D26BA8"/>
    <w:rsid w:val="00D328B4"/>
    <w:rsid w:val="00D36267"/>
    <w:rsid w:val="00D56371"/>
    <w:rsid w:val="00D8114B"/>
    <w:rsid w:val="00D84BA6"/>
    <w:rsid w:val="00D92362"/>
    <w:rsid w:val="00DB0E0C"/>
    <w:rsid w:val="00DC7BCF"/>
    <w:rsid w:val="00DD0EEF"/>
    <w:rsid w:val="00DF40B5"/>
    <w:rsid w:val="00E1258F"/>
    <w:rsid w:val="00E40AD2"/>
    <w:rsid w:val="00E646F0"/>
    <w:rsid w:val="00E86A15"/>
    <w:rsid w:val="00EF259A"/>
    <w:rsid w:val="00F102A2"/>
    <w:rsid w:val="00F242D2"/>
    <w:rsid w:val="00F472A0"/>
    <w:rsid w:val="00F50E0D"/>
    <w:rsid w:val="00F5478C"/>
    <w:rsid w:val="00F56BCD"/>
    <w:rsid w:val="00F75C82"/>
    <w:rsid w:val="00F846E8"/>
    <w:rsid w:val="00FA0762"/>
    <w:rsid w:val="00FA54EB"/>
    <w:rsid w:val="00FC0170"/>
    <w:rsid w:val="00FD354B"/>
    <w:rsid w:val="00FD73D1"/>
    <w:rsid w:val="00FF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5E85B-7899-4131-BC4B-BA7B8B8BB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929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8</cp:revision>
  <cp:lastPrinted>2021-04-26T06:18:00Z</cp:lastPrinted>
  <dcterms:created xsi:type="dcterms:W3CDTF">2021-08-06T07:05:00Z</dcterms:created>
  <dcterms:modified xsi:type="dcterms:W3CDTF">2021-09-07T09:51:00Z</dcterms:modified>
</cp:coreProperties>
</file>